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81" w:rsidRPr="00B23C38" w:rsidRDefault="00E90981" w:rsidP="00B23C38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B23C38">
        <w:rPr>
          <w:rFonts w:ascii="Century Gothic" w:hAnsi="Century Gothic"/>
          <w:b/>
          <w:sz w:val="24"/>
          <w:szCs w:val="24"/>
        </w:rPr>
        <w:t>Aportaciones para la Recomendación General de Niñas y Mujeres en la CEDAW</w:t>
      </w:r>
    </w:p>
    <w:p w:rsidR="00B23C38" w:rsidRPr="00B23C38" w:rsidRDefault="00E90981" w:rsidP="00B23C38">
      <w:pPr>
        <w:spacing w:line="360" w:lineRule="auto"/>
        <w:jc w:val="both"/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</w:pP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La Coordinadora Nacional de Mujeres Indíge</w:t>
      </w:r>
      <w:r w:rsid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nas CONAMI</w:t>
      </w: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México nació en 1997, es el primer espacio </w:t>
      </w:r>
      <w:r w:rsidR="00B23C38"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autón</w:t>
      </w:r>
      <w:bookmarkStart w:id="0" w:name="_GoBack"/>
      <w:bookmarkEnd w:id="0"/>
      <w:r w:rsidR="00B23C38"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omo</w:t>
      </w: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hecho por y para </w:t>
      </w:r>
      <w:r w:rsidR="00B23C38"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mujeres</w:t>
      </w: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indígenas asimismo somos referente dentro del movimiento indígena en el país. Somos</w:t>
      </w:r>
      <w:r w:rsid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una red amplia, plural e incluyente de 22</w:t>
      </w: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organizaciones indígenas distribuidas en</w:t>
      </w:r>
      <w:r w:rsidR="00B23C38"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17 estados de</w:t>
      </w: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l país.</w:t>
      </w:r>
    </w:p>
    <w:p w:rsidR="00E90981" w:rsidRDefault="00E90981" w:rsidP="00B23C38">
      <w:pPr>
        <w:spacing w:line="360" w:lineRule="auto"/>
        <w:jc w:val="both"/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</w:pP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Nuestro objetivo es el fortalecimiento político de las compañeras y las organizaciones integrantes para ello realizamos diversas actividades como talleres, encuentros, incidencia y participación social. Trabajamos con base a la gestión y autogestión como una práctica que retomamos de nuestros pueblos. Somos organización fundadora y región México del Enlace Continental de Mujeres Indígenas de las Américas.</w:t>
      </w:r>
    </w:p>
    <w:p w:rsidR="003B2EBD" w:rsidRDefault="00B23C38" w:rsidP="00B23C38">
      <w:pPr>
        <w:spacing w:line="360" w:lineRule="auto"/>
        <w:jc w:val="both"/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Reconocemos la importancia de contar con una recomendación general para niñas y mujeres indígenas dentro de la </w:t>
      </w:r>
      <w:r w:rsidRPr="00B23C38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Convención sobre la Eliminación de todas formas de Discri</w:t>
      </w:r>
      <w:r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minación contra la Mujer (CEDAW) porque esto permitirá retomar consideraciones y plantear estrategias que deben emplear los Estados para garantizar que niñas, jóvenes y mujeres indígenas tengamos acceso a</w:t>
      </w:r>
      <w:r w:rsidR="003B2EB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nuestros derechos humanos y a una vida digna. Por ello nuestras aportaciones son las siguientes:</w:t>
      </w:r>
    </w:p>
    <w:p w:rsidR="00DE509D" w:rsidRDefault="003B2EBD" w:rsidP="002526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</w:pPr>
      <w:r w:rsidRP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Se necesita que los estado</w:t>
      </w:r>
      <w:r w:rsidR="00DE509D" w:rsidRP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s </w:t>
      </w:r>
      <w:r w:rsidRP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implementen estrategias institucionales efectivas para minimizar el racismo</w:t>
      </w:r>
      <w:r w:rsidR="00B91ABE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estructural</w:t>
      </w:r>
      <w:r w:rsidR="001E0A8B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y el colonialismo </w:t>
      </w:r>
      <w:r w:rsidR="00DE509D" w:rsidRP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dentro de las</w:t>
      </w:r>
      <w:r w:rsid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instituciones y de la sociedad porque estos son los mayores obstáculos que impiden el acceso de los derechos humanos para niñas y mujeres indígenas.</w:t>
      </w:r>
    </w:p>
    <w:p w:rsidR="003B2EBD" w:rsidRPr="00DE509D" w:rsidRDefault="003B2EBD" w:rsidP="00DE509D">
      <w:pPr>
        <w:pStyle w:val="Prrafodelista"/>
        <w:spacing w:line="360" w:lineRule="auto"/>
        <w:jc w:val="both"/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</w:pPr>
    </w:p>
    <w:p w:rsidR="002A6BAF" w:rsidRPr="002A6BAF" w:rsidRDefault="003B2EBD" w:rsidP="002A6B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</w:pPr>
      <w:r w:rsidRP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lastRenderedPageBreak/>
        <w:t>L</w:t>
      </w:r>
      <w:r w:rsidR="001E0A8B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os estados deben diseñar, implementar y evaluar </w:t>
      </w:r>
      <w:r w:rsidRP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políticas públicas</w:t>
      </w:r>
      <w:r w:rsidR="00DE509D" w:rsidRP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con enfoque de derechos humanos, perspectiva de género, interculturalidad y pertenencia cultural asimismo de un trabajo coordinado e interinstitucional para que las problemáticas</w:t>
      </w:r>
      <w:r w:rsid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a las que nos enfrentamos las mujeres indígenas se conviertan en una agenda de trabajo presente en todos los ámbitos institucionales (salud, educación, trabajo, desarrollo rural</w:t>
      </w:r>
      <w:r w:rsidR="001E0A8B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, </w:t>
      </w:r>
      <w:r w:rsidR="00D81081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violencias </w:t>
      </w:r>
      <w:proofErr w:type="spellStart"/>
      <w:r w:rsidR="001E0A8B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etc</w:t>
      </w:r>
      <w:proofErr w:type="spellEnd"/>
      <w:r w:rsid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) y no dependa</w:t>
      </w:r>
      <w:r w:rsidR="001E0A8B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n</w:t>
      </w:r>
      <w:r w:rsid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de una sola instancia.</w:t>
      </w:r>
    </w:p>
    <w:p w:rsidR="00E90981" w:rsidRDefault="00F91404" w:rsidP="00B23C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</w:pPr>
      <w:r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Se requiere que todas las políticas, programas, proyectos y acciones a implementarse dentro de comunidades y pueblos indígenas realicen la </w:t>
      </w:r>
      <w:r w:rsid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consulta libre, </w:t>
      </w:r>
      <w:r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previa, informada y de buena fe </w:t>
      </w:r>
      <w:r w:rsidR="00DE509D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de acuerdo a los protoco</w:t>
      </w:r>
      <w:r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los internacionales y </w:t>
      </w:r>
      <w:r w:rsidR="006A5B81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se considere la participación efectiva y las voces de niñas, jóvenes y mujeres indígenas </w:t>
      </w:r>
      <w:r w:rsidR="00D309BA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sobre todo si tiene que ver con programas que les afecten.</w:t>
      </w:r>
    </w:p>
    <w:p w:rsidR="009624B6" w:rsidRPr="009624B6" w:rsidRDefault="00D309BA" w:rsidP="003E5B4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624B6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Para garantizar el acceso a derechos humanos de niñas y mujeres indígenas se necesita que los est</w:t>
      </w:r>
      <w:r w:rsidR="00D81081" w:rsidRPr="009624B6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ados tengan una agenda integral para niñas, jóvenes y mujeres indígenas.</w:t>
      </w:r>
      <w:r w:rsidR="009624B6" w:rsidRPr="009624B6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Se requieren mecanismos </w:t>
      </w:r>
      <w:r w:rsidR="009624B6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>de seguimiento del cumplimiento</w:t>
      </w:r>
      <w:r w:rsidR="009A4935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de derechos humanos asimismo de mecanismos para la denuncia con pertinencia cultural y sean adecuados a la realidad en la que viven las niñas y mujeres indígenas.</w:t>
      </w:r>
      <w:r w:rsidR="009624B6">
        <w:rPr>
          <w:rFonts w:ascii="Century Gothic" w:hAnsi="Century Gothic" w:cs="Arial"/>
          <w:bCs/>
          <w:iCs/>
          <w:color w:val="000000" w:themeColor="text1"/>
          <w:sz w:val="24"/>
          <w:szCs w:val="24"/>
        </w:rPr>
        <w:t xml:space="preserve"> </w:t>
      </w:r>
    </w:p>
    <w:p w:rsidR="006A5B81" w:rsidRDefault="009624B6" w:rsidP="00B23C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624B6">
        <w:rPr>
          <w:rFonts w:ascii="Century Gothic" w:hAnsi="Century Gothic"/>
          <w:sz w:val="24"/>
          <w:szCs w:val="24"/>
        </w:rPr>
        <w:t>Es imperante que los estados comprendan y atiendan las distintas formas y modalidades de violencias por una parte las colectivas y que tienen que ver con las comunidades, pueblos y territorios nos enfrentamos</w:t>
      </w:r>
      <w:r w:rsidR="00086B29">
        <w:rPr>
          <w:rFonts w:ascii="Century Gothic" w:hAnsi="Century Gothic"/>
          <w:sz w:val="24"/>
          <w:szCs w:val="24"/>
        </w:rPr>
        <w:t xml:space="preserve"> a los megaproyectos o proyectos extractivos,</w:t>
      </w:r>
      <w:r w:rsidRPr="009624B6">
        <w:rPr>
          <w:rFonts w:ascii="Century Gothic" w:hAnsi="Century Gothic"/>
          <w:sz w:val="24"/>
          <w:szCs w:val="24"/>
        </w:rPr>
        <w:t xml:space="preserve"> militarización, desplazamiento forzado, desaparición de personas, las afectaciones por grupos delictivos o del narcotráfico, la expulsión por la urbanización o precarización entre otras y por otra parte las violencias particulares que afectan a las niñas y mujeres indígenas como el feminicidio, la trata de personas, la violencia familiar, la </w:t>
      </w:r>
      <w:r w:rsidRPr="009624B6">
        <w:rPr>
          <w:rFonts w:ascii="Century Gothic" w:hAnsi="Century Gothic"/>
          <w:sz w:val="24"/>
          <w:szCs w:val="24"/>
        </w:rPr>
        <w:lastRenderedPageBreak/>
        <w:t>violencia sexual, entre otras. Deben comprender que las violencias colectivas y particulares se encuentran estrechamente vinculadas e interrelacionadas.</w:t>
      </w:r>
    </w:p>
    <w:p w:rsidR="009A4935" w:rsidRDefault="009A4935" w:rsidP="00480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A4935">
        <w:rPr>
          <w:rFonts w:ascii="Century Gothic" w:hAnsi="Century Gothic"/>
          <w:sz w:val="24"/>
          <w:szCs w:val="24"/>
        </w:rPr>
        <w:t xml:space="preserve">Las políticas públicas deben atender desde un enfoque del ciclo de vida para que puedan atender las necesidad y problemáticas a las que se enfrentan las niñas y </w:t>
      </w:r>
      <w:r>
        <w:rPr>
          <w:rFonts w:ascii="Century Gothic" w:hAnsi="Century Gothic"/>
          <w:sz w:val="24"/>
          <w:szCs w:val="24"/>
        </w:rPr>
        <w:t>las jóvenes indígenas as</w:t>
      </w:r>
      <w:r w:rsidR="002F2889">
        <w:rPr>
          <w:rFonts w:ascii="Century Gothic" w:hAnsi="Century Gothic"/>
          <w:sz w:val="24"/>
          <w:szCs w:val="24"/>
        </w:rPr>
        <w:t>imismo consideren los contextos en las que se encuentran por ejemplo niñas y jóvenes jornaleras, con discapacidad, de la diversidad sexual, las que viven las ciudad o peri</w:t>
      </w:r>
      <w:r w:rsidR="00B91ABE">
        <w:rPr>
          <w:rFonts w:ascii="Century Gothic" w:hAnsi="Century Gothic"/>
          <w:sz w:val="24"/>
          <w:szCs w:val="24"/>
        </w:rPr>
        <w:t xml:space="preserve">ferias, entre otras condiciones sociales que vulneran sus derechos humanos y se les discrimina sistemáticamente </w:t>
      </w:r>
    </w:p>
    <w:p w:rsidR="009A4935" w:rsidRPr="009A4935" w:rsidRDefault="00B91ABE" w:rsidP="00480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necesaria la participación efectiva, amplia y plural de niñas, jóvenes y mujeres indígenas dentro de los espacios comunitarios, or</w:t>
      </w:r>
      <w:r w:rsidR="00A74FAD">
        <w:rPr>
          <w:rFonts w:ascii="Century Gothic" w:hAnsi="Century Gothic"/>
          <w:sz w:val="24"/>
          <w:szCs w:val="24"/>
        </w:rPr>
        <w:t xml:space="preserve">ganizativos e </w:t>
      </w:r>
      <w:r>
        <w:rPr>
          <w:rFonts w:ascii="Century Gothic" w:hAnsi="Century Gothic"/>
          <w:sz w:val="24"/>
          <w:szCs w:val="24"/>
        </w:rPr>
        <w:t>instit</w:t>
      </w:r>
      <w:r w:rsidR="00A74FAD">
        <w:rPr>
          <w:rFonts w:ascii="Century Gothic" w:hAnsi="Century Gothic"/>
          <w:sz w:val="24"/>
          <w:szCs w:val="24"/>
        </w:rPr>
        <w:t xml:space="preserve">ucionales para ello se necesita fortalecer los liderazgos y a las organizaciones. La participación política y social de las niñas y mujeres indígenas es fundamental para disminuir la </w:t>
      </w:r>
      <w:r w:rsidR="002A6BAF">
        <w:rPr>
          <w:rFonts w:ascii="Century Gothic" w:hAnsi="Century Gothic"/>
          <w:sz w:val="24"/>
          <w:szCs w:val="24"/>
        </w:rPr>
        <w:t xml:space="preserve">desigualdad e ir configurando </w:t>
      </w:r>
      <w:r w:rsidR="00A74FAD">
        <w:rPr>
          <w:rFonts w:ascii="Century Gothic" w:hAnsi="Century Gothic"/>
          <w:sz w:val="24"/>
          <w:szCs w:val="24"/>
        </w:rPr>
        <w:t>sociedades incluyentes y democráticas</w:t>
      </w:r>
    </w:p>
    <w:p w:rsidR="009A4935" w:rsidRPr="002A6BAF" w:rsidRDefault="00B91ABE" w:rsidP="002A6B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estados deben frenar el retroceso, exclusión y marginación social en las que se encuentran mujeres y pueblos indígenas, se debe garantizar el acceso a bienes y servicios públicos y disminuir la brecha en la vida </w:t>
      </w:r>
      <w:r w:rsidR="00A74FAD">
        <w:rPr>
          <w:rFonts w:ascii="Century Gothic" w:hAnsi="Century Gothic"/>
          <w:sz w:val="24"/>
          <w:szCs w:val="24"/>
        </w:rPr>
        <w:t>social y económica, no se debe imponer una forma de desarrollo que no es propia para las comunidades sino fortalecer la sostenibilidad con pertinencia cultural. Con el contexto de la pandemia se profundizo las desigualdades y marginación en la que nos encontramos mujeres y pueblos por ello los estados deben responder con programas y acciones estrategias que atiendan los impactos de la pandemia a mediano y largo plazo también de otros desastres natur</w:t>
      </w:r>
      <w:r w:rsidR="002A6BAF">
        <w:rPr>
          <w:rFonts w:ascii="Century Gothic" w:hAnsi="Century Gothic"/>
          <w:sz w:val="24"/>
          <w:szCs w:val="24"/>
        </w:rPr>
        <w:t xml:space="preserve">ales y sociales que nos afecten. </w:t>
      </w:r>
    </w:p>
    <w:p w:rsidR="00A74FAD" w:rsidRPr="00086B29" w:rsidRDefault="002A6BAF" w:rsidP="00086B2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 nosotras como mujeres indígenas activistas y defensoras de los territorios y de los derechos humanos es necesario un alto a la </w:t>
      </w:r>
      <w:r>
        <w:rPr>
          <w:rFonts w:ascii="Century Gothic" w:hAnsi="Century Gothic"/>
          <w:sz w:val="24"/>
          <w:szCs w:val="24"/>
        </w:rPr>
        <w:lastRenderedPageBreak/>
        <w:t xml:space="preserve">criminalización que se ejerce en contra nuestra, de nuestras organizaciones y pueblos. Los estados no solo deben contar con mecanismos de protección, sino que estos en realidad sean implementados y no se vean opacados o </w:t>
      </w:r>
      <w:r w:rsidR="00086B29">
        <w:rPr>
          <w:rFonts w:ascii="Century Gothic" w:hAnsi="Century Gothic"/>
          <w:sz w:val="24"/>
          <w:szCs w:val="24"/>
        </w:rPr>
        <w:t>cooptados</w:t>
      </w:r>
      <w:r>
        <w:rPr>
          <w:rFonts w:ascii="Century Gothic" w:hAnsi="Century Gothic"/>
          <w:sz w:val="24"/>
          <w:szCs w:val="24"/>
        </w:rPr>
        <w:t xml:space="preserve"> por el poder</w:t>
      </w:r>
      <w:r w:rsidR="00F26786">
        <w:rPr>
          <w:rFonts w:ascii="Century Gothic" w:hAnsi="Century Gothic"/>
          <w:sz w:val="24"/>
          <w:szCs w:val="24"/>
        </w:rPr>
        <w:t xml:space="preserve"> asimismo de identificar a los grupos que violentan a las defensoras indígenas y castigo a los responsables frente a los asesinatos.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A74FAD" w:rsidRDefault="00086B29" w:rsidP="005E4BA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86B2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Los estados deben comprometerse con el marco internacional de derechos humanos enfocados a las mujeres y en los países se deben armonizar y hacer las </w:t>
      </w:r>
      <w:r w:rsidR="009F47A6">
        <w:rPr>
          <w:rFonts w:ascii="Century Gothic" w:hAnsi="Century Gothic"/>
          <w:sz w:val="24"/>
          <w:szCs w:val="24"/>
        </w:rPr>
        <w:t xml:space="preserve">adecuaciones necesarias para las realidades de las niñas, jóvenes y mujeres indígenas. Exhortar a la CEDAW contar con una plataforma internacional donde puedan llegar las voces y exigencias de niñas y mujeres indígenas y en este espacio se </w:t>
      </w:r>
      <w:r w:rsidR="00697020">
        <w:rPr>
          <w:rFonts w:ascii="Century Gothic" w:hAnsi="Century Gothic"/>
          <w:sz w:val="24"/>
          <w:szCs w:val="24"/>
        </w:rPr>
        <w:t>le</w:t>
      </w:r>
      <w:r w:rsidR="009F47A6">
        <w:rPr>
          <w:rFonts w:ascii="Century Gothic" w:hAnsi="Century Gothic"/>
          <w:sz w:val="24"/>
          <w:szCs w:val="24"/>
        </w:rPr>
        <w:t xml:space="preserve"> dé seguimiento a la recomendación general.</w:t>
      </w:r>
    </w:p>
    <w:p w:rsidR="00697020" w:rsidRDefault="00697020" w:rsidP="0069702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</w:t>
      </w:r>
      <w:r w:rsidRPr="00697020">
        <w:rPr>
          <w:rFonts w:ascii="Century Gothic" w:hAnsi="Century Gothic"/>
          <w:sz w:val="24"/>
          <w:szCs w:val="24"/>
        </w:rPr>
        <w:t xml:space="preserve"> estado obligue al sector privado a desarrollar prácticas libres de racismo y discriminación contra las mujeres indígenas.</w:t>
      </w:r>
    </w:p>
    <w:p w:rsidR="009F47A6" w:rsidRPr="00086B29" w:rsidRDefault="009F47A6" w:rsidP="009F47A6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9F47A6" w:rsidRPr="00086B2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A8" w:rsidRDefault="00E070A8" w:rsidP="00E90981">
      <w:pPr>
        <w:spacing w:after="0" w:line="240" w:lineRule="auto"/>
      </w:pPr>
      <w:r>
        <w:separator/>
      </w:r>
    </w:p>
  </w:endnote>
  <w:endnote w:type="continuationSeparator" w:id="0">
    <w:p w:rsidR="00E070A8" w:rsidRDefault="00E070A8" w:rsidP="00E9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A8" w:rsidRDefault="00E070A8" w:rsidP="00E90981">
      <w:pPr>
        <w:spacing w:after="0" w:line="240" w:lineRule="auto"/>
      </w:pPr>
      <w:r>
        <w:separator/>
      </w:r>
    </w:p>
  </w:footnote>
  <w:footnote w:type="continuationSeparator" w:id="0">
    <w:p w:rsidR="00E070A8" w:rsidRDefault="00E070A8" w:rsidP="00E9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81" w:rsidRDefault="00E90981" w:rsidP="00E909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4039BEC" wp14:editId="5981915D">
          <wp:simplePos x="0" y="0"/>
          <wp:positionH relativeFrom="margin">
            <wp:align>left</wp:align>
          </wp:positionH>
          <wp:positionV relativeFrom="paragraph">
            <wp:posOffset>-6350</wp:posOffset>
          </wp:positionV>
          <wp:extent cx="790575" cy="451485"/>
          <wp:effectExtent l="0" t="0" r="9525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Coordinadora Nacional de Mujeres Indígenas CONAMI </w:t>
    </w:r>
  </w:p>
  <w:p w:rsidR="003F0AB3" w:rsidRDefault="003F0AB3" w:rsidP="00E90981">
    <w:pPr>
      <w:pStyle w:val="Encabezado"/>
      <w:jc w:val="center"/>
    </w:pPr>
  </w:p>
  <w:p w:rsidR="003F0AB3" w:rsidRDefault="003F0AB3" w:rsidP="00E90981">
    <w:pPr>
      <w:pStyle w:val="Encabezado"/>
      <w:jc w:val="center"/>
    </w:pPr>
  </w:p>
  <w:p w:rsidR="00E90981" w:rsidRPr="00E90981" w:rsidRDefault="00E90981" w:rsidP="00E90981">
    <w:pPr>
      <w:pStyle w:val="Encabezado"/>
      <w:jc w:val="center"/>
      <w:rPr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27473" wp14:editId="0B2A4D8D">
              <wp:simplePos x="0" y="0"/>
              <wp:positionH relativeFrom="column">
                <wp:posOffset>8890</wp:posOffset>
              </wp:positionH>
              <wp:positionV relativeFrom="paragraph">
                <wp:posOffset>53975</wp:posOffset>
              </wp:positionV>
              <wp:extent cx="5598795" cy="0"/>
              <wp:effectExtent l="0" t="19050" r="40005" b="381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8795" cy="0"/>
                      </a:xfrm>
                      <a:prstGeom prst="line">
                        <a:avLst/>
                      </a:prstGeom>
                      <a:ln w="47625" cmpd="thickThin"/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6422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.25pt" to="441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" strokecolor="#ffc000 [3207]" strokeweight="3.7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C65"/>
    <w:multiLevelType w:val="hybridMultilevel"/>
    <w:tmpl w:val="EA8216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20B3"/>
    <w:multiLevelType w:val="hybridMultilevel"/>
    <w:tmpl w:val="4D88B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1"/>
    <w:rsid w:val="00086B29"/>
    <w:rsid w:val="001E0A8B"/>
    <w:rsid w:val="002A6BAF"/>
    <w:rsid w:val="002F2889"/>
    <w:rsid w:val="003B2EBD"/>
    <w:rsid w:val="003F0AB3"/>
    <w:rsid w:val="006526BB"/>
    <w:rsid w:val="00697020"/>
    <w:rsid w:val="006A5B81"/>
    <w:rsid w:val="00772605"/>
    <w:rsid w:val="0095392C"/>
    <w:rsid w:val="009624B6"/>
    <w:rsid w:val="009A4935"/>
    <w:rsid w:val="009F47A6"/>
    <w:rsid w:val="00A74FAD"/>
    <w:rsid w:val="00B23C38"/>
    <w:rsid w:val="00B91ABE"/>
    <w:rsid w:val="00D309BA"/>
    <w:rsid w:val="00D81081"/>
    <w:rsid w:val="00DE509D"/>
    <w:rsid w:val="00E070A8"/>
    <w:rsid w:val="00E90981"/>
    <w:rsid w:val="00F26786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C42F2"/>
  <w15:chartTrackingRefBased/>
  <w15:docId w15:val="{C016751B-8E5C-4260-98D6-B60C2036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981"/>
  </w:style>
  <w:style w:type="paragraph" w:styleId="Piedepgina">
    <w:name w:val="footer"/>
    <w:basedOn w:val="Normal"/>
    <w:link w:val="PiedepginaCar"/>
    <w:uiPriority w:val="99"/>
    <w:unhideWhenUsed/>
    <w:rsid w:val="00E90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981"/>
  </w:style>
  <w:style w:type="paragraph" w:styleId="Prrafodelista">
    <w:name w:val="List Paragraph"/>
    <w:basedOn w:val="Normal"/>
    <w:uiPriority w:val="34"/>
    <w:qFormat/>
    <w:rsid w:val="003B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6C754A-7BAC-41DB-A2D4-FC1DFAFFD31A}"/>
</file>

<file path=customXml/itemProps2.xml><?xml version="1.0" encoding="utf-8"?>
<ds:datastoreItem xmlns:ds="http://schemas.openxmlformats.org/officeDocument/2006/customXml" ds:itemID="{2A7C5355-6AA1-40EC-AC04-1B8C655E6A15}"/>
</file>

<file path=customXml/itemProps3.xml><?xml version="1.0" encoding="utf-8"?>
<ds:datastoreItem xmlns:ds="http://schemas.openxmlformats.org/officeDocument/2006/customXml" ds:itemID="{2DDE5D5A-7749-498C-A106-44AE0E40C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 E6410</dc:creator>
  <cp:keywords/>
  <dc:description/>
  <cp:lastModifiedBy>Dell Latitude E6410</cp:lastModifiedBy>
  <cp:revision>6</cp:revision>
  <dcterms:created xsi:type="dcterms:W3CDTF">2021-06-17T10:58:00Z</dcterms:created>
  <dcterms:modified xsi:type="dcterms:W3CDTF">2021-06-18T11:59:00Z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