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C7DC" w14:textId="51EF2746" w:rsidR="00B73A24" w:rsidRPr="00C12931" w:rsidRDefault="00894FF4" w:rsidP="00B73A24">
      <w:pPr>
        <w:rPr>
          <w:rFonts w:ascii="Calibri" w:hAnsi="Calibri" w:cs="Arial Hebrew Scholar"/>
        </w:rPr>
      </w:pPr>
      <w:r w:rsidRPr="00DD6E97"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5FFDDA" wp14:editId="1B8FA0EE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502716" cy="1039660"/>
            <wp:effectExtent l="0" t="0" r="0" b="8255"/>
            <wp:wrapNone/>
            <wp:docPr id="3" name="Picture 3" descr="Macintosh HD:Users:sandrachu:Desktop:Administrative docs:hiv-legal-network-reseau-juridique-vih-logo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ndrachu:Desktop:Administrative docs:hiv-legal-network-reseau-juridique-vih-logo-n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7" b="17505"/>
                    <a:stretch/>
                  </pic:blipFill>
                  <pic:spPr bwMode="auto">
                    <a:xfrm>
                      <a:off x="0" y="0"/>
                      <a:ext cx="2502716" cy="10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9CB109" wp14:editId="34671E89">
            <wp:simplePos x="0" y="0"/>
            <wp:positionH relativeFrom="column">
              <wp:posOffset>3893820</wp:posOffset>
            </wp:positionH>
            <wp:positionV relativeFrom="paragraph">
              <wp:posOffset>10795</wp:posOffset>
            </wp:positionV>
            <wp:extent cx="2933700" cy="970965"/>
            <wp:effectExtent l="0" t="0" r="0" b="635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41B82" w14:textId="1225DF2B" w:rsidR="009D0445" w:rsidRDefault="009D0445" w:rsidP="009D0445">
      <w:pPr>
        <w:pStyle w:val="Header"/>
      </w:pPr>
    </w:p>
    <w:p w14:paraId="3A300F20" w14:textId="77777777" w:rsidR="00B73A24" w:rsidRPr="00C12931" w:rsidRDefault="00B73A24" w:rsidP="00B73A24">
      <w:pPr>
        <w:rPr>
          <w:rFonts w:ascii="Calibri" w:hAnsi="Calibri" w:cs="Arial Hebrew Scholar"/>
        </w:rPr>
      </w:pPr>
    </w:p>
    <w:p w14:paraId="60C10E0C" w14:textId="77777777" w:rsidR="00B73A24" w:rsidRPr="00C12931" w:rsidRDefault="00B73A24" w:rsidP="00B73A24">
      <w:pPr>
        <w:pStyle w:val="NormalWeb"/>
        <w:spacing w:before="0" w:beforeAutospacing="0" w:after="0" w:afterAutospacing="0"/>
        <w:rPr>
          <w:rFonts w:ascii="Calibri" w:hAnsi="Calibri" w:cs="Arial Hebrew Scholar"/>
          <w:color w:val="000000"/>
          <w:szCs w:val="22"/>
        </w:rPr>
      </w:pPr>
    </w:p>
    <w:p w14:paraId="6944D0E0" w14:textId="77777777" w:rsidR="00B73A24" w:rsidRPr="00C12931" w:rsidRDefault="00B73A24" w:rsidP="00B73A24">
      <w:pPr>
        <w:pStyle w:val="NormalWeb"/>
        <w:spacing w:before="0" w:beforeAutospacing="0" w:after="0" w:afterAutospacing="0"/>
        <w:rPr>
          <w:rFonts w:ascii="Calibri" w:hAnsi="Calibri" w:cs="Arial Hebrew Scholar"/>
          <w:color w:val="000000"/>
          <w:szCs w:val="22"/>
        </w:rPr>
      </w:pPr>
    </w:p>
    <w:p w14:paraId="100E1E82" w14:textId="77777777" w:rsidR="00B73A24" w:rsidRPr="00C12931" w:rsidRDefault="00B73A24" w:rsidP="00B73A24">
      <w:pPr>
        <w:pStyle w:val="NormalWeb"/>
        <w:spacing w:before="0" w:beforeAutospacing="0" w:after="0" w:afterAutospacing="0"/>
        <w:rPr>
          <w:rFonts w:ascii="Calibri" w:hAnsi="Calibri" w:cs="Arial Hebrew Scholar"/>
          <w:color w:val="000000"/>
          <w:szCs w:val="22"/>
        </w:rPr>
      </w:pPr>
    </w:p>
    <w:p w14:paraId="08B521BE" w14:textId="77777777" w:rsidR="00B73A24" w:rsidRDefault="00B73A24" w:rsidP="00B73A24">
      <w:pPr>
        <w:pStyle w:val="NormalWeb"/>
        <w:spacing w:before="0" w:beforeAutospacing="0" w:after="0" w:afterAutospacing="0"/>
        <w:rPr>
          <w:rFonts w:ascii="Calibri" w:hAnsi="Calibri" w:cs="Arial Hebrew Scholar"/>
          <w:color w:val="000000"/>
          <w:szCs w:val="22"/>
        </w:rPr>
      </w:pPr>
    </w:p>
    <w:p w14:paraId="381DC666" w14:textId="77777777" w:rsidR="00B73A24" w:rsidRPr="00C12931" w:rsidRDefault="00B73A24" w:rsidP="00B73A24">
      <w:pPr>
        <w:pStyle w:val="NormalWeb"/>
        <w:spacing w:before="0" w:beforeAutospacing="0" w:after="0" w:afterAutospacing="0"/>
        <w:rPr>
          <w:rFonts w:ascii="Calibri" w:hAnsi="Calibri" w:cs="Arial Hebrew Scholar"/>
          <w:color w:val="000000"/>
          <w:szCs w:val="22"/>
        </w:rPr>
      </w:pPr>
    </w:p>
    <w:p w14:paraId="695103DB" w14:textId="77777777" w:rsidR="00B73A24" w:rsidRPr="00C12931" w:rsidRDefault="00B73A24" w:rsidP="00B73A24">
      <w:pPr>
        <w:pStyle w:val="NormalWeb"/>
        <w:spacing w:before="0" w:beforeAutospacing="0" w:after="0" w:afterAutospacing="0"/>
        <w:rPr>
          <w:rFonts w:ascii="Calibri" w:hAnsi="Calibri" w:cs="Arial Hebrew Scholar"/>
          <w:color w:val="000000"/>
          <w:szCs w:val="22"/>
        </w:rPr>
      </w:pPr>
    </w:p>
    <w:p w14:paraId="640DC95D" w14:textId="3680A6FD" w:rsidR="00B73A24" w:rsidRDefault="00B73A24" w:rsidP="00B73A24">
      <w:pPr>
        <w:jc w:val="center"/>
        <w:rPr>
          <w:rFonts w:eastAsia="Arial" w:cs="Arial"/>
          <w:b/>
          <w:bCs/>
          <w:spacing w:val="-1"/>
          <w:sz w:val="36"/>
          <w:szCs w:val="36"/>
        </w:rPr>
      </w:pPr>
      <w:r>
        <w:rPr>
          <w:rFonts w:eastAsia="Arial" w:cs="Arial"/>
          <w:b/>
          <w:bCs/>
          <w:spacing w:val="-1"/>
          <w:sz w:val="36"/>
          <w:szCs w:val="36"/>
        </w:rPr>
        <w:t xml:space="preserve">Oral </w:t>
      </w:r>
      <w:r w:rsidRPr="00F33438">
        <w:rPr>
          <w:rFonts w:eastAsia="Arial" w:cs="Arial"/>
          <w:b/>
          <w:bCs/>
          <w:spacing w:val="-1"/>
          <w:sz w:val="36"/>
          <w:szCs w:val="36"/>
        </w:rPr>
        <w:t xml:space="preserve">Submission to the </w:t>
      </w:r>
      <w:r w:rsidRPr="00130119">
        <w:rPr>
          <w:rFonts w:eastAsia="Arial" w:cs="Arial"/>
          <w:b/>
          <w:bCs/>
          <w:spacing w:val="-1"/>
          <w:sz w:val="36"/>
          <w:szCs w:val="36"/>
        </w:rPr>
        <w:t xml:space="preserve">UN Committee on the </w:t>
      </w:r>
    </w:p>
    <w:p w14:paraId="7FF2E8B2" w14:textId="77777777" w:rsidR="00B73A24" w:rsidRDefault="00B73A24" w:rsidP="00B73A24">
      <w:pPr>
        <w:jc w:val="center"/>
        <w:rPr>
          <w:rFonts w:eastAsia="Arial" w:cs="Arial"/>
          <w:b/>
          <w:bCs/>
          <w:spacing w:val="-1"/>
          <w:sz w:val="36"/>
          <w:szCs w:val="36"/>
        </w:rPr>
      </w:pPr>
      <w:r w:rsidRPr="00130119">
        <w:rPr>
          <w:rFonts w:eastAsia="Arial" w:cs="Arial"/>
          <w:b/>
          <w:bCs/>
          <w:spacing w:val="-1"/>
          <w:sz w:val="36"/>
          <w:szCs w:val="36"/>
        </w:rPr>
        <w:t>Elimination of Discrimination against Women</w:t>
      </w:r>
      <w:r>
        <w:rPr>
          <w:rFonts w:eastAsia="Arial" w:cs="Arial"/>
          <w:b/>
          <w:bCs/>
          <w:spacing w:val="-1"/>
          <w:sz w:val="36"/>
          <w:szCs w:val="36"/>
        </w:rPr>
        <w:t>:</w:t>
      </w:r>
    </w:p>
    <w:p w14:paraId="24D5F4CB" w14:textId="77777777" w:rsidR="00B73A24" w:rsidRPr="0062543B" w:rsidRDefault="00B73A24" w:rsidP="00B73A24">
      <w:pPr>
        <w:jc w:val="center"/>
        <w:rPr>
          <w:rFonts w:eastAsia="Arial" w:cs="Arial"/>
          <w:b/>
          <w:bCs/>
          <w:spacing w:val="-1"/>
          <w:sz w:val="20"/>
          <w:szCs w:val="20"/>
        </w:rPr>
      </w:pPr>
    </w:p>
    <w:p w14:paraId="3F1CDA9A" w14:textId="77777777" w:rsidR="00B73A24" w:rsidRDefault="00B73A24" w:rsidP="00B73A24">
      <w:pPr>
        <w:jc w:val="center"/>
        <w:rPr>
          <w:rFonts w:eastAsia="Arial" w:cs="Arial"/>
          <w:b/>
          <w:bCs/>
          <w:spacing w:val="-1"/>
          <w:sz w:val="36"/>
          <w:szCs w:val="36"/>
        </w:rPr>
      </w:pPr>
      <w:r w:rsidRPr="00130119">
        <w:rPr>
          <w:rFonts w:eastAsia="Arial" w:cs="Arial"/>
          <w:b/>
          <w:bCs/>
          <w:spacing w:val="-1"/>
          <w:sz w:val="36"/>
          <w:szCs w:val="36"/>
        </w:rPr>
        <w:t xml:space="preserve">Equality and </w:t>
      </w:r>
      <w:r>
        <w:rPr>
          <w:rFonts w:eastAsia="Arial" w:cs="Arial"/>
          <w:b/>
          <w:bCs/>
          <w:spacing w:val="-1"/>
          <w:sz w:val="36"/>
          <w:szCs w:val="36"/>
        </w:rPr>
        <w:t>N</w:t>
      </w:r>
      <w:r w:rsidRPr="00130119">
        <w:rPr>
          <w:rFonts w:eastAsia="Arial" w:cs="Arial"/>
          <w:b/>
          <w:bCs/>
          <w:spacing w:val="-1"/>
          <w:sz w:val="36"/>
          <w:szCs w:val="36"/>
        </w:rPr>
        <w:t xml:space="preserve">on-discrimination with a </w:t>
      </w:r>
      <w:r>
        <w:rPr>
          <w:rFonts w:eastAsia="Arial" w:cs="Arial"/>
          <w:b/>
          <w:bCs/>
          <w:spacing w:val="-1"/>
          <w:sz w:val="36"/>
          <w:szCs w:val="36"/>
        </w:rPr>
        <w:t>F</w:t>
      </w:r>
      <w:r w:rsidRPr="00130119">
        <w:rPr>
          <w:rFonts w:eastAsia="Arial" w:cs="Arial"/>
          <w:b/>
          <w:bCs/>
          <w:spacing w:val="-1"/>
          <w:sz w:val="36"/>
          <w:szCs w:val="36"/>
        </w:rPr>
        <w:t xml:space="preserve">ocus on </w:t>
      </w:r>
      <w:r>
        <w:rPr>
          <w:rFonts w:eastAsia="Arial" w:cs="Arial"/>
          <w:b/>
          <w:bCs/>
          <w:spacing w:val="-1"/>
          <w:sz w:val="36"/>
          <w:szCs w:val="36"/>
        </w:rPr>
        <w:t>I</w:t>
      </w:r>
      <w:r w:rsidRPr="00130119">
        <w:rPr>
          <w:rFonts w:eastAsia="Arial" w:cs="Arial"/>
          <w:b/>
          <w:bCs/>
          <w:spacing w:val="-1"/>
          <w:sz w:val="36"/>
          <w:szCs w:val="36"/>
        </w:rPr>
        <w:t xml:space="preserve">ndigenous </w:t>
      </w:r>
      <w:r>
        <w:rPr>
          <w:rFonts w:eastAsia="Arial" w:cs="Arial"/>
          <w:b/>
          <w:bCs/>
          <w:spacing w:val="-1"/>
          <w:sz w:val="36"/>
          <w:szCs w:val="36"/>
        </w:rPr>
        <w:t>W</w:t>
      </w:r>
      <w:r w:rsidRPr="00130119">
        <w:rPr>
          <w:rFonts w:eastAsia="Arial" w:cs="Arial"/>
          <w:b/>
          <w:bCs/>
          <w:spacing w:val="-1"/>
          <w:sz w:val="36"/>
          <w:szCs w:val="36"/>
        </w:rPr>
        <w:t xml:space="preserve">omen and </w:t>
      </w:r>
      <w:r>
        <w:rPr>
          <w:rFonts w:eastAsia="Arial" w:cs="Arial"/>
          <w:b/>
          <w:bCs/>
          <w:spacing w:val="-1"/>
          <w:sz w:val="36"/>
          <w:szCs w:val="36"/>
        </w:rPr>
        <w:t>G</w:t>
      </w:r>
      <w:r w:rsidRPr="00130119">
        <w:rPr>
          <w:rFonts w:eastAsia="Arial" w:cs="Arial"/>
          <w:b/>
          <w:bCs/>
          <w:spacing w:val="-1"/>
          <w:sz w:val="36"/>
          <w:szCs w:val="36"/>
        </w:rPr>
        <w:t xml:space="preserve">irls </w:t>
      </w:r>
    </w:p>
    <w:p w14:paraId="50FB0B07" w14:textId="77777777" w:rsidR="00B73A24" w:rsidRPr="00130119" w:rsidRDefault="00B73A24" w:rsidP="00B73A24">
      <w:pPr>
        <w:jc w:val="center"/>
        <w:rPr>
          <w:rFonts w:ascii="Times New Roman" w:hAnsi="Times New Roman"/>
          <w:sz w:val="24"/>
        </w:rPr>
      </w:pPr>
      <w:r w:rsidRPr="00130119">
        <w:rPr>
          <w:rFonts w:eastAsia="Arial" w:cs="Arial"/>
          <w:b/>
          <w:bCs/>
          <w:spacing w:val="-1"/>
          <w:sz w:val="36"/>
          <w:szCs w:val="36"/>
        </w:rPr>
        <w:t xml:space="preserve">and </w:t>
      </w:r>
      <w:r>
        <w:rPr>
          <w:rFonts w:eastAsia="Arial" w:cs="Arial"/>
          <w:b/>
          <w:bCs/>
          <w:spacing w:val="-1"/>
          <w:sz w:val="36"/>
          <w:szCs w:val="36"/>
        </w:rPr>
        <w:t>I</w:t>
      </w:r>
      <w:r w:rsidRPr="00130119">
        <w:rPr>
          <w:rFonts w:eastAsia="Arial" w:cs="Arial"/>
          <w:b/>
          <w:bCs/>
          <w:spacing w:val="-1"/>
          <w:sz w:val="36"/>
          <w:szCs w:val="36"/>
        </w:rPr>
        <w:t xml:space="preserve">ntersecting </w:t>
      </w:r>
      <w:r>
        <w:rPr>
          <w:rFonts w:eastAsia="Arial" w:cs="Arial"/>
          <w:b/>
          <w:bCs/>
          <w:spacing w:val="-1"/>
          <w:sz w:val="36"/>
          <w:szCs w:val="36"/>
        </w:rPr>
        <w:t>F</w:t>
      </w:r>
      <w:r w:rsidRPr="00130119">
        <w:rPr>
          <w:rFonts w:eastAsia="Arial" w:cs="Arial"/>
          <w:b/>
          <w:bCs/>
          <w:spacing w:val="-1"/>
          <w:sz w:val="36"/>
          <w:szCs w:val="36"/>
        </w:rPr>
        <w:t xml:space="preserve">orms of </w:t>
      </w:r>
      <w:r>
        <w:rPr>
          <w:rFonts w:eastAsia="Arial" w:cs="Arial"/>
          <w:b/>
          <w:bCs/>
          <w:spacing w:val="-1"/>
          <w:sz w:val="36"/>
          <w:szCs w:val="36"/>
        </w:rPr>
        <w:t>D</w:t>
      </w:r>
      <w:r w:rsidRPr="00130119">
        <w:rPr>
          <w:rFonts w:eastAsia="Arial" w:cs="Arial"/>
          <w:b/>
          <w:bCs/>
          <w:spacing w:val="-1"/>
          <w:sz w:val="36"/>
          <w:szCs w:val="36"/>
        </w:rPr>
        <w:t>iscrimination</w:t>
      </w:r>
    </w:p>
    <w:p w14:paraId="49E2F784" w14:textId="77777777" w:rsidR="00B73A24" w:rsidRDefault="00B73A24" w:rsidP="00B73A24">
      <w:pPr>
        <w:spacing w:before="14"/>
        <w:ind w:right="316"/>
        <w:jc w:val="center"/>
        <w:rPr>
          <w:rFonts w:eastAsia="Arial" w:cs="Arial"/>
          <w:b/>
          <w:bCs/>
          <w:spacing w:val="-1"/>
          <w:sz w:val="36"/>
          <w:szCs w:val="36"/>
        </w:rPr>
      </w:pPr>
    </w:p>
    <w:p w14:paraId="59298984" w14:textId="11A693AE" w:rsidR="00B73A24" w:rsidRDefault="007775F2" w:rsidP="00BC358D">
      <w:pPr>
        <w:spacing w:before="14"/>
        <w:ind w:right="316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sz w:val="24"/>
        </w:rPr>
        <w:t>J</w:t>
      </w:r>
      <w:r w:rsidR="00B73A24">
        <w:rPr>
          <w:rFonts w:eastAsia="Calibri" w:cs="Arial"/>
          <w:b/>
          <w:sz w:val="24"/>
        </w:rPr>
        <w:t>une 2021</w:t>
      </w:r>
    </w:p>
    <w:p w14:paraId="298D7F4C" w14:textId="77777777" w:rsidR="00B73A24" w:rsidRDefault="00B73A24" w:rsidP="00BC358D">
      <w:pPr>
        <w:spacing w:before="14"/>
        <w:ind w:left="100" w:right="316"/>
        <w:jc w:val="center"/>
        <w:rPr>
          <w:rFonts w:eastAsia="Calibri" w:cs="Arial"/>
          <w:b/>
          <w:sz w:val="24"/>
        </w:rPr>
      </w:pPr>
    </w:p>
    <w:p w14:paraId="34594121" w14:textId="77777777" w:rsidR="00B73A24" w:rsidRDefault="00B73A24" w:rsidP="00BC358D">
      <w:pPr>
        <w:spacing w:before="14"/>
        <w:ind w:right="316"/>
        <w:jc w:val="center"/>
        <w:rPr>
          <w:rFonts w:eastAsia="Calibri" w:cs="Arial"/>
          <w:b/>
          <w:sz w:val="24"/>
        </w:rPr>
      </w:pPr>
      <w:r w:rsidRPr="006602BB">
        <w:rPr>
          <w:rFonts w:eastAsia="Calibri" w:cs="Arial"/>
          <w:b/>
          <w:sz w:val="24"/>
        </w:rPr>
        <w:t>HIV</w:t>
      </w:r>
      <w:r w:rsidRPr="006602BB">
        <w:rPr>
          <w:rFonts w:cs="Arial"/>
          <w:b/>
          <w:sz w:val="24"/>
        </w:rPr>
        <w:t xml:space="preserve"> </w:t>
      </w:r>
      <w:r w:rsidRPr="006602BB">
        <w:rPr>
          <w:rFonts w:eastAsia="Calibri" w:cs="Arial"/>
          <w:b/>
          <w:sz w:val="24"/>
        </w:rPr>
        <w:t>Legal</w:t>
      </w:r>
      <w:r w:rsidRPr="006602BB">
        <w:rPr>
          <w:rFonts w:cs="Arial"/>
          <w:b/>
          <w:sz w:val="24"/>
        </w:rPr>
        <w:t xml:space="preserve"> </w:t>
      </w:r>
      <w:r w:rsidRPr="006602BB">
        <w:rPr>
          <w:rFonts w:eastAsia="Calibri" w:cs="Arial"/>
          <w:b/>
          <w:sz w:val="24"/>
        </w:rPr>
        <w:t>Network</w:t>
      </w:r>
    </w:p>
    <w:p w14:paraId="120A47DF" w14:textId="2166862D" w:rsidR="00B73A24" w:rsidRPr="0062543B" w:rsidRDefault="00AD001A" w:rsidP="00BC358D">
      <w:pPr>
        <w:spacing w:before="14"/>
        <w:ind w:right="316"/>
        <w:jc w:val="center"/>
        <w:rPr>
          <w:rFonts w:cs="Arial"/>
          <w:sz w:val="16"/>
          <w:szCs w:val="16"/>
          <w:lang w:val="pt-BR"/>
        </w:rPr>
      </w:pPr>
      <w:hyperlink r:id="rId10" w:history="1">
        <w:r w:rsidR="00B73A24" w:rsidRPr="00E73041">
          <w:rPr>
            <w:rStyle w:val="Hyperlink"/>
            <w:rFonts w:eastAsia="Calibri" w:cs="Arial"/>
            <w:sz w:val="24"/>
            <w:lang w:val="pt-BR"/>
          </w:rPr>
          <w:t>schu@hivlegalnetwork.ca</w:t>
        </w:r>
      </w:hyperlink>
    </w:p>
    <w:p w14:paraId="2F740117" w14:textId="77777777" w:rsidR="00B73A24" w:rsidRDefault="00AD001A" w:rsidP="00BC358D">
      <w:pPr>
        <w:spacing w:before="14"/>
        <w:ind w:right="316"/>
        <w:jc w:val="center"/>
        <w:rPr>
          <w:rFonts w:eastAsia="Calibri" w:cs="Arial"/>
          <w:sz w:val="24"/>
        </w:rPr>
      </w:pPr>
      <w:hyperlink r:id="rId11" w:history="1">
        <w:r w:rsidR="00B73A24" w:rsidRPr="009E4DC0">
          <w:rPr>
            <w:rStyle w:val="Hyperlink"/>
            <w:rFonts w:eastAsia="Calibri" w:cs="Arial"/>
            <w:sz w:val="24"/>
          </w:rPr>
          <w:t>www</w:t>
        </w:r>
        <w:r w:rsidR="00B73A24" w:rsidRPr="009E4DC0">
          <w:rPr>
            <w:rStyle w:val="Hyperlink"/>
            <w:rFonts w:cs="Arial"/>
            <w:sz w:val="24"/>
          </w:rPr>
          <w:t>.</w:t>
        </w:r>
        <w:r w:rsidR="00B73A24" w:rsidRPr="009E4DC0">
          <w:rPr>
            <w:rStyle w:val="Hyperlink"/>
            <w:rFonts w:eastAsia="Calibri" w:cs="Arial"/>
            <w:sz w:val="24"/>
          </w:rPr>
          <w:t>hivlegalnetwork</w:t>
        </w:r>
        <w:r w:rsidR="00B73A24" w:rsidRPr="009E4DC0">
          <w:rPr>
            <w:rStyle w:val="Hyperlink"/>
            <w:rFonts w:cs="Arial"/>
            <w:sz w:val="24"/>
          </w:rPr>
          <w:t>.</w:t>
        </w:r>
        <w:r w:rsidR="00B73A24" w:rsidRPr="009E4DC0">
          <w:rPr>
            <w:rStyle w:val="Hyperlink"/>
            <w:rFonts w:eastAsia="Calibri" w:cs="Arial"/>
            <w:sz w:val="24"/>
          </w:rPr>
          <w:t>ca</w:t>
        </w:r>
      </w:hyperlink>
    </w:p>
    <w:p w14:paraId="105AA959" w14:textId="77777777" w:rsidR="00B73A24" w:rsidRDefault="00B73A24" w:rsidP="00BC358D">
      <w:pPr>
        <w:spacing w:before="14"/>
        <w:ind w:left="100" w:right="316"/>
        <w:jc w:val="center"/>
        <w:rPr>
          <w:rFonts w:eastAsia="Calibri" w:cs="Arial"/>
          <w:sz w:val="24"/>
        </w:rPr>
      </w:pPr>
    </w:p>
    <w:p w14:paraId="011F7495" w14:textId="77777777" w:rsidR="00B73A24" w:rsidRDefault="00B73A24" w:rsidP="00BC358D">
      <w:pPr>
        <w:spacing w:before="14"/>
        <w:ind w:left="100" w:right="316"/>
        <w:jc w:val="center"/>
        <w:rPr>
          <w:rFonts w:eastAsia="Calibri" w:cs="Arial"/>
          <w:sz w:val="24"/>
        </w:rPr>
      </w:pPr>
    </w:p>
    <w:p w14:paraId="2EC822EA" w14:textId="2F20A349" w:rsidR="00B73A24" w:rsidRPr="0062543B" w:rsidRDefault="00B73A24" w:rsidP="00BC358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C</w:t>
      </w:r>
      <w:r w:rsidR="007775F2">
        <w:rPr>
          <w:rFonts w:cs="Arial"/>
          <w:b/>
          <w:sz w:val="24"/>
        </w:rPr>
        <w:t>AAN</w:t>
      </w:r>
    </w:p>
    <w:p w14:paraId="70ED48C1" w14:textId="75363420" w:rsidR="00B73A24" w:rsidRPr="006773C0" w:rsidRDefault="00AD001A" w:rsidP="00BC358D">
      <w:pPr>
        <w:jc w:val="center"/>
        <w:rPr>
          <w:rFonts w:cs="Arial"/>
          <w:bCs/>
          <w:sz w:val="24"/>
        </w:rPr>
      </w:pPr>
      <w:hyperlink r:id="rId12" w:history="1">
        <w:r w:rsidR="00FA0217" w:rsidRPr="00CF2E85">
          <w:rPr>
            <w:rStyle w:val="Hyperlink"/>
            <w:rFonts w:cs="Arial"/>
            <w:bCs/>
            <w:sz w:val="24"/>
          </w:rPr>
          <w:t>margaret@caan.ca</w:t>
        </w:r>
      </w:hyperlink>
    </w:p>
    <w:p w14:paraId="5A0D124B" w14:textId="3B7AB047" w:rsidR="00B73A24" w:rsidRPr="0062543B" w:rsidRDefault="00AD001A" w:rsidP="00BC358D">
      <w:pPr>
        <w:jc w:val="center"/>
        <w:rPr>
          <w:rFonts w:cs="Arial"/>
          <w:bCs/>
          <w:sz w:val="24"/>
        </w:rPr>
      </w:pPr>
      <w:hyperlink r:id="rId13" w:history="1">
        <w:r w:rsidR="00B73A24" w:rsidRPr="0062543B">
          <w:rPr>
            <w:rStyle w:val="Hyperlink"/>
            <w:rFonts w:cs="Arial"/>
            <w:bCs/>
            <w:sz w:val="24"/>
          </w:rPr>
          <w:t>www.</w:t>
        </w:r>
        <w:r w:rsidR="00B73A24" w:rsidRPr="00E73041">
          <w:rPr>
            <w:rStyle w:val="Hyperlink"/>
            <w:rFonts w:cs="Arial"/>
            <w:bCs/>
            <w:sz w:val="24"/>
          </w:rPr>
          <w:t>caan.ca</w:t>
        </w:r>
      </w:hyperlink>
    </w:p>
    <w:p w14:paraId="42839C97" w14:textId="162ED515" w:rsidR="00B73A24" w:rsidRDefault="00B73A24" w:rsidP="00B73A24">
      <w:pPr>
        <w:rPr>
          <w:rFonts w:cs="Arial"/>
          <w:b/>
        </w:rPr>
      </w:pPr>
    </w:p>
    <w:p w14:paraId="1DB137DC" w14:textId="6231ACA9" w:rsidR="00BC358D" w:rsidRPr="00492336" w:rsidRDefault="00BC358D" w:rsidP="00115416">
      <w:pPr>
        <w:jc w:val="center"/>
        <w:rPr>
          <w:rFonts w:cs="Arial"/>
          <w:b/>
          <w:sz w:val="24"/>
          <w:szCs w:val="24"/>
        </w:rPr>
      </w:pPr>
      <w:r w:rsidRPr="00492336">
        <w:rPr>
          <w:rFonts w:cs="Arial"/>
          <w:b/>
          <w:sz w:val="24"/>
          <w:szCs w:val="24"/>
        </w:rPr>
        <w:t xml:space="preserve">Speaker: Margaret Kisikaw Piyesis, CEO of </w:t>
      </w:r>
      <w:r w:rsidR="00115416" w:rsidRPr="00492336">
        <w:rPr>
          <w:rFonts w:cs="Arial"/>
          <w:b/>
          <w:sz w:val="24"/>
          <w:szCs w:val="24"/>
        </w:rPr>
        <w:t>CAAN</w:t>
      </w:r>
    </w:p>
    <w:p w14:paraId="4C0C67A3" w14:textId="77777777" w:rsidR="00B73A24" w:rsidRDefault="00B73A24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14:paraId="63D619F3" w14:textId="77777777" w:rsidR="006A096F" w:rsidRDefault="006A096F" w:rsidP="487028A1">
      <w:pPr>
        <w:rPr>
          <w:rFonts w:eastAsiaTheme="minorEastAsia"/>
          <w:sz w:val="24"/>
          <w:szCs w:val="24"/>
        </w:rPr>
      </w:pPr>
    </w:p>
    <w:p w14:paraId="0BBD6BFC" w14:textId="6DBF2D06" w:rsidR="28F18259" w:rsidRDefault="51C7F92A" w:rsidP="487028A1">
      <w:pPr>
        <w:rPr>
          <w:rFonts w:eastAsiaTheme="minorEastAsia"/>
          <w:sz w:val="24"/>
          <w:szCs w:val="24"/>
        </w:rPr>
      </w:pPr>
      <w:r w:rsidRPr="487028A1">
        <w:rPr>
          <w:rFonts w:eastAsiaTheme="minorEastAsia"/>
          <w:sz w:val="24"/>
          <w:szCs w:val="24"/>
        </w:rPr>
        <w:t>My name is Margaret Kisikaw Piyesis</w:t>
      </w:r>
      <w:r w:rsidR="70C970D3" w:rsidRPr="487028A1">
        <w:rPr>
          <w:rFonts w:eastAsiaTheme="minorEastAsia"/>
          <w:sz w:val="24"/>
          <w:szCs w:val="24"/>
        </w:rPr>
        <w:t>,</w:t>
      </w:r>
      <w:r w:rsidR="243CDA33" w:rsidRPr="487028A1">
        <w:rPr>
          <w:rFonts w:eastAsiaTheme="minorEastAsia"/>
          <w:sz w:val="24"/>
          <w:szCs w:val="24"/>
        </w:rPr>
        <w:t xml:space="preserve"> </w:t>
      </w:r>
      <w:proofErr w:type="gramStart"/>
      <w:r w:rsidR="243CDA33" w:rsidRPr="487028A1">
        <w:rPr>
          <w:rFonts w:eastAsiaTheme="minorEastAsia"/>
          <w:sz w:val="24"/>
          <w:szCs w:val="24"/>
        </w:rPr>
        <w:t>Kind Hearted</w:t>
      </w:r>
      <w:proofErr w:type="gramEnd"/>
      <w:r w:rsidR="243CDA33" w:rsidRPr="487028A1">
        <w:rPr>
          <w:rFonts w:eastAsiaTheme="minorEastAsia"/>
          <w:sz w:val="24"/>
          <w:szCs w:val="24"/>
        </w:rPr>
        <w:t xml:space="preserve"> Warrior Woman. </w:t>
      </w:r>
      <w:r w:rsidR="263B4CBC" w:rsidRPr="487028A1">
        <w:rPr>
          <w:rFonts w:eastAsiaTheme="minorEastAsia"/>
          <w:sz w:val="24"/>
          <w:szCs w:val="24"/>
        </w:rPr>
        <w:t>I</w:t>
      </w:r>
      <w:r w:rsidR="1237498B" w:rsidRPr="487028A1">
        <w:rPr>
          <w:rFonts w:eastAsiaTheme="minorEastAsia"/>
          <w:sz w:val="24"/>
          <w:szCs w:val="24"/>
        </w:rPr>
        <w:t xml:space="preserve"> am </w:t>
      </w:r>
      <w:r w:rsidR="00E7191D">
        <w:rPr>
          <w:rFonts w:eastAsiaTheme="minorEastAsia"/>
          <w:sz w:val="24"/>
          <w:szCs w:val="24"/>
        </w:rPr>
        <w:t xml:space="preserve">joining </w:t>
      </w:r>
      <w:r w:rsidR="1237498B" w:rsidRPr="487028A1">
        <w:rPr>
          <w:rFonts w:eastAsiaTheme="minorEastAsia"/>
          <w:sz w:val="24"/>
          <w:szCs w:val="24"/>
        </w:rPr>
        <w:t>t</w:t>
      </w:r>
      <w:r w:rsidR="177DE685" w:rsidRPr="487028A1">
        <w:rPr>
          <w:rFonts w:eastAsiaTheme="minorEastAsia"/>
          <w:sz w:val="24"/>
          <w:szCs w:val="24"/>
        </w:rPr>
        <w:t>oday</w:t>
      </w:r>
      <w:r w:rsidR="1237498B" w:rsidRPr="487028A1">
        <w:rPr>
          <w:rFonts w:eastAsiaTheme="minorEastAsia"/>
          <w:sz w:val="24"/>
          <w:szCs w:val="24"/>
        </w:rPr>
        <w:t xml:space="preserve"> from Treaty 4 Territory and the traditional homeland of the Métis Nation, in this land now called Canada.</w:t>
      </w:r>
      <w:r w:rsidR="0005732B">
        <w:rPr>
          <w:rFonts w:eastAsiaTheme="minorEastAsia"/>
          <w:sz w:val="24"/>
          <w:szCs w:val="24"/>
        </w:rPr>
        <w:t xml:space="preserve"> </w:t>
      </w:r>
      <w:r w:rsidR="28F18259" w:rsidRPr="487028A1">
        <w:rPr>
          <w:rFonts w:eastAsiaTheme="minorEastAsia"/>
          <w:sz w:val="24"/>
          <w:szCs w:val="24"/>
        </w:rPr>
        <w:t xml:space="preserve">On behalf of CAAN and the Canadian Legal Network, I </w:t>
      </w:r>
      <w:r w:rsidR="3A42084A" w:rsidRPr="487028A1">
        <w:rPr>
          <w:rFonts w:eastAsiaTheme="minorEastAsia"/>
          <w:sz w:val="24"/>
          <w:szCs w:val="24"/>
        </w:rPr>
        <w:t xml:space="preserve">will </w:t>
      </w:r>
      <w:r w:rsidR="2051B81C" w:rsidRPr="487028A1">
        <w:rPr>
          <w:rFonts w:eastAsiaTheme="minorEastAsia"/>
          <w:sz w:val="24"/>
          <w:szCs w:val="24"/>
        </w:rPr>
        <w:t xml:space="preserve">speak </w:t>
      </w:r>
      <w:r w:rsidR="202E7F9C" w:rsidRPr="487028A1">
        <w:rPr>
          <w:rFonts w:eastAsiaTheme="minorEastAsia"/>
          <w:sz w:val="24"/>
          <w:szCs w:val="24"/>
        </w:rPr>
        <w:t xml:space="preserve">about </w:t>
      </w:r>
      <w:r w:rsidR="0C3AB40E" w:rsidRPr="487028A1">
        <w:rPr>
          <w:rFonts w:eastAsiaTheme="minorEastAsia"/>
          <w:sz w:val="24"/>
          <w:szCs w:val="24"/>
        </w:rPr>
        <w:t xml:space="preserve">solutions </w:t>
      </w:r>
      <w:r w:rsidR="00D02595">
        <w:rPr>
          <w:rFonts w:eastAsiaTheme="minorEastAsia"/>
          <w:sz w:val="24"/>
          <w:szCs w:val="24"/>
        </w:rPr>
        <w:t xml:space="preserve">and the way forward </w:t>
      </w:r>
      <w:r w:rsidR="0073404C">
        <w:rPr>
          <w:rFonts w:eastAsiaTheme="minorEastAsia"/>
          <w:sz w:val="24"/>
          <w:szCs w:val="24"/>
        </w:rPr>
        <w:t>for</w:t>
      </w:r>
      <w:r w:rsidR="0C3AB40E" w:rsidRPr="487028A1">
        <w:rPr>
          <w:rFonts w:eastAsiaTheme="minorEastAsia"/>
          <w:sz w:val="24"/>
          <w:szCs w:val="24"/>
        </w:rPr>
        <w:t xml:space="preserve"> some of the </w:t>
      </w:r>
      <w:r w:rsidR="2051B81C" w:rsidRPr="487028A1">
        <w:rPr>
          <w:rFonts w:eastAsiaTheme="minorEastAsia"/>
          <w:sz w:val="24"/>
          <w:szCs w:val="24"/>
        </w:rPr>
        <w:t>discrimination that Indigenous women face</w:t>
      </w:r>
      <w:r w:rsidR="1B167407" w:rsidRPr="487028A1">
        <w:rPr>
          <w:rFonts w:eastAsiaTheme="minorEastAsia"/>
          <w:sz w:val="24"/>
          <w:szCs w:val="24"/>
        </w:rPr>
        <w:t xml:space="preserve"> regarding</w:t>
      </w:r>
      <w:r w:rsidR="2051B81C" w:rsidRPr="487028A1">
        <w:rPr>
          <w:rFonts w:eastAsiaTheme="minorEastAsia"/>
          <w:sz w:val="24"/>
          <w:szCs w:val="24"/>
        </w:rPr>
        <w:t xml:space="preserve"> HIV, sex work, and drug use. </w:t>
      </w:r>
    </w:p>
    <w:p w14:paraId="2149F672" w14:textId="77777777" w:rsidR="00E72FA5" w:rsidRDefault="00E72FA5" w:rsidP="487028A1">
      <w:pPr>
        <w:rPr>
          <w:rFonts w:eastAsiaTheme="minorEastAsia"/>
          <w:sz w:val="24"/>
          <w:szCs w:val="24"/>
        </w:rPr>
      </w:pPr>
    </w:p>
    <w:p w14:paraId="3C99BFB6" w14:textId="2258CF30" w:rsidR="262D48EA" w:rsidRDefault="262D48EA" w:rsidP="487028A1">
      <w:pPr>
        <w:rPr>
          <w:rFonts w:eastAsiaTheme="minorEastAsia"/>
          <w:b/>
          <w:bCs/>
          <w:sz w:val="24"/>
          <w:szCs w:val="24"/>
        </w:rPr>
      </w:pPr>
      <w:r w:rsidRPr="487028A1">
        <w:rPr>
          <w:rFonts w:eastAsiaTheme="minorEastAsia"/>
          <w:b/>
          <w:bCs/>
          <w:sz w:val="24"/>
          <w:szCs w:val="24"/>
        </w:rPr>
        <w:t>HIV</w:t>
      </w:r>
    </w:p>
    <w:p w14:paraId="4454428E" w14:textId="4F3E37D8" w:rsidR="0650E353" w:rsidRDefault="0650E353" w:rsidP="487028A1">
      <w:pPr>
        <w:rPr>
          <w:rFonts w:eastAsiaTheme="minorEastAsia"/>
          <w:sz w:val="24"/>
          <w:szCs w:val="24"/>
        </w:rPr>
      </w:pPr>
      <w:r w:rsidRPr="487028A1">
        <w:rPr>
          <w:rFonts w:eastAsiaTheme="minorEastAsia"/>
          <w:sz w:val="24"/>
          <w:szCs w:val="24"/>
        </w:rPr>
        <w:t>Canada is known internationally for its severity</w:t>
      </w:r>
      <w:r w:rsidR="0C588571" w:rsidRPr="487028A1">
        <w:rPr>
          <w:rFonts w:eastAsiaTheme="minorEastAsia"/>
          <w:sz w:val="24"/>
          <w:szCs w:val="24"/>
        </w:rPr>
        <w:t xml:space="preserve"> in criminalizing people living with HIV. Fear of these punitive measures means that people are afraid to disclose their status,</w:t>
      </w:r>
      <w:r w:rsidR="00E306CC">
        <w:rPr>
          <w:rFonts w:eastAsiaTheme="minorEastAsia"/>
          <w:sz w:val="24"/>
          <w:szCs w:val="24"/>
        </w:rPr>
        <w:t xml:space="preserve"> seek</w:t>
      </w:r>
      <w:r w:rsidR="2A5E1655" w:rsidRPr="487028A1">
        <w:rPr>
          <w:rFonts w:eastAsiaTheme="minorEastAsia"/>
          <w:sz w:val="24"/>
          <w:szCs w:val="24"/>
        </w:rPr>
        <w:t xml:space="preserve"> testing</w:t>
      </w:r>
      <w:r w:rsidR="6FF0EBFE" w:rsidRPr="487028A1">
        <w:rPr>
          <w:rFonts w:eastAsiaTheme="minorEastAsia"/>
          <w:sz w:val="24"/>
          <w:szCs w:val="24"/>
        </w:rPr>
        <w:t>,</w:t>
      </w:r>
      <w:r w:rsidR="2A5E1655" w:rsidRPr="487028A1">
        <w:rPr>
          <w:rFonts w:eastAsiaTheme="minorEastAsia"/>
          <w:sz w:val="24"/>
          <w:szCs w:val="24"/>
        </w:rPr>
        <w:t xml:space="preserve"> or </w:t>
      </w:r>
      <w:r w:rsidR="00E306CC">
        <w:rPr>
          <w:rFonts w:eastAsiaTheme="minorEastAsia"/>
          <w:sz w:val="24"/>
          <w:szCs w:val="24"/>
        </w:rPr>
        <w:t xml:space="preserve">access </w:t>
      </w:r>
      <w:r w:rsidR="2A5E1655" w:rsidRPr="487028A1">
        <w:rPr>
          <w:rFonts w:eastAsiaTheme="minorEastAsia"/>
          <w:sz w:val="24"/>
          <w:szCs w:val="24"/>
        </w:rPr>
        <w:t xml:space="preserve">support. </w:t>
      </w:r>
      <w:r w:rsidR="29D9E433" w:rsidRPr="487028A1">
        <w:rPr>
          <w:rFonts w:eastAsiaTheme="minorEastAsia"/>
          <w:sz w:val="24"/>
          <w:szCs w:val="24"/>
        </w:rPr>
        <w:t xml:space="preserve">This fear drives stigma, which in turn drives HIV transmission. </w:t>
      </w:r>
      <w:r w:rsidR="51224B73" w:rsidRPr="487028A1">
        <w:rPr>
          <w:rFonts w:eastAsiaTheme="minorEastAsia"/>
          <w:sz w:val="24"/>
          <w:szCs w:val="24"/>
        </w:rPr>
        <w:t xml:space="preserve">We know that </w:t>
      </w:r>
      <w:r w:rsidR="7384DA91" w:rsidRPr="487028A1">
        <w:rPr>
          <w:rFonts w:eastAsiaTheme="minorEastAsia"/>
          <w:sz w:val="24"/>
          <w:szCs w:val="24"/>
        </w:rPr>
        <w:t xml:space="preserve">HIV+ </w:t>
      </w:r>
      <w:r w:rsidR="51224B73" w:rsidRPr="487028A1">
        <w:rPr>
          <w:rFonts w:eastAsiaTheme="minorEastAsia"/>
          <w:sz w:val="24"/>
          <w:szCs w:val="24"/>
        </w:rPr>
        <w:t xml:space="preserve">Indigenous women face multiple forms of stigma, and we know that stigma kills. </w:t>
      </w:r>
      <w:r w:rsidR="29D9E433" w:rsidRPr="487028A1">
        <w:rPr>
          <w:rFonts w:eastAsiaTheme="minorEastAsia"/>
          <w:sz w:val="24"/>
          <w:szCs w:val="24"/>
        </w:rPr>
        <w:t>Instead</w:t>
      </w:r>
      <w:r w:rsidR="71CFD8DA" w:rsidRPr="487028A1">
        <w:rPr>
          <w:rFonts w:eastAsiaTheme="minorEastAsia"/>
          <w:sz w:val="24"/>
          <w:szCs w:val="24"/>
        </w:rPr>
        <w:t xml:space="preserve"> of draconian laws</w:t>
      </w:r>
      <w:r w:rsidR="29D9E433" w:rsidRPr="487028A1">
        <w:rPr>
          <w:rFonts w:eastAsiaTheme="minorEastAsia"/>
          <w:sz w:val="24"/>
          <w:szCs w:val="24"/>
        </w:rPr>
        <w:t xml:space="preserve">, we </w:t>
      </w:r>
      <w:r w:rsidR="0FC24560" w:rsidRPr="487028A1">
        <w:rPr>
          <w:rFonts w:eastAsiaTheme="minorEastAsia"/>
          <w:sz w:val="24"/>
          <w:szCs w:val="24"/>
        </w:rPr>
        <w:t>need</w:t>
      </w:r>
      <w:r w:rsidR="4E30A203" w:rsidRPr="487028A1">
        <w:rPr>
          <w:rFonts w:eastAsiaTheme="minorEastAsia"/>
          <w:sz w:val="24"/>
          <w:szCs w:val="24"/>
        </w:rPr>
        <w:t xml:space="preserve"> invest</w:t>
      </w:r>
      <w:r w:rsidR="2B33D68C" w:rsidRPr="487028A1">
        <w:rPr>
          <w:rFonts w:eastAsiaTheme="minorEastAsia"/>
          <w:sz w:val="24"/>
          <w:szCs w:val="24"/>
        </w:rPr>
        <w:t>ment</w:t>
      </w:r>
      <w:r w:rsidR="4E30A203" w:rsidRPr="487028A1">
        <w:rPr>
          <w:rFonts w:eastAsiaTheme="minorEastAsia"/>
          <w:sz w:val="24"/>
          <w:szCs w:val="24"/>
        </w:rPr>
        <w:t xml:space="preserve"> in supports that reduce HIV risk, such as housing, harm reduction, and culturally safe </w:t>
      </w:r>
      <w:r w:rsidR="008B4905">
        <w:rPr>
          <w:rFonts w:eastAsiaTheme="minorEastAsia"/>
          <w:sz w:val="24"/>
          <w:szCs w:val="24"/>
        </w:rPr>
        <w:t xml:space="preserve">services </w:t>
      </w:r>
      <w:r w:rsidR="4E30A203" w:rsidRPr="487028A1">
        <w:rPr>
          <w:rFonts w:eastAsiaTheme="minorEastAsia"/>
          <w:sz w:val="24"/>
          <w:szCs w:val="24"/>
        </w:rPr>
        <w:t>for Indigenous women</w:t>
      </w:r>
      <w:r w:rsidR="182B870F" w:rsidRPr="487028A1">
        <w:rPr>
          <w:rFonts w:eastAsiaTheme="minorEastAsia"/>
          <w:sz w:val="24"/>
          <w:szCs w:val="24"/>
        </w:rPr>
        <w:t>.</w:t>
      </w:r>
      <w:r w:rsidR="5986A1DD" w:rsidRPr="487028A1">
        <w:rPr>
          <w:rFonts w:eastAsiaTheme="minorEastAsia"/>
          <w:sz w:val="24"/>
          <w:szCs w:val="24"/>
        </w:rPr>
        <w:t xml:space="preserve"> </w:t>
      </w:r>
    </w:p>
    <w:p w14:paraId="67003ED0" w14:textId="1E6FBC65" w:rsidR="5B32DE31" w:rsidRDefault="5B32DE31" w:rsidP="487028A1">
      <w:pPr>
        <w:rPr>
          <w:rFonts w:eastAsiaTheme="minorEastAsia"/>
          <w:b/>
          <w:bCs/>
          <w:sz w:val="24"/>
          <w:szCs w:val="24"/>
        </w:rPr>
      </w:pPr>
      <w:r w:rsidRPr="487028A1">
        <w:rPr>
          <w:rFonts w:eastAsiaTheme="minorEastAsia"/>
          <w:b/>
          <w:bCs/>
          <w:sz w:val="24"/>
          <w:szCs w:val="24"/>
        </w:rPr>
        <w:t>SEX WORK</w:t>
      </w:r>
    </w:p>
    <w:p w14:paraId="62E893AC" w14:textId="0D917284" w:rsidR="621F3BBC" w:rsidRDefault="621F3BBC" w:rsidP="487028A1">
      <w:pPr>
        <w:rPr>
          <w:rFonts w:eastAsiaTheme="minorEastAsia"/>
          <w:sz w:val="24"/>
          <w:szCs w:val="24"/>
        </w:rPr>
      </w:pPr>
      <w:r w:rsidRPr="487028A1">
        <w:rPr>
          <w:rFonts w:eastAsiaTheme="minorEastAsia"/>
          <w:sz w:val="24"/>
          <w:szCs w:val="24"/>
        </w:rPr>
        <w:t>As the National Inquiry into Missing and Murdered Indigenous Women and Girls concluded, Indigenous women involved in sex work who have experienced violence cannot reach out to police</w:t>
      </w:r>
      <w:r w:rsidR="4CC7AE2F" w:rsidRPr="487028A1">
        <w:rPr>
          <w:rFonts w:eastAsiaTheme="minorEastAsia"/>
          <w:sz w:val="24"/>
          <w:szCs w:val="24"/>
        </w:rPr>
        <w:t>.</w:t>
      </w:r>
      <w:r w:rsidRPr="487028A1">
        <w:rPr>
          <w:rFonts w:eastAsiaTheme="minorEastAsia"/>
          <w:sz w:val="24"/>
          <w:szCs w:val="24"/>
        </w:rPr>
        <w:t xml:space="preserve"> </w:t>
      </w:r>
      <w:r w:rsidR="4CC7AE2F" w:rsidRPr="487028A1">
        <w:rPr>
          <w:rFonts w:eastAsiaTheme="minorEastAsia"/>
          <w:sz w:val="24"/>
          <w:szCs w:val="24"/>
        </w:rPr>
        <w:t xml:space="preserve">They run </w:t>
      </w:r>
      <w:r w:rsidRPr="487028A1">
        <w:rPr>
          <w:rFonts w:eastAsiaTheme="minorEastAsia"/>
          <w:sz w:val="24"/>
          <w:szCs w:val="24"/>
        </w:rPr>
        <w:t>the risk of being implicated, arrested, and charged for violence themselves.</w:t>
      </w:r>
      <w:r w:rsidR="5EF30D17" w:rsidRPr="487028A1">
        <w:rPr>
          <w:rFonts w:eastAsiaTheme="minorEastAsia"/>
          <w:sz w:val="24"/>
          <w:szCs w:val="24"/>
        </w:rPr>
        <w:t xml:space="preserve"> </w:t>
      </w:r>
      <w:r w:rsidR="00FC0FB9">
        <w:rPr>
          <w:rFonts w:eastAsiaTheme="minorEastAsia"/>
          <w:sz w:val="24"/>
          <w:szCs w:val="24"/>
        </w:rPr>
        <w:t>L</w:t>
      </w:r>
      <w:r w:rsidR="558D82C7" w:rsidRPr="487028A1">
        <w:rPr>
          <w:rFonts w:eastAsiaTheme="minorEastAsia"/>
          <w:sz w:val="24"/>
          <w:szCs w:val="24"/>
        </w:rPr>
        <w:t>aws that c</w:t>
      </w:r>
      <w:r w:rsidR="5EF30D17" w:rsidRPr="487028A1">
        <w:rPr>
          <w:rFonts w:eastAsiaTheme="minorEastAsia"/>
          <w:sz w:val="24"/>
          <w:szCs w:val="24"/>
        </w:rPr>
        <w:t>riminaliz</w:t>
      </w:r>
      <w:r w:rsidR="2F8FB518" w:rsidRPr="487028A1">
        <w:rPr>
          <w:rFonts w:eastAsiaTheme="minorEastAsia"/>
          <w:sz w:val="24"/>
          <w:szCs w:val="24"/>
        </w:rPr>
        <w:t>e</w:t>
      </w:r>
      <w:r w:rsidR="5EF30D17" w:rsidRPr="487028A1">
        <w:rPr>
          <w:rFonts w:eastAsiaTheme="minorEastAsia"/>
          <w:sz w:val="24"/>
          <w:szCs w:val="24"/>
        </w:rPr>
        <w:t xml:space="preserve"> sex work </w:t>
      </w:r>
      <w:r w:rsidR="0059619A">
        <w:rPr>
          <w:rFonts w:eastAsiaTheme="minorEastAsia"/>
          <w:sz w:val="24"/>
          <w:szCs w:val="24"/>
        </w:rPr>
        <w:t xml:space="preserve">result in </w:t>
      </w:r>
      <w:r w:rsidR="5EF30D17" w:rsidRPr="487028A1">
        <w:rPr>
          <w:rFonts w:eastAsiaTheme="minorEastAsia"/>
          <w:sz w:val="24"/>
          <w:szCs w:val="24"/>
        </w:rPr>
        <w:t>i</w:t>
      </w:r>
      <w:r w:rsidR="1A6BC3A4" w:rsidRPr="487028A1">
        <w:rPr>
          <w:rFonts w:eastAsiaTheme="minorEastAsia"/>
          <w:sz w:val="24"/>
          <w:szCs w:val="24"/>
        </w:rPr>
        <w:t>solat</w:t>
      </w:r>
      <w:r w:rsidR="0059619A">
        <w:rPr>
          <w:rFonts w:eastAsiaTheme="minorEastAsia"/>
          <w:sz w:val="24"/>
          <w:szCs w:val="24"/>
        </w:rPr>
        <w:t>ing</w:t>
      </w:r>
      <w:r w:rsidR="1A6BC3A4" w:rsidRPr="487028A1">
        <w:rPr>
          <w:rFonts w:eastAsiaTheme="minorEastAsia"/>
          <w:sz w:val="24"/>
          <w:szCs w:val="24"/>
        </w:rPr>
        <w:t xml:space="preserve"> women</w:t>
      </w:r>
      <w:r w:rsidR="11063954" w:rsidRPr="487028A1">
        <w:rPr>
          <w:rFonts w:eastAsiaTheme="minorEastAsia"/>
          <w:sz w:val="24"/>
          <w:szCs w:val="24"/>
        </w:rPr>
        <w:t>, particularly Indigenous women,</w:t>
      </w:r>
      <w:r w:rsidR="1A6BC3A4" w:rsidRPr="487028A1">
        <w:rPr>
          <w:rFonts w:eastAsiaTheme="minorEastAsia"/>
          <w:sz w:val="24"/>
          <w:szCs w:val="24"/>
        </w:rPr>
        <w:t xml:space="preserve"> from support and safety mechanisms that could save their life. In</w:t>
      </w:r>
      <w:r w:rsidR="33BFBFDB" w:rsidRPr="487028A1">
        <w:rPr>
          <w:rFonts w:eastAsiaTheme="minorEastAsia"/>
          <w:sz w:val="24"/>
          <w:szCs w:val="24"/>
        </w:rPr>
        <w:t xml:space="preserve"> addition to decriminalizing sex work, </w:t>
      </w:r>
      <w:r w:rsidR="1A6BC3A4" w:rsidRPr="487028A1">
        <w:rPr>
          <w:rFonts w:eastAsiaTheme="minorEastAsia"/>
          <w:sz w:val="24"/>
          <w:szCs w:val="24"/>
        </w:rPr>
        <w:t xml:space="preserve">we must </w:t>
      </w:r>
      <w:r w:rsidR="00FC0FB9">
        <w:rPr>
          <w:rFonts w:eastAsiaTheme="minorEastAsia"/>
          <w:sz w:val="24"/>
          <w:szCs w:val="24"/>
        </w:rPr>
        <w:t xml:space="preserve">also </w:t>
      </w:r>
      <w:r w:rsidR="5B32DE31" w:rsidRPr="487028A1">
        <w:rPr>
          <w:rFonts w:eastAsiaTheme="minorEastAsia"/>
          <w:sz w:val="24"/>
          <w:szCs w:val="24"/>
        </w:rPr>
        <w:t>fund and support culturally appropriate programs and services that are developed by people who have lived experience</w:t>
      </w:r>
      <w:r w:rsidR="702B7133" w:rsidRPr="487028A1">
        <w:rPr>
          <w:rFonts w:eastAsiaTheme="minorEastAsia"/>
          <w:sz w:val="24"/>
          <w:szCs w:val="24"/>
        </w:rPr>
        <w:t xml:space="preserve">. </w:t>
      </w:r>
      <w:r w:rsidR="556E8128" w:rsidRPr="487028A1">
        <w:rPr>
          <w:rFonts w:eastAsiaTheme="minorEastAsia"/>
          <w:sz w:val="24"/>
          <w:szCs w:val="24"/>
        </w:rPr>
        <w:t xml:space="preserve"> </w:t>
      </w:r>
    </w:p>
    <w:p w14:paraId="6BB10EBA" w14:textId="1E180270" w:rsidR="5B32DE31" w:rsidRDefault="5B32DE31" w:rsidP="487028A1">
      <w:pPr>
        <w:rPr>
          <w:rFonts w:eastAsiaTheme="minorEastAsia"/>
          <w:b/>
          <w:bCs/>
          <w:sz w:val="24"/>
          <w:szCs w:val="24"/>
        </w:rPr>
      </w:pPr>
      <w:r w:rsidRPr="487028A1">
        <w:rPr>
          <w:rFonts w:eastAsiaTheme="minorEastAsia"/>
          <w:b/>
          <w:bCs/>
          <w:sz w:val="24"/>
          <w:szCs w:val="24"/>
        </w:rPr>
        <w:t>DRUG USE</w:t>
      </w:r>
    </w:p>
    <w:p w14:paraId="002E087D" w14:textId="16E6BAD4" w:rsidR="1C2EFE75" w:rsidRDefault="1C2EFE75" w:rsidP="487028A1">
      <w:pPr>
        <w:rPr>
          <w:rFonts w:eastAsiaTheme="minorEastAsia"/>
          <w:sz w:val="24"/>
          <w:szCs w:val="24"/>
        </w:rPr>
      </w:pPr>
      <w:r w:rsidRPr="487028A1">
        <w:rPr>
          <w:rFonts w:eastAsiaTheme="minorEastAsia"/>
          <w:sz w:val="24"/>
          <w:szCs w:val="24"/>
        </w:rPr>
        <w:t xml:space="preserve">The overdose crisis </w:t>
      </w:r>
      <w:r w:rsidR="001D22D5">
        <w:rPr>
          <w:rFonts w:eastAsiaTheme="minorEastAsia"/>
          <w:sz w:val="24"/>
          <w:szCs w:val="24"/>
        </w:rPr>
        <w:t xml:space="preserve">experienced by Indigenous people </w:t>
      </w:r>
      <w:r w:rsidRPr="487028A1">
        <w:rPr>
          <w:rFonts w:eastAsiaTheme="minorEastAsia"/>
          <w:sz w:val="24"/>
          <w:szCs w:val="24"/>
        </w:rPr>
        <w:t xml:space="preserve">in Canada </w:t>
      </w:r>
      <w:r w:rsidR="0D289DD4" w:rsidRPr="487028A1">
        <w:rPr>
          <w:rFonts w:eastAsiaTheme="minorEastAsia"/>
          <w:sz w:val="24"/>
          <w:szCs w:val="24"/>
        </w:rPr>
        <w:t>is an outcome of colonialism</w:t>
      </w:r>
      <w:r w:rsidR="00034242">
        <w:rPr>
          <w:rFonts w:eastAsiaTheme="minorEastAsia"/>
          <w:sz w:val="24"/>
          <w:szCs w:val="24"/>
        </w:rPr>
        <w:t xml:space="preserve">, including </w:t>
      </w:r>
      <w:r w:rsidR="0D289DD4" w:rsidRPr="487028A1">
        <w:rPr>
          <w:rFonts w:eastAsiaTheme="minorEastAsia"/>
          <w:sz w:val="24"/>
          <w:szCs w:val="24"/>
        </w:rPr>
        <w:t xml:space="preserve">the </w:t>
      </w:r>
      <w:r w:rsidR="6F314609" w:rsidRPr="487028A1">
        <w:rPr>
          <w:rFonts w:eastAsiaTheme="minorEastAsia"/>
          <w:sz w:val="24"/>
          <w:szCs w:val="24"/>
        </w:rPr>
        <w:t xml:space="preserve">intergenerational legacy of </w:t>
      </w:r>
      <w:r w:rsidR="0D289DD4" w:rsidRPr="487028A1">
        <w:rPr>
          <w:rFonts w:eastAsiaTheme="minorEastAsia"/>
          <w:sz w:val="24"/>
          <w:szCs w:val="24"/>
        </w:rPr>
        <w:t>re</w:t>
      </w:r>
      <w:r w:rsidR="48A15460" w:rsidRPr="487028A1">
        <w:rPr>
          <w:rFonts w:eastAsiaTheme="minorEastAsia"/>
          <w:sz w:val="24"/>
          <w:szCs w:val="24"/>
        </w:rPr>
        <w:t>sidential school</w:t>
      </w:r>
      <w:r w:rsidR="2D0E2326" w:rsidRPr="487028A1">
        <w:rPr>
          <w:rFonts w:eastAsiaTheme="minorEastAsia"/>
          <w:sz w:val="24"/>
          <w:szCs w:val="24"/>
        </w:rPr>
        <w:t>s</w:t>
      </w:r>
      <w:r w:rsidR="00034242">
        <w:rPr>
          <w:rFonts w:eastAsiaTheme="minorEastAsia"/>
          <w:sz w:val="24"/>
          <w:szCs w:val="24"/>
        </w:rPr>
        <w:t xml:space="preserve"> and </w:t>
      </w:r>
      <w:r w:rsidR="48A15460" w:rsidRPr="487028A1">
        <w:rPr>
          <w:rFonts w:eastAsiaTheme="minorEastAsia"/>
          <w:sz w:val="24"/>
          <w:szCs w:val="24"/>
        </w:rPr>
        <w:t>displacement from our traditional lands</w:t>
      </w:r>
      <w:r w:rsidR="31306262" w:rsidRPr="487028A1">
        <w:rPr>
          <w:rFonts w:eastAsiaTheme="minorEastAsia"/>
          <w:sz w:val="24"/>
          <w:szCs w:val="24"/>
        </w:rPr>
        <w:t>.</w:t>
      </w:r>
      <w:r w:rsidR="00A70B32">
        <w:rPr>
          <w:rFonts w:eastAsiaTheme="minorEastAsia"/>
          <w:sz w:val="24"/>
          <w:szCs w:val="24"/>
        </w:rPr>
        <w:t xml:space="preserve"> </w:t>
      </w:r>
      <w:r w:rsidR="00CB4ADD">
        <w:rPr>
          <w:rFonts w:eastAsiaTheme="minorEastAsia"/>
          <w:sz w:val="24"/>
          <w:szCs w:val="24"/>
        </w:rPr>
        <w:t xml:space="preserve">The overdose crisis </w:t>
      </w:r>
      <w:r w:rsidR="003364BD">
        <w:rPr>
          <w:rFonts w:eastAsiaTheme="minorEastAsia"/>
          <w:sz w:val="24"/>
          <w:szCs w:val="24"/>
        </w:rPr>
        <w:t>will not be solved by punishing people who use drugs</w:t>
      </w:r>
      <w:r w:rsidR="00416DC1">
        <w:rPr>
          <w:rFonts w:eastAsiaTheme="minorEastAsia"/>
          <w:sz w:val="24"/>
          <w:szCs w:val="24"/>
        </w:rPr>
        <w:t xml:space="preserve">. </w:t>
      </w:r>
      <w:r w:rsidR="21D6DD82" w:rsidRPr="487028A1">
        <w:rPr>
          <w:rFonts w:eastAsiaTheme="minorEastAsia"/>
          <w:sz w:val="24"/>
          <w:szCs w:val="24"/>
        </w:rPr>
        <w:t>We must decriminalize the possession of all drugs for personal use and develop appropriate models for the legalization, regulation</w:t>
      </w:r>
      <w:r w:rsidR="00711582">
        <w:rPr>
          <w:rFonts w:eastAsiaTheme="minorEastAsia"/>
          <w:sz w:val="24"/>
          <w:szCs w:val="24"/>
        </w:rPr>
        <w:t>,</w:t>
      </w:r>
      <w:r w:rsidR="21D6DD82" w:rsidRPr="487028A1">
        <w:rPr>
          <w:rFonts w:eastAsiaTheme="minorEastAsia"/>
          <w:sz w:val="24"/>
          <w:szCs w:val="24"/>
        </w:rPr>
        <w:t xml:space="preserve"> and supply of currently criminalized substances. </w:t>
      </w:r>
      <w:r w:rsidR="7ABB2408" w:rsidRPr="487028A1">
        <w:rPr>
          <w:rFonts w:eastAsiaTheme="minorEastAsia"/>
          <w:sz w:val="24"/>
          <w:szCs w:val="24"/>
        </w:rPr>
        <w:t xml:space="preserve">We must </w:t>
      </w:r>
      <w:r w:rsidR="780920B3" w:rsidRPr="487028A1">
        <w:rPr>
          <w:rFonts w:eastAsiaTheme="minorEastAsia"/>
          <w:sz w:val="24"/>
          <w:szCs w:val="24"/>
        </w:rPr>
        <w:t>scal</w:t>
      </w:r>
      <w:r w:rsidR="5843B864" w:rsidRPr="487028A1">
        <w:rPr>
          <w:rFonts w:eastAsiaTheme="minorEastAsia"/>
          <w:sz w:val="24"/>
          <w:szCs w:val="24"/>
        </w:rPr>
        <w:t xml:space="preserve">e </w:t>
      </w:r>
      <w:r w:rsidR="780920B3" w:rsidRPr="487028A1">
        <w:rPr>
          <w:rFonts w:eastAsiaTheme="minorEastAsia"/>
          <w:sz w:val="24"/>
          <w:szCs w:val="24"/>
        </w:rPr>
        <w:t>up and ensur</w:t>
      </w:r>
      <w:r w:rsidR="25843134" w:rsidRPr="487028A1">
        <w:rPr>
          <w:rFonts w:eastAsiaTheme="minorEastAsia"/>
          <w:sz w:val="24"/>
          <w:szCs w:val="24"/>
        </w:rPr>
        <w:t>e</w:t>
      </w:r>
      <w:r w:rsidR="780920B3" w:rsidRPr="487028A1">
        <w:rPr>
          <w:rFonts w:eastAsiaTheme="minorEastAsia"/>
          <w:sz w:val="24"/>
          <w:szCs w:val="24"/>
        </w:rPr>
        <w:t xml:space="preserve"> access to culturally appropriate harm reduction services for Indigenous women, including supervised consumption services</w:t>
      </w:r>
      <w:r w:rsidR="20056997" w:rsidRPr="487028A1">
        <w:rPr>
          <w:rFonts w:eastAsiaTheme="minorEastAsia"/>
          <w:sz w:val="24"/>
          <w:szCs w:val="24"/>
        </w:rPr>
        <w:t xml:space="preserve"> and </w:t>
      </w:r>
      <w:r w:rsidR="780920B3" w:rsidRPr="487028A1">
        <w:rPr>
          <w:rFonts w:eastAsiaTheme="minorEastAsia"/>
          <w:sz w:val="24"/>
          <w:szCs w:val="24"/>
        </w:rPr>
        <w:t>drug</w:t>
      </w:r>
      <w:r w:rsidR="00FC08F5">
        <w:rPr>
          <w:rFonts w:eastAsiaTheme="minorEastAsia"/>
          <w:sz w:val="24"/>
          <w:szCs w:val="24"/>
        </w:rPr>
        <w:t xml:space="preserve"> treatment</w:t>
      </w:r>
      <w:r w:rsidR="780920B3" w:rsidRPr="487028A1">
        <w:rPr>
          <w:rFonts w:eastAsiaTheme="minorEastAsia"/>
          <w:sz w:val="24"/>
          <w:szCs w:val="24"/>
        </w:rPr>
        <w:t xml:space="preserve"> support services, particularly in remote and rural communities, and in prisons</w:t>
      </w:r>
      <w:r w:rsidR="4B7A4C47" w:rsidRPr="487028A1">
        <w:rPr>
          <w:rFonts w:eastAsiaTheme="minorEastAsia"/>
          <w:sz w:val="24"/>
          <w:szCs w:val="24"/>
        </w:rPr>
        <w:t xml:space="preserve">. </w:t>
      </w:r>
      <w:r w:rsidR="6399B83E" w:rsidRPr="487028A1">
        <w:rPr>
          <w:rFonts w:eastAsiaTheme="minorEastAsia"/>
          <w:sz w:val="24"/>
          <w:szCs w:val="24"/>
        </w:rPr>
        <w:t xml:space="preserve"> </w:t>
      </w:r>
    </w:p>
    <w:p w14:paraId="3C262990" w14:textId="7B6E1204" w:rsidR="487028A1" w:rsidRDefault="487028A1" w:rsidP="487028A1">
      <w:pPr>
        <w:rPr>
          <w:rFonts w:eastAsiaTheme="minorEastAsia"/>
          <w:sz w:val="24"/>
          <w:szCs w:val="24"/>
        </w:rPr>
      </w:pPr>
    </w:p>
    <w:p w14:paraId="18015800" w14:textId="06118FB5" w:rsidR="2B657782" w:rsidRDefault="004D0D79" w:rsidP="487028A1">
      <w:pPr>
        <w:rPr>
          <w:rFonts w:eastAsiaTheme="minorEastAsia"/>
          <w:sz w:val="24"/>
          <w:szCs w:val="24"/>
        </w:rPr>
      </w:pPr>
      <w:r w:rsidRPr="487028A1">
        <w:rPr>
          <w:rFonts w:eastAsiaTheme="minorEastAsia"/>
          <w:sz w:val="24"/>
          <w:szCs w:val="24"/>
        </w:rPr>
        <w:t xml:space="preserve">Colonialism may have created these </w:t>
      </w:r>
      <w:r w:rsidRPr="487028A1">
        <w:rPr>
          <w:rFonts w:eastAsiaTheme="minorEastAsia"/>
          <w:i/>
          <w:iCs/>
          <w:sz w:val="24"/>
          <w:szCs w:val="24"/>
        </w:rPr>
        <w:t>dis</w:t>
      </w:r>
      <w:r w:rsidRPr="487028A1">
        <w:rPr>
          <w:rFonts w:eastAsiaTheme="minorEastAsia"/>
          <w:sz w:val="24"/>
          <w:szCs w:val="24"/>
        </w:rPr>
        <w:t xml:space="preserve">-eases, but we </w:t>
      </w:r>
      <w:r w:rsidR="00E46F89">
        <w:rPr>
          <w:rFonts w:eastAsiaTheme="minorEastAsia"/>
          <w:sz w:val="24"/>
          <w:szCs w:val="24"/>
        </w:rPr>
        <w:t xml:space="preserve">as Indigenous People </w:t>
      </w:r>
      <w:r w:rsidRPr="487028A1">
        <w:rPr>
          <w:rFonts w:eastAsiaTheme="minorEastAsia"/>
          <w:sz w:val="24"/>
          <w:szCs w:val="24"/>
        </w:rPr>
        <w:t>have the solutions to address them.</w:t>
      </w:r>
      <w:r w:rsidR="005F20B2">
        <w:rPr>
          <w:rFonts w:eastAsiaTheme="minorEastAsia"/>
          <w:sz w:val="24"/>
          <w:szCs w:val="24"/>
        </w:rPr>
        <w:t xml:space="preserve"> </w:t>
      </w:r>
      <w:r w:rsidR="003A6A98">
        <w:rPr>
          <w:rFonts w:eastAsiaTheme="minorEastAsia"/>
          <w:sz w:val="24"/>
          <w:szCs w:val="24"/>
        </w:rPr>
        <w:t xml:space="preserve">I have described a few </w:t>
      </w:r>
      <w:r w:rsidR="00D01C03">
        <w:rPr>
          <w:rFonts w:eastAsiaTheme="minorEastAsia"/>
          <w:sz w:val="24"/>
          <w:szCs w:val="24"/>
        </w:rPr>
        <w:t>legal reform and policy improvements</w:t>
      </w:r>
      <w:r w:rsidR="00791C0C">
        <w:rPr>
          <w:rFonts w:eastAsiaTheme="minorEastAsia"/>
          <w:sz w:val="24"/>
          <w:szCs w:val="24"/>
        </w:rPr>
        <w:t xml:space="preserve">. For these to be effective, they </w:t>
      </w:r>
      <w:r w:rsidR="00FE18E7">
        <w:rPr>
          <w:rFonts w:eastAsiaTheme="minorEastAsia"/>
          <w:sz w:val="24"/>
          <w:szCs w:val="24"/>
        </w:rPr>
        <w:t xml:space="preserve">must be </w:t>
      </w:r>
      <w:r w:rsidR="007419AC">
        <w:rPr>
          <w:rFonts w:eastAsiaTheme="minorEastAsia"/>
          <w:sz w:val="24"/>
          <w:szCs w:val="24"/>
        </w:rPr>
        <w:t xml:space="preserve">grounded in </w:t>
      </w:r>
      <w:r w:rsidR="00EA70D9">
        <w:rPr>
          <w:rFonts w:eastAsiaTheme="minorEastAsia"/>
          <w:sz w:val="24"/>
          <w:szCs w:val="24"/>
        </w:rPr>
        <w:t xml:space="preserve">the </w:t>
      </w:r>
      <w:r w:rsidR="005C4A1E" w:rsidRPr="487028A1">
        <w:rPr>
          <w:rFonts w:eastAsiaTheme="minorEastAsia"/>
          <w:sz w:val="24"/>
          <w:szCs w:val="24"/>
        </w:rPr>
        <w:t>meaningful engagement of Indigenous women</w:t>
      </w:r>
      <w:r w:rsidR="008F22BB">
        <w:rPr>
          <w:rFonts w:eastAsiaTheme="minorEastAsia"/>
          <w:sz w:val="24"/>
          <w:szCs w:val="24"/>
        </w:rPr>
        <w:t xml:space="preserve">, </w:t>
      </w:r>
      <w:r w:rsidR="00CA4DB2">
        <w:rPr>
          <w:rFonts w:eastAsiaTheme="minorEastAsia"/>
          <w:sz w:val="24"/>
          <w:szCs w:val="24"/>
        </w:rPr>
        <w:t xml:space="preserve">be </w:t>
      </w:r>
      <w:r w:rsidR="005C4A1E" w:rsidRPr="487028A1">
        <w:rPr>
          <w:rFonts w:eastAsiaTheme="minorEastAsia"/>
          <w:sz w:val="24"/>
          <w:szCs w:val="24"/>
        </w:rPr>
        <w:t>culturally appropriate</w:t>
      </w:r>
      <w:r w:rsidR="00E477B6">
        <w:rPr>
          <w:rFonts w:eastAsiaTheme="minorEastAsia"/>
          <w:sz w:val="24"/>
          <w:szCs w:val="24"/>
        </w:rPr>
        <w:t>,</w:t>
      </w:r>
      <w:r w:rsidR="005C4A1E" w:rsidRPr="487028A1">
        <w:rPr>
          <w:rFonts w:eastAsiaTheme="minorEastAsia"/>
          <w:sz w:val="24"/>
          <w:szCs w:val="24"/>
        </w:rPr>
        <w:t xml:space="preserve"> and </w:t>
      </w:r>
      <w:r w:rsidR="00395153">
        <w:rPr>
          <w:rFonts w:eastAsiaTheme="minorEastAsia"/>
          <w:sz w:val="24"/>
          <w:szCs w:val="24"/>
        </w:rPr>
        <w:t xml:space="preserve">be </w:t>
      </w:r>
      <w:r w:rsidR="00395153" w:rsidRPr="487028A1">
        <w:rPr>
          <w:rFonts w:eastAsiaTheme="minorEastAsia"/>
          <w:sz w:val="24"/>
          <w:szCs w:val="24"/>
        </w:rPr>
        <w:t>gender specific</w:t>
      </w:r>
      <w:r w:rsidR="005C4A1E" w:rsidRPr="487028A1">
        <w:rPr>
          <w:rFonts w:eastAsiaTheme="minorEastAsia"/>
          <w:sz w:val="24"/>
          <w:szCs w:val="24"/>
        </w:rPr>
        <w:t>.</w:t>
      </w:r>
      <w:r w:rsidR="00DB4773">
        <w:rPr>
          <w:rFonts w:eastAsiaTheme="minorEastAsia"/>
          <w:sz w:val="24"/>
          <w:szCs w:val="24"/>
        </w:rPr>
        <w:t xml:space="preserve"> </w:t>
      </w:r>
      <w:r w:rsidR="007419AC">
        <w:rPr>
          <w:rFonts w:eastAsiaTheme="minorEastAsia"/>
          <w:sz w:val="24"/>
          <w:szCs w:val="24"/>
        </w:rPr>
        <w:t xml:space="preserve"> </w:t>
      </w:r>
      <w:r w:rsidR="2B657782" w:rsidRPr="487028A1">
        <w:rPr>
          <w:rFonts w:eastAsiaTheme="minorEastAsia"/>
          <w:sz w:val="24"/>
          <w:szCs w:val="24"/>
        </w:rPr>
        <w:t xml:space="preserve">Thank you for the opportunity to speak to you about </w:t>
      </w:r>
      <w:r w:rsidR="64A4FA35" w:rsidRPr="487028A1">
        <w:rPr>
          <w:rFonts w:eastAsiaTheme="minorEastAsia"/>
          <w:sz w:val="24"/>
          <w:szCs w:val="24"/>
        </w:rPr>
        <w:t xml:space="preserve">some of the </w:t>
      </w:r>
      <w:r w:rsidR="2B657782" w:rsidRPr="487028A1">
        <w:rPr>
          <w:rFonts w:eastAsiaTheme="minorEastAsia"/>
          <w:sz w:val="24"/>
          <w:szCs w:val="24"/>
        </w:rPr>
        <w:t xml:space="preserve">solutions for eliminating discrimination against </w:t>
      </w:r>
      <w:r w:rsidR="7686B535" w:rsidRPr="487028A1">
        <w:rPr>
          <w:rFonts w:eastAsiaTheme="minorEastAsia"/>
          <w:sz w:val="24"/>
          <w:szCs w:val="24"/>
        </w:rPr>
        <w:t xml:space="preserve">Indigenous </w:t>
      </w:r>
      <w:r w:rsidR="2B657782" w:rsidRPr="487028A1">
        <w:rPr>
          <w:rFonts w:eastAsiaTheme="minorEastAsia"/>
          <w:sz w:val="24"/>
          <w:szCs w:val="24"/>
        </w:rPr>
        <w:t>women</w:t>
      </w:r>
      <w:r w:rsidR="20C33B27" w:rsidRPr="487028A1">
        <w:rPr>
          <w:rFonts w:eastAsiaTheme="minorEastAsia"/>
          <w:sz w:val="24"/>
          <w:szCs w:val="24"/>
        </w:rPr>
        <w:t xml:space="preserve"> and girls</w:t>
      </w:r>
      <w:r w:rsidR="2B657782" w:rsidRPr="487028A1">
        <w:rPr>
          <w:rFonts w:eastAsiaTheme="minorEastAsia"/>
          <w:sz w:val="24"/>
          <w:szCs w:val="24"/>
        </w:rPr>
        <w:t>.</w:t>
      </w:r>
    </w:p>
    <w:p w14:paraId="04850213" w14:textId="2A5D5D2A" w:rsidR="487028A1" w:rsidRDefault="487028A1" w:rsidP="487028A1">
      <w:pPr>
        <w:rPr>
          <w:rFonts w:eastAsiaTheme="minorEastAsia"/>
          <w:sz w:val="24"/>
          <w:szCs w:val="24"/>
        </w:rPr>
      </w:pPr>
    </w:p>
    <w:sectPr w:rsidR="487028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brew Scholar">
    <w:altName w:val="Arial Hebrew Scholar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K9X7Xd4L2h5wl4" id="g/86P8zZ"/>
  </int:Manifest>
  <int:Observations>
    <int:Content id="g/86P8z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A1B46"/>
    <w:multiLevelType w:val="hybridMultilevel"/>
    <w:tmpl w:val="28082184"/>
    <w:lvl w:ilvl="0" w:tplc="0A526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2C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83E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9EE3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20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0E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9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62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E2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520FB"/>
    <w:multiLevelType w:val="hybridMultilevel"/>
    <w:tmpl w:val="E2BE4368"/>
    <w:lvl w:ilvl="0" w:tplc="62B8C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4B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49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06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9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84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C1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AC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66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C4F31"/>
    <w:multiLevelType w:val="hybridMultilevel"/>
    <w:tmpl w:val="959C2656"/>
    <w:lvl w:ilvl="0" w:tplc="F772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008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208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40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03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6B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2B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C7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21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8E8857"/>
    <w:rsid w:val="00034242"/>
    <w:rsid w:val="0005732B"/>
    <w:rsid w:val="00095F95"/>
    <w:rsid w:val="00115416"/>
    <w:rsid w:val="001672D3"/>
    <w:rsid w:val="001D22D5"/>
    <w:rsid w:val="001F1F14"/>
    <w:rsid w:val="002450C2"/>
    <w:rsid w:val="002A2808"/>
    <w:rsid w:val="0030534E"/>
    <w:rsid w:val="00313A5F"/>
    <w:rsid w:val="003364BD"/>
    <w:rsid w:val="003708F1"/>
    <w:rsid w:val="00371881"/>
    <w:rsid w:val="00395153"/>
    <w:rsid w:val="003A6880"/>
    <w:rsid w:val="003A6A98"/>
    <w:rsid w:val="00416DC1"/>
    <w:rsid w:val="00492336"/>
    <w:rsid w:val="004D0D79"/>
    <w:rsid w:val="004E5C17"/>
    <w:rsid w:val="0054077E"/>
    <w:rsid w:val="0059619A"/>
    <w:rsid w:val="005C4A1E"/>
    <w:rsid w:val="005F20B2"/>
    <w:rsid w:val="006A096F"/>
    <w:rsid w:val="006F5E36"/>
    <w:rsid w:val="00711582"/>
    <w:rsid w:val="0073404C"/>
    <w:rsid w:val="007419AC"/>
    <w:rsid w:val="007775F2"/>
    <w:rsid w:val="00791C0C"/>
    <w:rsid w:val="00894FF4"/>
    <w:rsid w:val="008B4905"/>
    <w:rsid w:val="008B6623"/>
    <w:rsid w:val="008F22BB"/>
    <w:rsid w:val="00976597"/>
    <w:rsid w:val="009B15CD"/>
    <w:rsid w:val="009D0445"/>
    <w:rsid w:val="00A70B32"/>
    <w:rsid w:val="00AD001A"/>
    <w:rsid w:val="00B41C8E"/>
    <w:rsid w:val="00B73A24"/>
    <w:rsid w:val="00BC358D"/>
    <w:rsid w:val="00BC6FDE"/>
    <w:rsid w:val="00CA4DB2"/>
    <w:rsid w:val="00CB4ADD"/>
    <w:rsid w:val="00CD0534"/>
    <w:rsid w:val="00CE670F"/>
    <w:rsid w:val="00D01C03"/>
    <w:rsid w:val="00D02595"/>
    <w:rsid w:val="00DA5E61"/>
    <w:rsid w:val="00DB4773"/>
    <w:rsid w:val="00DE3065"/>
    <w:rsid w:val="00DF3455"/>
    <w:rsid w:val="00E306CC"/>
    <w:rsid w:val="00E46F89"/>
    <w:rsid w:val="00E477B6"/>
    <w:rsid w:val="00E7191D"/>
    <w:rsid w:val="00E72FA5"/>
    <w:rsid w:val="00EA70D9"/>
    <w:rsid w:val="00EB2932"/>
    <w:rsid w:val="00FA0217"/>
    <w:rsid w:val="00FB3BDD"/>
    <w:rsid w:val="00FC08F5"/>
    <w:rsid w:val="00FC0FB9"/>
    <w:rsid w:val="00FE18E7"/>
    <w:rsid w:val="024FC760"/>
    <w:rsid w:val="03C08137"/>
    <w:rsid w:val="05457391"/>
    <w:rsid w:val="059A972A"/>
    <w:rsid w:val="059E2E92"/>
    <w:rsid w:val="0650E353"/>
    <w:rsid w:val="082A2A7E"/>
    <w:rsid w:val="0985CA48"/>
    <w:rsid w:val="0A7F8803"/>
    <w:rsid w:val="0B61CB40"/>
    <w:rsid w:val="0C3AB40E"/>
    <w:rsid w:val="0C588571"/>
    <w:rsid w:val="0D289DD4"/>
    <w:rsid w:val="0FC24560"/>
    <w:rsid w:val="109E7966"/>
    <w:rsid w:val="11063954"/>
    <w:rsid w:val="1190DC2D"/>
    <w:rsid w:val="1237498B"/>
    <w:rsid w:val="148D4C82"/>
    <w:rsid w:val="14F772AF"/>
    <w:rsid w:val="16C62371"/>
    <w:rsid w:val="16CEC43E"/>
    <w:rsid w:val="177DE685"/>
    <w:rsid w:val="1815EB14"/>
    <w:rsid w:val="182B870F"/>
    <w:rsid w:val="18DF0E65"/>
    <w:rsid w:val="1A6BC3A4"/>
    <w:rsid w:val="1AB6B93F"/>
    <w:rsid w:val="1B167407"/>
    <w:rsid w:val="1BF21027"/>
    <w:rsid w:val="1C28F730"/>
    <w:rsid w:val="1C2EFE75"/>
    <w:rsid w:val="1CC4D585"/>
    <w:rsid w:val="1D028494"/>
    <w:rsid w:val="1DB55D82"/>
    <w:rsid w:val="1DD643CF"/>
    <w:rsid w:val="1E83E459"/>
    <w:rsid w:val="1FD78491"/>
    <w:rsid w:val="20056997"/>
    <w:rsid w:val="202E7F9C"/>
    <w:rsid w:val="2051B81C"/>
    <w:rsid w:val="208F282C"/>
    <w:rsid w:val="20C33B27"/>
    <w:rsid w:val="21D6DD82"/>
    <w:rsid w:val="2219C431"/>
    <w:rsid w:val="221E1A4F"/>
    <w:rsid w:val="22DAF381"/>
    <w:rsid w:val="2377134D"/>
    <w:rsid w:val="23EE0FEA"/>
    <w:rsid w:val="243CDA33"/>
    <w:rsid w:val="24658F86"/>
    <w:rsid w:val="25417E7C"/>
    <w:rsid w:val="25843134"/>
    <w:rsid w:val="262D48EA"/>
    <w:rsid w:val="263B4CBC"/>
    <w:rsid w:val="2835A10E"/>
    <w:rsid w:val="288905B5"/>
    <w:rsid w:val="28982110"/>
    <w:rsid w:val="28F18259"/>
    <w:rsid w:val="29D9E433"/>
    <w:rsid w:val="29DCB17E"/>
    <w:rsid w:val="2A5E1655"/>
    <w:rsid w:val="2B1A3738"/>
    <w:rsid w:val="2B33D68C"/>
    <w:rsid w:val="2B657782"/>
    <w:rsid w:val="2D0E2326"/>
    <w:rsid w:val="2E2CBF33"/>
    <w:rsid w:val="2F8FB518"/>
    <w:rsid w:val="31306262"/>
    <w:rsid w:val="313C1E8D"/>
    <w:rsid w:val="32C6B417"/>
    <w:rsid w:val="32E06859"/>
    <w:rsid w:val="332D36A3"/>
    <w:rsid w:val="33BFBFDB"/>
    <w:rsid w:val="33CBB1E1"/>
    <w:rsid w:val="343326A9"/>
    <w:rsid w:val="346A71FE"/>
    <w:rsid w:val="347BACD5"/>
    <w:rsid w:val="352751AB"/>
    <w:rsid w:val="35D3B537"/>
    <w:rsid w:val="390B55F9"/>
    <w:rsid w:val="393DE321"/>
    <w:rsid w:val="399C7827"/>
    <w:rsid w:val="3A42084A"/>
    <w:rsid w:val="3A86AF65"/>
    <w:rsid w:val="3ADB582C"/>
    <w:rsid w:val="3B96932F"/>
    <w:rsid w:val="3C2AEACE"/>
    <w:rsid w:val="3CD9A88F"/>
    <w:rsid w:val="3D277D90"/>
    <w:rsid w:val="3DF82BE7"/>
    <w:rsid w:val="3E9DA582"/>
    <w:rsid w:val="3EA03955"/>
    <w:rsid w:val="3F650688"/>
    <w:rsid w:val="3FBFFC32"/>
    <w:rsid w:val="4035F53A"/>
    <w:rsid w:val="406A0452"/>
    <w:rsid w:val="43D0A14F"/>
    <w:rsid w:val="441B9723"/>
    <w:rsid w:val="443877AB"/>
    <w:rsid w:val="4491D09F"/>
    <w:rsid w:val="46328836"/>
    <w:rsid w:val="467C557A"/>
    <w:rsid w:val="47083B96"/>
    <w:rsid w:val="474C0A10"/>
    <w:rsid w:val="478F866A"/>
    <w:rsid w:val="47ABF2E6"/>
    <w:rsid w:val="487028A1"/>
    <w:rsid w:val="487980DC"/>
    <w:rsid w:val="48A15460"/>
    <w:rsid w:val="4947C347"/>
    <w:rsid w:val="4B7A4C47"/>
    <w:rsid w:val="4B8AD839"/>
    <w:rsid w:val="4BEACE8F"/>
    <w:rsid w:val="4C2A6133"/>
    <w:rsid w:val="4C86203E"/>
    <w:rsid w:val="4CC7AE2F"/>
    <w:rsid w:val="4E30A203"/>
    <w:rsid w:val="4FA5C9F4"/>
    <w:rsid w:val="505A1B06"/>
    <w:rsid w:val="51224B73"/>
    <w:rsid w:val="51BE2061"/>
    <w:rsid w:val="51C7F92A"/>
    <w:rsid w:val="52FAE931"/>
    <w:rsid w:val="54046418"/>
    <w:rsid w:val="541DFC21"/>
    <w:rsid w:val="556966A2"/>
    <w:rsid w:val="556E8128"/>
    <w:rsid w:val="558D82C7"/>
    <w:rsid w:val="55CFE92E"/>
    <w:rsid w:val="562E33D5"/>
    <w:rsid w:val="56658CD5"/>
    <w:rsid w:val="5843B864"/>
    <w:rsid w:val="58F3F139"/>
    <w:rsid w:val="5986A1DD"/>
    <w:rsid w:val="5A6F06C1"/>
    <w:rsid w:val="5B32DE31"/>
    <w:rsid w:val="5D1B1F93"/>
    <w:rsid w:val="5DB753FC"/>
    <w:rsid w:val="5E3E63D1"/>
    <w:rsid w:val="5E81012F"/>
    <w:rsid w:val="5E8163D7"/>
    <w:rsid w:val="5EB6EFF4"/>
    <w:rsid w:val="5EF30D17"/>
    <w:rsid w:val="5F18366E"/>
    <w:rsid w:val="5F6332BD"/>
    <w:rsid w:val="613A7A0A"/>
    <w:rsid w:val="621F3BBC"/>
    <w:rsid w:val="630176CE"/>
    <w:rsid w:val="632C176B"/>
    <w:rsid w:val="638E8857"/>
    <w:rsid w:val="6399B83E"/>
    <w:rsid w:val="63E2E622"/>
    <w:rsid w:val="64A4FA35"/>
    <w:rsid w:val="65322188"/>
    <w:rsid w:val="65877E6D"/>
    <w:rsid w:val="65E7A281"/>
    <w:rsid w:val="67BA1AEA"/>
    <w:rsid w:val="68779906"/>
    <w:rsid w:val="690CCCF2"/>
    <w:rsid w:val="6EB4DAFE"/>
    <w:rsid w:val="6F314609"/>
    <w:rsid w:val="6FD9FF0E"/>
    <w:rsid w:val="6FF0EBFE"/>
    <w:rsid w:val="702B7133"/>
    <w:rsid w:val="703631C7"/>
    <w:rsid w:val="706D197A"/>
    <w:rsid w:val="70B1023C"/>
    <w:rsid w:val="70B8EFC2"/>
    <w:rsid w:val="70C970D3"/>
    <w:rsid w:val="71CFD8DA"/>
    <w:rsid w:val="729A86DB"/>
    <w:rsid w:val="73119FD0"/>
    <w:rsid w:val="7384DA91"/>
    <w:rsid w:val="740B84C9"/>
    <w:rsid w:val="744F258A"/>
    <w:rsid w:val="754442C8"/>
    <w:rsid w:val="761FFBAF"/>
    <w:rsid w:val="76783652"/>
    <w:rsid w:val="7686B535"/>
    <w:rsid w:val="76C6EACC"/>
    <w:rsid w:val="77396C1D"/>
    <w:rsid w:val="776D7297"/>
    <w:rsid w:val="780920B3"/>
    <w:rsid w:val="7A46A9AB"/>
    <w:rsid w:val="7ABB2408"/>
    <w:rsid w:val="7B4BA775"/>
    <w:rsid w:val="7C469EB8"/>
    <w:rsid w:val="7DA57C10"/>
    <w:rsid w:val="7F34E7D5"/>
    <w:rsid w:val="7F5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8857"/>
  <w15:chartTrackingRefBased/>
  <w15:docId w15:val="{6EBA0493-C5BB-46B9-8278-1F0D0902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3A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3A24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rsid w:val="009D0445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D0445"/>
    <w:rPr>
      <w:rFonts w:ascii="Arial" w:eastAsia="Times New Roman" w:hAnsi="Arial" w:cs="Times New Roman"/>
      <w:szCs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FA0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an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garet@caan.ca" TargetMode="External"/><Relationship Id="rId2" Type="http://schemas.openxmlformats.org/officeDocument/2006/relationships/customXml" Target="../customXml/item2.xml"/><Relationship Id="R50667658fffc44bd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ivlegalnetwork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chu@hivlegalnetwork.c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84ED7-2888-4334-B645-BA1D4DCCA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B302E-EC76-4782-8BEB-82FF51F7F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0A4D05-3E46-426D-BDCF-6F898CD51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Sugandhi del Canto</dc:creator>
  <cp:keywords/>
  <dc:description/>
  <cp:lastModifiedBy>Sugandhi del Canto</cp:lastModifiedBy>
  <cp:revision>66</cp:revision>
  <dcterms:created xsi:type="dcterms:W3CDTF">2021-06-17T17:44:00Z</dcterms:created>
  <dcterms:modified xsi:type="dcterms:W3CDTF">2021-06-18T05:40:00Z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