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C3001">
      <w:pPr>
        <w:pStyle w:val="Title"/>
        <w:rPr>
          <w:b/>
          <w:bCs/>
          <w:sz w:val="28"/>
          <w:szCs w:val="28"/>
        </w:rPr>
      </w:pPr>
      <w:bookmarkStart w:id="0" w:name="_GoBack"/>
      <w:bookmarkEnd w:id="0"/>
      <w:r>
        <w:rPr>
          <w:b/>
          <w:bCs/>
          <w:sz w:val="28"/>
          <w:szCs w:val="28"/>
        </w:rPr>
        <w:t>Annex III</w:t>
      </w:r>
    </w:p>
    <w:p w:rsidR="00000000" w:rsidRDefault="00BC3001">
      <w:pPr>
        <w:rPr>
          <w:b/>
          <w:sz w:val="28"/>
          <w:szCs w:val="28"/>
        </w:rPr>
      </w:pPr>
    </w:p>
    <w:p w:rsidR="00000000" w:rsidRDefault="00BC3001">
      <w:pPr>
        <w:jc w:val="center"/>
        <w:rPr>
          <w:b/>
          <w:sz w:val="28"/>
          <w:szCs w:val="28"/>
        </w:rPr>
      </w:pPr>
      <w:r>
        <w:rPr>
          <w:b/>
          <w:sz w:val="28"/>
          <w:szCs w:val="28"/>
        </w:rPr>
        <w:t>Biographical data form of candidates to the</w:t>
      </w:r>
    </w:p>
    <w:p w:rsidR="00000000" w:rsidRDefault="00BC3001">
      <w:pPr>
        <w:jc w:val="center"/>
        <w:rPr>
          <w:b/>
          <w:sz w:val="28"/>
          <w:szCs w:val="28"/>
        </w:rPr>
      </w:pPr>
      <w:r>
        <w:rPr>
          <w:b/>
          <w:sz w:val="28"/>
          <w:szCs w:val="28"/>
        </w:rPr>
        <w:t xml:space="preserve">Committee on the Elimination of Discrimination against Women </w:t>
      </w:r>
    </w:p>
    <w:p w:rsidR="00000000" w:rsidRDefault="00BC3001">
      <w:pPr>
        <w:jc w:val="center"/>
        <w:rPr>
          <w:sz w:val="24"/>
        </w:rPr>
      </w:pPr>
      <w:r>
        <w:rPr>
          <w:sz w:val="24"/>
        </w:rPr>
        <w:t>(Please respect the specified amount of lines when completing this form)</w:t>
      </w:r>
    </w:p>
    <w:p w:rsidR="00000000" w:rsidRDefault="00BC3001">
      <w:pPr>
        <w:rPr>
          <w:sz w:val="24"/>
        </w:rPr>
      </w:pPr>
    </w:p>
    <w:p w:rsidR="00000000" w:rsidRDefault="00BC3001">
      <w:pPr>
        <w:rPr>
          <w:b/>
          <w:bCs/>
          <w:sz w:val="24"/>
        </w:rPr>
      </w:pPr>
    </w:p>
    <w:p w:rsidR="00000000" w:rsidRDefault="00BC3001">
      <w:pPr>
        <w:rPr>
          <w:sz w:val="24"/>
        </w:rPr>
      </w:pPr>
      <w:r>
        <w:rPr>
          <w:b/>
          <w:bCs/>
          <w:sz w:val="24"/>
        </w:rPr>
        <w:t>Name (family name, first name):</w:t>
      </w:r>
      <w:r>
        <w:rPr>
          <w:rFonts w:eastAsia="SimSun" w:hint="eastAsia"/>
          <w:b/>
          <w:bCs/>
          <w:sz w:val="24"/>
          <w:lang w:eastAsia="zh-CN"/>
        </w:rPr>
        <w:t xml:space="preserve">  </w:t>
      </w:r>
      <w:r>
        <w:rPr>
          <w:rFonts w:ascii="High Tower Text" w:eastAsia="SimSun" w:hAnsi="High Tower Text" w:cs="仿宋" w:hint="eastAsia"/>
          <w:sz w:val="24"/>
          <w:lang w:eastAsia="zh-CN"/>
        </w:rPr>
        <w:t>XIA Jie</w:t>
      </w:r>
    </w:p>
    <w:p w:rsidR="00000000" w:rsidRDefault="00BC3001">
      <w:pPr>
        <w:rPr>
          <w:sz w:val="24"/>
        </w:rPr>
      </w:pPr>
    </w:p>
    <w:p w:rsidR="00000000" w:rsidRDefault="00BC3001">
      <w:pPr>
        <w:rPr>
          <w:sz w:val="24"/>
        </w:rPr>
      </w:pPr>
      <w:r>
        <w:rPr>
          <w:b/>
          <w:bCs/>
          <w:sz w:val="24"/>
        </w:rPr>
        <w:t>Nationality:</w:t>
      </w:r>
      <w:r>
        <w:rPr>
          <w:rFonts w:eastAsia="SimSun" w:hint="eastAsia"/>
          <w:b/>
          <w:bCs/>
          <w:sz w:val="24"/>
          <w:lang w:eastAsia="zh-CN"/>
        </w:rPr>
        <w:t xml:space="preserve">  </w:t>
      </w:r>
      <w:r>
        <w:rPr>
          <w:rFonts w:eastAsia="SimSun" w:hint="eastAsia"/>
          <w:sz w:val="24"/>
          <w:lang w:eastAsia="zh-CN"/>
        </w:rPr>
        <w:t>Chinese</w:t>
      </w:r>
    </w:p>
    <w:p w:rsidR="00000000" w:rsidRDefault="00BC3001">
      <w:pPr>
        <w:rPr>
          <w:sz w:val="24"/>
        </w:rPr>
      </w:pPr>
    </w:p>
    <w:p w:rsidR="00000000" w:rsidRDefault="00BC3001">
      <w:pPr>
        <w:rPr>
          <w:rFonts w:eastAsia="SimSun" w:hint="eastAsia"/>
          <w:sz w:val="24"/>
          <w:lang w:eastAsia="zh-CN"/>
        </w:rPr>
      </w:pPr>
      <w:r>
        <w:rPr>
          <w:b/>
          <w:bCs/>
          <w:sz w:val="24"/>
        </w:rPr>
        <w:t>Date and place of birth:.</w:t>
      </w:r>
      <w:r>
        <w:rPr>
          <w:rFonts w:eastAsia="SimSun" w:hint="eastAsia"/>
          <w:b/>
          <w:bCs/>
          <w:sz w:val="24"/>
          <w:lang w:eastAsia="zh-CN"/>
        </w:rPr>
        <w:t xml:space="preserve"> </w:t>
      </w:r>
      <w:r>
        <w:rPr>
          <w:rFonts w:eastAsia="SimSun" w:hint="eastAsia"/>
          <w:sz w:val="24"/>
          <w:lang w:eastAsia="zh-CN"/>
        </w:rPr>
        <w:t>November 1960, Heilongjiang, China</w:t>
      </w:r>
    </w:p>
    <w:p w:rsidR="00000000" w:rsidRDefault="00BC3001">
      <w:pPr>
        <w:rPr>
          <w:rFonts w:eastAsia="SimSun" w:hint="eastAsia"/>
          <w:sz w:val="24"/>
          <w:lang w:eastAsia="zh-CN"/>
        </w:rPr>
      </w:pPr>
    </w:p>
    <w:p w:rsidR="00000000" w:rsidRDefault="00BC3001">
      <w:pPr>
        <w:widowControl w:val="0"/>
        <w:overflowPunct/>
        <w:autoSpaceDE/>
        <w:autoSpaceDN/>
        <w:adjustRightInd/>
        <w:spacing w:after="160" w:line="400" w:lineRule="exact"/>
        <w:textAlignment w:val="auto"/>
        <w:rPr>
          <w:rFonts w:ascii="High Tower Text" w:eastAsia="SimSun" w:hAnsi="High Tower Text" w:cs="MS Gothic"/>
          <w:sz w:val="24"/>
          <w:lang w:val="en-GB"/>
        </w:rPr>
      </w:pPr>
      <w:r>
        <w:rPr>
          <w:b/>
          <w:bCs/>
          <w:sz w:val="24"/>
        </w:rPr>
        <w:t>Working languages:.</w:t>
      </w:r>
      <w:r>
        <w:rPr>
          <w:sz w:val="24"/>
        </w:rPr>
        <w:t>...</w:t>
      </w:r>
      <w:r>
        <w:rPr>
          <w:rFonts w:ascii="High Tower Text" w:eastAsia="SimSun" w:hAnsi="High Tower Text" w:cs="MS Gothic"/>
          <w:sz w:val="24"/>
          <w:lang w:val="en-GB"/>
        </w:rPr>
        <w:t>Chinese and English</w:t>
      </w:r>
    </w:p>
    <w:p w:rsidR="00000000" w:rsidRDefault="00BC3001">
      <w:pPr>
        <w:rPr>
          <w:sz w:val="24"/>
        </w:rPr>
      </w:pPr>
    </w:p>
    <w:p w:rsidR="00000000" w:rsidRDefault="00BC3001">
      <w:pPr>
        <w:rPr>
          <w:b/>
          <w:bCs/>
          <w:sz w:val="24"/>
        </w:rPr>
      </w:pPr>
      <w:r>
        <w:rPr>
          <w:b/>
          <w:bCs/>
          <w:sz w:val="24"/>
        </w:rPr>
        <w:t>Current position/function:</w:t>
      </w:r>
    </w:p>
    <w:p w:rsidR="00000000" w:rsidRDefault="00BC3001">
      <w:pPr>
        <w:rPr>
          <w:b/>
          <w:bCs/>
          <w:sz w:val="24"/>
        </w:rPr>
      </w:pPr>
      <w:r>
        <w:rPr>
          <w:b/>
          <w:bCs/>
          <w:sz w:val="24"/>
        </w:rPr>
        <w:t>(5 lines maximum)</w:t>
      </w:r>
    </w:p>
    <w:p w:rsidR="00000000" w:rsidRDefault="00BC3001">
      <w:pPr>
        <w:rPr>
          <w:sz w:val="24"/>
        </w:rPr>
      </w:pPr>
    </w:p>
    <w:p w:rsidR="00000000" w:rsidRDefault="00BC3001">
      <w:pPr>
        <w:rPr>
          <w:sz w:val="24"/>
        </w:rPr>
      </w:pPr>
      <w:r>
        <w:rPr>
          <w:rFonts w:hint="eastAsia"/>
          <w:sz w:val="24"/>
        </w:rPr>
        <w:t>Vice-President and Member of Secretariat of the All-China Women’s Federation</w:t>
      </w:r>
      <w:r>
        <w:rPr>
          <w:rFonts w:eastAsia="SimSun" w:hint="eastAsia"/>
          <w:sz w:val="24"/>
          <w:lang w:eastAsia="zh-CN"/>
        </w:rPr>
        <w:t xml:space="preserve"> (ACWF)</w:t>
      </w:r>
    </w:p>
    <w:p w:rsidR="00000000" w:rsidRDefault="00BC3001">
      <w:pPr>
        <w:rPr>
          <w:sz w:val="24"/>
        </w:rPr>
      </w:pPr>
    </w:p>
    <w:p w:rsidR="00000000" w:rsidRDefault="00BC3001">
      <w:pPr>
        <w:overflowPunct/>
        <w:autoSpaceDE/>
        <w:autoSpaceDN/>
        <w:adjustRightInd/>
        <w:rPr>
          <w:b/>
          <w:bCs/>
          <w:sz w:val="24"/>
        </w:rPr>
      </w:pPr>
    </w:p>
    <w:p w:rsidR="00000000" w:rsidRDefault="00BC3001">
      <w:pPr>
        <w:overflowPunct/>
        <w:autoSpaceDE/>
        <w:autoSpaceDN/>
        <w:adjustRightInd/>
        <w:rPr>
          <w:b/>
          <w:bCs/>
          <w:sz w:val="24"/>
          <w:szCs w:val="24"/>
          <w:lang w:val="en-GB" w:eastAsia="en-GB"/>
        </w:rPr>
      </w:pPr>
      <w:r>
        <w:rPr>
          <w:b/>
          <w:bCs/>
          <w:sz w:val="24"/>
        </w:rPr>
        <w:t xml:space="preserve">Main professional </w:t>
      </w:r>
      <w:r>
        <w:rPr>
          <w:b/>
          <w:bCs/>
          <w:sz w:val="24"/>
        </w:rPr>
        <w:t>activities</w:t>
      </w:r>
      <w:r>
        <w:rPr>
          <w:b/>
          <w:bCs/>
          <w:sz w:val="24"/>
          <w:vertAlign w:val="superscript"/>
        </w:rPr>
        <w:endnoteReference w:id="1"/>
      </w:r>
      <w:r>
        <w:rPr>
          <w:b/>
          <w:bCs/>
          <w:sz w:val="24"/>
        </w:rPr>
        <w:t>:</w:t>
      </w:r>
      <w:r>
        <w:rPr>
          <w:b/>
          <w:bCs/>
          <w:sz w:val="24"/>
          <w:szCs w:val="24"/>
          <w:lang w:val="en-GB" w:eastAsia="en-GB"/>
        </w:rPr>
        <w:t xml:space="preserve"> </w:t>
      </w:r>
    </w:p>
    <w:p w:rsidR="00000000" w:rsidRDefault="00BC3001">
      <w:pPr>
        <w:rPr>
          <w:b/>
          <w:bCs/>
          <w:sz w:val="24"/>
        </w:rPr>
      </w:pPr>
      <w:r>
        <w:rPr>
          <w:b/>
          <w:bCs/>
          <w:sz w:val="24"/>
        </w:rPr>
        <w:t>(10 lines maximum)</w:t>
      </w:r>
    </w:p>
    <w:p w:rsidR="00000000" w:rsidRDefault="00BC3001">
      <w:pPr>
        <w:rPr>
          <w:sz w:val="24"/>
        </w:rPr>
      </w:pPr>
    </w:p>
    <w:p w:rsidR="00000000" w:rsidRDefault="00BC3001">
      <w:pPr>
        <w:jc w:val="both"/>
        <w:rPr>
          <w:rFonts w:eastAsia="SimSun" w:hint="eastAsia"/>
          <w:sz w:val="24"/>
          <w:lang w:eastAsia="zh-CN"/>
        </w:rPr>
      </w:pPr>
      <w:r>
        <w:rPr>
          <w:rFonts w:eastAsia="SimSun" w:hint="eastAsia"/>
          <w:sz w:val="24"/>
          <w:lang w:eastAsia="zh-CN"/>
        </w:rPr>
        <w:t>Since joining ACWF in Feb. 2017, she has actively promoted the implementation of the Beijing Declaration and Platform for Action in China. She has headed several delegations to and delivered speeches on a series of high-le</w:t>
      </w:r>
      <w:r>
        <w:rPr>
          <w:rFonts w:eastAsia="SimSun" w:hint="eastAsia"/>
          <w:sz w:val="24"/>
          <w:lang w:eastAsia="zh-CN"/>
        </w:rPr>
        <w:t>vel regional and international events. She has promoted the integration of women</w:t>
      </w:r>
      <w:r>
        <w:rPr>
          <w:rFonts w:eastAsia="SimSun"/>
          <w:sz w:val="24"/>
          <w:lang w:eastAsia="zh-CN"/>
        </w:rPr>
        <w:t>’</w:t>
      </w:r>
      <w:r>
        <w:rPr>
          <w:rFonts w:eastAsia="SimSun" w:hint="eastAsia"/>
          <w:sz w:val="24"/>
          <w:lang w:eastAsia="zh-CN"/>
        </w:rPr>
        <w:t xml:space="preserve">s dialogue into several inter-state exchange mechanisms, enhancing the visibility of gender issues in international governance. </w:t>
      </w:r>
    </w:p>
    <w:p w:rsidR="00000000" w:rsidRDefault="00BC3001">
      <w:pPr>
        <w:jc w:val="both"/>
        <w:rPr>
          <w:rFonts w:eastAsia="SimSun" w:hint="eastAsia"/>
          <w:sz w:val="24"/>
          <w:lang w:eastAsia="zh-CN"/>
        </w:rPr>
      </w:pPr>
      <w:r>
        <w:rPr>
          <w:rFonts w:eastAsia="SimSun" w:hint="eastAsia"/>
          <w:sz w:val="24"/>
          <w:lang w:eastAsia="zh-CN"/>
        </w:rPr>
        <w:t>She was Deputy to the 12th National People</w:t>
      </w:r>
      <w:r>
        <w:rPr>
          <w:rFonts w:eastAsia="SimSun"/>
          <w:sz w:val="24"/>
          <w:lang w:eastAsia="zh-CN"/>
        </w:rPr>
        <w:t>’</w:t>
      </w:r>
      <w:r>
        <w:rPr>
          <w:rFonts w:eastAsia="SimSun" w:hint="eastAsia"/>
          <w:sz w:val="24"/>
          <w:lang w:eastAsia="zh-CN"/>
        </w:rPr>
        <w:t>s C</w:t>
      </w:r>
      <w:r>
        <w:rPr>
          <w:rFonts w:eastAsia="SimSun" w:hint="eastAsia"/>
          <w:sz w:val="24"/>
          <w:lang w:eastAsia="zh-CN"/>
        </w:rPr>
        <w:t xml:space="preserve">ongress of China. A significant part of her career was devoted to the work at prefectural and provincial levels, serving as Member of the Standing Committee of both Henan and Heilongjiang Provincial CPC Committees, and Director-General of </w:t>
      </w:r>
      <w:r>
        <w:rPr>
          <w:rFonts w:eastAsia="SimSun" w:hint="eastAsia"/>
          <w:sz w:val="24"/>
          <w:lang w:val="en-GB" w:eastAsia="zh-CN"/>
        </w:rPr>
        <w:t>Organization Depa</w:t>
      </w:r>
      <w:r>
        <w:rPr>
          <w:rFonts w:eastAsia="SimSun" w:hint="eastAsia"/>
          <w:sz w:val="24"/>
          <w:lang w:val="en-GB" w:eastAsia="zh-CN"/>
        </w:rPr>
        <w:t>rtment</w:t>
      </w:r>
      <w:r>
        <w:rPr>
          <w:rFonts w:eastAsia="SimSun" w:hint="eastAsia"/>
          <w:sz w:val="24"/>
          <w:lang w:eastAsia="zh-CN"/>
        </w:rPr>
        <w:t xml:space="preserve"> of both Henan and Heilongjiang Provincial CPC Committees. </w:t>
      </w:r>
    </w:p>
    <w:p w:rsidR="00000000" w:rsidRDefault="00BC3001">
      <w:pPr>
        <w:jc w:val="both"/>
        <w:rPr>
          <w:rFonts w:eastAsia="SimSun" w:hint="eastAsia"/>
          <w:sz w:val="24"/>
          <w:lang w:eastAsia="zh-CN"/>
        </w:rPr>
      </w:pPr>
      <w:r>
        <w:rPr>
          <w:rFonts w:eastAsia="SimSun" w:hint="eastAsia"/>
          <w:sz w:val="24"/>
          <w:lang w:eastAsia="zh-CN"/>
        </w:rPr>
        <w:t xml:space="preserve"> </w:t>
      </w:r>
    </w:p>
    <w:p w:rsidR="00000000" w:rsidRDefault="00BC3001">
      <w:pPr>
        <w:jc w:val="both"/>
        <w:rPr>
          <w:rFonts w:eastAsia="SimSun" w:hint="eastAsia"/>
          <w:sz w:val="24"/>
          <w:lang w:eastAsia="zh-CN"/>
        </w:rPr>
      </w:pPr>
    </w:p>
    <w:p w:rsidR="00000000" w:rsidRDefault="00BC3001">
      <w:pPr>
        <w:overflowPunct/>
        <w:autoSpaceDE/>
        <w:autoSpaceDN/>
        <w:adjustRightInd/>
        <w:rPr>
          <w:b/>
          <w:bCs/>
          <w:sz w:val="24"/>
        </w:rPr>
      </w:pPr>
      <w:r>
        <w:rPr>
          <w:b/>
          <w:bCs/>
          <w:sz w:val="24"/>
        </w:rPr>
        <w:t>Educational background:</w:t>
      </w:r>
    </w:p>
    <w:p w:rsidR="00000000" w:rsidRDefault="00BC3001">
      <w:pPr>
        <w:overflowPunct/>
        <w:autoSpaceDE/>
        <w:autoSpaceDN/>
        <w:adjustRightInd/>
        <w:rPr>
          <w:sz w:val="24"/>
        </w:rPr>
      </w:pPr>
      <w:r>
        <w:rPr>
          <w:b/>
          <w:bCs/>
          <w:sz w:val="24"/>
        </w:rPr>
        <w:t>(5 lines maximum)</w:t>
      </w:r>
    </w:p>
    <w:p w:rsidR="00000000" w:rsidRDefault="00BC3001">
      <w:pPr>
        <w:rPr>
          <w:sz w:val="24"/>
        </w:rPr>
      </w:pPr>
    </w:p>
    <w:p w:rsidR="00000000" w:rsidRDefault="00BC3001">
      <w:pPr>
        <w:jc w:val="both"/>
        <w:rPr>
          <w:rFonts w:eastAsia="SimSun" w:hint="eastAsia"/>
          <w:sz w:val="24"/>
          <w:lang w:val="en-GB" w:eastAsia="zh-CN"/>
        </w:rPr>
      </w:pPr>
      <w:r>
        <w:rPr>
          <w:rFonts w:eastAsia="SimSun" w:hint="eastAsia"/>
          <w:sz w:val="24"/>
          <w:lang w:eastAsia="zh-CN"/>
        </w:rPr>
        <w:t xml:space="preserve">She </w:t>
      </w:r>
      <w:r>
        <w:rPr>
          <w:rFonts w:eastAsia="SimSun" w:hint="eastAsia"/>
          <w:sz w:val="24"/>
          <w:lang w:val="en-GB" w:eastAsia="zh-CN"/>
        </w:rPr>
        <w:t>graduated from Harbin Normal University in 1983 with a Bachelor</w:t>
      </w:r>
      <w:r>
        <w:rPr>
          <w:rFonts w:eastAsia="SimSun"/>
          <w:sz w:val="24"/>
          <w:lang w:eastAsia="zh-CN"/>
        </w:rPr>
        <w:t>’</w:t>
      </w:r>
      <w:r>
        <w:rPr>
          <w:rFonts w:eastAsia="SimSun" w:hint="eastAsia"/>
          <w:sz w:val="24"/>
          <w:lang w:val="en-GB" w:eastAsia="zh-CN"/>
        </w:rPr>
        <w:t>s degree of Arts. In 2000, she obtained her Master</w:t>
      </w:r>
      <w:r>
        <w:rPr>
          <w:rFonts w:eastAsia="SimSun"/>
          <w:sz w:val="24"/>
          <w:lang w:eastAsia="zh-CN"/>
        </w:rPr>
        <w:t>’</w:t>
      </w:r>
      <w:r>
        <w:rPr>
          <w:rFonts w:eastAsia="SimSun" w:hint="eastAsia"/>
          <w:sz w:val="24"/>
          <w:lang w:val="en-GB" w:eastAsia="zh-CN"/>
        </w:rPr>
        <w:t>s degree in Business Admi</w:t>
      </w:r>
      <w:r>
        <w:rPr>
          <w:rFonts w:eastAsia="SimSun" w:hint="eastAsia"/>
          <w:sz w:val="24"/>
          <w:lang w:val="en-GB" w:eastAsia="zh-CN"/>
        </w:rPr>
        <w:t xml:space="preserve">nistration from the Northeast Forestry University of China. </w:t>
      </w:r>
      <w:r>
        <w:rPr>
          <w:rFonts w:eastAsia="SimSun" w:hint="eastAsia"/>
          <w:sz w:val="24"/>
          <w:lang w:eastAsia="zh-CN"/>
        </w:rPr>
        <w:t>I</w:t>
      </w:r>
      <w:r>
        <w:rPr>
          <w:rFonts w:eastAsia="SimSun" w:hint="eastAsia"/>
          <w:sz w:val="24"/>
          <w:lang w:val="en-GB" w:eastAsia="zh-CN"/>
        </w:rPr>
        <w:t>n 2016</w:t>
      </w:r>
      <w:r>
        <w:rPr>
          <w:rFonts w:eastAsia="SimSun" w:hint="eastAsia"/>
          <w:sz w:val="24"/>
          <w:lang w:eastAsia="zh-CN"/>
        </w:rPr>
        <w:t xml:space="preserve"> s</w:t>
      </w:r>
      <w:r>
        <w:rPr>
          <w:rFonts w:eastAsia="SimSun" w:hint="eastAsia"/>
          <w:sz w:val="24"/>
          <w:lang w:val="en-GB" w:eastAsia="zh-CN"/>
        </w:rPr>
        <w:t>he graduated with a Doctorate degree in Management in Harbin Engineering University</w:t>
      </w:r>
      <w:r>
        <w:rPr>
          <w:rFonts w:eastAsia="SimSun" w:hint="eastAsia"/>
          <w:sz w:val="24"/>
          <w:lang w:eastAsia="zh-CN"/>
        </w:rPr>
        <w:t>.</w:t>
      </w:r>
      <w:r>
        <w:rPr>
          <w:rFonts w:eastAsia="SimSun" w:hint="eastAsia"/>
          <w:sz w:val="24"/>
          <w:lang w:val="en-GB" w:eastAsia="zh-CN"/>
        </w:rPr>
        <w:t xml:space="preserve"> </w:t>
      </w:r>
      <w:r>
        <w:rPr>
          <w:rFonts w:eastAsia="SimSun" w:hint="eastAsia"/>
          <w:sz w:val="24"/>
          <w:lang w:eastAsia="zh-CN"/>
        </w:rPr>
        <w:t>She</w:t>
      </w:r>
      <w:r>
        <w:rPr>
          <w:rFonts w:eastAsia="SimSun" w:hint="eastAsia"/>
          <w:sz w:val="24"/>
          <w:lang w:val="en-GB" w:eastAsia="zh-CN"/>
        </w:rPr>
        <w:t xml:space="preserve"> also studied at the University of Alberta in Edmonton, Canada, from 2003 to 2004, and at the </w:t>
      </w:r>
      <w:r>
        <w:rPr>
          <w:rFonts w:eastAsia="SimSun" w:hint="eastAsia"/>
          <w:sz w:val="24"/>
          <w:lang w:val="fr-FR" w:eastAsia="zh-CN"/>
        </w:rPr>
        <w:t>École</w:t>
      </w:r>
      <w:r>
        <w:rPr>
          <w:rFonts w:eastAsia="SimSun" w:hint="eastAsia"/>
          <w:sz w:val="24"/>
          <w:lang w:val="fr-FR" w:eastAsia="zh-CN"/>
        </w:rPr>
        <w:t xml:space="preserve"> Nationale d'Administration</w:t>
      </w:r>
      <w:r>
        <w:rPr>
          <w:rFonts w:eastAsia="SimSun" w:hint="eastAsia"/>
          <w:sz w:val="24"/>
          <w:lang w:val="en-GB" w:eastAsia="zh-CN"/>
        </w:rPr>
        <w:t xml:space="preserve"> in France in 2006.</w:t>
      </w:r>
    </w:p>
    <w:p w:rsidR="00000000" w:rsidRDefault="00BC3001">
      <w:pPr>
        <w:rPr>
          <w:sz w:val="24"/>
        </w:rPr>
      </w:pPr>
    </w:p>
    <w:p w:rsidR="00000000" w:rsidRDefault="00BC3001">
      <w:pPr>
        <w:rPr>
          <w:sz w:val="24"/>
        </w:rPr>
      </w:pPr>
    </w:p>
    <w:p w:rsidR="00000000" w:rsidRDefault="00BC3001">
      <w:pPr>
        <w:rPr>
          <w:b/>
          <w:bCs/>
          <w:sz w:val="24"/>
        </w:rPr>
      </w:pPr>
      <w:r>
        <w:rPr>
          <w:b/>
          <w:bCs/>
          <w:sz w:val="24"/>
        </w:rPr>
        <w:t>Other main activities in the field relevant to the mandate of the Convention on the Elimination of All Forms of Discrimination against Women:</w:t>
      </w:r>
    </w:p>
    <w:p w:rsidR="00000000" w:rsidRDefault="00BC3001">
      <w:pPr>
        <w:rPr>
          <w:b/>
          <w:bCs/>
          <w:sz w:val="24"/>
        </w:rPr>
      </w:pPr>
      <w:r>
        <w:rPr>
          <w:b/>
          <w:bCs/>
          <w:sz w:val="24"/>
        </w:rPr>
        <w:t>(10 lines maximum)</w:t>
      </w:r>
    </w:p>
    <w:p w:rsidR="00000000" w:rsidRDefault="00BC3001">
      <w:pPr>
        <w:rPr>
          <w:b/>
          <w:bCs/>
          <w:sz w:val="24"/>
        </w:rPr>
      </w:pPr>
    </w:p>
    <w:p w:rsidR="00000000" w:rsidRDefault="00BC3001">
      <w:pPr>
        <w:jc w:val="both"/>
        <w:rPr>
          <w:rFonts w:eastAsia="SimSun" w:hint="eastAsia"/>
          <w:sz w:val="24"/>
          <w:lang w:eastAsia="zh-CN"/>
        </w:rPr>
      </w:pPr>
      <w:r>
        <w:rPr>
          <w:rFonts w:eastAsia="SimSun" w:hint="eastAsia"/>
          <w:sz w:val="24"/>
          <w:lang w:eastAsia="zh-CN"/>
        </w:rPr>
        <w:t>She</w:t>
      </w:r>
      <w:r>
        <w:rPr>
          <w:rFonts w:eastAsia="SimSun" w:hint="eastAsia"/>
          <w:sz w:val="24"/>
          <w:lang w:val="en-GB" w:eastAsia="zh-CN"/>
        </w:rPr>
        <w:t xml:space="preserve"> has </w:t>
      </w:r>
      <w:r>
        <w:rPr>
          <w:rFonts w:eastAsia="SimSun" w:hint="eastAsia"/>
          <w:sz w:val="24"/>
          <w:lang w:eastAsia="zh-CN"/>
        </w:rPr>
        <w:t>put forward</w:t>
      </w:r>
      <w:r>
        <w:rPr>
          <w:rFonts w:eastAsia="SimSun" w:hint="eastAsia"/>
          <w:sz w:val="24"/>
          <w:lang w:val="en-GB" w:eastAsia="zh-CN"/>
        </w:rPr>
        <w:t xml:space="preserve"> proposals </w:t>
      </w:r>
      <w:r>
        <w:rPr>
          <w:rFonts w:eastAsia="SimSun" w:hint="eastAsia"/>
          <w:sz w:val="24"/>
          <w:lang w:eastAsia="zh-CN"/>
        </w:rPr>
        <w:t>on women</w:t>
      </w:r>
      <w:r>
        <w:rPr>
          <w:rFonts w:eastAsia="SimSun"/>
          <w:sz w:val="24"/>
          <w:lang w:eastAsia="zh-CN"/>
        </w:rPr>
        <w:t>’</w:t>
      </w:r>
      <w:r>
        <w:rPr>
          <w:rFonts w:eastAsia="SimSun" w:hint="eastAsia"/>
          <w:sz w:val="24"/>
          <w:lang w:eastAsia="zh-CN"/>
        </w:rPr>
        <w:t>s issu</w:t>
      </w:r>
      <w:r>
        <w:rPr>
          <w:rFonts w:eastAsia="SimSun" w:hint="eastAsia"/>
          <w:sz w:val="24"/>
          <w:lang w:eastAsia="zh-CN"/>
        </w:rPr>
        <w:t xml:space="preserve">es </w:t>
      </w:r>
      <w:r>
        <w:rPr>
          <w:rFonts w:eastAsia="SimSun" w:hint="eastAsia"/>
          <w:sz w:val="24"/>
          <w:lang w:val="en-GB" w:eastAsia="zh-CN"/>
        </w:rPr>
        <w:t>to the legislative body</w:t>
      </w:r>
      <w:r>
        <w:rPr>
          <w:rFonts w:eastAsia="SimSun" w:hint="eastAsia"/>
          <w:sz w:val="24"/>
          <w:lang w:eastAsia="zh-CN"/>
        </w:rPr>
        <w:t xml:space="preserve">, and </w:t>
      </w:r>
      <w:r>
        <w:rPr>
          <w:rFonts w:eastAsia="SimSun" w:hint="eastAsia"/>
          <w:sz w:val="24"/>
          <w:lang w:val="en-GB" w:eastAsia="zh-CN"/>
        </w:rPr>
        <w:t>vigorously promotes the translation of the principles of non-discrimination and equality</w:t>
      </w:r>
      <w:r>
        <w:rPr>
          <w:rFonts w:eastAsia="SimSun" w:hint="eastAsia"/>
          <w:sz w:val="24"/>
          <w:lang w:eastAsia="zh-CN"/>
        </w:rPr>
        <w:t xml:space="preserve"> </w:t>
      </w:r>
      <w:r>
        <w:rPr>
          <w:rFonts w:eastAsia="SimSun" w:hint="eastAsia"/>
          <w:sz w:val="24"/>
          <w:lang w:val="en-GB" w:eastAsia="zh-CN"/>
        </w:rPr>
        <w:t>into national legislation and policy measures. With her efforts and dedication, 31 provinces, autonomous regions, and municipalities in</w:t>
      </w:r>
      <w:r>
        <w:rPr>
          <w:rFonts w:eastAsia="SimSun" w:hint="eastAsia"/>
          <w:sz w:val="24"/>
          <w:lang w:val="en-GB" w:eastAsia="zh-CN"/>
        </w:rPr>
        <w:t xml:space="preserve"> China have established gender equality assessment mechanisms, and many have developed local implementing regulations </w:t>
      </w:r>
      <w:r>
        <w:rPr>
          <w:rFonts w:eastAsia="SimSun" w:hint="eastAsia"/>
          <w:sz w:val="24"/>
          <w:lang w:eastAsia="zh-CN"/>
        </w:rPr>
        <w:t>on</w:t>
      </w:r>
      <w:r>
        <w:rPr>
          <w:rFonts w:eastAsia="SimSun" w:hint="eastAsia"/>
          <w:sz w:val="24"/>
          <w:lang w:val="en-GB" w:eastAsia="zh-CN"/>
        </w:rPr>
        <w:t xml:space="preserve"> the </w:t>
      </w:r>
      <w:r>
        <w:rPr>
          <w:rFonts w:eastAsia="SimSun" w:hint="eastAsia"/>
          <w:sz w:val="24"/>
          <w:lang w:eastAsia="zh-CN"/>
        </w:rPr>
        <w:t xml:space="preserve">Anti-Domestic </w:t>
      </w:r>
      <w:r>
        <w:rPr>
          <w:rFonts w:eastAsia="SimSun" w:hint="eastAsia"/>
          <w:sz w:val="24"/>
          <w:lang w:val="en-GB" w:eastAsia="zh-CN"/>
        </w:rPr>
        <w:t xml:space="preserve">Violence Law of China. </w:t>
      </w:r>
      <w:r>
        <w:rPr>
          <w:rFonts w:eastAsia="SimSun" w:hint="eastAsia"/>
          <w:sz w:val="24"/>
          <w:lang w:eastAsia="zh-CN"/>
        </w:rPr>
        <w:t xml:space="preserve">She </w:t>
      </w:r>
      <w:r>
        <w:rPr>
          <w:rFonts w:eastAsia="SimSun" w:hint="eastAsia"/>
          <w:sz w:val="24"/>
          <w:lang w:val="en-GB" w:eastAsia="zh-CN"/>
        </w:rPr>
        <w:t>has facilitated the introduction</w:t>
      </w:r>
      <w:r>
        <w:rPr>
          <w:rFonts w:eastAsia="SimSun" w:hint="eastAsia"/>
          <w:sz w:val="24"/>
          <w:lang w:eastAsia="zh-CN"/>
        </w:rPr>
        <w:t xml:space="preserve"> of relevant laws and regulations on women</w:t>
      </w:r>
      <w:r>
        <w:rPr>
          <w:rFonts w:eastAsia="SimSun"/>
          <w:sz w:val="24"/>
          <w:lang w:eastAsia="zh-CN"/>
        </w:rPr>
        <w:t>’</w:t>
      </w:r>
      <w:r>
        <w:rPr>
          <w:rFonts w:eastAsia="SimSun" w:hint="eastAsia"/>
          <w:sz w:val="24"/>
          <w:lang w:eastAsia="zh-CN"/>
        </w:rPr>
        <w:t xml:space="preserve">s land rights, </w:t>
      </w:r>
      <w:r>
        <w:rPr>
          <w:rFonts w:eastAsia="SimSun" w:hint="eastAsia"/>
          <w:sz w:val="24"/>
          <w:lang w:eastAsia="zh-CN"/>
        </w:rPr>
        <w:t>equal participation in labor market, and etc. She advocates widely on the Convention to raise awareness among the general public,</w:t>
      </w:r>
      <w:r>
        <w:rPr>
          <w:rFonts w:eastAsia="SimSun" w:hint="eastAsia"/>
          <w:sz w:val="24"/>
          <w:lang w:val="en-GB" w:eastAsia="zh-CN"/>
        </w:rPr>
        <w:t xml:space="preserve"> </w:t>
      </w:r>
      <w:r>
        <w:rPr>
          <w:rFonts w:eastAsia="SimSun" w:hint="eastAsia"/>
          <w:sz w:val="24"/>
          <w:lang w:eastAsia="zh-CN"/>
        </w:rPr>
        <w:t>and relentlessly promotes the implementation of CEDAW and its Concluding Observations</w:t>
      </w:r>
      <w:r>
        <w:rPr>
          <w:rFonts w:eastAsia="SimSun" w:hint="eastAsia"/>
          <w:sz w:val="24"/>
          <w:lang w:val="en-GB" w:eastAsia="zh-CN"/>
        </w:rPr>
        <w:t xml:space="preserve"> in China</w:t>
      </w:r>
      <w:r>
        <w:rPr>
          <w:rFonts w:eastAsia="SimSun" w:hint="eastAsia"/>
          <w:sz w:val="24"/>
          <w:lang w:eastAsia="zh-CN"/>
        </w:rPr>
        <w:t xml:space="preserve">. </w:t>
      </w:r>
    </w:p>
    <w:p w:rsidR="00000000" w:rsidRDefault="00BC3001">
      <w:pPr>
        <w:rPr>
          <w:sz w:val="24"/>
        </w:rPr>
      </w:pPr>
    </w:p>
    <w:p w:rsidR="00000000" w:rsidRDefault="00BC3001">
      <w:pPr>
        <w:rPr>
          <w:b/>
          <w:bCs/>
          <w:sz w:val="24"/>
        </w:rPr>
      </w:pPr>
      <w:r>
        <w:rPr>
          <w:b/>
          <w:bCs/>
          <w:sz w:val="24"/>
        </w:rPr>
        <w:t>List of most recent publicat</w:t>
      </w:r>
      <w:r>
        <w:rPr>
          <w:b/>
          <w:bCs/>
          <w:sz w:val="24"/>
        </w:rPr>
        <w:t>ions in the field of discrimination against women and advancement of their human rights:</w:t>
      </w:r>
    </w:p>
    <w:p w:rsidR="00000000" w:rsidRDefault="00BC3001">
      <w:pPr>
        <w:rPr>
          <w:b/>
          <w:bCs/>
          <w:sz w:val="24"/>
        </w:rPr>
      </w:pPr>
      <w:r>
        <w:rPr>
          <w:b/>
          <w:bCs/>
          <w:sz w:val="24"/>
        </w:rPr>
        <w:t>(5 lines)</w:t>
      </w:r>
    </w:p>
    <w:p w:rsidR="00000000" w:rsidRDefault="00BC3001">
      <w:pPr>
        <w:rPr>
          <w:sz w:val="24"/>
        </w:rPr>
      </w:pPr>
    </w:p>
    <w:p w:rsidR="00000000" w:rsidRDefault="00BC3001">
      <w:pPr>
        <w:numPr>
          <w:ilvl w:val="0"/>
          <w:numId w:val="1"/>
        </w:numPr>
        <w:rPr>
          <w:rFonts w:eastAsia="SimSun" w:hint="eastAsia"/>
          <w:i/>
          <w:iCs/>
          <w:sz w:val="24"/>
          <w:lang w:eastAsia="zh-CN"/>
        </w:rPr>
      </w:pPr>
      <w:r>
        <w:rPr>
          <w:rFonts w:eastAsia="SimSun" w:hint="eastAsia"/>
          <w:i/>
          <w:iCs/>
          <w:sz w:val="24"/>
          <w:lang w:eastAsia="zh-CN"/>
        </w:rPr>
        <w:t>Safeguarding Women</w:t>
      </w:r>
      <w:r>
        <w:rPr>
          <w:rFonts w:eastAsia="SimSun"/>
          <w:i/>
          <w:iCs/>
          <w:sz w:val="24"/>
          <w:lang w:eastAsia="zh-CN"/>
        </w:rPr>
        <w:t>’</w:t>
      </w:r>
      <w:r>
        <w:rPr>
          <w:rFonts w:eastAsia="SimSun" w:hint="eastAsia"/>
          <w:i/>
          <w:iCs/>
          <w:sz w:val="24"/>
          <w:lang w:eastAsia="zh-CN"/>
        </w:rPr>
        <w:t>s Human Rights and Promoting the Overall Development, New Achievements of Human Rights in China, 2017.</w:t>
      </w:r>
    </w:p>
    <w:p w:rsidR="00000000" w:rsidRDefault="00BC3001">
      <w:pPr>
        <w:numPr>
          <w:ilvl w:val="0"/>
          <w:numId w:val="1"/>
        </w:numPr>
        <w:rPr>
          <w:rFonts w:eastAsia="SimSun" w:hint="eastAsia"/>
          <w:i/>
          <w:iCs/>
          <w:sz w:val="24"/>
          <w:lang w:eastAsia="zh-CN"/>
        </w:rPr>
      </w:pPr>
      <w:r>
        <w:rPr>
          <w:rFonts w:eastAsia="SimSun" w:hint="eastAsia"/>
          <w:i/>
          <w:iCs/>
          <w:sz w:val="24"/>
          <w:lang w:eastAsia="zh-CN"/>
        </w:rPr>
        <w:t xml:space="preserve">Implementation of New Strategy of </w:t>
      </w:r>
      <w:r>
        <w:rPr>
          <w:rFonts w:eastAsia="SimSun" w:hint="eastAsia"/>
          <w:i/>
          <w:iCs/>
          <w:sz w:val="24"/>
          <w:lang w:eastAsia="zh-CN"/>
        </w:rPr>
        <w:t>Development, People</w:t>
      </w:r>
      <w:r>
        <w:rPr>
          <w:rFonts w:eastAsia="SimSun"/>
          <w:i/>
          <w:iCs/>
          <w:sz w:val="24"/>
          <w:lang w:eastAsia="zh-CN"/>
        </w:rPr>
        <w:t>’</w:t>
      </w:r>
      <w:r>
        <w:rPr>
          <w:rFonts w:eastAsia="SimSun" w:hint="eastAsia"/>
          <w:i/>
          <w:iCs/>
          <w:sz w:val="24"/>
          <w:lang w:eastAsia="zh-CN"/>
        </w:rPr>
        <w:t>s Daily, Jan.4, 2016.</w:t>
      </w:r>
    </w:p>
    <w:p w:rsidR="00000000" w:rsidRDefault="00BC3001">
      <w:pPr>
        <w:rPr>
          <w:sz w:val="24"/>
        </w:rPr>
      </w:pPr>
    </w:p>
    <w:p w:rsidR="00000000" w:rsidRDefault="00BC3001">
      <w:pPr>
        <w:jc w:val="center"/>
        <w:rPr>
          <w:sz w:val="24"/>
        </w:rPr>
      </w:pPr>
    </w:p>
    <w:p w:rsidR="00000000" w:rsidRDefault="00BC3001">
      <w:pPr>
        <w:jc w:val="center"/>
        <w:rPr>
          <w:sz w:val="24"/>
        </w:rPr>
      </w:pPr>
    </w:p>
    <w:p w:rsidR="00BC3001" w:rsidRDefault="00BC3001">
      <w:pPr>
        <w:jc w:val="center"/>
        <w:rPr>
          <w:sz w:val="24"/>
        </w:rPr>
      </w:pPr>
    </w:p>
    <w:sectPr w:rsidR="00BC3001">
      <w:endnotePr>
        <w:numFmt w:val="decimal"/>
      </w:endnotePr>
      <w:type w:val="continuous"/>
      <w:pgSz w:w="11905" w:h="16837"/>
      <w:pgMar w:top="1440" w:right="1412" w:bottom="144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001" w:rsidRDefault="00BC3001">
      <w:r>
        <w:separator/>
      </w:r>
    </w:p>
  </w:endnote>
  <w:endnote w:type="continuationSeparator" w:id="0">
    <w:p w:rsidR="00BC3001" w:rsidRDefault="00BC3001">
      <w:r>
        <w:continuationSeparator/>
      </w:r>
    </w:p>
  </w:endnote>
  <w:endnote w:id="1">
    <w:p w:rsidR="00000000" w:rsidRDefault="00BC3001">
      <w:pPr>
        <w:spacing w:after="240"/>
      </w:pPr>
      <w:r>
        <w:rPr>
          <w:vertAlign w:val="superscript"/>
        </w:rPr>
        <w:endnoteRef/>
      </w:r>
      <w:r>
        <w:t xml:space="preserve"> It should be noted that membership in the Committee on the Elimination of Discrimination against Women requires participation in three annual sessions of three weeks duration, plus participation (on a rotatin</w:t>
      </w:r>
      <w:r>
        <w:t xml:space="preserve">g basis) in a pre-session working group of one week in respect of each session.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igh Tower Text">
    <w:panose1 w:val="02040502050506030303"/>
    <w:charset w:val="4D"/>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001" w:rsidRDefault="00BC3001">
      <w:r>
        <w:separator/>
      </w:r>
    </w:p>
  </w:footnote>
  <w:footnote w:type="continuationSeparator" w:id="0">
    <w:p w:rsidR="00BC3001" w:rsidRDefault="00BC3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74AFE"/>
    <w:multiLevelType w:val="singleLevel"/>
    <w:tmpl w:val="5E674AF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1B"/>
    <w:rsid w:val="00084CE1"/>
    <w:rsid w:val="000A0F6C"/>
    <w:rsid w:val="002535B2"/>
    <w:rsid w:val="0025474C"/>
    <w:rsid w:val="0036667B"/>
    <w:rsid w:val="00376BAF"/>
    <w:rsid w:val="003F2918"/>
    <w:rsid w:val="00401FC2"/>
    <w:rsid w:val="004A40F9"/>
    <w:rsid w:val="00513450"/>
    <w:rsid w:val="00562000"/>
    <w:rsid w:val="005623CA"/>
    <w:rsid w:val="00736914"/>
    <w:rsid w:val="0081138D"/>
    <w:rsid w:val="00845BA2"/>
    <w:rsid w:val="00887E3B"/>
    <w:rsid w:val="0089631A"/>
    <w:rsid w:val="00983BF9"/>
    <w:rsid w:val="00A33718"/>
    <w:rsid w:val="00AF2956"/>
    <w:rsid w:val="00B23197"/>
    <w:rsid w:val="00BC3001"/>
    <w:rsid w:val="00D0020B"/>
    <w:rsid w:val="00DD0E63"/>
    <w:rsid w:val="00DE10ED"/>
    <w:rsid w:val="00E03A1B"/>
    <w:rsid w:val="00E84BDB"/>
    <w:rsid w:val="00EE34D2"/>
    <w:rsid w:val="00EF6B8B"/>
    <w:rsid w:val="00F0651B"/>
    <w:rsid w:val="014A3F4D"/>
    <w:rsid w:val="01CA708F"/>
    <w:rsid w:val="05B15857"/>
    <w:rsid w:val="06A768AF"/>
    <w:rsid w:val="07FA4665"/>
    <w:rsid w:val="0F176AAA"/>
    <w:rsid w:val="0F534724"/>
    <w:rsid w:val="12AB3D07"/>
    <w:rsid w:val="14E72412"/>
    <w:rsid w:val="155D5550"/>
    <w:rsid w:val="155D679E"/>
    <w:rsid w:val="162173F2"/>
    <w:rsid w:val="18320D89"/>
    <w:rsid w:val="19A9012A"/>
    <w:rsid w:val="1C6A398E"/>
    <w:rsid w:val="1D2F26D6"/>
    <w:rsid w:val="2340318D"/>
    <w:rsid w:val="24287C84"/>
    <w:rsid w:val="243955D6"/>
    <w:rsid w:val="24405C29"/>
    <w:rsid w:val="24524EF9"/>
    <w:rsid w:val="247C5D40"/>
    <w:rsid w:val="251842FB"/>
    <w:rsid w:val="28AE0CAE"/>
    <w:rsid w:val="29825444"/>
    <w:rsid w:val="2AB611D0"/>
    <w:rsid w:val="2EBE315D"/>
    <w:rsid w:val="32122522"/>
    <w:rsid w:val="37834DE3"/>
    <w:rsid w:val="3AA625CF"/>
    <w:rsid w:val="3C0A47E3"/>
    <w:rsid w:val="3FA36B09"/>
    <w:rsid w:val="40682DE7"/>
    <w:rsid w:val="40BE01BA"/>
    <w:rsid w:val="4115231F"/>
    <w:rsid w:val="41170A31"/>
    <w:rsid w:val="44D83C6A"/>
    <w:rsid w:val="47826CC4"/>
    <w:rsid w:val="478C03F4"/>
    <w:rsid w:val="49C361C8"/>
    <w:rsid w:val="4B5A536A"/>
    <w:rsid w:val="4BEE35DE"/>
    <w:rsid w:val="4C4F7919"/>
    <w:rsid w:val="4C9526D5"/>
    <w:rsid w:val="4E413A6F"/>
    <w:rsid w:val="4F962069"/>
    <w:rsid w:val="50D376F5"/>
    <w:rsid w:val="50E24F89"/>
    <w:rsid w:val="51CB1B4D"/>
    <w:rsid w:val="52843206"/>
    <w:rsid w:val="53326836"/>
    <w:rsid w:val="55A81945"/>
    <w:rsid w:val="55E44FC5"/>
    <w:rsid w:val="565115E0"/>
    <w:rsid w:val="56FE2263"/>
    <w:rsid w:val="5945534C"/>
    <w:rsid w:val="5B266BF5"/>
    <w:rsid w:val="5BC001F8"/>
    <w:rsid w:val="5C510AC3"/>
    <w:rsid w:val="5FFF6F3C"/>
    <w:rsid w:val="60DB760E"/>
    <w:rsid w:val="61977784"/>
    <w:rsid w:val="63381F9B"/>
    <w:rsid w:val="66952065"/>
    <w:rsid w:val="68853F88"/>
    <w:rsid w:val="6AE25298"/>
    <w:rsid w:val="6B8C6E57"/>
    <w:rsid w:val="6ED82A01"/>
    <w:rsid w:val="709D04F0"/>
    <w:rsid w:val="73D0497E"/>
    <w:rsid w:val="76535700"/>
    <w:rsid w:val="7797614B"/>
    <w:rsid w:val="79380545"/>
    <w:rsid w:val="7C6747FE"/>
    <w:rsid w:val="7E7F30CC"/>
    <w:rsid w:val="7F4E6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2E0A9A-A79D-5040-B152-E9DEAF06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u w:val="singl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4FBD77-4F8C-40B7-9631-2BAE41FBD092}"/>
</file>

<file path=customXml/itemProps2.xml><?xml version="1.0" encoding="utf-8"?>
<ds:datastoreItem xmlns:ds="http://schemas.openxmlformats.org/officeDocument/2006/customXml" ds:itemID="{6660D6F8-9D2C-418C-BCC8-DE92281ABB31}"/>
</file>

<file path=customXml/itemProps3.xml><?xml version="1.0" encoding="utf-8"?>
<ds:datastoreItem xmlns:ds="http://schemas.openxmlformats.org/officeDocument/2006/customXml" ds:itemID="{8A22E85B-6E6D-4D1E-AADE-F05D37ECE226}"/>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2653</Characters>
  <Application>Microsoft Office Word</Application>
  <DocSecurity>0</DocSecurity>
  <PresentationFormat/>
  <Lines>22</Lines>
  <Paragraphs>6</Paragraphs>
  <Slides>0</Slides>
  <Notes>0</Notes>
  <HiddenSlides>0</HiddenSlides>
  <MMClips>0</MMClips>
  <ScaleCrop>false</ScaleCrop>
  <Manager/>
  <Company>ONU</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III</dc:title>
  <dc:subject/>
  <dc:creator>daniello</dc:creator>
  <cp:keywords/>
  <dc:description/>
  <cp:lastModifiedBy>Microsoft Office User</cp:lastModifiedBy>
  <cp:revision>2</cp:revision>
  <cp:lastPrinted>2020-03-10T16:08:00Z</cp:lastPrinted>
  <dcterms:created xsi:type="dcterms:W3CDTF">2020-03-10T12:28:00Z</dcterms:created>
  <dcterms:modified xsi:type="dcterms:W3CDTF">2020-03-10T12:28:00Z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y fmtid="{D5CDD505-2E9C-101B-9397-08002B2CF9AE}" pid="3" name="ContentTypeId">
    <vt:lpwstr>0x0101008822B9E06671B54FA89F14538B9B0FEA</vt:lpwstr>
  </property>
</Properties>
</file>