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99" w:rsidRDefault="000833BA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bookmarkStart w:id="0" w:name="_GoBack"/>
      <w:bookmarkEnd w:id="0"/>
      <w:r>
        <w:rPr>
          <w:rFonts w:ascii="Times New Roman Bold"/>
          <w:sz w:val="24"/>
          <w:szCs w:val="24"/>
        </w:rPr>
        <w:t xml:space="preserve"> Submission from Civil Society to the CEDAW Committee for comments </w:t>
      </w:r>
    </w:p>
    <w:p w:rsidR="00194D99" w:rsidRDefault="000833BA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proofErr w:type="gramStart"/>
      <w:r>
        <w:rPr>
          <w:rFonts w:ascii="Times New Roman Bold"/>
          <w:sz w:val="24"/>
          <w:szCs w:val="24"/>
        </w:rPr>
        <w:t>on</w:t>
      </w:r>
      <w:proofErr w:type="gramEnd"/>
      <w:r>
        <w:rPr>
          <w:rFonts w:ascii="Times New Roman Bold"/>
          <w:sz w:val="24"/>
          <w:szCs w:val="24"/>
        </w:rPr>
        <w:t xml:space="preserve"> draft update of General Recommendation No. 19 </w:t>
      </w:r>
    </w:p>
    <w:p w:rsidR="00194D99" w:rsidRDefault="000833BA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- Gender-based violence against women</w:t>
      </w:r>
    </w:p>
    <w:p w:rsidR="00194D99" w:rsidRDefault="00194D99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0833BA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proofErr w:type="gramStart"/>
      <w:r>
        <w:rPr>
          <w:rFonts w:ascii="Times New Roman Bold"/>
          <w:sz w:val="24"/>
          <w:szCs w:val="24"/>
        </w:rPr>
        <w:t>by</w:t>
      </w:r>
      <w:proofErr w:type="gramEnd"/>
      <w:r>
        <w:rPr>
          <w:rFonts w:ascii="Times New Roman Bold"/>
          <w:sz w:val="24"/>
          <w:szCs w:val="24"/>
        </w:rPr>
        <w:t xml:space="preserve"> the </w:t>
      </w:r>
    </w:p>
    <w:p w:rsidR="00194D99" w:rsidRDefault="00194D99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0833BA">
      <w:pPr>
        <w:pStyle w:val="BodyA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Philippine Alliance of Women with Disabilities</w:t>
      </w:r>
    </w:p>
    <w:p w:rsidR="00194D99" w:rsidRDefault="00194D9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194D9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194D9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0833BA">
      <w:pPr>
        <w:pStyle w:val="BodyA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/>
          <w:b/>
          <w:bCs/>
          <w:i/>
          <w:iCs/>
          <w:sz w:val="24"/>
          <w:szCs w:val="24"/>
          <w:u w:val="single"/>
        </w:rPr>
        <w:t>Suggested revisions to draft</w:t>
      </w:r>
    </w:p>
    <w:p w:rsidR="00194D99" w:rsidRDefault="00194D9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194D99" w:rsidRDefault="000833BA">
      <w:pPr>
        <w:pStyle w:val="BodyB"/>
        <w:jc w:val="both"/>
      </w:pPr>
      <w:r>
        <w:t>Marginalized and disadvantaged sectors of women in society are several magnitudes more vu</w:t>
      </w:r>
      <w:r>
        <w:t>l</w:t>
      </w:r>
      <w:r>
        <w:t xml:space="preserve">nerable to the various forms of violence and abuse, including women and girls with disabilities. </w:t>
      </w:r>
    </w:p>
    <w:p w:rsidR="00194D99" w:rsidRDefault="00194D99">
      <w:pPr>
        <w:pStyle w:val="BodyB"/>
        <w:jc w:val="both"/>
      </w:pPr>
    </w:p>
    <w:p w:rsidR="00194D99" w:rsidRDefault="000833BA">
      <w:pPr>
        <w:pStyle w:val="BodyB"/>
        <w:jc w:val="both"/>
        <w:rPr>
          <w:i/>
          <w:iCs/>
        </w:rPr>
      </w:pPr>
      <w:r>
        <w:rPr>
          <w:i/>
          <w:iCs/>
        </w:rPr>
        <w:t>Paragraph 6</w:t>
      </w:r>
    </w:p>
    <w:p w:rsidR="00194D99" w:rsidRDefault="000833BA">
      <w:pPr>
        <w:pStyle w:val="BodyB"/>
        <w:jc w:val="both"/>
      </w:pPr>
      <w:r>
        <w:t xml:space="preserve">For women and girls with disabilities, denial of </w:t>
      </w:r>
      <w:r>
        <w:rPr>
          <w:i/>
          <w:iCs/>
        </w:rPr>
        <w:t>reason</w:t>
      </w:r>
      <w:r>
        <w:rPr>
          <w:i/>
          <w:iCs/>
        </w:rPr>
        <w:t>able accommodation</w:t>
      </w:r>
      <w:r>
        <w:rPr>
          <w:i/>
          <w:iCs/>
          <w:vertAlign w:val="superscript"/>
        </w:rPr>
        <w:footnoteReference w:id="2"/>
      </w:r>
      <w:r>
        <w:t xml:space="preserve"> may constitute vi</w:t>
      </w:r>
      <w:r>
        <w:t>o</w:t>
      </w:r>
      <w:r>
        <w:t>lence and discrimination.</w:t>
      </w:r>
    </w:p>
    <w:p w:rsidR="00194D99" w:rsidRDefault="00194D99">
      <w:pPr>
        <w:pStyle w:val="BodyB"/>
        <w:jc w:val="both"/>
      </w:pPr>
    </w:p>
    <w:p w:rsidR="00194D99" w:rsidRDefault="000833BA">
      <w:pPr>
        <w:pStyle w:val="BodyB"/>
        <w:jc w:val="both"/>
        <w:rPr>
          <w:i/>
          <w:iCs/>
        </w:rPr>
      </w:pPr>
      <w:r>
        <w:rPr>
          <w:i/>
          <w:iCs/>
        </w:rPr>
        <w:t>Paragraph 7.e</w:t>
      </w:r>
    </w:p>
    <w:p w:rsidR="00194D99" w:rsidRDefault="000833BA">
      <w:pPr>
        <w:pStyle w:val="BodyB"/>
        <w:jc w:val="both"/>
      </w:pPr>
      <w:proofErr w:type="gramStart"/>
      <w:r>
        <w:t xml:space="preserve">In addition, according </w:t>
      </w:r>
      <w:r>
        <w:rPr>
          <w:i/>
          <w:iCs/>
        </w:rPr>
        <w:t>legal capacity</w:t>
      </w:r>
      <w:r>
        <w:rPr>
          <w:i/>
          <w:iCs/>
          <w:vertAlign w:val="superscript"/>
        </w:rPr>
        <w:footnoteReference w:id="3"/>
      </w:r>
      <w:r>
        <w:t xml:space="preserve"> on an equal basis with others, including the recognition of the </w:t>
      </w:r>
      <w:r>
        <w:rPr>
          <w:i/>
          <w:iCs/>
        </w:rPr>
        <w:t>evolving capacities of children with disabilities</w:t>
      </w:r>
      <w:r>
        <w:rPr>
          <w:i/>
          <w:iCs/>
          <w:vertAlign w:val="superscript"/>
        </w:rPr>
        <w:footnoteReference w:id="4"/>
      </w:r>
      <w:r>
        <w:t>.</w:t>
      </w:r>
      <w:proofErr w:type="gramEnd"/>
      <w:r>
        <w:t xml:space="preserve">  This includes appropr</w:t>
      </w:r>
      <w:r>
        <w:t>iate measures to pr</w:t>
      </w:r>
      <w:r>
        <w:t>o</w:t>
      </w:r>
      <w:r>
        <w:t xml:space="preserve">vide access by persons with disabilities to the </w:t>
      </w:r>
      <w:r>
        <w:rPr>
          <w:i/>
          <w:iCs/>
        </w:rPr>
        <w:t>support they may require in exercising their legal capacity</w:t>
      </w:r>
      <w:r>
        <w:rPr>
          <w:i/>
          <w:iCs/>
          <w:vertAlign w:val="superscript"/>
        </w:rPr>
        <w:footnoteReference w:id="5"/>
      </w:r>
      <w:r>
        <w:t>.</w:t>
      </w:r>
    </w:p>
    <w:p w:rsidR="00194D99" w:rsidRDefault="00194D99">
      <w:pPr>
        <w:pStyle w:val="BodyB"/>
        <w:jc w:val="both"/>
      </w:pPr>
    </w:p>
    <w:p w:rsidR="00194D99" w:rsidRDefault="000833BA">
      <w:pPr>
        <w:pStyle w:val="BodyB"/>
        <w:jc w:val="both"/>
        <w:rPr>
          <w:i/>
          <w:iCs/>
        </w:rPr>
      </w:pPr>
      <w:r>
        <w:rPr>
          <w:i/>
          <w:iCs/>
        </w:rPr>
        <w:t>Paragraph 24.c</w:t>
      </w:r>
    </w:p>
    <w:p w:rsidR="00194D99" w:rsidRDefault="000833BA">
      <w:pPr>
        <w:pStyle w:val="BodyB"/>
        <w:jc w:val="both"/>
        <w:rPr>
          <w:rFonts w:ascii="Times New Roman Bold" w:eastAsia="Times New Roman Bold" w:hAnsi="Times New Roman Bold" w:cs="Times New Roman Bold"/>
        </w:rPr>
      </w:pPr>
      <w:r>
        <w:t>It would be noteworthy to revisit the Committee</w:t>
      </w:r>
      <w:r>
        <w:rPr>
          <w:rFonts w:hAnsi="Times New Roman"/>
        </w:rPr>
        <w:t>’</w:t>
      </w:r>
      <w:r>
        <w:t>s General Recommendation No. 18 here (on Disabled Women) and f</w:t>
      </w:r>
      <w:r>
        <w:t>or States parties to report this information.</w:t>
      </w: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B"/>
        <w:jc w:val="both"/>
        <w:rPr>
          <w:i/>
          <w:iCs/>
        </w:rPr>
      </w:pPr>
      <w:r>
        <w:rPr>
          <w:i/>
          <w:iCs/>
        </w:rPr>
        <w:t>Paragraph 24.i</w:t>
      </w:r>
    </w:p>
    <w:p w:rsidR="00194D99" w:rsidRDefault="000833BA">
      <w:pPr>
        <w:pStyle w:val="BodyB"/>
        <w:jc w:val="both"/>
      </w:pPr>
      <w:r>
        <w:t xml:space="preserve">Such complaints procedures and remedies must be </w:t>
      </w:r>
      <w:r>
        <w:rPr>
          <w:i/>
          <w:iCs/>
        </w:rPr>
        <w:t>accessible to</w:t>
      </w:r>
      <w:r>
        <w:rPr>
          <w:i/>
          <w:iCs/>
          <w:vertAlign w:val="superscript"/>
        </w:rPr>
        <w:footnoteReference w:id="6"/>
      </w:r>
      <w:r>
        <w:rPr>
          <w:i/>
          <w:iCs/>
        </w:rPr>
        <w:t xml:space="preserve">, </w:t>
      </w:r>
      <w:r>
        <w:t>and</w:t>
      </w:r>
      <w:r>
        <w:rPr>
          <w:i/>
          <w:iCs/>
        </w:rPr>
        <w:t xml:space="preserve"> inclusive</w:t>
      </w:r>
      <w:r>
        <w:t xml:space="preserve"> </w:t>
      </w:r>
      <w:proofErr w:type="gramStart"/>
      <w:r>
        <w:t>of  women</w:t>
      </w:r>
      <w:proofErr w:type="gramEnd"/>
      <w:r>
        <w:t xml:space="preserve"> and girls with disabilities.</w:t>
      </w:r>
    </w:p>
    <w:p w:rsidR="00194D99" w:rsidRDefault="00194D99">
      <w:pPr>
        <w:pStyle w:val="BodyB"/>
        <w:jc w:val="both"/>
      </w:pPr>
    </w:p>
    <w:p w:rsidR="00194D99" w:rsidRDefault="000833BA">
      <w:pPr>
        <w:pStyle w:val="BodyB"/>
        <w:jc w:val="both"/>
        <w:rPr>
          <w:i/>
          <w:iCs/>
        </w:rPr>
      </w:pPr>
      <w:proofErr w:type="gramStart"/>
      <w:r>
        <w:rPr>
          <w:i/>
          <w:iCs/>
        </w:rPr>
        <w:t>Paragraph 24.k.</w:t>
      </w:r>
      <w:proofErr w:type="gramEnd"/>
    </w:p>
    <w:p w:rsidR="00194D99" w:rsidRDefault="000833BA">
      <w:pPr>
        <w:pStyle w:val="BodyB"/>
        <w:jc w:val="both"/>
      </w:pPr>
      <w:r>
        <w:lastRenderedPageBreak/>
        <w:t xml:space="preserve">This should include support needed by women and girls with disabilities in </w:t>
      </w:r>
      <w:r>
        <w:rPr>
          <w:i/>
          <w:iCs/>
        </w:rPr>
        <w:t>exercising their legal capacity</w:t>
      </w:r>
      <w:r>
        <w:rPr>
          <w:i/>
          <w:iCs/>
          <w:vertAlign w:val="superscript"/>
        </w:rPr>
        <w:footnoteReference w:id="7"/>
      </w:r>
      <w:r>
        <w:t>.</w:t>
      </w:r>
    </w:p>
    <w:p w:rsidR="00194D99" w:rsidRDefault="00194D99">
      <w:pPr>
        <w:pStyle w:val="BodyB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B"/>
        <w:jc w:val="both"/>
        <w:rPr>
          <w:b/>
          <w:bCs/>
          <w:i/>
          <w:iCs/>
        </w:rPr>
      </w:pPr>
      <w:r>
        <w:rPr>
          <w:i/>
          <w:iCs/>
        </w:rPr>
        <w:t>Paragraph 24.u</w:t>
      </w:r>
    </w:p>
    <w:p w:rsidR="00194D99" w:rsidRDefault="000833BA">
      <w:pPr>
        <w:pStyle w:val="BodyB"/>
        <w:jc w:val="both"/>
      </w:pPr>
      <w:r>
        <w:t>Intersectionality of gender-based violence on different and cross-cutting bases such as age, dis</w:t>
      </w:r>
      <w:r>
        <w:t>a</w:t>
      </w:r>
      <w:r>
        <w:t xml:space="preserve">bility, ethnicity, and others, is </w:t>
      </w:r>
      <w:r>
        <w:t>emerging also an important underlying framework for data gathe</w:t>
      </w:r>
      <w:r>
        <w:t>r</w:t>
      </w:r>
      <w:r>
        <w:t xml:space="preserve">ing.  Compounded stereotyping because of various </w:t>
      </w:r>
      <w:proofErr w:type="gramStart"/>
      <w:r>
        <w:t>status</w:t>
      </w:r>
      <w:proofErr w:type="gramEnd"/>
      <w:r>
        <w:t>, urban / rural location, sexual orient</w:t>
      </w:r>
      <w:r>
        <w:t>a</w:t>
      </w:r>
      <w:r>
        <w:t>tion and gender identity, and others, affect women and girls to different degrees in different way</w:t>
      </w:r>
      <w:r>
        <w:t>s.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It would be significant to note here as well that disability may result from, as well as cause, or aggravate violence.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Other points for the consideration of the Committee for inclusion into the draft:</w:t>
      </w:r>
    </w:p>
    <w:p w:rsidR="00194D99" w:rsidRDefault="00194D99">
      <w:pPr>
        <w:pStyle w:val="Body"/>
        <w:jc w:val="both"/>
        <w:rPr>
          <w:i/>
          <w:iCs/>
          <w:u w:val="single"/>
        </w:rPr>
      </w:pPr>
    </w:p>
    <w:p w:rsidR="00194D99" w:rsidRDefault="000833BA">
      <w:pPr>
        <w:pStyle w:val="Body"/>
        <w:numPr>
          <w:ilvl w:val="0"/>
          <w:numId w:val="3"/>
        </w:numPr>
        <w:tabs>
          <w:tab w:val="num" w:pos="330"/>
        </w:tabs>
        <w:ind w:left="330" w:hanging="330"/>
        <w:jc w:val="both"/>
      </w:pPr>
      <w:r>
        <w:t xml:space="preserve"> Emerging forms of violence among women and gir</w:t>
      </w:r>
      <w:r>
        <w:t>ls with disabilities include:</w:t>
      </w:r>
    </w:p>
    <w:p w:rsidR="00194D99" w:rsidRDefault="000833BA">
      <w:pPr>
        <w:pStyle w:val="Body"/>
        <w:numPr>
          <w:ilvl w:val="1"/>
          <w:numId w:val="6"/>
        </w:numPr>
        <w:tabs>
          <w:tab w:val="num" w:pos="690"/>
        </w:tabs>
        <w:ind w:left="690" w:hanging="330"/>
        <w:jc w:val="both"/>
      </w:pPr>
      <w:r>
        <w:t xml:space="preserve"> the use of, in the infliction of bodily harm, or the deprivation of, assistive devices or aids such as wheelchairs, crutches, canes, and others;</w:t>
      </w:r>
    </w:p>
    <w:p w:rsidR="00194D99" w:rsidRDefault="000833BA">
      <w:pPr>
        <w:pStyle w:val="Body"/>
        <w:numPr>
          <w:ilvl w:val="1"/>
          <w:numId w:val="6"/>
        </w:numPr>
        <w:tabs>
          <w:tab w:val="num" w:pos="690"/>
        </w:tabs>
        <w:ind w:left="690" w:hanging="330"/>
        <w:jc w:val="both"/>
      </w:pPr>
      <w:r>
        <w:t>economic abuse may include deliberate deprivation, deception of access to bank t</w:t>
      </w:r>
      <w:r>
        <w:t>ransa</w:t>
      </w:r>
      <w:r>
        <w:t>c</w:t>
      </w:r>
      <w:r>
        <w:t>tions, use of ATMs, or handling of bills or coins, particularly for the blind or low vision women and girls;</w:t>
      </w:r>
    </w:p>
    <w:p w:rsidR="00194D99" w:rsidRDefault="000833BA">
      <w:pPr>
        <w:pStyle w:val="Body"/>
        <w:numPr>
          <w:ilvl w:val="1"/>
          <w:numId w:val="6"/>
        </w:numPr>
        <w:tabs>
          <w:tab w:val="num" w:pos="690"/>
        </w:tabs>
        <w:ind w:left="690" w:hanging="330"/>
        <w:jc w:val="both"/>
      </w:pPr>
      <w:r>
        <w:t>electric shock treatment, forced medication, and physical restraints specially of women in mental health facilities;</w:t>
      </w:r>
    </w:p>
    <w:p w:rsidR="00194D99" w:rsidRDefault="000833BA">
      <w:pPr>
        <w:pStyle w:val="Body"/>
        <w:numPr>
          <w:ilvl w:val="1"/>
          <w:numId w:val="6"/>
        </w:numPr>
        <w:tabs>
          <w:tab w:val="num" w:pos="690"/>
        </w:tabs>
        <w:ind w:left="690" w:hanging="330"/>
        <w:jc w:val="both"/>
      </w:pPr>
      <w:r>
        <w:t>ICT-related violence inc</w:t>
      </w:r>
      <w:r>
        <w:t xml:space="preserve">luding paraphilia, </w:t>
      </w:r>
      <w:proofErr w:type="spellStart"/>
      <w:r>
        <w:t>devoteeism</w:t>
      </w:r>
      <w:proofErr w:type="spellEnd"/>
      <w:r>
        <w:t>, and fetishism with amputees;</w:t>
      </w:r>
    </w:p>
    <w:p w:rsidR="00194D99" w:rsidRDefault="00194D99">
      <w:pPr>
        <w:pStyle w:val="Body"/>
        <w:jc w:val="both"/>
      </w:pPr>
    </w:p>
    <w:p w:rsidR="00194D99" w:rsidRDefault="000833BA">
      <w:pPr>
        <w:pStyle w:val="Body"/>
        <w:jc w:val="both"/>
      </w:pPr>
      <w:r>
        <w:t>2.  Integration of mechanisms to monitor effectiveness of specific duty-bearers such as constit</w:t>
      </w:r>
      <w:r>
        <w:t>u</w:t>
      </w:r>
      <w:r>
        <w:t>tional bodies for women, children, and persons with disabilities;</w:t>
      </w:r>
    </w:p>
    <w:p w:rsidR="00194D99" w:rsidRDefault="00194D99">
      <w:pPr>
        <w:pStyle w:val="Body"/>
        <w:jc w:val="both"/>
      </w:pPr>
    </w:p>
    <w:p w:rsidR="00194D99" w:rsidRDefault="000833BA">
      <w:pPr>
        <w:pStyle w:val="Body"/>
        <w:jc w:val="both"/>
        <w:rPr>
          <w:rFonts w:ascii="Times New Roman Bold" w:eastAsia="Times New Roman Bold" w:hAnsi="Times New Roman Bold" w:cs="Times New Roman Bold"/>
        </w:rPr>
      </w:pPr>
      <w:r>
        <w:t xml:space="preserve">3.  The imperative to the State </w:t>
      </w:r>
      <w:r>
        <w:t>to closely consult with, and actively involve women and girls with disabilities themselves in all aspects of planning, implementation and monitoring of programs and services in the elimination of violence; and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4.  A specific directive to amend, repeal or </w:t>
      </w:r>
      <w:r>
        <w:rPr>
          <w:rFonts w:ascii="Times New Roman Bold"/>
        </w:rPr>
        <w:t>abolish discriminatory legislation that worsen or increase violence against women and girls, including those with disabilities.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jc w:val="both"/>
        <w:rPr>
          <w:i/>
          <w:iCs/>
        </w:rPr>
      </w:pPr>
      <w:r>
        <w:rPr>
          <w:i/>
          <w:iCs/>
        </w:rPr>
        <w:t xml:space="preserve">About the </w:t>
      </w:r>
      <w:proofErr w:type="spellStart"/>
      <w:r>
        <w:rPr>
          <w:i/>
          <w:iCs/>
        </w:rPr>
        <w:t>organisations</w:t>
      </w:r>
      <w:proofErr w:type="spellEnd"/>
      <w:r>
        <w:rPr>
          <w:i/>
          <w:iCs/>
        </w:rPr>
        <w:t xml:space="preserve"> involved in this submission</w:t>
      </w:r>
    </w:p>
    <w:p w:rsidR="00194D99" w:rsidRDefault="00194D99">
      <w:pPr>
        <w:pStyle w:val="Body"/>
        <w:jc w:val="both"/>
        <w:rPr>
          <w:i/>
          <w:iCs/>
        </w:rPr>
      </w:pPr>
    </w:p>
    <w:p w:rsidR="00194D99" w:rsidRDefault="000833BA">
      <w:pPr>
        <w:pStyle w:val="Body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The Philippine Alliance of Women with Disabilities (PAWID) is a subs</w:t>
      </w:r>
      <w:r>
        <w:rPr>
          <w:rFonts w:ascii="Times New Roman Bold"/>
        </w:rPr>
        <w:t>et of member orga</w:t>
      </w:r>
      <w:r>
        <w:rPr>
          <w:rFonts w:ascii="Times New Roman Bold"/>
        </w:rPr>
        <w:t>n</w:t>
      </w:r>
      <w:r>
        <w:rPr>
          <w:rFonts w:ascii="Times New Roman Bold"/>
        </w:rPr>
        <w:t>izations of the Philippine Coalition on the U.N. Convention on the Rights of Persons with Disabilities. The PAWID advocates specifically for the rights of women and girls with dis</w:t>
      </w:r>
      <w:r>
        <w:rPr>
          <w:rFonts w:ascii="Times New Roman Bold"/>
        </w:rPr>
        <w:t>a</w:t>
      </w:r>
      <w:r>
        <w:rPr>
          <w:rFonts w:ascii="Times New Roman Bold"/>
        </w:rPr>
        <w:t>bilities.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numPr>
          <w:ilvl w:val="0"/>
          <w:numId w:val="9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Nationwide Organization of Visually-Impaired Em</w:t>
      </w:r>
      <w:r>
        <w:rPr>
          <w:rFonts w:ascii="Times New Roman Bold"/>
        </w:rPr>
        <w:t>powered Ladies</w:t>
      </w:r>
    </w:p>
    <w:p w:rsidR="00194D99" w:rsidRDefault="000833BA">
      <w:pPr>
        <w:pStyle w:val="Body"/>
        <w:numPr>
          <w:ilvl w:val="0"/>
          <w:numId w:val="12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Philippine Alliance of Persons with Chronic Illness</w:t>
      </w:r>
    </w:p>
    <w:p w:rsidR="00194D99" w:rsidRDefault="000833BA">
      <w:pPr>
        <w:pStyle w:val="Body"/>
        <w:numPr>
          <w:ilvl w:val="0"/>
          <w:numId w:val="15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Philippine Federation of the Deaf</w:t>
      </w:r>
    </w:p>
    <w:p w:rsidR="00194D99" w:rsidRDefault="000833BA">
      <w:pPr>
        <w:pStyle w:val="Body"/>
        <w:numPr>
          <w:ilvl w:val="0"/>
          <w:numId w:val="18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Philippine Deaf Resource Center / Deaf Resources Philippines</w:t>
      </w:r>
    </w:p>
    <w:p w:rsidR="00194D99" w:rsidRDefault="000833BA">
      <w:pPr>
        <w:pStyle w:val="Body"/>
        <w:numPr>
          <w:ilvl w:val="0"/>
          <w:numId w:val="21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Filipino Deaf Women</w:t>
      </w:r>
      <w:r>
        <w:rPr>
          <w:rFonts w:hAnsi="Times New Roman Bold"/>
        </w:rPr>
        <w:t>’</w:t>
      </w:r>
      <w:r>
        <w:rPr>
          <w:rFonts w:ascii="Times New Roman Bold"/>
        </w:rPr>
        <w:t>s Health and Crisis Center</w:t>
      </w:r>
      <w:r>
        <w:rPr>
          <w:rFonts w:ascii="Times New Roman Bold"/>
        </w:rPr>
        <w:tab/>
      </w:r>
    </w:p>
    <w:p w:rsidR="00194D99" w:rsidRDefault="000833BA">
      <w:pPr>
        <w:pStyle w:val="Body"/>
        <w:numPr>
          <w:ilvl w:val="0"/>
          <w:numId w:val="24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 xml:space="preserve">Transforming Communities for Inclusion of </w:t>
      </w:r>
      <w:r>
        <w:rPr>
          <w:rFonts w:ascii="Times New Roman Bold"/>
        </w:rPr>
        <w:t>Persons with Psychosocial Disabil</w:t>
      </w:r>
      <w:r>
        <w:rPr>
          <w:rFonts w:ascii="Times New Roman Bold"/>
        </w:rPr>
        <w:t>i</w:t>
      </w:r>
      <w:r>
        <w:rPr>
          <w:rFonts w:ascii="Times New Roman Bold"/>
        </w:rPr>
        <w:t>ties-Philippines</w:t>
      </w:r>
    </w:p>
    <w:p w:rsidR="00194D99" w:rsidRDefault="000833BA">
      <w:pPr>
        <w:pStyle w:val="Body"/>
        <w:numPr>
          <w:ilvl w:val="0"/>
          <w:numId w:val="27"/>
        </w:numPr>
        <w:tabs>
          <w:tab w:val="num" w:pos="1113"/>
        </w:tabs>
        <w:ind w:left="1113" w:hanging="393"/>
        <w:jc w:val="both"/>
      </w:pPr>
      <w:r>
        <w:rPr>
          <w:rFonts w:ascii="Times New Roman Bold"/>
        </w:rPr>
        <w:t>Women</w:t>
      </w:r>
      <w:r>
        <w:rPr>
          <w:rFonts w:hAnsi="Times New Roman Bold"/>
        </w:rPr>
        <w:t>’</w:t>
      </w:r>
      <w:r>
        <w:rPr>
          <w:rFonts w:ascii="Times New Roman Bold"/>
        </w:rPr>
        <w:t>s Leap Toward Economic and Social Progress</w:t>
      </w:r>
    </w:p>
    <w:p w:rsidR="00194D99" w:rsidRDefault="00194D99">
      <w:pPr>
        <w:pStyle w:val="Body"/>
        <w:jc w:val="both"/>
        <w:rPr>
          <w:rFonts w:ascii="Times New Roman Bold" w:eastAsia="Times New Roman Bold" w:hAnsi="Times New Roman Bold" w:cs="Times New Roman Bold"/>
        </w:rPr>
      </w:pPr>
    </w:p>
    <w:p w:rsidR="00194D99" w:rsidRDefault="000833BA">
      <w:pPr>
        <w:pStyle w:val="Body"/>
        <w:jc w:val="both"/>
      </w:pPr>
      <w:r>
        <w:rPr>
          <w:rFonts w:ascii="Times New Roman Bold"/>
        </w:rPr>
        <w:t xml:space="preserve">Contact: </w:t>
      </w:r>
      <w:hyperlink r:id="rId8" w:history="1">
        <w:r>
          <w:rPr>
            <w:rStyle w:val="Hyperlink0"/>
          </w:rPr>
          <w:t>pawid.forwomensrights@gmail.com</w:t>
        </w:r>
      </w:hyperlink>
    </w:p>
    <w:sectPr w:rsidR="00194D9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33BA">
      <w:r>
        <w:separator/>
      </w:r>
    </w:p>
  </w:endnote>
  <w:endnote w:type="continuationSeparator" w:id="0">
    <w:p w:rsidR="00000000" w:rsidRDefault="0008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99" w:rsidRDefault="00194D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99" w:rsidRDefault="000833BA">
      <w:r>
        <w:separator/>
      </w:r>
    </w:p>
  </w:footnote>
  <w:footnote w:type="continuationSeparator" w:id="0">
    <w:p w:rsidR="00194D99" w:rsidRDefault="000833BA">
      <w:r>
        <w:continuationSeparator/>
      </w:r>
    </w:p>
  </w:footnote>
  <w:footnote w:type="continuationNotice" w:id="1">
    <w:p w:rsidR="00194D99" w:rsidRDefault="00194D99"/>
  </w:footnote>
  <w:footnote w:id="2">
    <w:p w:rsidR="00194D99" w:rsidRDefault="000833BA">
      <w:pPr>
        <w:pStyle w:val="Footnote"/>
        <w:jc w:val="both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t xml:space="preserve"> </w:t>
      </w:r>
      <w:r w:rsidRPr="000833BA">
        <w:rPr>
          <w:sz w:val="18"/>
          <w:szCs w:val="18"/>
        </w:rPr>
        <w:t xml:space="preserve">Article </w:t>
      </w:r>
      <w:proofErr w:type="gramStart"/>
      <w:r w:rsidRPr="000833BA">
        <w:rPr>
          <w:sz w:val="18"/>
          <w:szCs w:val="18"/>
        </w:rPr>
        <w:t xml:space="preserve">2 </w:t>
      </w:r>
      <w:r>
        <w:rPr>
          <w:sz w:val="18"/>
          <w:szCs w:val="18"/>
        </w:rPr>
        <w:t xml:space="preserve"> of</w:t>
      </w:r>
      <w:proofErr w:type="gramEnd"/>
      <w:r>
        <w:rPr>
          <w:sz w:val="18"/>
          <w:szCs w:val="18"/>
        </w:rPr>
        <w:t xml:space="preserve"> the Convention on the Rights of Persons with Disabilities defines </w:t>
      </w:r>
      <w:r>
        <w:rPr>
          <w:i/>
          <w:iCs/>
          <w:sz w:val="18"/>
          <w:szCs w:val="18"/>
        </w:rPr>
        <w:t>reasonable accommodation</w:t>
      </w:r>
      <w:r>
        <w:rPr>
          <w:sz w:val="18"/>
          <w:szCs w:val="18"/>
        </w:rPr>
        <w:t xml:space="preserve"> as: ne</w:t>
      </w:r>
      <w:r>
        <w:rPr>
          <w:sz w:val="18"/>
          <w:szCs w:val="18"/>
        </w:rPr>
        <w:t>c</w:t>
      </w:r>
      <w:r>
        <w:rPr>
          <w:sz w:val="18"/>
          <w:szCs w:val="18"/>
        </w:rPr>
        <w:t>essary and appropriate modification and adjustments not imposing a disproportionate or undue burden, where nee</w:t>
      </w:r>
      <w:r>
        <w:rPr>
          <w:sz w:val="18"/>
          <w:szCs w:val="18"/>
        </w:rPr>
        <w:t>d</w:t>
      </w:r>
      <w:r>
        <w:rPr>
          <w:sz w:val="18"/>
          <w:szCs w:val="18"/>
        </w:rPr>
        <w:t>ed in a part</w:t>
      </w:r>
      <w:r>
        <w:rPr>
          <w:sz w:val="18"/>
          <w:szCs w:val="18"/>
        </w:rPr>
        <w:t>icular case, to ensure to persons with disabilities the enjoyment or exercise on an equal basis with others of all human rights and fundamental freedoms.</w:t>
      </w:r>
    </w:p>
  </w:footnote>
  <w:footnote w:id="3">
    <w:p w:rsidR="00194D99" w:rsidRDefault="000833BA">
      <w:pPr>
        <w:pStyle w:val="Footnote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sz w:val="18"/>
          <w:szCs w:val="18"/>
        </w:rPr>
        <w:t>Convention on the Rights of Persons with Disabilities, Article 12.2</w:t>
      </w:r>
    </w:p>
  </w:footnote>
  <w:footnote w:id="4">
    <w:p w:rsidR="00194D99" w:rsidRDefault="000833BA">
      <w:pPr>
        <w:pStyle w:val="Footnote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sz w:val="18"/>
          <w:szCs w:val="18"/>
        </w:rPr>
        <w:t xml:space="preserve">Convention on the Rights of </w:t>
      </w:r>
      <w:r>
        <w:rPr>
          <w:rFonts w:eastAsia="Arial Unicode MS" w:hAnsi="Arial Unicode MS" w:cs="Arial Unicode MS"/>
          <w:sz w:val="18"/>
          <w:szCs w:val="18"/>
        </w:rPr>
        <w:t>Persons with Disabilities, Article 3.h</w:t>
      </w:r>
    </w:p>
  </w:footnote>
  <w:footnote w:id="5">
    <w:p w:rsidR="00194D99" w:rsidRDefault="000833BA">
      <w:pPr>
        <w:pStyle w:val="Footnote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sz w:val="18"/>
          <w:szCs w:val="18"/>
        </w:rPr>
        <w:t>Convention on the Rights of Persons with Disabilities, Article 12.3</w:t>
      </w:r>
    </w:p>
  </w:footnote>
  <w:footnote w:id="6">
    <w:p w:rsidR="00194D99" w:rsidRDefault="000833BA">
      <w:pPr>
        <w:pStyle w:val="Footnote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sz w:val="18"/>
          <w:szCs w:val="18"/>
        </w:rPr>
        <w:t>Convention on the Rights of Persons with Disabilities, Article 9</w:t>
      </w:r>
    </w:p>
  </w:footnote>
  <w:footnote w:id="7">
    <w:p w:rsidR="00194D99" w:rsidRDefault="000833BA">
      <w:pPr>
        <w:pStyle w:val="Footnote"/>
      </w:pPr>
      <w:r>
        <w:rPr>
          <w:rFonts w:ascii="Times New Roman" w:eastAsia="Times New Roman" w:hAnsi="Times New Roman" w:cs="Times New Roman"/>
          <w:i/>
          <w:iCs/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</w:t>
      </w:r>
      <w:r>
        <w:rPr>
          <w:rFonts w:eastAsia="Arial Unicode MS" w:hAnsi="Arial Unicode MS" w:cs="Arial Unicode MS"/>
          <w:sz w:val="18"/>
          <w:szCs w:val="18"/>
        </w:rPr>
        <w:t>Convention on the Rights of Persons with Disabilities, Article 12.3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99" w:rsidRDefault="00194D9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00F"/>
    <w:multiLevelType w:val="multilevel"/>
    <w:tmpl w:val="C34E159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5234938"/>
    <w:multiLevelType w:val="multilevel"/>
    <w:tmpl w:val="4A7AA58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0797696E"/>
    <w:multiLevelType w:val="multilevel"/>
    <w:tmpl w:val="E2185C48"/>
    <w:lvl w:ilvl="0">
      <w:start w:val="1"/>
      <w:numFmt w:val="upperLetter"/>
      <w:lvlText w:val="%1."/>
      <w:lvlJc w:val="left"/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3">
    <w:nsid w:val="0B9E5C7F"/>
    <w:multiLevelType w:val="multilevel"/>
    <w:tmpl w:val="74E01228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4">
    <w:nsid w:val="10134AE4"/>
    <w:multiLevelType w:val="multilevel"/>
    <w:tmpl w:val="8152BD2E"/>
    <w:styleLink w:val="List0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decimal"/>
      <w:lvlText w:val="%2."/>
      <w:lvlJc w:val="left"/>
      <w:rPr>
        <w:position w:val="0"/>
        <w:lang w:val="en-US"/>
      </w:rPr>
    </w:lvl>
    <w:lvl w:ilvl="2">
      <w:start w:val="1"/>
      <w:numFmt w:val="decimal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decimal"/>
      <w:lvlText w:val="%5."/>
      <w:lvlJc w:val="left"/>
      <w:rPr>
        <w:position w:val="0"/>
        <w:lang w:val="en-US"/>
      </w:rPr>
    </w:lvl>
    <w:lvl w:ilvl="5">
      <w:start w:val="1"/>
      <w:numFmt w:val="decimal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decimal"/>
      <w:lvlText w:val="%8."/>
      <w:lvlJc w:val="left"/>
      <w:rPr>
        <w:position w:val="0"/>
        <w:lang w:val="en-US"/>
      </w:rPr>
    </w:lvl>
    <w:lvl w:ilvl="8">
      <w:start w:val="1"/>
      <w:numFmt w:val="decimal"/>
      <w:lvlText w:val="%9."/>
      <w:lvlJc w:val="left"/>
      <w:rPr>
        <w:position w:val="0"/>
        <w:lang w:val="en-US"/>
      </w:rPr>
    </w:lvl>
  </w:abstractNum>
  <w:abstractNum w:abstractNumId="5">
    <w:nsid w:val="190C2425"/>
    <w:multiLevelType w:val="multilevel"/>
    <w:tmpl w:val="D1D0978E"/>
    <w:styleLink w:val="List5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6">
    <w:nsid w:val="21CF2C4C"/>
    <w:multiLevelType w:val="multilevel"/>
    <w:tmpl w:val="2868919C"/>
    <w:styleLink w:val="List1"/>
    <w:lvl w:ilvl="0">
      <w:start w:val="1"/>
      <w:numFmt w:val="upperLetter"/>
      <w:lvlText w:val="%1."/>
      <w:lvlJc w:val="left"/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7">
    <w:nsid w:val="25BC56AA"/>
    <w:multiLevelType w:val="multilevel"/>
    <w:tmpl w:val="158C00C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2789754D"/>
    <w:multiLevelType w:val="multilevel"/>
    <w:tmpl w:val="AEE400C4"/>
    <w:styleLink w:val="List4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9">
    <w:nsid w:val="28E5268A"/>
    <w:multiLevelType w:val="multilevel"/>
    <w:tmpl w:val="66C4CDC2"/>
    <w:lvl w:ilvl="0">
      <w:start w:val="1"/>
      <w:numFmt w:val="decimal"/>
      <w:lvlText w:val="%1."/>
      <w:lvlJc w:val="left"/>
      <w:rPr>
        <w:position w:val="0"/>
        <w:lang w:val="en-US"/>
      </w:rPr>
    </w:lvl>
    <w:lvl w:ilvl="1">
      <w:start w:val="1"/>
      <w:numFmt w:val="decimal"/>
      <w:lvlText w:val="%2."/>
      <w:lvlJc w:val="left"/>
      <w:rPr>
        <w:position w:val="0"/>
        <w:lang w:val="en-US"/>
      </w:rPr>
    </w:lvl>
    <w:lvl w:ilvl="2">
      <w:start w:val="1"/>
      <w:numFmt w:val="decimal"/>
      <w:lvlText w:val="%3."/>
      <w:lvlJc w:val="left"/>
      <w:rPr>
        <w:position w:val="0"/>
        <w:lang w:val="en-US"/>
      </w:rPr>
    </w:lvl>
    <w:lvl w:ilvl="3">
      <w:start w:val="1"/>
      <w:numFmt w:val="decimal"/>
      <w:lvlText w:val="%4."/>
      <w:lvlJc w:val="left"/>
      <w:rPr>
        <w:position w:val="0"/>
        <w:lang w:val="en-US"/>
      </w:rPr>
    </w:lvl>
    <w:lvl w:ilvl="4">
      <w:start w:val="1"/>
      <w:numFmt w:val="decimal"/>
      <w:lvlText w:val="%5."/>
      <w:lvlJc w:val="left"/>
      <w:rPr>
        <w:position w:val="0"/>
        <w:lang w:val="en-US"/>
      </w:rPr>
    </w:lvl>
    <w:lvl w:ilvl="5">
      <w:start w:val="1"/>
      <w:numFmt w:val="decimal"/>
      <w:lvlText w:val="%6."/>
      <w:lvlJc w:val="left"/>
      <w:rPr>
        <w:position w:val="0"/>
        <w:lang w:val="en-US"/>
      </w:rPr>
    </w:lvl>
    <w:lvl w:ilvl="6">
      <w:start w:val="1"/>
      <w:numFmt w:val="decimal"/>
      <w:lvlText w:val="%7."/>
      <w:lvlJc w:val="left"/>
      <w:rPr>
        <w:position w:val="0"/>
        <w:lang w:val="en-US"/>
      </w:rPr>
    </w:lvl>
    <w:lvl w:ilvl="7">
      <w:start w:val="1"/>
      <w:numFmt w:val="decimal"/>
      <w:lvlText w:val="%8."/>
      <w:lvlJc w:val="left"/>
      <w:rPr>
        <w:position w:val="0"/>
        <w:lang w:val="en-US"/>
      </w:rPr>
    </w:lvl>
    <w:lvl w:ilvl="8">
      <w:start w:val="1"/>
      <w:numFmt w:val="decimal"/>
      <w:lvlText w:val="%9."/>
      <w:lvlJc w:val="left"/>
      <w:rPr>
        <w:position w:val="0"/>
        <w:lang w:val="en-US"/>
      </w:rPr>
    </w:lvl>
  </w:abstractNum>
  <w:abstractNum w:abstractNumId="10">
    <w:nsid w:val="2D7D5B5C"/>
    <w:multiLevelType w:val="multilevel"/>
    <w:tmpl w:val="354AD9E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3ABB5869"/>
    <w:multiLevelType w:val="multilevel"/>
    <w:tmpl w:val="EC7ABE60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2">
    <w:nsid w:val="40B65207"/>
    <w:multiLevelType w:val="multilevel"/>
    <w:tmpl w:val="5EAAF93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45AC155B"/>
    <w:multiLevelType w:val="multilevel"/>
    <w:tmpl w:val="E41E04BE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4">
    <w:nsid w:val="45F93703"/>
    <w:multiLevelType w:val="multilevel"/>
    <w:tmpl w:val="5DEA610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5">
    <w:nsid w:val="4EE0241D"/>
    <w:multiLevelType w:val="multilevel"/>
    <w:tmpl w:val="6FC8C180"/>
    <w:styleLink w:val="List2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6">
    <w:nsid w:val="59B072A1"/>
    <w:multiLevelType w:val="multilevel"/>
    <w:tmpl w:val="D69CC5BC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17">
    <w:nsid w:val="5AAC4F1A"/>
    <w:multiLevelType w:val="multilevel"/>
    <w:tmpl w:val="C8446C8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5FE23C6A"/>
    <w:multiLevelType w:val="multilevel"/>
    <w:tmpl w:val="FE5E0D16"/>
    <w:styleLink w:val="List31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19">
    <w:nsid w:val="63CF3676"/>
    <w:multiLevelType w:val="multilevel"/>
    <w:tmpl w:val="F13876CA"/>
    <w:styleLink w:val="List7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0">
    <w:nsid w:val="6519490F"/>
    <w:multiLevelType w:val="multilevel"/>
    <w:tmpl w:val="F5BA755A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1">
    <w:nsid w:val="66DC594B"/>
    <w:multiLevelType w:val="multilevel"/>
    <w:tmpl w:val="CDCE0A44"/>
    <w:styleLink w:val="List6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2">
    <w:nsid w:val="67F45350"/>
    <w:multiLevelType w:val="multilevel"/>
    <w:tmpl w:val="F0185B42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3">
    <w:nsid w:val="68A137DE"/>
    <w:multiLevelType w:val="multilevel"/>
    <w:tmpl w:val="E342D5F6"/>
    <w:lvl w:ilvl="0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4">
    <w:nsid w:val="6B416F97"/>
    <w:multiLevelType w:val="multilevel"/>
    <w:tmpl w:val="82AC75DE"/>
    <w:styleLink w:val="List8"/>
    <w:lvl w:ilvl="0"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1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2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3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4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5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6">
      <w:start w:val="1"/>
      <w:numFmt w:val="bullet"/>
      <w:lvlText w:val="•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7">
      <w:start w:val="1"/>
      <w:numFmt w:val="bullet"/>
      <w:lvlText w:val="o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  <w:lvl w:ilvl="8">
      <w:start w:val="1"/>
      <w:numFmt w:val="bullet"/>
      <w:lvlText w:val="▪"/>
      <w:lvlJc w:val="left"/>
      <w:rPr>
        <w:rFonts w:ascii="Times New Roman Bold" w:eastAsia="Times New Roman Bold" w:hAnsi="Times New Roman Bold" w:cs="Times New Roman Bold"/>
        <w:position w:val="0"/>
        <w:lang w:val="en-US"/>
      </w:rPr>
    </w:lvl>
  </w:abstractNum>
  <w:abstractNum w:abstractNumId="25">
    <w:nsid w:val="78273EB7"/>
    <w:multiLevelType w:val="multilevel"/>
    <w:tmpl w:val="7E3C26D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>
    <w:nsid w:val="78940A2D"/>
    <w:multiLevelType w:val="multilevel"/>
    <w:tmpl w:val="1DB653C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16"/>
  </w:num>
  <w:num w:numId="6">
    <w:abstractNumId w:val="6"/>
  </w:num>
  <w:num w:numId="7">
    <w:abstractNumId w:val="14"/>
  </w:num>
  <w:num w:numId="8">
    <w:abstractNumId w:val="0"/>
  </w:num>
  <w:num w:numId="9">
    <w:abstractNumId w:val="15"/>
  </w:num>
  <w:num w:numId="10">
    <w:abstractNumId w:val="22"/>
  </w:num>
  <w:num w:numId="11">
    <w:abstractNumId w:val="12"/>
  </w:num>
  <w:num w:numId="12">
    <w:abstractNumId w:val="18"/>
  </w:num>
  <w:num w:numId="13">
    <w:abstractNumId w:val="11"/>
  </w:num>
  <w:num w:numId="14">
    <w:abstractNumId w:val="26"/>
  </w:num>
  <w:num w:numId="15">
    <w:abstractNumId w:val="8"/>
  </w:num>
  <w:num w:numId="16">
    <w:abstractNumId w:val="20"/>
  </w:num>
  <w:num w:numId="17">
    <w:abstractNumId w:val="10"/>
  </w:num>
  <w:num w:numId="18">
    <w:abstractNumId w:val="5"/>
  </w:num>
  <w:num w:numId="19">
    <w:abstractNumId w:val="23"/>
  </w:num>
  <w:num w:numId="20">
    <w:abstractNumId w:val="17"/>
  </w:num>
  <w:num w:numId="21">
    <w:abstractNumId w:val="21"/>
  </w:num>
  <w:num w:numId="22">
    <w:abstractNumId w:val="3"/>
  </w:num>
  <w:num w:numId="23">
    <w:abstractNumId w:val="25"/>
  </w:num>
  <w:num w:numId="24">
    <w:abstractNumId w:val="19"/>
  </w:num>
  <w:num w:numId="25">
    <w:abstractNumId w:val="13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4D99"/>
    <w:rsid w:val="000833BA"/>
    <w:rsid w:val="001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 Bold" w:eastAsia="Times New Roman Bold" w:hAnsi="Times New Roman Bold" w:cs="Times New Roman Bold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B">
    <w:name w:val="Body B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21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24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27"/>
      </w:numPr>
    </w:pPr>
  </w:style>
  <w:style w:type="numbering" w:customStyle="1" w:styleId="ImportedStyle9">
    <w:name w:val="Imported Style 9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 Bold" w:eastAsia="Times New Roman Bold" w:hAnsi="Times New Roman Bold" w:cs="Times New Roman Bold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id.forwomensrights@gmail.co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84FEB-6993-4A2C-B56B-8159C417F4C0}"/>
</file>

<file path=customXml/itemProps2.xml><?xml version="1.0" encoding="utf-8"?>
<ds:datastoreItem xmlns:ds="http://schemas.openxmlformats.org/officeDocument/2006/customXml" ds:itemID="{A5717257-1169-4734-90F9-63EFEA390555}"/>
</file>

<file path=customXml/itemProps3.xml><?xml version="1.0" encoding="utf-8"?>
<ds:datastoreItem xmlns:ds="http://schemas.openxmlformats.org/officeDocument/2006/customXml" ds:itemID="{B4911776-DE10-4247-A479-9C0BA7753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del Pilar Sandoval</dc:creator>
  <cp:lastModifiedBy>Irene del Pilar Sandoval</cp:lastModifiedBy>
  <cp:revision>2</cp:revision>
  <dcterms:created xsi:type="dcterms:W3CDTF">2016-10-03T10:29:00Z</dcterms:created>
  <dcterms:modified xsi:type="dcterms:W3CDTF">2016-10-03T10:29:00Z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3770000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