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FC666" w14:textId="77777777" w:rsidR="00E923C8" w:rsidRPr="00833981" w:rsidRDefault="00E923C8" w:rsidP="00E923C8">
      <w:pPr>
        <w:jc w:val="center"/>
        <w:rPr>
          <w:rFonts w:asciiTheme="minorHAnsi" w:hAnsiTheme="minorHAnsi"/>
          <w:b/>
          <w:sz w:val="32"/>
          <w:szCs w:val="32"/>
        </w:rPr>
      </w:pPr>
      <w:bookmarkStart w:id="0" w:name="_GoBack"/>
      <w:bookmarkEnd w:id="0"/>
      <w:r w:rsidRPr="00833981">
        <w:rPr>
          <w:rFonts w:asciiTheme="minorHAnsi" w:hAnsiTheme="minorHAnsi"/>
          <w:b/>
          <w:sz w:val="32"/>
          <w:szCs w:val="32"/>
        </w:rPr>
        <w:t>Statement by</w:t>
      </w:r>
    </w:p>
    <w:p w14:paraId="6ADB0966" w14:textId="77777777" w:rsidR="00E923C8" w:rsidRPr="00833981" w:rsidRDefault="00E923C8" w:rsidP="00E923C8">
      <w:pPr>
        <w:jc w:val="center"/>
        <w:rPr>
          <w:rFonts w:asciiTheme="minorHAnsi" w:hAnsiTheme="minorHAnsi"/>
          <w:b/>
          <w:sz w:val="32"/>
          <w:szCs w:val="32"/>
        </w:rPr>
      </w:pPr>
      <w:r w:rsidRPr="00833981">
        <w:rPr>
          <w:rFonts w:asciiTheme="minorHAnsi" w:hAnsiTheme="minorHAnsi"/>
          <w:b/>
          <w:sz w:val="32"/>
          <w:szCs w:val="32"/>
        </w:rPr>
        <w:t>Asia Pacific Network of Sex Workers</w:t>
      </w:r>
    </w:p>
    <w:p w14:paraId="70047FCB" w14:textId="77777777" w:rsidR="00E923C8" w:rsidRPr="00833981" w:rsidRDefault="00E923C8" w:rsidP="00E923C8">
      <w:pPr>
        <w:jc w:val="center"/>
        <w:rPr>
          <w:rFonts w:asciiTheme="minorHAnsi" w:hAnsiTheme="minorHAnsi"/>
          <w:b/>
          <w:sz w:val="32"/>
          <w:szCs w:val="32"/>
        </w:rPr>
      </w:pPr>
    </w:p>
    <w:p w14:paraId="78288C9A" w14:textId="77777777" w:rsidR="00E923C8" w:rsidRPr="008747BE" w:rsidRDefault="00E923C8" w:rsidP="00833981">
      <w:pPr>
        <w:spacing w:line="360" w:lineRule="auto"/>
        <w:rPr>
          <w:rFonts w:asciiTheme="minorHAnsi" w:hAnsiTheme="minorHAnsi"/>
          <w:sz w:val="22"/>
          <w:szCs w:val="22"/>
        </w:rPr>
      </w:pPr>
    </w:p>
    <w:p w14:paraId="042076BF" w14:textId="26404D67" w:rsidR="00B646AA" w:rsidRPr="008747BE" w:rsidRDefault="00E923C8" w:rsidP="00E6687E">
      <w:pPr>
        <w:spacing w:before="120" w:line="276" w:lineRule="auto"/>
        <w:rPr>
          <w:rFonts w:asciiTheme="minorHAnsi" w:hAnsiTheme="minorHAnsi" w:cstheme="minorHAnsi"/>
        </w:rPr>
      </w:pPr>
      <w:r w:rsidRPr="008747BE">
        <w:rPr>
          <w:rFonts w:asciiTheme="minorHAnsi" w:hAnsiTheme="minorHAnsi" w:cstheme="minorHAnsi"/>
        </w:rPr>
        <w:t>I am KayThi Win</w:t>
      </w:r>
      <w:r w:rsidR="001A218C" w:rsidRPr="008747BE">
        <w:rPr>
          <w:rFonts w:asciiTheme="minorHAnsi" w:hAnsiTheme="minorHAnsi" w:cstheme="minorHAnsi"/>
        </w:rPr>
        <w:t xml:space="preserve"> from Myanmar and I am the R</w:t>
      </w:r>
      <w:r w:rsidRPr="008747BE">
        <w:rPr>
          <w:rFonts w:asciiTheme="minorHAnsi" w:hAnsiTheme="minorHAnsi" w:cstheme="minorHAnsi"/>
        </w:rPr>
        <w:t xml:space="preserve">egional </w:t>
      </w:r>
      <w:r w:rsidR="001A218C" w:rsidRPr="008747BE">
        <w:rPr>
          <w:rFonts w:asciiTheme="minorHAnsi" w:hAnsiTheme="minorHAnsi" w:cstheme="minorHAnsi"/>
        </w:rPr>
        <w:t>C</w:t>
      </w:r>
      <w:r w:rsidRPr="008747BE">
        <w:rPr>
          <w:rFonts w:asciiTheme="minorHAnsi" w:hAnsiTheme="minorHAnsi" w:cstheme="minorHAnsi"/>
        </w:rPr>
        <w:t>oordinator of</w:t>
      </w:r>
      <w:r w:rsidR="00B646AA" w:rsidRPr="008747BE">
        <w:rPr>
          <w:rFonts w:asciiTheme="minorHAnsi" w:hAnsiTheme="minorHAnsi" w:cstheme="minorHAnsi"/>
        </w:rPr>
        <w:t xml:space="preserve"> the Asia Pacific Network of Sex Workers—</w:t>
      </w:r>
      <w:r w:rsidR="001A218C" w:rsidRPr="008747BE">
        <w:rPr>
          <w:rFonts w:asciiTheme="minorHAnsi" w:hAnsiTheme="minorHAnsi" w:cstheme="minorHAnsi"/>
        </w:rPr>
        <w:t xml:space="preserve">APNSW. </w:t>
      </w:r>
      <w:r w:rsidRPr="008747BE">
        <w:rPr>
          <w:rFonts w:asciiTheme="minorHAnsi" w:hAnsiTheme="minorHAnsi" w:cstheme="minorHAnsi"/>
        </w:rPr>
        <w:t xml:space="preserve">I </w:t>
      </w:r>
      <w:r w:rsidR="00B646AA" w:rsidRPr="008747BE">
        <w:rPr>
          <w:rFonts w:asciiTheme="minorHAnsi" w:hAnsiTheme="minorHAnsi" w:cstheme="minorHAnsi"/>
        </w:rPr>
        <w:t xml:space="preserve">want to draw attention to two things: </w:t>
      </w:r>
    </w:p>
    <w:p w14:paraId="5F8DC419" w14:textId="77777777" w:rsidR="00EF2E6A" w:rsidRPr="00045975" w:rsidRDefault="00B646AA" w:rsidP="00E6687E">
      <w:pPr>
        <w:pStyle w:val="ListParagraph"/>
        <w:numPr>
          <w:ilvl w:val="0"/>
          <w:numId w:val="5"/>
        </w:numPr>
        <w:spacing w:before="120" w:line="276" w:lineRule="auto"/>
        <w:rPr>
          <w:rFonts w:asciiTheme="minorHAnsi" w:hAnsiTheme="minorHAnsi" w:cstheme="minorHAnsi"/>
        </w:rPr>
      </w:pPr>
      <w:r w:rsidRPr="00045975">
        <w:rPr>
          <w:rFonts w:asciiTheme="minorHAnsi" w:hAnsiTheme="minorHAnsi" w:cstheme="minorHAnsi"/>
        </w:rPr>
        <w:t>One: activities against trafficking in my region hurt women</w:t>
      </w:r>
      <w:r w:rsidR="002C4F53" w:rsidRPr="00045975">
        <w:rPr>
          <w:rFonts w:asciiTheme="minorHAnsi" w:hAnsiTheme="minorHAnsi" w:cstheme="minorHAnsi"/>
        </w:rPr>
        <w:t xml:space="preserve"> workers</w:t>
      </w:r>
      <w:r w:rsidRPr="00045975">
        <w:rPr>
          <w:rFonts w:asciiTheme="minorHAnsi" w:hAnsiTheme="minorHAnsi" w:cstheme="minorHAnsi"/>
        </w:rPr>
        <w:t xml:space="preserve">. </w:t>
      </w:r>
    </w:p>
    <w:p w14:paraId="2BDF640F" w14:textId="1D4CE3DE" w:rsidR="00EF2E6A" w:rsidRPr="00E6687E" w:rsidRDefault="00D5087F" w:rsidP="00E6687E">
      <w:pPr>
        <w:pStyle w:val="ListParagraph"/>
        <w:numPr>
          <w:ilvl w:val="0"/>
          <w:numId w:val="5"/>
        </w:numPr>
        <w:spacing w:before="120" w:line="276" w:lineRule="auto"/>
        <w:rPr>
          <w:rFonts w:asciiTheme="minorHAnsi" w:hAnsiTheme="minorHAnsi" w:cstheme="minorHAnsi"/>
        </w:rPr>
      </w:pPr>
      <w:r w:rsidRPr="00045975">
        <w:rPr>
          <w:rFonts w:asciiTheme="minorHAnsi" w:hAnsiTheme="minorHAnsi" w:cstheme="minorHAnsi"/>
        </w:rPr>
        <w:t>Two:</w:t>
      </w:r>
      <w:r w:rsidR="00B646AA" w:rsidRPr="00045975">
        <w:rPr>
          <w:rFonts w:asciiTheme="minorHAnsi" w:hAnsiTheme="minorHAnsi" w:cstheme="minorHAnsi"/>
        </w:rPr>
        <w:t xml:space="preserve"> sex workers in my region</w:t>
      </w:r>
      <w:r w:rsidRPr="00045975">
        <w:rPr>
          <w:rFonts w:asciiTheme="minorHAnsi" w:hAnsiTheme="minorHAnsi" w:cstheme="minorHAnsi"/>
        </w:rPr>
        <w:t xml:space="preserve"> work together to</w:t>
      </w:r>
      <w:r w:rsidR="00B646AA" w:rsidRPr="00045975">
        <w:rPr>
          <w:rFonts w:asciiTheme="minorHAnsi" w:hAnsiTheme="minorHAnsi" w:cstheme="minorHAnsi"/>
        </w:rPr>
        <w:t xml:space="preserve"> fight bad work conditions and trafficking.</w:t>
      </w:r>
    </w:p>
    <w:p w14:paraId="288934DA" w14:textId="5F3BFDCB" w:rsidR="00C7772E" w:rsidRPr="008747BE" w:rsidRDefault="007A766E" w:rsidP="00E6687E">
      <w:pPr>
        <w:spacing w:before="120" w:line="276" w:lineRule="auto"/>
        <w:rPr>
          <w:rFonts w:asciiTheme="minorHAnsi" w:hAnsiTheme="minorHAnsi" w:cstheme="minorHAnsi"/>
        </w:rPr>
      </w:pPr>
      <w:r w:rsidRPr="008747BE">
        <w:rPr>
          <w:rFonts w:asciiTheme="minorHAnsi" w:hAnsiTheme="minorHAnsi" w:cstheme="minorHAnsi"/>
        </w:rPr>
        <w:t xml:space="preserve">Asian </w:t>
      </w:r>
      <w:r w:rsidR="00C7772E" w:rsidRPr="008747BE">
        <w:rPr>
          <w:rFonts w:asciiTheme="minorHAnsi" w:hAnsiTheme="minorHAnsi" w:cstheme="minorHAnsi"/>
        </w:rPr>
        <w:t>sex workers</w:t>
      </w:r>
      <w:r w:rsidRPr="008747BE">
        <w:rPr>
          <w:rFonts w:asciiTheme="minorHAnsi" w:hAnsiTheme="minorHAnsi" w:cstheme="minorHAnsi"/>
        </w:rPr>
        <w:t xml:space="preserve"> do sex work</w:t>
      </w:r>
      <w:r w:rsidR="00EF2E6A" w:rsidRPr="008747BE">
        <w:rPr>
          <w:rFonts w:asciiTheme="minorHAnsi" w:hAnsiTheme="minorHAnsi" w:cstheme="minorHAnsi"/>
        </w:rPr>
        <w:t xml:space="preserve">, and migrate, </w:t>
      </w:r>
      <w:r w:rsidRPr="008747BE">
        <w:rPr>
          <w:rFonts w:asciiTheme="minorHAnsi" w:hAnsiTheme="minorHAnsi" w:cstheme="minorHAnsi"/>
        </w:rPr>
        <w:t xml:space="preserve">to earn money. Many of us </w:t>
      </w:r>
      <w:r w:rsidR="008747BE">
        <w:rPr>
          <w:rFonts w:asciiTheme="minorHAnsi" w:hAnsiTheme="minorHAnsi" w:cstheme="minorHAnsi"/>
        </w:rPr>
        <w:t>chose to do</w:t>
      </w:r>
      <w:r w:rsidRPr="008747BE">
        <w:rPr>
          <w:rFonts w:asciiTheme="minorHAnsi" w:hAnsiTheme="minorHAnsi" w:cstheme="minorHAnsi"/>
        </w:rPr>
        <w:t xml:space="preserve"> sex work, </w:t>
      </w:r>
      <w:r w:rsidR="008747BE">
        <w:rPr>
          <w:rFonts w:asciiTheme="minorHAnsi" w:hAnsiTheme="minorHAnsi" w:cstheme="minorHAnsi"/>
        </w:rPr>
        <w:t>because of</w:t>
      </w:r>
      <w:r w:rsidRPr="008747BE">
        <w:rPr>
          <w:rFonts w:asciiTheme="minorHAnsi" w:hAnsiTheme="minorHAnsi" w:cstheme="minorHAnsi"/>
        </w:rPr>
        <w:t xml:space="preserve"> bad </w:t>
      </w:r>
      <w:r w:rsidR="00C7772E" w:rsidRPr="008747BE">
        <w:rPr>
          <w:rFonts w:asciiTheme="minorHAnsi" w:hAnsiTheme="minorHAnsi" w:cstheme="minorHAnsi"/>
        </w:rPr>
        <w:t xml:space="preserve">bosses, </w:t>
      </w:r>
      <w:r w:rsidRPr="008747BE">
        <w:rPr>
          <w:rFonts w:asciiTheme="minorHAnsi" w:hAnsiTheme="minorHAnsi" w:cstheme="minorHAnsi"/>
        </w:rPr>
        <w:t xml:space="preserve">work conditions </w:t>
      </w:r>
      <w:r w:rsidR="008747BE">
        <w:rPr>
          <w:rFonts w:asciiTheme="minorHAnsi" w:hAnsiTheme="minorHAnsi" w:cstheme="minorHAnsi"/>
        </w:rPr>
        <w:t>or</w:t>
      </w:r>
      <w:r w:rsidRPr="008747BE">
        <w:rPr>
          <w:rFonts w:asciiTheme="minorHAnsi" w:hAnsiTheme="minorHAnsi" w:cstheme="minorHAnsi"/>
        </w:rPr>
        <w:t xml:space="preserve"> </w:t>
      </w:r>
      <w:r w:rsidR="00C7772E" w:rsidRPr="008747BE">
        <w:rPr>
          <w:rFonts w:asciiTheme="minorHAnsi" w:hAnsiTheme="minorHAnsi" w:cstheme="minorHAnsi"/>
        </w:rPr>
        <w:t xml:space="preserve">pay </w:t>
      </w:r>
      <w:r w:rsidRPr="008747BE">
        <w:rPr>
          <w:rFonts w:asciiTheme="minorHAnsi" w:hAnsiTheme="minorHAnsi" w:cstheme="minorHAnsi"/>
        </w:rPr>
        <w:t>in factory work or domestic work</w:t>
      </w:r>
      <w:r w:rsidR="008747BE">
        <w:rPr>
          <w:rFonts w:asciiTheme="minorHAnsi" w:hAnsiTheme="minorHAnsi" w:cstheme="minorHAnsi"/>
        </w:rPr>
        <w:t xml:space="preserve"> or other work</w:t>
      </w:r>
      <w:r w:rsidRPr="008747BE">
        <w:rPr>
          <w:rFonts w:asciiTheme="minorHAnsi" w:hAnsiTheme="minorHAnsi" w:cstheme="minorHAnsi"/>
        </w:rPr>
        <w:t xml:space="preserve">. </w:t>
      </w:r>
      <w:r w:rsidR="00C7772E" w:rsidRPr="008747BE">
        <w:rPr>
          <w:rFonts w:asciiTheme="minorHAnsi" w:hAnsiTheme="minorHAnsi" w:cstheme="minorHAnsi"/>
        </w:rPr>
        <w:t xml:space="preserve">Some of us borrow money to migrate, or take care of our families, and </w:t>
      </w:r>
      <w:r w:rsidR="002C4F53" w:rsidRPr="008747BE">
        <w:rPr>
          <w:rFonts w:asciiTheme="minorHAnsi" w:hAnsiTheme="minorHAnsi" w:cstheme="minorHAnsi"/>
        </w:rPr>
        <w:t xml:space="preserve">some of us </w:t>
      </w:r>
      <w:r w:rsidR="00C7772E" w:rsidRPr="008747BE">
        <w:rPr>
          <w:rFonts w:asciiTheme="minorHAnsi" w:hAnsiTheme="minorHAnsi" w:cstheme="minorHAnsi"/>
        </w:rPr>
        <w:t>do sex work in bad conditions. But w</w:t>
      </w:r>
      <w:r w:rsidRPr="008747BE">
        <w:rPr>
          <w:rFonts w:asciiTheme="minorHAnsi" w:hAnsiTheme="minorHAnsi" w:cstheme="minorHAnsi"/>
        </w:rPr>
        <w:t>e are workers.</w:t>
      </w:r>
    </w:p>
    <w:p w14:paraId="1CF9CF1E" w14:textId="64FD29DD" w:rsidR="00800CCA" w:rsidRPr="008747BE" w:rsidRDefault="00D56B36" w:rsidP="00E6687E">
      <w:pPr>
        <w:spacing w:before="120" w:line="276" w:lineRule="auto"/>
        <w:rPr>
          <w:rFonts w:asciiTheme="minorHAnsi" w:hAnsiTheme="minorHAnsi" w:cstheme="minorHAnsi"/>
        </w:rPr>
      </w:pPr>
      <w:r w:rsidRPr="008747BE">
        <w:rPr>
          <w:rFonts w:asciiTheme="minorHAnsi" w:hAnsiTheme="minorHAnsi" w:cstheme="minorHAnsi"/>
        </w:rPr>
        <w:lastRenderedPageBreak/>
        <w:t>Activities</w:t>
      </w:r>
      <w:r w:rsidR="00D5087F" w:rsidRPr="008747BE">
        <w:rPr>
          <w:rFonts w:asciiTheme="minorHAnsi" w:hAnsiTheme="minorHAnsi" w:cstheme="minorHAnsi"/>
        </w:rPr>
        <w:t xml:space="preserve"> to fight trafficking in my region</w:t>
      </w:r>
      <w:r w:rsidR="00AD399D">
        <w:rPr>
          <w:rFonts w:asciiTheme="minorHAnsi" w:hAnsiTheme="minorHAnsi" w:cstheme="minorHAnsi"/>
        </w:rPr>
        <w:t xml:space="preserve"> and </w:t>
      </w:r>
      <w:r w:rsidR="006C1E31">
        <w:rPr>
          <w:rFonts w:asciiTheme="minorHAnsi" w:hAnsiTheme="minorHAnsi" w:cstheme="minorHAnsi"/>
        </w:rPr>
        <w:t>countries</w:t>
      </w:r>
      <w:r w:rsidR="00AD399D">
        <w:rPr>
          <w:rFonts w:asciiTheme="minorHAnsi" w:hAnsiTheme="minorHAnsi" w:cstheme="minorHAnsi"/>
        </w:rPr>
        <w:t xml:space="preserve"> </w:t>
      </w:r>
      <w:r w:rsidR="006C1E31">
        <w:rPr>
          <w:rFonts w:asciiTheme="minorHAnsi" w:hAnsiTheme="minorHAnsi" w:cstheme="minorHAnsi"/>
        </w:rPr>
        <w:t>where we</w:t>
      </w:r>
      <w:r w:rsidR="00AD399D">
        <w:rPr>
          <w:rFonts w:asciiTheme="minorHAnsi" w:hAnsiTheme="minorHAnsi" w:cstheme="minorHAnsi"/>
        </w:rPr>
        <w:t xml:space="preserve"> work </w:t>
      </w:r>
      <w:r w:rsidR="00D5087F" w:rsidRPr="008747BE">
        <w:rPr>
          <w:rFonts w:asciiTheme="minorHAnsi" w:hAnsiTheme="minorHAnsi" w:cstheme="minorHAnsi"/>
        </w:rPr>
        <w:t xml:space="preserve">do not distinguish between voluntary sex work and trafficking. These activities seek to rescue us from our work. Police break into our work places and beat us, rape us and kidnap our children in order to </w:t>
      </w:r>
      <w:r w:rsidR="002C4F53" w:rsidRPr="008747BE">
        <w:rPr>
          <w:rFonts w:asciiTheme="minorHAnsi" w:hAnsiTheme="minorHAnsi" w:cstheme="minorHAnsi"/>
        </w:rPr>
        <w:t>‘</w:t>
      </w:r>
      <w:r w:rsidR="00D5087F" w:rsidRPr="008747BE">
        <w:rPr>
          <w:rFonts w:asciiTheme="minorHAnsi" w:hAnsiTheme="minorHAnsi" w:cstheme="minorHAnsi"/>
        </w:rPr>
        <w:t>save</w:t>
      </w:r>
      <w:r w:rsidR="002C4F53" w:rsidRPr="008747BE">
        <w:rPr>
          <w:rFonts w:asciiTheme="minorHAnsi" w:hAnsiTheme="minorHAnsi" w:cstheme="minorHAnsi"/>
        </w:rPr>
        <w:t>’</w:t>
      </w:r>
      <w:r w:rsidR="00D5087F" w:rsidRPr="008747BE">
        <w:rPr>
          <w:rFonts w:asciiTheme="minorHAnsi" w:hAnsiTheme="minorHAnsi" w:cstheme="minorHAnsi"/>
        </w:rPr>
        <w:t xml:space="preserve"> us</w:t>
      </w:r>
      <w:r w:rsidR="002C4F53" w:rsidRPr="008747BE">
        <w:rPr>
          <w:rFonts w:asciiTheme="minorHAnsi" w:hAnsiTheme="minorHAnsi" w:cstheme="minorHAnsi"/>
        </w:rPr>
        <w:t>.’</w:t>
      </w:r>
      <w:r w:rsidR="00D5087F" w:rsidRPr="008747BE">
        <w:rPr>
          <w:rFonts w:asciiTheme="minorHAnsi" w:hAnsiTheme="minorHAnsi" w:cstheme="minorHAnsi"/>
        </w:rPr>
        <w:t xml:space="preserve"> </w:t>
      </w:r>
      <w:r w:rsidR="007A766E" w:rsidRPr="008747BE">
        <w:rPr>
          <w:rFonts w:asciiTheme="minorHAnsi" w:hAnsiTheme="minorHAnsi" w:cstheme="minorHAnsi"/>
        </w:rPr>
        <w:t xml:space="preserve">The government </w:t>
      </w:r>
      <w:r w:rsidR="002C4F53" w:rsidRPr="008747BE">
        <w:rPr>
          <w:rFonts w:asciiTheme="minorHAnsi" w:hAnsiTheme="minorHAnsi" w:cstheme="minorHAnsi"/>
        </w:rPr>
        <w:t>evicts us and our families to ‘save’ us</w:t>
      </w:r>
      <w:r w:rsidR="00800CCA">
        <w:rPr>
          <w:rStyle w:val="EndnoteReference"/>
          <w:rFonts w:asciiTheme="minorHAnsi" w:hAnsiTheme="minorHAnsi" w:cstheme="minorHAnsi"/>
        </w:rPr>
        <w:endnoteReference w:id="1"/>
      </w:r>
      <w:r w:rsidR="00800CCA">
        <w:rPr>
          <w:rFonts w:asciiTheme="minorHAnsi" w:hAnsiTheme="minorHAnsi" w:cstheme="minorHAnsi"/>
        </w:rPr>
        <w:t xml:space="preserve"> </w:t>
      </w:r>
      <w:r w:rsidR="00800CCA">
        <w:rPr>
          <w:rStyle w:val="EndnoteReference"/>
          <w:rFonts w:asciiTheme="minorHAnsi" w:hAnsiTheme="minorHAnsi" w:cstheme="minorHAnsi"/>
        </w:rPr>
        <w:endnoteReference w:id="2"/>
      </w:r>
      <w:r w:rsidR="00800CCA">
        <w:rPr>
          <w:rFonts w:asciiTheme="minorHAnsi" w:hAnsiTheme="minorHAnsi" w:cstheme="minorHAnsi"/>
        </w:rPr>
        <w:t xml:space="preserve"> </w:t>
      </w:r>
      <w:r w:rsidR="00800CCA">
        <w:rPr>
          <w:rStyle w:val="EndnoteReference"/>
          <w:rFonts w:asciiTheme="minorHAnsi" w:hAnsiTheme="minorHAnsi" w:cstheme="minorHAnsi"/>
        </w:rPr>
        <w:endnoteReference w:id="3"/>
      </w:r>
      <w:r w:rsidR="00800CCA" w:rsidRPr="008747BE">
        <w:rPr>
          <w:rFonts w:asciiTheme="minorHAnsi" w:hAnsiTheme="minorHAnsi" w:cstheme="minorHAnsi"/>
        </w:rPr>
        <w:t>. We are arrested</w:t>
      </w:r>
      <w:r w:rsidR="00800CCA">
        <w:rPr>
          <w:rFonts w:asciiTheme="minorHAnsi" w:hAnsiTheme="minorHAnsi" w:cstheme="minorHAnsi"/>
        </w:rPr>
        <w:t>, jailed away from friends and family,</w:t>
      </w:r>
      <w:r w:rsidR="00800CCA" w:rsidRPr="008747BE">
        <w:rPr>
          <w:rFonts w:asciiTheme="minorHAnsi" w:hAnsiTheme="minorHAnsi" w:cstheme="minorHAnsi"/>
        </w:rPr>
        <w:t xml:space="preserve"> and deported to ‘save’ us</w:t>
      </w:r>
      <w:r w:rsidR="00800CCA">
        <w:rPr>
          <w:rStyle w:val="EndnoteReference"/>
          <w:rFonts w:asciiTheme="minorHAnsi" w:hAnsiTheme="minorHAnsi" w:cstheme="minorHAnsi"/>
        </w:rPr>
        <w:endnoteReference w:id="4"/>
      </w:r>
      <w:r w:rsidR="00800CCA">
        <w:rPr>
          <w:rFonts w:asciiTheme="minorHAnsi" w:hAnsiTheme="minorHAnsi" w:cstheme="minorHAnsi"/>
        </w:rPr>
        <w:t xml:space="preserve"> </w:t>
      </w:r>
      <w:r w:rsidR="00800CCA">
        <w:rPr>
          <w:rStyle w:val="EndnoteReference"/>
          <w:rFonts w:asciiTheme="minorHAnsi" w:hAnsiTheme="minorHAnsi" w:cstheme="minorHAnsi"/>
        </w:rPr>
        <w:endnoteReference w:id="5"/>
      </w:r>
      <w:r w:rsidR="00800CCA">
        <w:rPr>
          <w:rFonts w:asciiTheme="minorHAnsi" w:hAnsiTheme="minorHAnsi" w:cstheme="minorHAnsi"/>
        </w:rPr>
        <w:t xml:space="preserve"> </w:t>
      </w:r>
      <w:r w:rsidR="00800CCA">
        <w:rPr>
          <w:rStyle w:val="EndnoteReference"/>
          <w:rFonts w:asciiTheme="minorHAnsi" w:hAnsiTheme="minorHAnsi" w:cstheme="minorHAnsi"/>
        </w:rPr>
        <w:endnoteReference w:id="6"/>
      </w:r>
      <w:r w:rsidR="00800CCA">
        <w:rPr>
          <w:rFonts w:asciiTheme="minorHAnsi" w:hAnsiTheme="minorHAnsi" w:cstheme="minorHAnsi"/>
        </w:rPr>
        <w:t xml:space="preserve"> </w:t>
      </w:r>
      <w:r w:rsidR="00800CCA">
        <w:rPr>
          <w:rStyle w:val="EndnoteReference"/>
          <w:rFonts w:asciiTheme="minorHAnsi" w:hAnsiTheme="minorHAnsi" w:cstheme="minorHAnsi"/>
        </w:rPr>
        <w:endnoteReference w:id="7"/>
      </w:r>
      <w:r w:rsidR="00800CCA" w:rsidRPr="008747BE">
        <w:rPr>
          <w:rFonts w:asciiTheme="minorHAnsi" w:hAnsiTheme="minorHAnsi" w:cstheme="minorHAnsi"/>
        </w:rPr>
        <w:t xml:space="preserve"> </w:t>
      </w:r>
      <w:r w:rsidR="00800CCA">
        <w:rPr>
          <w:rStyle w:val="EndnoteReference"/>
          <w:rFonts w:asciiTheme="minorHAnsi" w:hAnsiTheme="minorHAnsi" w:cstheme="minorHAnsi"/>
        </w:rPr>
        <w:endnoteReference w:id="8"/>
      </w:r>
      <w:r w:rsidR="00800CCA">
        <w:rPr>
          <w:rFonts w:asciiTheme="minorHAnsi" w:hAnsiTheme="minorHAnsi" w:cstheme="minorHAnsi"/>
        </w:rPr>
        <w:t>. They take our money to ‘save’ us</w:t>
      </w:r>
      <w:r w:rsidR="00800CCA">
        <w:rPr>
          <w:rStyle w:val="EndnoteReference"/>
          <w:rFonts w:asciiTheme="minorHAnsi" w:hAnsiTheme="minorHAnsi" w:cstheme="minorHAnsi"/>
        </w:rPr>
        <w:endnoteReference w:id="9"/>
      </w:r>
      <w:r w:rsidR="00800CCA">
        <w:rPr>
          <w:rFonts w:asciiTheme="minorHAnsi" w:hAnsiTheme="minorHAnsi" w:cstheme="minorHAnsi"/>
        </w:rPr>
        <w:t xml:space="preserve">. </w:t>
      </w:r>
      <w:r w:rsidR="00800CCA" w:rsidRPr="008747BE">
        <w:rPr>
          <w:rFonts w:asciiTheme="minorHAnsi" w:hAnsiTheme="minorHAnsi" w:cstheme="minorHAnsi"/>
        </w:rPr>
        <w:t>In “rehabilitation centers,” we are forced to sew clothes or make jewelry for even less money than in the jobs we left to do sex work to ‘save’ us</w:t>
      </w:r>
      <w:r w:rsidR="00800CCA">
        <w:rPr>
          <w:rStyle w:val="EndnoteReference"/>
          <w:rFonts w:asciiTheme="minorHAnsi" w:hAnsiTheme="minorHAnsi" w:cstheme="minorHAnsi"/>
        </w:rPr>
        <w:endnoteReference w:id="10"/>
      </w:r>
      <w:r w:rsidR="00800CCA">
        <w:rPr>
          <w:rFonts w:asciiTheme="minorHAnsi" w:hAnsiTheme="minorHAnsi" w:cstheme="minorHAnsi"/>
        </w:rPr>
        <w:t xml:space="preserve"> </w:t>
      </w:r>
      <w:r w:rsidR="00800CCA">
        <w:rPr>
          <w:rStyle w:val="EndnoteReference"/>
          <w:rFonts w:asciiTheme="minorHAnsi" w:hAnsiTheme="minorHAnsi" w:cstheme="minorHAnsi"/>
        </w:rPr>
        <w:endnoteReference w:id="11"/>
      </w:r>
      <w:r w:rsidR="00800CCA">
        <w:rPr>
          <w:rFonts w:asciiTheme="minorHAnsi" w:hAnsiTheme="minorHAnsi" w:cstheme="minorHAnsi"/>
        </w:rPr>
        <w:t>.</w:t>
      </w:r>
    </w:p>
    <w:p w14:paraId="75256D90" w14:textId="5BA1B081" w:rsidR="00800CCA" w:rsidRPr="008747BE" w:rsidRDefault="00800CCA" w:rsidP="00E6687E">
      <w:pPr>
        <w:spacing w:before="120" w:line="276" w:lineRule="auto"/>
        <w:rPr>
          <w:rFonts w:asciiTheme="minorHAnsi" w:hAnsiTheme="minorHAnsi" w:cstheme="minorHAnsi"/>
        </w:rPr>
      </w:pPr>
      <w:r w:rsidRPr="008747BE">
        <w:rPr>
          <w:rFonts w:asciiTheme="minorHAnsi" w:hAnsiTheme="minorHAnsi" w:cstheme="minorHAnsi"/>
        </w:rPr>
        <w:t>These activities do not address exploitation or trafficking. They hurt women workers.</w:t>
      </w:r>
    </w:p>
    <w:p w14:paraId="6EC3E4F6" w14:textId="3A290D30" w:rsidR="00E73698" w:rsidRPr="008747BE" w:rsidRDefault="00800CCA" w:rsidP="00E6687E">
      <w:pPr>
        <w:spacing w:before="120" w:line="276" w:lineRule="auto"/>
        <w:rPr>
          <w:rFonts w:asciiTheme="minorHAnsi" w:hAnsiTheme="minorHAnsi" w:cstheme="minorHAnsi"/>
        </w:rPr>
      </w:pPr>
      <w:r w:rsidRPr="008747BE">
        <w:rPr>
          <w:rFonts w:asciiTheme="minorHAnsi" w:hAnsiTheme="minorHAnsi" w:cstheme="minorHAnsi"/>
        </w:rPr>
        <w:t>But sex workers in Asia work together to fight exploitation and trafficking</w:t>
      </w:r>
      <w:r>
        <w:rPr>
          <w:rStyle w:val="EndnoteReference"/>
          <w:rFonts w:asciiTheme="minorHAnsi" w:hAnsiTheme="minorHAnsi" w:cstheme="minorHAnsi"/>
        </w:rPr>
        <w:endnoteReference w:id="12"/>
      </w:r>
      <w:r>
        <w:rPr>
          <w:rFonts w:asciiTheme="minorHAnsi" w:hAnsiTheme="minorHAnsi" w:cstheme="minorHAnsi"/>
        </w:rPr>
        <w:t xml:space="preserve"> </w:t>
      </w:r>
      <w:r>
        <w:rPr>
          <w:rStyle w:val="EndnoteReference"/>
          <w:rFonts w:asciiTheme="minorHAnsi" w:hAnsiTheme="minorHAnsi" w:cstheme="minorHAnsi"/>
        </w:rPr>
        <w:endnoteReference w:id="13"/>
      </w:r>
      <w:r>
        <w:rPr>
          <w:rFonts w:asciiTheme="minorHAnsi" w:hAnsiTheme="minorHAnsi" w:cstheme="minorHAnsi"/>
        </w:rPr>
        <w:t>.</w:t>
      </w:r>
      <w:r w:rsidRPr="008747BE">
        <w:rPr>
          <w:rFonts w:asciiTheme="minorHAnsi" w:hAnsiTheme="minorHAnsi" w:cstheme="minorHAnsi"/>
        </w:rPr>
        <w:t xml:space="preserve"> In India, VAMP uses sex worker committees to address exploitation and fight trafficking and underage sex work</w:t>
      </w:r>
      <w:r>
        <w:rPr>
          <w:rStyle w:val="EndnoteReference"/>
          <w:rFonts w:asciiTheme="minorHAnsi" w:hAnsiTheme="minorHAnsi" w:cstheme="minorHAnsi"/>
        </w:rPr>
        <w:endnoteReference w:id="14"/>
      </w:r>
      <w:r w:rsidRPr="008747BE">
        <w:rPr>
          <w:rFonts w:asciiTheme="minorHAnsi" w:hAnsiTheme="minorHAnsi" w:cstheme="minorHAnsi"/>
        </w:rPr>
        <w:t>. In Thailand, sex workers started the Can Do Bar, a sex-worker-led bar based on ILO decent work standards</w:t>
      </w:r>
      <w:r>
        <w:rPr>
          <w:rStyle w:val="EndnoteReference"/>
          <w:rFonts w:asciiTheme="minorHAnsi" w:hAnsiTheme="minorHAnsi" w:cstheme="minorHAnsi"/>
        </w:rPr>
        <w:endnoteReference w:id="15"/>
      </w:r>
      <w:r w:rsidRPr="008747BE">
        <w:rPr>
          <w:rFonts w:asciiTheme="minorHAnsi" w:hAnsiTheme="minorHAnsi" w:cstheme="minorHAnsi"/>
        </w:rPr>
        <w:t>.</w:t>
      </w:r>
      <w:r w:rsidR="009771CE" w:rsidRPr="008747BE">
        <w:rPr>
          <w:rFonts w:asciiTheme="minorHAnsi" w:hAnsiTheme="minorHAnsi" w:cstheme="minorHAnsi"/>
        </w:rPr>
        <w:t xml:space="preserve"> </w:t>
      </w:r>
      <w:r w:rsidR="00E44AED" w:rsidRPr="008747BE">
        <w:rPr>
          <w:rFonts w:asciiTheme="minorHAnsi" w:hAnsiTheme="minorHAnsi" w:cstheme="minorHAnsi"/>
        </w:rPr>
        <w:t xml:space="preserve">In Myanmar, AMA </w:t>
      </w:r>
      <w:r w:rsidR="002C4F53" w:rsidRPr="008747BE">
        <w:rPr>
          <w:rFonts w:asciiTheme="minorHAnsi" w:hAnsiTheme="minorHAnsi" w:cstheme="minorHAnsi"/>
        </w:rPr>
        <w:t xml:space="preserve">helps sex </w:t>
      </w:r>
      <w:r w:rsidR="002C4F53" w:rsidRPr="008747BE">
        <w:rPr>
          <w:rFonts w:asciiTheme="minorHAnsi" w:hAnsiTheme="minorHAnsi" w:cstheme="minorHAnsi"/>
        </w:rPr>
        <w:lastRenderedPageBreak/>
        <w:t>workers have secure money and manage and save, to give</w:t>
      </w:r>
      <w:r w:rsidR="00EF2E6A" w:rsidRPr="008747BE">
        <w:rPr>
          <w:rFonts w:asciiTheme="minorHAnsi" w:hAnsiTheme="minorHAnsi" w:cstheme="minorHAnsi"/>
        </w:rPr>
        <w:t xml:space="preserve"> us</w:t>
      </w:r>
      <w:r w:rsidR="002C4F53" w:rsidRPr="008747BE">
        <w:rPr>
          <w:rFonts w:asciiTheme="minorHAnsi" w:hAnsiTheme="minorHAnsi" w:cstheme="minorHAnsi"/>
        </w:rPr>
        <w:t xml:space="preserve"> economic power.</w:t>
      </w:r>
      <w:r>
        <w:rPr>
          <w:rStyle w:val="EndnoteReference"/>
          <w:rFonts w:asciiTheme="minorHAnsi" w:hAnsiTheme="minorHAnsi" w:cstheme="minorHAnsi"/>
        </w:rPr>
        <w:endnoteReference w:id="16"/>
      </w:r>
      <w:r w:rsidR="002C4F53" w:rsidRPr="008747BE">
        <w:rPr>
          <w:rFonts w:asciiTheme="minorHAnsi" w:hAnsiTheme="minorHAnsi" w:cstheme="minorHAnsi"/>
        </w:rPr>
        <w:t xml:space="preserve"> And individual sex workers help others in bad work conditions leave and work independently. </w:t>
      </w:r>
      <w:r w:rsidR="00CB2719" w:rsidRPr="008747BE">
        <w:rPr>
          <w:rFonts w:asciiTheme="minorHAnsi" w:hAnsiTheme="minorHAnsi" w:cstheme="minorHAnsi"/>
        </w:rPr>
        <w:t>These are very few of many examples.</w:t>
      </w:r>
    </w:p>
    <w:p w14:paraId="1604E1A7" w14:textId="73364E91" w:rsidR="00E73698" w:rsidRPr="008747BE" w:rsidRDefault="00EF2E6A" w:rsidP="00E6687E">
      <w:pPr>
        <w:spacing w:before="120" w:line="276" w:lineRule="auto"/>
        <w:rPr>
          <w:rFonts w:asciiTheme="minorHAnsi" w:hAnsiTheme="minorHAnsi" w:cstheme="minorHAnsi"/>
          <w:shd w:val="clear" w:color="auto" w:fill="FFFFFF"/>
        </w:rPr>
      </w:pPr>
      <w:r w:rsidRPr="008747BE">
        <w:rPr>
          <w:rFonts w:asciiTheme="minorHAnsi" w:hAnsiTheme="minorHAnsi" w:cstheme="minorHAnsi"/>
          <w:shd w:val="clear" w:color="auto" w:fill="FFFFFF"/>
        </w:rPr>
        <w:t>Like other workers, we sex workers gain economic power by organizing collectively and demanding our rights. This economic power gives us the power to leave exploitation; it gives us power to bargain with employers and to choose where we work, for whom we work, and what we do for work.</w:t>
      </w:r>
    </w:p>
    <w:p w14:paraId="5B43BFA1" w14:textId="2BBA81A4" w:rsidR="003A7D1B" w:rsidRPr="008747BE" w:rsidRDefault="00E73698" w:rsidP="00E6687E">
      <w:pPr>
        <w:spacing w:before="120" w:line="276" w:lineRule="auto"/>
        <w:rPr>
          <w:rFonts w:asciiTheme="minorHAnsi" w:hAnsiTheme="minorHAnsi" w:cstheme="minorHAnsi"/>
          <w:shd w:val="clear" w:color="auto" w:fill="FFFFFF"/>
        </w:rPr>
      </w:pPr>
      <w:r w:rsidRPr="008747BE">
        <w:rPr>
          <w:rFonts w:asciiTheme="minorHAnsi" w:hAnsiTheme="minorHAnsi" w:cstheme="minorHAnsi"/>
          <w:shd w:val="clear" w:color="auto" w:fill="FFFFFF"/>
        </w:rPr>
        <w:t>With this in mind,</w:t>
      </w:r>
      <w:r w:rsidR="008747BE">
        <w:rPr>
          <w:rFonts w:asciiTheme="minorHAnsi" w:hAnsiTheme="minorHAnsi" w:cstheme="minorHAnsi"/>
          <w:shd w:val="clear" w:color="auto" w:fill="FFFFFF"/>
        </w:rPr>
        <w:t xml:space="preserve"> </w:t>
      </w:r>
      <w:r w:rsidR="003A7D1B" w:rsidRPr="008747BE">
        <w:rPr>
          <w:rFonts w:asciiTheme="minorHAnsi" w:hAnsiTheme="minorHAnsi" w:cstheme="minorHAnsi"/>
          <w:shd w:val="clear" w:color="auto" w:fill="FFFFFF"/>
        </w:rPr>
        <w:t>sex workers in Asia</w:t>
      </w:r>
      <w:r w:rsidR="001D0372" w:rsidRPr="008747BE">
        <w:rPr>
          <w:rFonts w:asciiTheme="minorHAnsi" w:hAnsiTheme="minorHAnsi" w:cstheme="minorHAnsi"/>
          <w:shd w:val="clear" w:color="auto" w:fill="FFFFFF"/>
        </w:rPr>
        <w:t xml:space="preserve"> </w:t>
      </w:r>
      <w:r w:rsidR="008747BE">
        <w:rPr>
          <w:rFonts w:asciiTheme="minorHAnsi" w:hAnsiTheme="minorHAnsi" w:cstheme="minorHAnsi"/>
          <w:shd w:val="clear" w:color="auto" w:fill="FFFFFF"/>
        </w:rPr>
        <w:t>ask</w:t>
      </w:r>
      <w:r w:rsidR="00EF2E6A" w:rsidRPr="008747BE">
        <w:rPr>
          <w:rFonts w:asciiTheme="minorHAnsi" w:hAnsiTheme="minorHAnsi" w:cstheme="minorHAnsi"/>
          <w:shd w:val="clear" w:color="auto" w:fill="FFFFFF"/>
        </w:rPr>
        <w:t xml:space="preserve"> t</w:t>
      </w:r>
      <w:r w:rsidR="001D0372" w:rsidRPr="008747BE">
        <w:rPr>
          <w:rFonts w:asciiTheme="minorHAnsi" w:hAnsiTheme="minorHAnsi" w:cstheme="minorHAnsi"/>
          <w:shd w:val="clear" w:color="auto" w:fill="FFFFFF"/>
        </w:rPr>
        <w:t>hat</w:t>
      </w:r>
      <w:r w:rsidR="003A7D1B" w:rsidRPr="008747BE">
        <w:rPr>
          <w:rFonts w:asciiTheme="minorHAnsi" w:hAnsiTheme="minorHAnsi" w:cstheme="minorHAnsi"/>
          <w:shd w:val="clear" w:color="auto" w:fill="FFFFFF"/>
        </w:rPr>
        <w:t xml:space="preserve"> laws and activities to fight traffic recognize sex work as work</w:t>
      </w:r>
      <w:r w:rsidR="00407C37">
        <w:rPr>
          <w:rFonts w:asciiTheme="minorHAnsi" w:hAnsiTheme="minorHAnsi" w:cstheme="minorHAnsi"/>
          <w:shd w:val="clear" w:color="auto" w:fill="FFFFFF"/>
        </w:rPr>
        <w:t>, and do not hurt us.</w:t>
      </w:r>
    </w:p>
    <w:p w14:paraId="3DC62BCF" w14:textId="0571038B" w:rsidR="001D0372" w:rsidRPr="008747BE" w:rsidRDefault="001D0372" w:rsidP="00E6687E">
      <w:pPr>
        <w:shd w:val="clear" w:color="auto" w:fill="FFFFFF"/>
        <w:spacing w:before="120" w:after="168" w:line="276" w:lineRule="auto"/>
        <w:rPr>
          <w:rFonts w:asciiTheme="minorHAnsi" w:eastAsia="Times New Roman" w:hAnsiTheme="minorHAnsi" w:cstheme="minorHAnsi"/>
        </w:rPr>
      </w:pPr>
      <w:r w:rsidRPr="008747BE">
        <w:rPr>
          <w:rFonts w:asciiTheme="minorHAnsi" w:eastAsia="Times New Roman" w:hAnsiTheme="minorHAnsi" w:cstheme="minorHAnsi"/>
          <w:lang w:val="en-GB" w:eastAsia="en-GB"/>
        </w:rPr>
        <w:t>We ask that the committee</w:t>
      </w:r>
      <w:r w:rsidR="00E73698" w:rsidRPr="008747BE">
        <w:rPr>
          <w:rFonts w:asciiTheme="minorHAnsi" w:eastAsia="Times New Roman" w:hAnsiTheme="minorHAnsi" w:cstheme="minorHAnsi"/>
          <w:lang w:val="en-GB" w:eastAsia="en-GB"/>
        </w:rPr>
        <w:t xml:space="preserve"> support workers’ rights and worker organizing approach to fighting </w:t>
      </w:r>
      <w:r w:rsidRPr="008747BE">
        <w:rPr>
          <w:rFonts w:asciiTheme="minorHAnsi" w:eastAsia="Times New Roman" w:hAnsiTheme="minorHAnsi" w:cstheme="minorHAnsi"/>
          <w:lang w:val="en-GB" w:eastAsia="en-GB"/>
        </w:rPr>
        <w:t>tra</w:t>
      </w:r>
      <w:r w:rsidR="00E73698" w:rsidRPr="008747BE">
        <w:rPr>
          <w:rFonts w:asciiTheme="minorHAnsi" w:eastAsia="Times New Roman" w:hAnsiTheme="minorHAnsi" w:cstheme="minorHAnsi"/>
          <w:lang w:val="en-GB" w:eastAsia="en-GB"/>
        </w:rPr>
        <w:t>fficking and exploitation</w:t>
      </w:r>
      <w:r w:rsidRPr="008747BE">
        <w:rPr>
          <w:rFonts w:asciiTheme="minorHAnsi" w:eastAsia="Times New Roman" w:hAnsiTheme="minorHAnsi" w:cstheme="minorHAnsi"/>
          <w:lang w:val="en-GB" w:eastAsia="en-GB"/>
        </w:rPr>
        <w:t>. This includes s</w:t>
      </w:r>
      <w:r w:rsidR="002C4F53" w:rsidRPr="008747BE">
        <w:rPr>
          <w:rFonts w:asciiTheme="minorHAnsi" w:eastAsia="Times New Roman" w:hAnsiTheme="minorHAnsi" w:cstheme="minorHAnsi"/>
          <w:lang w:val="en-GB" w:eastAsia="en-GB"/>
        </w:rPr>
        <w:t>upport</w:t>
      </w:r>
      <w:r w:rsidRPr="008747BE">
        <w:rPr>
          <w:rFonts w:asciiTheme="minorHAnsi" w:eastAsia="Times New Roman" w:hAnsiTheme="minorHAnsi" w:cstheme="minorHAnsi"/>
          <w:lang w:val="en-GB" w:eastAsia="en-GB"/>
        </w:rPr>
        <w:t xml:space="preserve"> of</w:t>
      </w:r>
      <w:r w:rsidR="002C4F53" w:rsidRPr="008747BE">
        <w:rPr>
          <w:rFonts w:asciiTheme="minorHAnsi" w:eastAsia="Times New Roman" w:hAnsiTheme="minorHAnsi" w:cstheme="minorHAnsi"/>
          <w:lang w:val="en-GB" w:eastAsia="en-GB"/>
        </w:rPr>
        <w:t xml:space="preserve"> worker-led programs</w:t>
      </w:r>
      <w:r w:rsidR="008747BE">
        <w:rPr>
          <w:rFonts w:asciiTheme="minorHAnsi" w:eastAsia="Times New Roman" w:hAnsiTheme="minorHAnsi" w:cstheme="minorHAnsi"/>
          <w:lang w:val="en-GB" w:eastAsia="en-GB"/>
        </w:rPr>
        <w:t>.</w:t>
      </w:r>
      <w:r w:rsidRPr="008747BE">
        <w:rPr>
          <w:rFonts w:asciiTheme="minorHAnsi" w:eastAsia="Times New Roman" w:hAnsiTheme="minorHAnsi" w:cstheme="minorHAnsi"/>
          <w:lang w:val="en-GB" w:eastAsia="en-GB"/>
        </w:rPr>
        <w:t xml:space="preserve"> </w:t>
      </w:r>
      <w:r w:rsidR="008747BE">
        <w:rPr>
          <w:rFonts w:asciiTheme="minorHAnsi" w:eastAsia="Times New Roman" w:hAnsiTheme="minorHAnsi" w:cstheme="minorHAnsi"/>
          <w:b/>
          <w:lang w:val="en-GB" w:eastAsia="en-GB"/>
        </w:rPr>
        <w:t>I</w:t>
      </w:r>
      <w:r w:rsidRPr="008747BE">
        <w:rPr>
          <w:rFonts w:asciiTheme="minorHAnsi" w:eastAsia="Times New Roman" w:hAnsiTheme="minorHAnsi" w:cstheme="minorHAnsi"/>
          <w:b/>
          <w:lang w:val="en-GB" w:eastAsia="en-GB"/>
        </w:rPr>
        <w:t>ncluding</w:t>
      </w:r>
      <w:r w:rsidR="002C4F53" w:rsidRPr="008747BE">
        <w:rPr>
          <w:rFonts w:asciiTheme="minorHAnsi" w:eastAsia="Times New Roman" w:hAnsiTheme="minorHAnsi" w:cstheme="minorHAnsi"/>
          <w:lang w:val="en-GB" w:eastAsia="en-GB"/>
        </w:rPr>
        <w:t xml:space="preserve"> sex worker-led programs</w:t>
      </w:r>
      <w:r w:rsidR="00EF2E6A" w:rsidRPr="008747BE">
        <w:rPr>
          <w:rFonts w:asciiTheme="minorHAnsi" w:eastAsia="Times New Roman" w:hAnsiTheme="minorHAnsi" w:cstheme="minorHAnsi"/>
          <w:lang w:val="en-GB" w:eastAsia="en-GB"/>
        </w:rPr>
        <w:t>. It also includes a call to end</w:t>
      </w:r>
      <w:r w:rsidRPr="008747BE">
        <w:rPr>
          <w:rFonts w:asciiTheme="minorHAnsi" w:eastAsia="Times New Roman" w:hAnsiTheme="minorHAnsi" w:cstheme="minorHAnsi"/>
          <w:lang w:val="en-GB" w:eastAsia="en-GB"/>
        </w:rPr>
        <w:t xml:space="preserve"> laws </w:t>
      </w:r>
      <w:r w:rsidR="00EF2E6A" w:rsidRPr="008747BE">
        <w:rPr>
          <w:rFonts w:asciiTheme="minorHAnsi" w:eastAsia="Times New Roman" w:hAnsiTheme="minorHAnsi" w:cstheme="minorHAnsi"/>
          <w:lang w:val="en-GB" w:eastAsia="en-GB"/>
        </w:rPr>
        <w:t>that</w:t>
      </w:r>
      <w:r w:rsidRPr="008747BE">
        <w:rPr>
          <w:rFonts w:asciiTheme="minorHAnsi" w:eastAsia="Times New Roman" w:hAnsiTheme="minorHAnsi" w:cstheme="minorHAnsi"/>
          <w:lang w:val="en-GB" w:eastAsia="en-GB"/>
        </w:rPr>
        <w:t xml:space="preserve"> criminalize worker organizing</w:t>
      </w:r>
      <w:r w:rsidR="008747BE">
        <w:rPr>
          <w:rFonts w:asciiTheme="minorHAnsi" w:eastAsia="Times New Roman" w:hAnsiTheme="minorHAnsi" w:cstheme="minorHAnsi"/>
          <w:lang w:val="en-GB" w:eastAsia="en-GB"/>
        </w:rPr>
        <w:t xml:space="preserve"> and our work</w:t>
      </w:r>
      <w:r w:rsidR="002C4F53" w:rsidRPr="008747BE">
        <w:rPr>
          <w:rFonts w:asciiTheme="minorHAnsi" w:eastAsia="Times New Roman" w:hAnsiTheme="minorHAnsi" w:cstheme="minorHAnsi"/>
          <w:lang w:val="en-GB" w:eastAsia="en-GB"/>
        </w:rPr>
        <w:t>.</w:t>
      </w:r>
    </w:p>
    <w:p w14:paraId="6A3BC8BE" w14:textId="00C9CFC9" w:rsidR="00AA3D04" w:rsidRPr="008747BE" w:rsidRDefault="001D0372" w:rsidP="00E6687E">
      <w:pPr>
        <w:spacing w:before="120" w:line="276" w:lineRule="auto"/>
        <w:rPr>
          <w:rFonts w:asciiTheme="minorHAnsi" w:hAnsiTheme="minorHAnsi" w:cstheme="minorHAnsi"/>
          <w:sz w:val="22"/>
          <w:szCs w:val="22"/>
        </w:rPr>
      </w:pPr>
      <w:r w:rsidRPr="008747BE">
        <w:rPr>
          <w:rFonts w:asciiTheme="minorHAnsi" w:eastAsia="Times New Roman" w:hAnsiTheme="minorHAnsi" w:cstheme="minorHAnsi"/>
        </w:rPr>
        <w:lastRenderedPageBreak/>
        <w:t xml:space="preserve">Finally, we ask the committee to support </w:t>
      </w:r>
      <w:r w:rsidR="002C4F53" w:rsidRPr="008747BE">
        <w:rPr>
          <w:rFonts w:asciiTheme="minorHAnsi" w:eastAsia="Times New Roman" w:hAnsiTheme="minorHAnsi" w:cstheme="minorHAnsi"/>
        </w:rPr>
        <w:t xml:space="preserve">rights </w:t>
      </w:r>
      <w:r w:rsidRPr="008747BE">
        <w:rPr>
          <w:rFonts w:asciiTheme="minorHAnsi" w:eastAsia="Times New Roman" w:hAnsiTheme="minorHAnsi" w:cstheme="minorHAnsi"/>
        </w:rPr>
        <w:t>for</w:t>
      </w:r>
      <w:r w:rsidR="002C4F53" w:rsidRPr="008747BE">
        <w:rPr>
          <w:rFonts w:asciiTheme="minorHAnsi" w:eastAsia="Times New Roman" w:hAnsiTheme="minorHAnsi" w:cstheme="minorHAnsi"/>
        </w:rPr>
        <w:t xml:space="preserve"> migrant workers, including migrant sex workers</w:t>
      </w:r>
      <w:r w:rsidRPr="008747BE">
        <w:rPr>
          <w:rFonts w:asciiTheme="minorHAnsi" w:eastAsia="Times New Roman" w:hAnsiTheme="minorHAnsi" w:cstheme="minorHAnsi"/>
        </w:rPr>
        <w:t xml:space="preserve">. </w:t>
      </w:r>
      <w:r w:rsidR="00EF2E6A" w:rsidRPr="008747BE">
        <w:rPr>
          <w:rFonts w:asciiTheme="minorHAnsi" w:eastAsia="Times New Roman" w:hAnsiTheme="minorHAnsi" w:cstheme="minorHAnsi"/>
        </w:rPr>
        <w:t>This includes the right to report crimes without fear of deportation.</w:t>
      </w:r>
      <w:bookmarkStart w:id="1" w:name="_ltxe23ftaodi" w:colFirst="0" w:colLast="0"/>
      <w:bookmarkStart w:id="2" w:name="_o3hq0mkp6ta6" w:colFirst="0" w:colLast="0"/>
      <w:bookmarkEnd w:id="1"/>
      <w:bookmarkEnd w:id="2"/>
    </w:p>
    <w:sectPr w:rsidR="00AA3D04" w:rsidRPr="008747BE" w:rsidSect="00C94BC4">
      <w:footerReference w:type="default" r:id="rId8"/>
      <w:endnotePr>
        <w:numFmt w:val="decimal"/>
      </w:endnotePr>
      <w:pgSz w:w="11900" w:h="16840"/>
      <w:pgMar w:top="907" w:right="1440" w:bottom="907" w:left="1440" w:header="706" w:footer="70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8FF9" w14:textId="77777777" w:rsidR="00A1621C" w:rsidRDefault="00A1621C" w:rsidP="00A43E4C">
      <w:r>
        <w:separator/>
      </w:r>
    </w:p>
  </w:endnote>
  <w:endnote w:type="continuationSeparator" w:id="0">
    <w:p w14:paraId="47D7F75B" w14:textId="77777777" w:rsidR="00A1621C" w:rsidRDefault="00A1621C" w:rsidP="00A43E4C">
      <w:r>
        <w:continuationSeparator/>
      </w:r>
    </w:p>
  </w:endnote>
  <w:endnote w:id="1">
    <w:p w14:paraId="2632DE11" w14:textId="494F76DC"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APNSW. (2013). </w:t>
      </w:r>
      <w:r w:rsidRPr="00F44722">
        <w:rPr>
          <w:rFonts w:asciiTheme="minorHAnsi" w:hAnsiTheme="minorHAnsi" w:cstheme="minorHAnsi"/>
          <w:i/>
        </w:rPr>
        <w:t>Report of the Eviction of Tangail Brothel.</w:t>
      </w:r>
      <w:r w:rsidRPr="00F44722">
        <w:rPr>
          <w:rFonts w:asciiTheme="minorHAnsi" w:hAnsiTheme="minorHAnsi" w:cstheme="minorHAnsi"/>
        </w:rPr>
        <w:t xml:space="preserve"> Retrieved from: </w:t>
      </w:r>
      <w:hyperlink r:id="rId1" w:history="1">
        <w:r w:rsidRPr="00F44722">
          <w:rPr>
            <w:rStyle w:val="Hyperlink"/>
            <w:rFonts w:asciiTheme="minorHAnsi" w:hAnsiTheme="minorHAnsi" w:cstheme="minorHAnsi"/>
          </w:rPr>
          <w:t>https://apnswnew.files.wordpress.com/2015/10/the-eviction-of-tangail-brothel-by-apnsw_issuuconversion.pdf</w:t>
        </w:r>
      </w:hyperlink>
      <w:r w:rsidRPr="00F44722">
        <w:rPr>
          <w:rFonts w:asciiTheme="minorHAnsi" w:hAnsiTheme="minorHAnsi" w:cstheme="minorHAnsi"/>
        </w:rPr>
        <w:t xml:space="preserve">. </w:t>
      </w:r>
    </w:p>
  </w:endnote>
  <w:endnote w:id="2">
    <w:p w14:paraId="6CC2002E" w14:textId="10BB3219"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DB4AEF">
        <w:rPr>
          <w:rFonts w:asciiTheme="minorHAnsi" w:hAnsiTheme="minorHAnsi" w:cstheme="minorHAnsi"/>
          <w:lang w:val="es-CR"/>
        </w:rPr>
        <w:t xml:space="preserve"> OPSI. (2018). </w:t>
      </w:r>
      <w:r w:rsidRPr="00DB4AEF">
        <w:rPr>
          <w:rFonts w:asciiTheme="minorHAnsi" w:hAnsiTheme="minorHAnsi" w:cstheme="minorHAnsi"/>
          <w:i/>
          <w:lang w:val="es-CR"/>
        </w:rPr>
        <w:t>Pekerja Seks dan Penutupan Lokalisasi Dolly dalam Media Massa.</w:t>
      </w:r>
      <w:r w:rsidRPr="00DB4AEF">
        <w:rPr>
          <w:rFonts w:asciiTheme="minorHAnsi" w:hAnsiTheme="minorHAnsi" w:cstheme="minorHAnsi"/>
          <w:lang w:val="es-CR"/>
        </w:rPr>
        <w:t xml:space="preserve"> </w:t>
      </w:r>
      <w:r w:rsidRPr="00F44722">
        <w:rPr>
          <w:rFonts w:asciiTheme="minorHAnsi" w:hAnsiTheme="minorHAnsi" w:cstheme="minorHAnsi"/>
        </w:rPr>
        <w:t xml:space="preserve">Retrieved from: </w:t>
      </w:r>
      <w:hyperlink r:id="rId2" w:history="1">
        <w:r w:rsidRPr="00F44722">
          <w:rPr>
            <w:rStyle w:val="Hyperlink"/>
            <w:rFonts w:asciiTheme="minorHAnsi" w:hAnsiTheme="minorHAnsi" w:cstheme="minorHAnsi"/>
          </w:rPr>
          <w:t>www.opsi-network.org/pekerja-seks-dan-penutupan-lokalisasi-dolly-dalam-media-massa</w:t>
        </w:r>
      </w:hyperlink>
      <w:r w:rsidRPr="00F44722">
        <w:rPr>
          <w:rFonts w:asciiTheme="minorHAnsi" w:hAnsiTheme="minorHAnsi" w:cstheme="minorHAnsi"/>
        </w:rPr>
        <w:t xml:space="preserve">. </w:t>
      </w:r>
    </w:p>
  </w:endnote>
  <w:endnote w:id="3">
    <w:p w14:paraId="7FB5F936" w14:textId="2F4A0A07"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EMPOWER Foundation. (2011). </w:t>
      </w:r>
      <w:r w:rsidRPr="00F44722">
        <w:rPr>
          <w:rFonts w:asciiTheme="minorHAnsi" w:hAnsiTheme="minorHAnsi" w:cstheme="minorHAnsi"/>
          <w:i/>
        </w:rPr>
        <w:t>Hit and Run: True Stories of Raids and Rescues.</w:t>
      </w:r>
      <w:r w:rsidRPr="00F44722">
        <w:rPr>
          <w:rFonts w:asciiTheme="minorHAnsi" w:hAnsiTheme="minorHAnsi" w:cstheme="minorHAnsi"/>
        </w:rPr>
        <w:t xml:space="preserve"> Retrieved from: </w:t>
      </w:r>
      <w:hyperlink r:id="rId3" w:history="1">
        <w:r w:rsidRPr="00F44722">
          <w:rPr>
            <w:rStyle w:val="Hyperlink"/>
            <w:rFonts w:asciiTheme="minorHAnsi" w:hAnsiTheme="minorHAnsi" w:cstheme="minorHAnsi"/>
          </w:rPr>
          <w:t>http://www.empowerfoundation.org/sexy_file/Hit%20and%20Run%20%20RATSW%20Eng%20online.pdf</w:t>
        </w:r>
      </w:hyperlink>
      <w:r w:rsidRPr="00F44722">
        <w:rPr>
          <w:rFonts w:asciiTheme="minorHAnsi" w:hAnsiTheme="minorHAnsi" w:cstheme="minorHAnsi"/>
        </w:rPr>
        <w:t>.</w:t>
      </w:r>
    </w:p>
  </w:endnote>
  <w:endnote w:id="4">
    <w:p w14:paraId="780A19E8" w14:textId="445324CE"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Ibid. </w:t>
      </w:r>
    </w:p>
  </w:endnote>
  <w:endnote w:id="5">
    <w:p w14:paraId="386F5CC0" w14:textId="2345F8C9"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Sex Workers Project. (2009). </w:t>
      </w:r>
      <w:r w:rsidRPr="00800CCA">
        <w:rPr>
          <w:rFonts w:asciiTheme="minorHAnsi" w:hAnsiTheme="minorHAnsi" w:cstheme="minorHAnsi"/>
          <w:i/>
        </w:rPr>
        <w:t>The Use of Raids to Fight Trafficking in Persons.</w:t>
      </w:r>
      <w:r w:rsidRPr="00F44722">
        <w:rPr>
          <w:rFonts w:asciiTheme="minorHAnsi" w:hAnsiTheme="minorHAnsi" w:cstheme="minorHAnsi"/>
        </w:rPr>
        <w:t xml:space="preserve"> Retrieved from: </w:t>
      </w:r>
      <w:hyperlink r:id="rId4" w:history="1">
        <w:r w:rsidRPr="00F44722">
          <w:rPr>
            <w:rStyle w:val="Hyperlink"/>
            <w:rFonts w:asciiTheme="minorHAnsi" w:hAnsiTheme="minorHAnsi" w:cstheme="minorHAnsi"/>
          </w:rPr>
          <w:t>http://sexworkersproject.org/downloads/swp-2009-raids-and-trafficking-report.pdf</w:t>
        </w:r>
      </w:hyperlink>
      <w:r w:rsidRPr="00F44722">
        <w:rPr>
          <w:rFonts w:asciiTheme="minorHAnsi" w:hAnsiTheme="minorHAnsi" w:cstheme="minorHAnsi"/>
        </w:rPr>
        <w:t xml:space="preserve"> </w:t>
      </w:r>
    </w:p>
  </w:endnote>
  <w:endnote w:id="6">
    <w:p w14:paraId="4B793EC2" w14:textId="7CF1FCE8" w:rsidR="00800CCA" w:rsidRPr="00F44722" w:rsidRDefault="00800CCA" w:rsidP="00AD399D">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Butterfly. (2018). </w:t>
      </w:r>
      <w:r w:rsidRPr="00800CCA">
        <w:rPr>
          <w:rFonts w:asciiTheme="minorHAnsi" w:hAnsiTheme="minorHAnsi" w:cstheme="minorHAnsi"/>
          <w:i/>
        </w:rPr>
        <w:t>How Anti-trafficking Investigations and Policies Harm Migrant Sex Workers</w:t>
      </w:r>
      <w:r w:rsidRPr="00F44722">
        <w:rPr>
          <w:rFonts w:asciiTheme="minorHAnsi" w:hAnsiTheme="minorHAnsi" w:cstheme="minorHAnsi"/>
        </w:rPr>
        <w:t>. Retrieved from:</w:t>
      </w:r>
      <w:r>
        <w:rPr>
          <w:rFonts w:asciiTheme="minorHAnsi" w:hAnsiTheme="minorHAnsi" w:cstheme="minorHAnsi"/>
        </w:rPr>
        <w:t xml:space="preserve"> </w:t>
      </w:r>
      <w:hyperlink r:id="rId5" w:history="1">
        <w:r w:rsidRPr="00A612B2">
          <w:rPr>
            <w:rStyle w:val="Hyperlink"/>
            <w:rFonts w:asciiTheme="minorHAnsi" w:hAnsiTheme="minorHAnsi" w:cstheme="minorHAnsi"/>
          </w:rPr>
          <w:t>https://www.butterflysw.org/publication</w:t>
        </w:r>
      </w:hyperlink>
      <w:r w:rsidRPr="00F44722">
        <w:rPr>
          <w:rFonts w:asciiTheme="minorHAnsi" w:hAnsiTheme="minorHAnsi" w:cstheme="minorHAnsi"/>
        </w:rPr>
        <w:t>.</w:t>
      </w:r>
      <w:r>
        <w:rPr>
          <w:rFonts w:asciiTheme="minorHAnsi" w:hAnsiTheme="minorHAnsi" w:cstheme="minorHAnsi"/>
        </w:rPr>
        <w:t xml:space="preserve">  </w:t>
      </w:r>
      <w:r w:rsidRPr="00F44722">
        <w:rPr>
          <w:rFonts w:asciiTheme="minorHAnsi" w:hAnsiTheme="minorHAnsi" w:cstheme="minorHAnsi"/>
        </w:rPr>
        <w:t xml:space="preserve"> </w:t>
      </w:r>
    </w:p>
  </w:endnote>
  <w:endnote w:id="7">
    <w:p w14:paraId="081B8403" w14:textId="31498760"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VAMP, SANGRAM, RIGHTS FOR CHANGE. (2018). </w:t>
      </w:r>
      <w:r w:rsidRPr="00F44722">
        <w:rPr>
          <w:rFonts w:asciiTheme="minorHAnsi" w:hAnsiTheme="minorHAnsi" w:cstheme="minorHAnsi"/>
          <w:i/>
        </w:rPr>
        <w:t>RAIDED: How Anti-trafficking Strategies Increase Sex Workers’ Vulnerability to Exploitative Practices</w:t>
      </w:r>
      <w:r w:rsidRPr="00F44722">
        <w:rPr>
          <w:rFonts w:asciiTheme="minorHAnsi" w:hAnsiTheme="minorHAnsi" w:cstheme="minorHAnsi"/>
        </w:rPr>
        <w:t xml:space="preserve">. Retrieved from: </w:t>
      </w:r>
      <w:hyperlink r:id="rId6" w:history="1">
        <w:r w:rsidRPr="00F44722">
          <w:rPr>
            <w:rStyle w:val="Hyperlink"/>
            <w:rFonts w:asciiTheme="minorHAnsi" w:hAnsiTheme="minorHAnsi" w:cstheme="minorHAnsi"/>
          </w:rPr>
          <w:t>https://www.sangram.org/resources/Raided-Book.pdf</w:t>
        </w:r>
      </w:hyperlink>
      <w:r w:rsidRPr="00F44722">
        <w:rPr>
          <w:rFonts w:asciiTheme="minorHAnsi" w:hAnsiTheme="minorHAnsi" w:cstheme="minorHAnsi"/>
        </w:rPr>
        <w:t xml:space="preserve">. </w:t>
      </w:r>
    </w:p>
  </w:endnote>
  <w:endnote w:id="8">
    <w:p w14:paraId="0E686274" w14:textId="2B472F09"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w:t>
      </w:r>
      <w:r w:rsidRPr="00F44722">
        <w:rPr>
          <w:rFonts w:asciiTheme="minorHAnsi" w:hAnsiTheme="minorHAnsi" w:cstheme="minorHAnsi"/>
          <w:color w:val="222222"/>
          <w:shd w:val="clear" w:color="auto" w:fill="FFFFFF"/>
        </w:rPr>
        <w:t xml:space="preserve">Ahmed, A., &amp; Seshu, M. (2012). “We Have the Right Not to be „Rescued‟…”: When anti-trafficking </w:t>
      </w:r>
      <w:proofErr w:type="spellStart"/>
      <w:r w:rsidRPr="00F44722">
        <w:rPr>
          <w:rFonts w:asciiTheme="minorHAnsi" w:hAnsiTheme="minorHAnsi" w:cstheme="minorHAnsi"/>
          <w:color w:val="222222"/>
          <w:shd w:val="clear" w:color="auto" w:fill="FFFFFF"/>
        </w:rPr>
        <w:t>programmes</w:t>
      </w:r>
      <w:proofErr w:type="spellEnd"/>
      <w:r w:rsidRPr="00F44722">
        <w:rPr>
          <w:rFonts w:asciiTheme="minorHAnsi" w:hAnsiTheme="minorHAnsi" w:cstheme="minorHAnsi"/>
          <w:color w:val="222222"/>
          <w:shd w:val="clear" w:color="auto" w:fill="FFFFFF"/>
        </w:rPr>
        <w:t xml:space="preserve"> undermine the health and well-being of sex workers‟. </w:t>
      </w:r>
      <w:r w:rsidRPr="00F44722">
        <w:rPr>
          <w:rFonts w:asciiTheme="minorHAnsi" w:hAnsiTheme="minorHAnsi" w:cstheme="minorHAnsi"/>
          <w:i/>
          <w:iCs/>
          <w:color w:val="222222"/>
          <w:shd w:val="clear" w:color="auto" w:fill="FFFFFF"/>
        </w:rPr>
        <w:t>Anti-Trafficking Review</w:t>
      </w:r>
      <w:r w:rsidRPr="00F44722">
        <w:rPr>
          <w:rFonts w:asciiTheme="minorHAnsi" w:hAnsiTheme="minorHAnsi" w:cstheme="minorHAnsi"/>
          <w:color w:val="222222"/>
          <w:shd w:val="clear" w:color="auto" w:fill="FFFFFF"/>
        </w:rPr>
        <w:t>, </w:t>
      </w:r>
      <w:r w:rsidRPr="00F44722">
        <w:rPr>
          <w:rFonts w:asciiTheme="minorHAnsi" w:hAnsiTheme="minorHAnsi" w:cstheme="minorHAnsi"/>
          <w:i/>
          <w:iCs/>
          <w:color w:val="222222"/>
          <w:shd w:val="clear" w:color="auto" w:fill="FFFFFF"/>
        </w:rPr>
        <w:t>1</w:t>
      </w:r>
      <w:r w:rsidRPr="00F44722">
        <w:rPr>
          <w:rFonts w:asciiTheme="minorHAnsi" w:hAnsiTheme="minorHAnsi" w:cstheme="minorHAnsi"/>
          <w:color w:val="222222"/>
          <w:shd w:val="clear" w:color="auto" w:fill="FFFFFF"/>
        </w:rPr>
        <w:t xml:space="preserve">(103), 149-168. Retrieved from: </w:t>
      </w:r>
      <w:hyperlink r:id="rId7" w:history="1">
        <w:r w:rsidRPr="00F44722">
          <w:rPr>
            <w:rStyle w:val="Hyperlink"/>
            <w:rFonts w:asciiTheme="minorHAnsi" w:hAnsiTheme="minorHAnsi" w:cstheme="minorHAnsi"/>
            <w:shd w:val="clear" w:color="auto" w:fill="FFFFFF"/>
          </w:rPr>
          <w:t>http://antitraffickingreview.org/index.php/atrjournal/article/view/28</w:t>
        </w:r>
      </w:hyperlink>
      <w:r w:rsidRPr="00F44722">
        <w:rPr>
          <w:rFonts w:asciiTheme="minorHAnsi" w:hAnsiTheme="minorHAnsi" w:cstheme="minorHAnsi"/>
          <w:color w:val="222222"/>
          <w:shd w:val="clear" w:color="auto" w:fill="FFFFFF"/>
        </w:rPr>
        <w:t xml:space="preserve"> </w:t>
      </w:r>
    </w:p>
  </w:endnote>
  <w:endnote w:id="9">
    <w:p w14:paraId="582C3430" w14:textId="3BE0F9CB"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w:t>
      </w:r>
      <w:proofErr w:type="spellStart"/>
      <w:r w:rsidRPr="00F44722">
        <w:rPr>
          <w:rFonts w:asciiTheme="minorHAnsi" w:hAnsiTheme="minorHAnsi" w:cstheme="minorHAnsi"/>
        </w:rPr>
        <w:t>Busza</w:t>
      </w:r>
      <w:proofErr w:type="spellEnd"/>
      <w:r w:rsidRPr="00F44722">
        <w:rPr>
          <w:rFonts w:asciiTheme="minorHAnsi" w:hAnsiTheme="minorHAnsi" w:cstheme="minorHAnsi"/>
        </w:rPr>
        <w:t xml:space="preserve">, J. (2004). Sex work and migration: The dangers of oversimplification: A case study of Vietnamese women in Cambodia. Health and Human Rights, 7(2), 231-249. Retrieved from: </w:t>
      </w:r>
      <w:hyperlink r:id="rId8" w:history="1">
        <w:r w:rsidRPr="00F44722">
          <w:rPr>
            <w:rStyle w:val="Hyperlink"/>
            <w:rFonts w:asciiTheme="minorHAnsi" w:hAnsiTheme="minorHAnsi" w:cstheme="minorHAnsi"/>
          </w:rPr>
          <w:t>https://cdn2.sph.harvard.edu/wp-content/uploads/sites/13/2013/07/130-Busza.pdf</w:t>
        </w:r>
      </w:hyperlink>
      <w:r w:rsidRPr="00F44722">
        <w:rPr>
          <w:rFonts w:asciiTheme="minorHAnsi" w:hAnsiTheme="minorHAnsi" w:cstheme="minorHAnsi"/>
        </w:rPr>
        <w:t xml:space="preserve">. </w:t>
      </w:r>
    </w:p>
  </w:endnote>
  <w:endnote w:id="10">
    <w:p w14:paraId="753CA957" w14:textId="0734C655"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Moore. A. E. (2015) "From brothel to sweatshop? Questions on </w:t>
      </w:r>
      <w:proofErr w:type="spellStart"/>
      <w:r w:rsidRPr="00F44722">
        <w:rPr>
          <w:rFonts w:asciiTheme="minorHAnsi" w:hAnsiTheme="minorHAnsi" w:cstheme="minorHAnsi"/>
        </w:rPr>
        <w:t>labour</w:t>
      </w:r>
      <w:proofErr w:type="spellEnd"/>
      <w:r w:rsidRPr="00F44722">
        <w:rPr>
          <w:rFonts w:asciiTheme="minorHAnsi" w:hAnsiTheme="minorHAnsi" w:cstheme="minorHAnsi"/>
        </w:rPr>
        <w:t xml:space="preserve"> trafficking in Cambodia." Open Democracy. Retrieved from: </w:t>
      </w:r>
      <w:hyperlink r:id="rId9" w:history="1">
        <w:r w:rsidRPr="00F44722">
          <w:rPr>
            <w:rStyle w:val="Hyperlink"/>
            <w:rFonts w:asciiTheme="minorHAnsi" w:hAnsiTheme="minorHAnsi" w:cstheme="minorHAnsi"/>
          </w:rPr>
          <w:t>https://www.opendemocracy.net/beyondslavery/anne-elizabeth-moore/from-brothel-to-sweatshop-questions-on-labour-trafficking-in-camb</w:t>
        </w:r>
      </w:hyperlink>
      <w:r w:rsidRPr="00F44722">
        <w:rPr>
          <w:rFonts w:asciiTheme="minorHAnsi" w:hAnsiTheme="minorHAnsi" w:cstheme="minorHAnsi"/>
        </w:rPr>
        <w:t xml:space="preserve"> </w:t>
      </w:r>
    </w:p>
  </w:endnote>
  <w:endnote w:id="11">
    <w:p w14:paraId="79F96C9D" w14:textId="1F4380ED"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See Footnote 3, 7.</w:t>
      </w:r>
    </w:p>
  </w:endnote>
  <w:endnote w:id="12">
    <w:p w14:paraId="089A8E2F" w14:textId="38AD9A45"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NSWP. (2014). </w:t>
      </w:r>
      <w:r w:rsidRPr="00F44722">
        <w:rPr>
          <w:rFonts w:asciiTheme="minorHAnsi" w:hAnsiTheme="minorHAnsi" w:cstheme="minorHAnsi"/>
          <w:i/>
        </w:rPr>
        <w:t>Sex Workers Demonstrate Economic and Social Empowerment.</w:t>
      </w:r>
      <w:r w:rsidRPr="00F44722">
        <w:rPr>
          <w:rFonts w:asciiTheme="minorHAnsi" w:hAnsiTheme="minorHAnsi" w:cstheme="minorHAnsi"/>
        </w:rPr>
        <w:t xml:space="preserve"> Retrieved from: </w:t>
      </w:r>
      <w:hyperlink r:id="rId10" w:history="1">
        <w:r w:rsidRPr="00A612B2">
          <w:rPr>
            <w:rStyle w:val="Hyperlink"/>
            <w:rFonts w:asciiTheme="minorHAnsi" w:hAnsiTheme="minorHAnsi" w:cstheme="minorHAnsi"/>
          </w:rPr>
          <w:t>https://www.nswp.org/sites/nswp.org/files/SUSO%20Asia%20Pacific%20Report_Oct2014.pdf</w:t>
        </w:r>
      </w:hyperlink>
      <w:r>
        <w:rPr>
          <w:rFonts w:asciiTheme="minorHAnsi" w:hAnsiTheme="minorHAnsi" w:cstheme="minorHAnsi"/>
        </w:rPr>
        <w:t xml:space="preserve">, p. </w:t>
      </w:r>
    </w:p>
  </w:endnote>
  <w:endnote w:id="13">
    <w:p w14:paraId="3F07860F" w14:textId="0970F3B2" w:rsidR="00800CCA" w:rsidRPr="00F44722" w:rsidRDefault="00800CCA">
      <w:pPr>
        <w:pStyle w:val="EndnoteText"/>
        <w:rPr>
          <w:rFonts w:asciiTheme="minorHAnsi" w:hAnsiTheme="minorHAnsi" w:cstheme="minorHAnsi"/>
        </w:rPr>
      </w:pPr>
      <w:r w:rsidRPr="00F44722">
        <w:rPr>
          <w:rStyle w:val="EndnoteReference"/>
          <w:rFonts w:asciiTheme="minorHAnsi" w:hAnsiTheme="minorHAnsi" w:cstheme="minorHAnsi"/>
        </w:rPr>
        <w:endnoteRef/>
      </w:r>
      <w:r w:rsidRPr="00F44722">
        <w:rPr>
          <w:rFonts w:asciiTheme="minorHAnsi" w:hAnsiTheme="minorHAnsi" w:cstheme="minorHAnsi"/>
        </w:rPr>
        <w:t xml:space="preserve"> UNFPA, UNAIDS, APNSW. (2012). </w:t>
      </w:r>
      <w:r w:rsidRPr="00F44722">
        <w:rPr>
          <w:rFonts w:asciiTheme="minorHAnsi" w:hAnsiTheme="minorHAnsi" w:cstheme="minorHAnsi"/>
          <w:i/>
        </w:rPr>
        <w:t xml:space="preserve">The HIV and Sex Work Collection: Innovative Responses in Asia and the Pacific. </w:t>
      </w:r>
      <w:r w:rsidRPr="00F44722">
        <w:rPr>
          <w:rFonts w:asciiTheme="minorHAnsi" w:hAnsiTheme="minorHAnsi" w:cstheme="minorHAnsi"/>
        </w:rPr>
        <w:t xml:space="preserve">Retrieved from: </w:t>
      </w:r>
      <w:hyperlink r:id="rId11" w:history="1">
        <w:r w:rsidRPr="00F44722">
          <w:rPr>
            <w:rStyle w:val="Hyperlink"/>
            <w:rFonts w:asciiTheme="minorHAnsi" w:hAnsiTheme="minorHAnsi" w:cstheme="minorHAnsi"/>
          </w:rPr>
          <w:t>https://apnswnew.files.wordpress.com/2015/10/20121212_hiv_sw.pdf</w:t>
        </w:r>
      </w:hyperlink>
      <w:r w:rsidRPr="00F44722">
        <w:rPr>
          <w:rFonts w:asciiTheme="minorHAnsi" w:hAnsiTheme="minorHAnsi" w:cstheme="minorHAnsi"/>
        </w:rPr>
        <w:t xml:space="preserve">. </w:t>
      </w:r>
    </w:p>
  </w:endnote>
  <w:endnote w:id="14">
    <w:p w14:paraId="57EF99AD" w14:textId="0895948E" w:rsidR="00800CCA" w:rsidRDefault="00800CCA">
      <w:pPr>
        <w:pStyle w:val="EndnoteText"/>
      </w:pPr>
      <w:r>
        <w:rPr>
          <w:rStyle w:val="EndnoteReference"/>
        </w:rPr>
        <w:endnoteRef/>
      </w:r>
      <w:r>
        <w:t xml:space="preserve"> </w:t>
      </w:r>
      <w:r w:rsidRPr="00800CCA">
        <w:t xml:space="preserve">GAATW. </w:t>
      </w:r>
      <w:r>
        <w:t>(</w:t>
      </w:r>
      <w:r w:rsidRPr="00800CCA">
        <w:t>2018</w:t>
      </w:r>
      <w:r>
        <w:t>)</w:t>
      </w:r>
      <w:r w:rsidRPr="00800CCA">
        <w:t xml:space="preserve">. </w:t>
      </w:r>
      <w:r w:rsidRPr="00800CCA">
        <w:rPr>
          <w:i/>
        </w:rPr>
        <w:t xml:space="preserve">Sex Workers </w:t>
      </w:r>
      <w:proofErr w:type="spellStart"/>
      <w:r w:rsidRPr="00800CCA">
        <w:rPr>
          <w:i/>
        </w:rPr>
        <w:t>Organising</w:t>
      </w:r>
      <w:proofErr w:type="spellEnd"/>
      <w:r w:rsidRPr="00800CCA">
        <w:rPr>
          <w:i/>
        </w:rPr>
        <w:t xml:space="preserve"> for Change: Self-representation, community </w:t>
      </w:r>
      <w:proofErr w:type="spellStart"/>
      <w:r w:rsidRPr="00800CCA">
        <w:rPr>
          <w:i/>
        </w:rPr>
        <w:t>mobilisation</w:t>
      </w:r>
      <w:proofErr w:type="spellEnd"/>
      <w:r w:rsidRPr="00800CCA">
        <w:rPr>
          <w:i/>
        </w:rPr>
        <w:t>, and working conditions</w:t>
      </w:r>
      <w:r w:rsidRPr="00800CCA">
        <w:t xml:space="preserve">, p. 124-249. Retrieved from: </w:t>
      </w:r>
      <w:hyperlink r:id="rId12" w:history="1">
        <w:r w:rsidRPr="00A612B2">
          <w:rPr>
            <w:rStyle w:val="Hyperlink"/>
          </w:rPr>
          <w:t>https://www.gaatw.org/publications/SWorganising/SWorganising-complete-web.pdf</w:t>
        </w:r>
      </w:hyperlink>
      <w:r>
        <w:t xml:space="preserve">. </w:t>
      </w:r>
    </w:p>
  </w:endnote>
  <w:endnote w:id="15">
    <w:p w14:paraId="5D5578DD" w14:textId="15671FF2" w:rsidR="00800CCA" w:rsidRDefault="00800CCA">
      <w:pPr>
        <w:pStyle w:val="EndnoteText"/>
      </w:pPr>
      <w:r>
        <w:rPr>
          <w:rStyle w:val="EndnoteReference"/>
        </w:rPr>
        <w:endnoteRef/>
      </w:r>
      <w:r>
        <w:t xml:space="preserve"> </w:t>
      </w:r>
      <w:r w:rsidRPr="00F44722">
        <w:t xml:space="preserve">EMPOWER Foundation. (2016). Moving Toward Decent Sex Work. Retrieved from: </w:t>
      </w:r>
      <w:hyperlink r:id="rId13" w:history="1">
        <w:r w:rsidRPr="00A612B2">
          <w:rPr>
            <w:rStyle w:val="Hyperlink"/>
          </w:rPr>
          <w:t>https://www.nswp.org/sites/nswp.org/files/Moving%20Toward%20Decent%20Work,%20EMPOWER%20-%20April%202016.pdf</w:t>
        </w:r>
      </w:hyperlink>
      <w:r>
        <w:t xml:space="preserve">. </w:t>
      </w:r>
    </w:p>
  </w:endnote>
  <w:endnote w:id="16">
    <w:p w14:paraId="556BF462" w14:textId="59EF4C33" w:rsidR="00800CCA" w:rsidRDefault="00800CCA">
      <w:pPr>
        <w:pStyle w:val="EndnoteText"/>
      </w:pPr>
      <w:r>
        <w:rPr>
          <w:rStyle w:val="EndnoteReference"/>
        </w:rPr>
        <w:endnoteRef/>
      </w:r>
      <w:r>
        <w:t xml:space="preserve"> See footnote 12, pp 28-29.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828705"/>
      <w:docPartObj>
        <w:docPartGallery w:val="Page Numbers (Bottom of Page)"/>
        <w:docPartUnique/>
      </w:docPartObj>
    </w:sdtPr>
    <w:sdtEndPr>
      <w:rPr>
        <w:noProof/>
      </w:rPr>
    </w:sdtEndPr>
    <w:sdtContent>
      <w:p w14:paraId="199D3AAE" w14:textId="31C2D424" w:rsidR="00DB4AEF" w:rsidRDefault="00DB4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6CAA84" w14:textId="77777777" w:rsidR="00DB4AEF" w:rsidRDefault="00DB4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CA78" w14:textId="77777777" w:rsidR="00A1621C" w:rsidRDefault="00A1621C" w:rsidP="00A43E4C">
      <w:r>
        <w:separator/>
      </w:r>
    </w:p>
  </w:footnote>
  <w:footnote w:type="continuationSeparator" w:id="0">
    <w:p w14:paraId="3E8C7D6D" w14:textId="77777777" w:rsidR="00A1621C" w:rsidRDefault="00A1621C" w:rsidP="00A43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B83"/>
    <w:multiLevelType w:val="hybridMultilevel"/>
    <w:tmpl w:val="6D70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D0DF9"/>
    <w:multiLevelType w:val="hybridMultilevel"/>
    <w:tmpl w:val="F1A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568A1"/>
    <w:multiLevelType w:val="hybridMultilevel"/>
    <w:tmpl w:val="62A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D2EA6"/>
    <w:multiLevelType w:val="hybridMultilevel"/>
    <w:tmpl w:val="530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D2510"/>
    <w:multiLevelType w:val="hybridMultilevel"/>
    <w:tmpl w:val="5142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C8"/>
    <w:rsid w:val="00045975"/>
    <w:rsid w:val="000F1A07"/>
    <w:rsid w:val="00143F53"/>
    <w:rsid w:val="00156D0C"/>
    <w:rsid w:val="00165336"/>
    <w:rsid w:val="001A218C"/>
    <w:rsid w:val="001D0372"/>
    <w:rsid w:val="00227D43"/>
    <w:rsid w:val="0026442D"/>
    <w:rsid w:val="002C4F53"/>
    <w:rsid w:val="002D1CBD"/>
    <w:rsid w:val="002D7BDD"/>
    <w:rsid w:val="003A7D1B"/>
    <w:rsid w:val="00407C37"/>
    <w:rsid w:val="004669E4"/>
    <w:rsid w:val="004D6CC8"/>
    <w:rsid w:val="00681E97"/>
    <w:rsid w:val="006901BE"/>
    <w:rsid w:val="006C1E31"/>
    <w:rsid w:val="0073751E"/>
    <w:rsid w:val="007A766E"/>
    <w:rsid w:val="007D4281"/>
    <w:rsid w:val="00800CCA"/>
    <w:rsid w:val="00833981"/>
    <w:rsid w:val="00835C25"/>
    <w:rsid w:val="008747BE"/>
    <w:rsid w:val="00880D79"/>
    <w:rsid w:val="009460A5"/>
    <w:rsid w:val="009771CE"/>
    <w:rsid w:val="00A1621C"/>
    <w:rsid w:val="00A43E4C"/>
    <w:rsid w:val="00A938D9"/>
    <w:rsid w:val="00AA3D04"/>
    <w:rsid w:val="00AB27C9"/>
    <w:rsid w:val="00AD399D"/>
    <w:rsid w:val="00B367E7"/>
    <w:rsid w:val="00B646AA"/>
    <w:rsid w:val="00BB2A53"/>
    <w:rsid w:val="00BE56BB"/>
    <w:rsid w:val="00C7772E"/>
    <w:rsid w:val="00C94BC4"/>
    <w:rsid w:val="00CA4246"/>
    <w:rsid w:val="00CB074D"/>
    <w:rsid w:val="00CB2719"/>
    <w:rsid w:val="00D5087F"/>
    <w:rsid w:val="00D56B36"/>
    <w:rsid w:val="00DB4AEF"/>
    <w:rsid w:val="00E30C8B"/>
    <w:rsid w:val="00E44AED"/>
    <w:rsid w:val="00E44D88"/>
    <w:rsid w:val="00E6687E"/>
    <w:rsid w:val="00E73698"/>
    <w:rsid w:val="00E923C8"/>
    <w:rsid w:val="00EF2E6A"/>
    <w:rsid w:val="00F44722"/>
    <w:rsid w:val="00F4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AA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3C8"/>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C8"/>
    <w:pPr>
      <w:ind w:left="720"/>
      <w:contextualSpacing/>
    </w:pPr>
  </w:style>
  <w:style w:type="paragraph" w:styleId="NormalWeb">
    <w:name w:val="Normal (Web)"/>
    <w:basedOn w:val="Normal"/>
    <w:uiPriority w:val="99"/>
    <w:semiHidden/>
    <w:unhideWhenUsed/>
    <w:rsid w:val="00CB074D"/>
    <w:pPr>
      <w:spacing w:before="100" w:beforeAutospacing="1" w:after="100" w:afterAutospacing="1"/>
    </w:pPr>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1A218C"/>
    <w:rPr>
      <w:sz w:val="18"/>
      <w:szCs w:val="18"/>
    </w:rPr>
  </w:style>
  <w:style w:type="paragraph" w:styleId="CommentText">
    <w:name w:val="annotation text"/>
    <w:basedOn w:val="Normal"/>
    <w:link w:val="CommentTextChar"/>
    <w:uiPriority w:val="99"/>
    <w:semiHidden/>
    <w:unhideWhenUsed/>
    <w:rsid w:val="001A218C"/>
  </w:style>
  <w:style w:type="character" w:customStyle="1" w:styleId="CommentTextChar">
    <w:name w:val="Comment Text Char"/>
    <w:basedOn w:val="DefaultParagraphFont"/>
    <w:link w:val="CommentText"/>
    <w:uiPriority w:val="99"/>
    <w:semiHidden/>
    <w:rsid w:val="001A218C"/>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1A218C"/>
    <w:rPr>
      <w:b/>
      <w:bCs/>
      <w:sz w:val="20"/>
      <w:szCs w:val="20"/>
    </w:rPr>
  </w:style>
  <w:style w:type="character" w:customStyle="1" w:styleId="CommentSubjectChar">
    <w:name w:val="Comment Subject Char"/>
    <w:basedOn w:val="CommentTextChar"/>
    <w:link w:val="CommentSubject"/>
    <w:uiPriority w:val="99"/>
    <w:semiHidden/>
    <w:rsid w:val="001A218C"/>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1A21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18C"/>
    <w:rPr>
      <w:rFonts w:ascii="Times New Roman" w:eastAsia="Cambria" w:hAnsi="Times New Roman" w:cs="Times New Roman"/>
      <w:sz w:val="18"/>
      <w:szCs w:val="18"/>
    </w:rPr>
  </w:style>
  <w:style w:type="paragraph" w:styleId="FootnoteText">
    <w:name w:val="footnote text"/>
    <w:basedOn w:val="Normal"/>
    <w:link w:val="FootnoteTextChar"/>
    <w:uiPriority w:val="99"/>
    <w:semiHidden/>
    <w:unhideWhenUsed/>
    <w:rsid w:val="00A43E4C"/>
    <w:rPr>
      <w:sz w:val="20"/>
      <w:szCs w:val="20"/>
    </w:rPr>
  </w:style>
  <w:style w:type="character" w:customStyle="1" w:styleId="FootnoteTextChar">
    <w:name w:val="Footnote Text Char"/>
    <w:basedOn w:val="DefaultParagraphFont"/>
    <w:link w:val="FootnoteText"/>
    <w:uiPriority w:val="99"/>
    <w:semiHidden/>
    <w:rsid w:val="00A43E4C"/>
    <w:rPr>
      <w:rFonts w:ascii="Cambria" w:eastAsia="Cambria" w:hAnsi="Cambria" w:cs="Cambria"/>
      <w:sz w:val="20"/>
      <w:szCs w:val="20"/>
    </w:rPr>
  </w:style>
  <w:style w:type="character" w:styleId="FootnoteReference">
    <w:name w:val="footnote reference"/>
    <w:basedOn w:val="DefaultParagraphFont"/>
    <w:uiPriority w:val="99"/>
    <w:semiHidden/>
    <w:unhideWhenUsed/>
    <w:rsid w:val="00A43E4C"/>
    <w:rPr>
      <w:vertAlign w:val="superscript"/>
    </w:rPr>
  </w:style>
  <w:style w:type="character" w:styleId="Hyperlink">
    <w:name w:val="Hyperlink"/>
    <w:basedOn w:val="DefaultParagraphFont"/>
    <w:uiPriority w:val="99"/>
    <w:unhideWhenUsed/>
    <w:rsid w:val="00AD399D"/>
    <w:rPr>
      <w:color w:val="0563C1" w:themeColor="hyperlink"/>
      <w:u w:val="single"/>
    </w:rPr>
  </w:style>
  <w:style w:type="character" w:customStyle="1" w:styleId="UnresolvedMention">
    <w:name w:val="Unresolved Mention"/>
    <w:basedOn w:val="DefaultParagraphFont"/>
    <w:uiPriority w:val="99"/>
    <w:rsid w:val="00AD399D"/>
    <w:rPr>
      <w:color w:val="605E5C"/>
      <w:shd w:val="clear" w:color="auto" w:fill="E1DFDD"/>
    </w:rPr>
  </w:style>
  <w:style w:type="paragraph" w:styleId="EndnoteText">
    <w:name w:val="endnote text"/>
    <w:basedOn w:val="Normal"/>
    <w:link w:val="EndnoteTextChar"/>
    <w:uiPriority w:val="99"/>
    <w:semiHidden/>
    <w:unhideWhenUsed/>
    <w:rsid w:val="00800CCA"/>
    <w:rPr>
      <w:sz w:val="20"/>
      <w:szCs w:val="20"/>
    </w:rPr>
  </w:style>
  <w:style w:type="character" w:customStyle="1" w:styleId="EndnoteTextChar">
    <w:name w:val="Endnote Text Char"/>
    <w:basedOn w:val="DefaultParagraphFont"/>
    <w:link w:val="EndnoteText"/>
    <w:uiPriority w:val="99"/>
    <w:semiHidden/>
    <w:rsid w:val="00800CCA"/>
    <w:rPr>
      <w:rFonts w:ascii="Cambria" w:eastAsia="Cambria" w:hAnsi="Cambria" w:cs="Cambria"/>
      <w:sz w:val="20"/>
      <w:szCs w:val="20"/>
    </w:rPr>
  </w:style>
  <w:style w:type="character" w:styleId="EndnoteReference">
    <w:name w:val="endnote reference"/>
    <w:basedOn w:val="DefaultParagraphFont"/>
    <w:uiPriority w:val="99"/>
    <w:semiHidden/>
    <w:unhideWhenUsed/>
    <w:rsid w:val="00800CCA"/>
    <w:rPr>
      <w:vertAlign w:val="superscript"/>
    </w:rPr>
  </w:style>
  <w:style w:type="character" w:styleId="FollowedHyperlink">
    <w:name w:val="FollowedHyperlink"/>
    <w:basedOn w:val="DefaultParagraphFont"/>
    <w:uiPriority w:val="99"/>
    <w:semiHidden/>
    <w:unhideWhenUsed/>
    <w:rsid w:val="00800CCA"/>
    <w:rPr>
      <w:color w:val="954F72" w:themeColor="followedHyperlink"/>
      <w:u w:val="single"/>
    </w:rPr>
  </w:style>
  <w:style w:type="paragraph" w:styleId="Header">
    <w:name w:val="header"/>
    <w:basedOn w:val="Normal"/>
    <w:link w:val="HeaderChar"/>
    <w:uiPriority w:val="99"/>
    <w:unhideWhenUsed/>
    <w:rsid w:val="00DB4AEF"/>
    <w:pPr>
      <w:tabs>
        <w:tab w:val="center" w:pos="4513"/>
        <w:tab w:val="right" w:pos="9026"/>
      </w:tabs>
    </w:pPr>
  </w:style>
  <w:style w:type="character" w:customStyle="1" w:styleId="HeaderChar">
    <w:name w:val="Header Char"/>
    <w:basedOn w:val="DefaultParagraphFont"/>
    <w:link w:val="Header"/>
    <w:uiPriority w:val="99"/>
    <w:rsid w:val="00DB4AEF"/>
    <w:rPr>
      <w:rFonts w:ascii="Cambria" w:eastAsia="Cambria" w:hAnsi="Cambria" w:cs="Cambria"/>
    </w:rPr>
  </w:style>
  <w:style w:type="paragraph" w:styleId="Footer">
    <w:name w:val="footer"/>
    <w:basedOn w:val="Normal"/>
    <w:link w:val="FooterChar"/>
    <w:uiPriority w:val="99"/>
    <w:unhideWhenUsed/>
    <w:rsid w:val="00DB4AEF"/>
    <w:pPr>
      <w:tabs>
        <w:tab w:val="center" w:pos="4513"/>
        <w:tab w:val="right" w:pos="9026"/>
      </w:tabs>
    </w:pPr>
  </w:style>
  <w:style w:type="character" w:customStyle="1" w:styleId="FooterChar">
    <w:name w:val="Footer Char"/>
    <w:basedOn w:val="DefaultParagraphFont"/>
    <w:link w:val="Footer"/>
    <w:uiPriority w:val="99"/>
    <w:rsid w:val="00DB4AE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658">
      <w:bodyDiv w:val="1"/>
      <w:marLeft w:val="0"/>
      <w:marRight w:val="0"/>
      <w:marTop w:val="0"/>
      <w:marBottom w:val="0"/>
      <w:divBdr>
        <w:top w:val="none" w:sz="0" w:space="0" w:color="auto"/>
        <w:left w:val="none" w:sz="0" w:space="0" w:color="auto"/>
        <w:bottom w:val="none" w:sz="0" w:space="0" w:color="auto"/>
        <w:right w:val="none" w:sz="0" w:space="0" w:color="auto"/>
      </w:divBdr>
    </w:div>
    <w:div w:id="156506741">
      <w:bodyDiv w:val="1"/>
      <w:marLeft w:val="0"/>
      <w:marRight w:val="0"/>
      <w:marTop w:val="0"/>
      <w:marBottom w:val="0"/>
      <w:divBdr>
        <w:top w:val="none" w:sz="0" w:space="0" w:color="auto"/>
        <w:left w:val="none" w:sz="0" w:space="0" w:color="auto"/>
        <w:bottom w:val="none" w:sz="0" w:space="0" w:color="auto"/>
        <w:right w:val="none" w:sz="0" w:space="0" w:color="auto"/>
      </w:divBdr>
    </w:div>
    <w:div w:id="373388958">
      <w:bodyDiv w:val="1"/>
      <w:marLeft w:val="0"/>
      <w:marRight w:val="0"/>
      <w:marTop w:val="0"/>
      <w:marBottom w:val="0"/>
      <w:divBdr>
        <w:top w:val="none" w:sz="0" w:space="0" w:color="auto"/>
        <w:left w:val="none" w:sz="0" w:space="0" w:color="auto"/>
        <w:bottom w:val="none" w:sz="0" w:space="0" w:color="auto"/>
        <w:right w:val="none" w:sz="0" w:space="0" w:color="auto"/>
      </w:divBdr>
    </w:div>
    <w:div w:id="550389015">
      <w:bodyDiv w:val="1"/>
      <w:marLeft w:val="0"/>
      <w:marRight w:val="0"/>
      <w:marTop w:val="0"/>
      <w:marBottom w:val="0"/>
      <w:divBdr>
        <w:top w:val="none" w:sz="0" w:space="0" w:color="auto"/>
        <w:left w:val="none" w:sz="0" w:space="0" w:color="auto"/>
        <w:bottom w:val="none" w:sz="0" w:space="0" w:color="auto"/>
        <w:right w:val="none" w:sz="0" w:space="0" w:color="auto"/>
      </w:divBdr>
    </w:div>
    <w:div w:id="1405836634">
      <w:bodyDiv w:val="1"/>
      <w:marLeft w:val="0"/>
      <w:marRight w:val="0"/>
      <w:marTop w:val="0"/>
      <w:marBottom w:val="0"/>
      <w:divBdr>
        <w:top w:val="none" w:sz="0" w:space="0" w:color="auto"/>
        <w:left w:val="none" w:sz="0" w:space="0" w:color="auto"/>
        <w:bottom w:val="none" w:sz="0" w:space="0" w:color="auto"/>
        <w:right w:val="none" w:sz="0" w:space="0" w:color="auto"/>
      </w:divBdr>
    </w:div>
    <w:div w:id="1509710780">
      <w:bodyDiv w:val="1"/>
      <w:marLeft w:val="0"/>
      <w:marRight w:val="0"/>
      <w:marTop w:val="0"/>
      <w:marBottom w:val="0"/>
      <w:divBdr>
        <w:top w:val="none" w:sz="0" w:space="0" w:color="auto"/>
        <w:left w:val="none" w:sz="0" w:space="0" w:color="auto"/>
        <w:bottom w:val="none" w:sz="0" w:space="0" w:color="auto"/>
        <w:right w:val="none" w:sz="0" w:space="0" w:color="auto"/>
      </w:divBdr>
    </w:div>
    <w:div w:id="1756897716">
      <w:bodyDiv w:val="1"/>
      <w:marLeft w:val="0"/>
      <w:marRight w:val="0"/>
      <w:marTop w:val="0"/>
      <w:marBottom w:val="0"/>
      <w:divBdr>
        <w:top w:val="none" w:sz="0" w:space="0" w:color="auto"/>
        <w:left w:val="none" w:sz="0" w:space="0" w:color="auto"/>
        <w:bottom w:val="none" w:sz="0" w:space="0" w:color="auto"/>
        <w:right w:val="none" w:sz="0" w:space="0" w:color="auto"/>
      </w:divBdr>
    </w:div>
    <w:div w:id="186871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cdn2.sph.harvard.edu/wp-content/uploads/sites/13/2013/07/130-Busza.pdf" TargetMode="External"/><Relationship Id="rId13" Type="http://schemas.openxmlformats.org/officeDocument/2006/relationships/hyperlink" Target="https://www.nswp.org/sites/nswp.org/files/Moving%20Toward%20Decent%20Work,%20EMPOWER%20-%20April%202016.pdf" TargetMode="External"/><Relationship Id="rId3" Type="http://schemas.openxmlformats.org/officeDocument/2006/relationships/hyperlink" Target="http://www.empowerfoundation.org/sexy_file/Hit%20and%20Run%20%20RATSW%20Eng%20online.pdf" TargetMode="External"/><Relationship Id="rId7" Type="http://schemas.openxmlformats.org/officeDocument/2006/relationships/hyperlink" Target="http://antitraffickingreview.org/index.php/atrjournal/article/view/28" TargetMode="External"/><Relationship Id="rId12" Type="http://schemas.openxmlformats.org/officeDocument/2006/relationships/hyperlink" Target="https://www.gaatw.org/publications/SWorganising/SWorganising-complete-web.pdf" TargetMode="External"/><Relationship Id="rId2" Type="http://schemas.openxmlformats.org/officeDocument/2006/relationships/hyperlink" Target="http://www.opsi-network.org/pekerja-seks-dan-penutupan-lokalisasi-dolly-dalam-media-massa" TargetMode="External"/><Relationship Id="rId1" Type="http://schemas.openxmlformats.org/officeDocument/2006/relationships/hyperlink" Target="https://apnswnew.files.wordpress.com/2015/10/the-eviction-of-tangail-brothel-by-apnsw_issuuconversion.pdf" TargetMode="External"/><Relationship Id="rId6" Type="http://schemas.openxmlformats.org/officeDocument/2006/relationships/hyperlink" Target="https://www.sangram.org/resources/Raided-Book.pdf" TargetMode="External"/><Relationship Id="rId11" Type="http://schemas.openxmlformats.org/officeDocument/2006/relationships/hyperlink" Target="https://apnswnew.files.wordpress.com/2015/10/20121212_hiv_sw.pdf" TargetMode="External"/><Relationship Id="rId5" Type="http://schemas.openxmlformats.org/officeDocument/2006/relationships/hyperlink" Target="https://www.butterflysw.org/publication" TargetMode="External"/><Relationship Id="rId10" Type="http://schemas.openxmlformats.org/officeDocument/2006/relationships/hyperlink" Target="https://www.nswp.org/sites/nswp.org/files/SUSO%20Asia%20Pacific%20Report_Oct2014.pdf" TargetMode="External"/><Relationship Id="rId4" Type="http://schemas.openxmlformats.org/officeDocument/2006/relationships/hyperlink" Target="http://sexworkersproject.org/downloads/swp-2009-raids-and-trafficking-report.pdf" TargetMode="External"/><Relationship Id="rId9" Type="http://schemas.openxmlformats.org/officeDocument/2006/relationships/hyperlink" Target="https://www.opendemocracy.net/beyondslavery/anne-elizabeth-moore/from-brothel-to-sweatshop-questions-on-labour-trafficking-in-ca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1B6D4C-9045-4924-9132-2CF0660D08B9}">
  <ds:schemaRefs>
    <ds:schemaRef ds:uri="http://schemas.openxmlformats.org/officeDocument/2006/bibliography"/>
  </ds:schemaRefs>
</ds:datastoreItem>
</file>

<file path=customXml/itemProps2.xml><?xml version="1.0" encoding="utf-8"?>
<ds:datastoreItem xmlns:ds="http://schemas.openxmlformats.org/officeDocument/2006/customXml" ds:itemID="{BB5D67AC-8C39-42CE-BBF8-4962AB125A99}"/>
</file>

<file path=customXml/itemProps3.xml><?xml version="1.0" encoding="utf-8"?>
<ds:datastoreItem xmlns:ds="http://schemas.openxmlformats.org/officeDocument/2006/customXml" ds:itemID="{0D4F850C-51AC-490A-AEAC-4C39E7222B63}"/>
</file>

<file path=customXml/itemProps4.xml><?xml version="1.0" encoding="utf-8"?>
<ds:datastoreItem xmlns:ds="http://schemas.openxmlformats.org/officeDocument/2006/customXml" ds:itemID="{42D7E529-F0EB-480E-9F39-96AD823A9EAF}"/>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 Buchmann</cp:lastModifiedBy>
  <cp:revision>2</cp:revision>
  <dcterms:created xsi:type="dcterms:W3CDTF">2019-02-19T13:00:00Z</dcterms:created>
  <dcterms:modified xsi:type="dcterms:W3CDTF">2019-02-19T13:00:00Z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