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311A4" w14:textId="5A4E6218" w:rsidR="007B0086" w:rsidRPr="0006542C" w:rsidRDefault="007B0086" w:rsidP="007B0086">
      <w:r>
        <w:rPr>
          <w:b/>
        </w:rPr>
        <w:t xml:space="preserve">Oral Intervention </w:t>
      </w:r>
      <w:r w:rsidRPr="0006542C">
        <w:rPr>
          <w:b/>
        </w:rPr>
        <w:t xml:space="preserve">by the </w:t>
      </w:r>
      <w:bookmarkStart w:id="0" w:name="_GoBack"/>
      <w:r w:rsidRPr="0006542C">
        <w:rPr>
          <w:b/>
        </w:rPr>
        <w:t xml:space="preserve">Coalition Against Trafficking in Women (CATW) </w:t>
      </w:r>
      <w:bookmarkEnd w:id="0"/>
      <w:r>
        <w:rPr>
          <w:b/>
        </w:rPr>
        <w:t>before</w:t>
      </w:r>
      <w:r w:rsidRPr="0006542C">
        <w:rPr>
          <w:b/>
        </w:rPr>
        <w:t xml:space="preserve"> the CEDAW Committee on Trafficking in Women and Girls in the Context of Global Migration, 72</w:t>
      </w:r>
      <w:r w:rsidRPr="0006542C">
        <w:rPr>
          <w:b/>
          <w:vertAlign w:val="superscript"/>
        </w:rPr>
        <w:t>nd</w:t>
      </w:r>
      <w:r w:rsidRPr="0006542C">
        <w:rPr>
          <w:b/>
        </w:rPr>
        <w:t xml:space="preserve"> Session</w:t>
      </w:r>
      <w:r>
        <w:rPr>
          <w:b/>
        </w:rPr>
        <w:t>, 22 February 2019</w:t>
      </w:r>
      <w:r w:rsidRPr="0006542C">
        <w:t xml:space="preserve"> </w:t>
      </w:r>
    </w:p>
    <w:p w14:paraId="3595DB4F" w14:textId="27DD26E0" w:rsidR="008E30F2" w:rsidRPr="009E0F7B" w:rsidRDefault="008E30F2" w:rsidP="009E0F7B">
      <w:pPr>
        <w:rPr>
          <w:rFonts w:ascii="Times New Roman" w:hAnsi="Times New Roman" w:cs="Times New Roman"/>
          <w:sz w:val="24"/>
          <w:szCs w:val="24"/>
        </w:rPr>
      </w:pPr>
      <w:r w:rsidRPr="009E0F7B">
        <w:rPr>
          <w:rFonts w:ascii="Times New Roman" w:hAnsi="Times New Roman" w:cs="Times New Roman"/>
          <w:sz w:val="24"/>
          <w:szCs w:val="24"/>
        </w:rPr>
        <w:t>On beh</w:t>
      </w:r>
      <w:r w:rsidR="009B7F1B" w:rsidRPr="009E0F7B">
        <w:rPr>
          <w:rFonts w:ascii="Times New Roman" w:hAnsi="Times New Roman" w:cs="Times New Roman"/>
          <w:sz w:val="24"/>
          <w:szCs w:val="24"/>
        </w:rPr>
        <w:t>a</w:t>
      </w:r>
      <w:r w:rsidR="00F348C9" w:rsidRPr="009E0F7B">
        <w:rPr>
          <w:rFonts w:ascii="Times New Roman" w:hAnsi="Times New Roman" w:cs="Times New Roman"/>
          <w:sz w:val="24"/>
          <w:szCs w:val="24"/>
        </w:rPr>
        <w:t>lf</w:t>
      </w:r>
      <w:r w:rsidRPr="009E0F7B">
        <w:rPr>
          <w:rFonts w:ascii="Times New Roman" w:hAnsi="Times New Roman" w:cs="Times New Roman"/>
          <w:sz w:val="24"/>
          <w:szCs w:val="24"/>
        </w:rPr>
        <w:t xml:space="preserve"> of the Coalition Against Trafficking in Women (CATW), I thank the CEDAW Committee for this </w:t>
      </w:r>
      <w:r w:rsidR="002422FE" w:rsidRPr="009E0F7B">
        <w:rPr>
          <w:rFonts w:ascii="Times New Roman" w:hAnsi="Times New Roman" w:cs="Times New Roman"/>
          <w:sz w:val="24"/>
          <w:szCs w:val="24"/>
        </w:rPr>
        <w:t xml:space="preserve">opportunity </w:t>
      </w:r>
      <w:r w:rsidR="006435C6">
        <w:rPr>
          <w:rFonts w:ascii="Times New Roman" w:hAnsi="Times New Roman" w:cs="Times New Roman"/>
          <w:sz w:val="24"/>
          <w:szCs w:val="24"/>
        </w:rPr>
        <w:t xml:space="preserve">and honor </w:t>
      </w:r>
      <w:r w:rsidRPr="009E0F7B">
        <w:rPr>
          <w:rFonts w:ascii="Times New Roman" w:hAnsi="Times New Roman" w:cs="Times New Roman"/>
          <w:sz w:val="24"/>
          <w:szCs w:val="24"/>
        </w:rPr>
        <w:t>to present</w:t>
      </w:r>
      <w:r w:rsidR="002422FE" w:rsidRPr="009E0F7B">
        <w:rPr>
          <w:rFonts w:ascii="Times New Roman" w:hAnsi="Times New Roman" w:cs="Times New Roman"/>
          <w:sz w:val="24"/>
          <w:szCs w:val="24"/>
        </w:rPr>
        <w:t>.</w:t>
      </w:r>
      <w:r w:rsidRPr="009E0F7B">
        <w:rPr>
          <w:rFonts w:ascii="Times New Roman" w:hAnsi="Times New Roman" w:cs="Times New Roman"/>
          <w:sz w:val="24"/>
          <w:szCs w:val="24"/>
        </w:rPr>
        <w:t xml:space="preserve"> CATW is one of the oldest international non-governmental organizations working to end the trafficking and sexual exploitation of women and girls worldwide. </w:t>
      </w:r>
    </w:p>
    <w:p w14:paraId="673865CB" w14:textId="6A29274E" w:rsidR="002422FE" w:rsidRPr="009E0F7B" w:rsidRDefault="008E30F2" w:rsidP="009E0F7B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E0F7B">
        <w:rPr>
          <w:rFonts w:ascii="Times New Roman" w:hAnsi="Times New Roman" w:cs="Times New Roman"/>
          <w:sz w:val="24"/>
          <w:szCs w:val="24"/>
        </w:rPr>
        <w:t xml:space="preserve">We commend the Committee </w:t>
      </w:r>
      <w:r w:rsidR="009B7F1B" w:rsidRPr="009E0F7B">
        <w:rPr>
          <w:rFonts w:ascii="Times New Roman" w:hAnsi="Times New Roman" w:cs="Times New Roman"/>
          <w:sz w:val="24"/>
          <w:szCs w:val="24"/>
        </w:rPr>
        <w:t>for its</w:t>
      </w:r>
      <w:r w:rsidRPr="009E0F7B">
        <w:rPr>
          <w:rFonts w:ascii="Times New Roman" w:hAnsi="Times New Roman" w:cs="Times New Roman"/>
          <w:sz w:val="24"/>
          <w:szCs w:val="24"/>
        </w:rPr>
        <w:t xml:space="preserve"> undertak</w:t>
      </w:r>
      <w:r w:rsidR="009B7F1B" w:rsidRPr="009E0F7B">
        <w:rPr>
          <w:rFonts w:ascii="Times New Roman" w:hAnsi="Times New Roman" w:cs="Times New Roman"/>
          <w:sz w:val="24"/>
          <w:szCs w:val="24"/>
        </w:rPr>
        <w:t>ing in</w:t>
      </w:r>
      <w:r w:rsidRPr="009E0F7B">
        <w:rPr>
          <w:rFonts w:ascii="Times New Roman" w:hAnsi="Times New Roman" w:cs="Times New Roman"/>
          <w:sz w:val="24"/>
          <w:szCs w:val="24"/>
        </w:rPr>
        <w:t xml:space="preserve"> drafting a General Recommendation under Article 6</w:t>
      </w:r>
      <w:r w:rsidR="009B7F1B" w:rsidRPr="009E0F7B">
        <w:rPr>
          <w:rFonts w:ascii="Times New Roman" w:hAnsi="Times New Roman" w:cs="Times New Roman"/>
          <w:sz w:val="24"/>
          <w:szCs w:val="24"/>
        </w:rPr>
        <w:t xml:space="preserve"> of the Convention</w:t>
      </w:r>
      <w:r w:rsidRPr="009E0F7B">
        <w:rPr>
          <w:rFonts w:ascii="Times New Roman" w:hAnsi="Times New Roman" w:cs="Times New Roman"/>
          <w:sz w:val="24"/>
          <w:szCs w:val="24"/>
        </w:rPr>
        <w:t xml:space="preserve">, which mandates State parties to </w:t>
      </w:r>
      <w:r w:rsidR="00D42EE0" w:rsidRPr="009E0F7B">
        <w:rPr>
          <w:rFonts w:ascii="Times New Roman" w:hAnsi="Times New Roman" w:cs="Times New Roman"/>
          <w:sz w:val="24"/>
          <w:szCs w:val="24"/>
        </w:rPr>
        <w:t>“</w:t>
      </w:r>
      <w:r w:rsidR="00D42EE0" w:rsidRPr="009E0F7B">
        <w:rPr>
          <w:rFonts w:ascii="Times New Roman" w:hAnsi="Times New Roman" w:cs="Times New Roman"/>
          <w:sz w:val="24"/>
          <w:szCs w:val="24"/>
          <w:highlight w:val="white"/>
        </w:rPr>
        <w:t>take all appropriate measures, including legislation, to suppress all forms of traffic in women and exploitation of prostitution of women</w:t>
      </w:r>
      <w:r w:rsidR="009B7F1B" w:rsidRPr="009E0F7B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="00D42EE0" w:rsidRPr="009E0F7B">
        <w:rPr>
          <w:rFonts w:ascii="Times New Roman" w:hAnsi="Times New Roman" w:cs="Times New Roman"/>
          <w:sz w:val="24"/>
          <w:szCs w:val="24"/>
          <w:highlight w:val="white"/>
        </w:rPr>
        <w:t>”</w:t>
      </w:r>
    </w:p>
    <w:p w14:paraId="56280A26" w14:textId="47D5C390" w:rsidR="009B7F1B" w:rsidRPr="009E0F7B" w:rsidRDefault="008E30F2" w:rsidP="009E0F7B">
      <w:pPr>
        <w:rPr>
          <w:rFonts w:ascii="Times New Roman" w:hAnsi="Times New Roman" w:cs="Times New Roman"/>
          <w:sz w:val="24"/>
          <w:szCs w:val="24"/>
          <w:highlight w:val="white"/>
        </w:rPr>
      </w:pPr>
      <w:r w:rsidRPr="009E0F7B">
        <w:rPr>
          <w:rFonts w:ascii="Times New Roman" w:hAnsi="Times New Roman" w:cs="Times New Roman"/>
          <w:sz w:val="24"/>
          <w:szCs w:val="24"/>
        </w:rPr>
        <w:t xml:space="preserve">We are, however, concerned that the Committee </w:t>
      </w:r>
      <w:r w:rsidR="009E0F7B">
        <w:rPr>
          <w:rFonts w:ascii="Times New Roman" w:hAnsi="Times New Roman" w:cs="Times New Roman"/>
          <w:sz w:val="24"/>
          <w:szCs w:val="24"/>
        </w:rPr>
        <w:t>is</w:t>
      </w:r>
      <w:r w:rsidRPr="009E0F7B">
        <w:rPr>
          <w:rFonts w:ascii="Times New Roman" w:hAnsi="Times New Roman" w:cs="Times New Roman"/>
          <w:sz w:val="24"/>
          <w:szCs w:val="24"/>
        </w:rPr>
        <w:t xml:space="preserve"> fram</w:t>
      </w:r>
      <w:r w:rsidR="009E0F7B">
        <w:rPr>
          <w:rFonts w:ascii="Times New Roman" w:hAnsi="Times New Roman" w:cs="Times New Roman"/>
          <w:sz w:val="24"/>
          <w:szCs w:val="24"/>
        </w:rPr>
        <w:t>ing</w:t>
      </w:r>
      <w:r w:rsidRPr="009E0F7B">
        <w:rPr>
          <w:rFonts w:ascii="Times New Roman" w:hAnsi="Times New Roman" w:cs="Times New Roman"/>
          <w:sz w:val="24"/>
          <w:szCs w:val="24"/>
        </w:rPr>
        <w:t xml:space="preserve"> </w:t>
      </w:r>
      <w:r w:rsidR="00F348C9" w:rsidRPr="009E0F7B">
        <w:rPr>
          <w:rFonts w:ascii="Times New Roman" w:hAnsi="Times New Roman" w:cs="Times New Roman"/>
          <w:sz w:val="24"/>
          <w:szCs w:val="24"/>
        </w:rPr>
        <w:t>its</w:t>
      </w:r>
      <w:r w:rsidRPr="009E0F7B">
        <w:rPr>
          <w:rFonts w:ascii="Times New Roman" w:hAnsi="Times New Roman" w:cs="Times New Roman"/>
          <w:sz w:val="24"/>
          <w:szCs w:val="24"/>
        </w:rPr>
        <w:t xml:space="preserve"> General Recommendation on Article 6 within the context of </w:t>
      </w:r>
      <w:r w:rsidR="009B7F1B" w:rsidRPr="009E0F7B">
        <w:rPr>
          <w:rFonts w:ascii="Times New Roman" w:hAnsi="Times New Roman" w:cs="Times New Roman"/>
          <w:sz w:val="24"/>
          <w:szCs w:val="24"/>
        </w:rPr>
        <w:t xml:space="preserve">global </w:t>
      </w:r>
      <w:r w:rsidRPr="009E0F7B">
        <w:rPr>
          <w:rFonts w:ascii="Times New Roman" w:hAnsi="Times New Roman" w:cs="Times New Roman"/>
          <w:sz w:val="24"/>
          <w:szCs w:val="24"/>
        </w:rPr>
        <w:t xml:space="preserve">migration, which </w:t>
      </w:r>
      <w:r w:rsidR="009B7F1B" w:rsidRPr="009E0F7B">
        <w:rPr>
          <w:rFonts w:ascii="Times New Roman" w:hAnsi="Times New Roman" w:cs="Times New Roman"/>
          <w:sz w:val="24"/>
          <w:szCs w:val="24"/>
        </w:rPr>
        <w:t>create</w:t>
      </w:r>
      <w:r w:rsidR="009E0F7B">
        <w:rPr>
          <w:rFonts w:ascii="Times New Roman" w:hAnsi="Times New Roman" w:cs="Times New Roman"/>
          <w:sz w:val="24"/>
          <w:szCs w:val="24"/>
        </w:rPr>
        <w:t>s</w:t>
      </w:r>
      <w:r w:rsidR="009B7F1B" w:rsidRPr="009E0F7B">
        <w:rPr>
          <w:rFonts w:ascii="Times New Roman" w:hAnsi="Times New Roman" w:cs="Times New Roman"/>
          <w:sz w:val="24"/>
          <w:szCs w:val="24"/>
        </w:rPr>
        <w:t xml:space="preserve"> a grave risk of conflating the urgent obligations of </w:t>
      </w:r>
      <w:r w:rsidR="002422FE" w:rsidRPr="009E0F7B">
        <w:rPr>
          <w:rFonts w:ascii="Times New Roman" w:hAnsi="Times New Roman" w:cs="Times New Roman"/>
          <w:sz w:val="24"/>
          <w:szCs w:val="24"/>
        </w:rPr>
        <w:t>S</w:t>
      </w:r>
      <w:r w:rsidR="009B7F1B" w:rsidRPr="009E0F7B">
        <w:rPr>
          <w:rFonts w:ascii="Times New Roman" w:hAnsi="Times New Roman" w:cs="Times New Roman"/>
          <w:sz w:val="24"/>
          <w:szCs w:val="24"/>
        </w:rPr>
        <w:t xml:space="preserve">tate parties to ensure safe, orderly and </w:t>
      </w:r>
      <w:r w:rsidR="009B7F1B" w:rsidRPr="009E0F7B">
        <w:rPr>
          <w:rFonts w:ascii="Times New Roman" w:eastAsia="Times New Roman" w:hAnsi="Times New Roman" w:cs="Times New Roman"/>
          <w:sz w:val="24"/>
          <w:szCs w:val="24"/>
        </w:rPr>
        <w:t>humane migration for women</w:t>
      </w:r>
      <w:r w:rsidR="00F348C9" w:rsidRPr="009E0F7B">
        <w:rPr>
          <w:rFonts w:ascii="Times New Roman" w:eastAsia="Times New Roman" w:hAnsi="Times New Roman" w:cs="Times New Roman"/>
          <w:sz w:val="24"/>
          <w:szCs w:val="24"/>
        </w:rPr>
        <w:t xml:space="preserve"> and girls</w:t>
      </w:r>
      <w:r w:rsidR="009B7F1B" w:rsidRPr="009E0F7B">
        <w:rPr>
          <w:rFonts w:ascii="Times New Roman" w:eastAsia="Times New Roman" w:hAnsi="Times New Roman" w:cs="Times New Roman"/>
          <w:sz w:val="24"/>
          <w:szCs w:val="24"/>
        </w:rPr>
        <w:t xml:space="preserve">, on the one hand, with the trafficking in and </w:t>
      </w:r>
      <w:r w:rsidR="00F348C9" w:rsidRPr="009E0F7B">
        <w:rPr>
          <w:rFonts w:ascii="Times New Roman" w:eastAsia="Times New Roman" w:hAnsi="Times New Roman" w:cs="Times New Roman"/>
          <w:sz w:val="24"/>
          <w:szCs w:val="24"/>
        </w:rPr>
        <w:t xml:space="preserve">exploitation of </w:t>
      </w:r>
      <w:r w:rsidR="009B7F1B" w:rsidRPr="009E0F7B">
        <w:rPr>
          <w:rFonts w:ascii="Times New Roman" w:eastAsia="Times New Roman" w:hAnsi="Times New Roman" w:cs="Times New Roman"/>
          <w:sz w:val="24"/>
          <w:szCs w:val="24"/>
        </w:rPr>
        <w:t>prostitution of women and girls</w:t>
      </w:r>
      <w:r w:rsidR="00F348C9" w:rsidRPr="009E0F7B">
        <w:rPr>
          <w:rFonts w:ascii="Times New Roman" w:eastAsia="Times New Roman" w:hAnsi="Times New Roman" w:cs="Times New Roman"/>
          <w:sz w:val="24"/>
          <w:szCs w:val="24"/>
        </w:rPr>
        <w:t>, on the other</w:t>
      </w:r>
      <w:r w:rsidR="009B7F1B" w:rsidRPr="009E0F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22FE" w:rsidRPr="009E0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BF3">
        <w:rPr>
          <w:rFonts w:ascii="Times New Roman" w:eastAsia="Times New Roman" w:hAnsi="Times New Roman" w:cs="Times New Roman"/>
          <w:sz w:val="24"/>
          <w:szCs w:val="24"/>
        </w:rPr>
        <w:t>Furthermore</w:t>
      </w:r>
      <w:r w:rsidR="002422FE" w:rsidRPr="009E0F7B">
        <w:rPr>
          <w:rFonts w:ascii="Times New Roman" w:eastAsia="Times New Roman" w:hAnsi="Times New Roman" w:cs="Times New Roman"/>
          <w:sz w:val="24"/>
          <w:szCs w:val="24"/>
        </w:rPr>
        <w:t xml:space="preserve">, the title of the General Recommendation must include “and the exploitation of prostitution” as stated in Article 6.  </w:t>
      </w:r>
    </w:p>
    <w:p w14:paraId="583118B1" w14:textId="6EBC3830" w:rsidR="00DB52C4" w:rsidRPr="009E0F7B" w:rsidRDefault="00DB52C4" w:rsidP="009E0F7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E0F7B">
        <w:rPr>
          <w:rFonts w:ascii="Times New Roman" w:hAnsi="Times New Roman" w:cs="Times New Roman"/>
          <w:b/>
          <w:i/>
          <w:sz w:val="24"/>
          <w:szCs w:val="24"/>
        </w:rPr>
        <w:lastRenderedPageBreak/>
        <w:t>We respectfully urge the Committee</w:t>
      </w:r>
      <w:r w:rsidR="00F348C9" w:rsidRPr="009E0F7B">
        <w:rPr>
          <w:rFonts w:ascii="Times New Roman" w:hAnsi="Times New Roman" w:cs="Times New Roman"/>
          <w:b/>
          <w:i/>
          <w:sz w:val="24"/>
          <w:szCs w:val="24"/>
        </w:rPr>
        <w:t>, in its General Recommendation, to remind State parties</w:t>
      </w:r>
      <w:r w:rsidRPr="009E0F7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E8D35E2" w14:textId="6D5CDC89" w:rsidR="00DB52C4" w:rsidRPr="009E0F7B" w:rsidRDefault="00DB52C4" w:rsidP="009E0F7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E0F7B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1C0278" w:rsidRPr="009E0F7B">
        <w:rPr>
          <w:rFonts w:ascii="Times New Roman" w:hAnsi="Times New Roman" w:cs="Times New Roman"/>
          <w:sz w:val="24"/>
          <w:szCs w:val="24"/>
        </w:rPr>
        <w:t>to</w:t>
      </w:r>
      <w:r w:rsidR="00F348C9" w:rsidRPr="009E0F7B">
        <w:rPr>
          <w:rFonts w:ascii="Times New Roman" w:hAnsi="Times New Roman" w:cs="Times New Roman"/>
          <w:sz w:val="24"/>
          <w:szCs w:val="24"/>
        </w:rPr>
        <w:t xml:space="preserve"> evaluate their </w:t>
      </w:r>
      <w:r w:rsidRPr="009E0F7B">
        <w:rPr>
          <w:rFonts w:ascii="Times New Roman" w:hAnsi="Times New Roman" w:cs="Times New Roman"/>
          <w:sz w:val="24"/>
          <w:szCs w:val="24"/>
        </w:rPr>
        <w:t>obligations under Article 6 within the totality of the Convention itself</w:t>
      </w:r>
      <w:r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within </w:t>
      </w:r>
      <w:r w:rsidRPr="009E0F7B">
        <w:rPr>
          <w:rFonts w:ascii="Times New Roman" w:hAnsi="Times New Roman" w:cs="Times New Roman"/>
          <w:sz w:val="24"/>
          <w:szCs w:val="24"/>
        </w:rPr>
        <w:t>the existing frameworks of human rights principles and international law, including the Palermo Protoco</w:t>
      </w:r>
      <w:r w:rsidR="00F521DE" w:rsidRPr="009E0F7B">
        <w:rPr>
          <w:rFonts w:ascii="Times New Roman" w:hAnsi="Times New Roman" w:cs="Times New Roman"/>
          <w:sz w:val="24"/>
          <w:szCs w:val="24"/>
        </w:rPr>
        <w:t>l</w:t>
      </w:r>
      <w:r w:rsidRPr="009E0F7B">
        <w:rPr>
          <w:rFonts w:ascii="Times New Roman" w:hAnsi="Times New Roman" w:cs="Times New Roman"/>
          <w:sz w:val="24"/>
          <w:szCs w:val="24"/>
        </w:rPr>
        <w:t xml:space="preserve"> and</w:t>
      </w:r>
      <w:r w:rsidRPr="009E0F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1949 </w:t>
      </w:r>
      <w:r w:rsidRPr="009E0F7B">
        <w:rPr>
          <w:rFonts w:ascii="Times New Roman" w:hAnsi="Times New Roman" w:cs="Times New Roman"/>
          <w:sz w:val="24"/>
          <w:szCs w:val="24"/>
        </w:rPr>
        <w:t>UN Convention for the Suppression of the Traffic in Persons and the Exploitation of the Prostitution of Others</w:t>
      </w:r>
      <w:r w:rsidR="006435C6">
        <w:rPr>
          <w:rFonts w:ascii="Times New Roman" w:hAnsi="Times New Roman" w:cs="Times New Roman"/>
          <w:sz w:val="24"/>
          <w:szCs w:val="24"/>
        </w:rPr>
        <w:t>;</w:t>
      </w:r>
    </w:p>
    <w:p w14:paraId="3A591B69" w14:textId="2223B780" w:rsidR="00DB52C4" w:rsidRPr="009E0F7B" w:rsidRDefault="00DB52C4" w:rsidP="009E0F7B">
      <w:pPr>
        <w:rPr>
          <w:rFonts w:ascii="Times New Roman" w:hAnsi="Times New Roman" w:cs="Times New Roman"/>
          <w:sz w:val="24"/>
          <w:szCs w:val="24"/>
        </w:rPr>
      </w:pPr>
      <w:r w:rsidRPr="009E0F7B">
        <w:rPr>
          <w:rFonts w:ascii="Times New Roman" w:hAnsi="Times New Roman" w:cs="Times New Roman"/>
          <w:sz w:val="24"/>
          <w:szCs w:val="24"/>
        </w:rPr>
        <w:t>-</w:t>
      </w:r>
      <w:r w:rsidR="00F348C9" w:rsidRPr="009E0F7B">
        <w:rPr>
          <w:rFonts w:ascii="Times New Roman" w:hAnsi="Times New Roman" w:cs="Times New Roman"/>
          <w:sz w:val="24"/>
          <w:szCs w:val="24"/>
        </w:rPr>
        <w:t xml:space="preserve"> t</w:t>
      </w:r>
      <w:r w:rsidR="001C0278" w:rsidRPr="009E0F7B">
        <w:rPr>
          <w:rFonts w:ascii="Times New Roman" w:hAnsi="Times New Roman" w:cs="Times New Roman"/>
          <w:sz w:val="24"/>
          <w:szCs w:val="24"/>
        </w:rPr>
        <w:t>o address</w:t>
      </w:r>
      <w:r w:rsidRPr="009E0F7B">
        <w:rPr>
          <w:rFonts w:ascii="Times New Roman" w:hAnsi="Times New Roman" w:cs="Times New Roman"/>
          <w:sz w:val="24"/>
          <w:szCs w:val="24"/>
        </w:rPr>
        <w:t xml:space="preserve"> the trafficking in and exploitation of prostitution </w:t>
      </w:r>
      <w:r w:rsidR="001C0278" w:rsidRPr="009E0F7B">
        <w:rPr>
          <w:rFonts w:ascii="Times New Roman" w:hAnsi="Times New Roman" w:cs="Times New Roman"/>
          <w:sz w:val="24"/>
          <w:szCs w:val="24"/>
        </w:rPr>
        <w:t>with</w:t>
      </w:r>
      <w:r w:rsidRPr="009E0F7B">
        <w:rPr>
          <w:rFonts w:ascii="Times New Roman" w:hAnsi="Times New Roman" w:cs="Times New Roman"/>
          <w:sz w:val="24"/>
          <w:szCs w:val="24"/>
        </w:rPr>
        <w:t xml:space="preserve">in the context of harmful </w:t>
      </w:r>
      <w:r w:rsidR="009E0F7B">
        <w:rPr>
          <w:rFonts w:ascii="Times New Roman" w:hAnsi="Times New Roman" w:cs="Times New Roman"/>
          <w:sz w:val="24"/>
          <w:szCs w:val="24"/>
        </w:rPr>
        <w:t xml:space="preserve">traditional practices, </w:t>
      </w:r>
      <w:r w:rsidRPr="009E0F7B">
        <w:rPr>
          <w:rFonts w:ascii="Times New Roman" w:hAnsi="Times New Roman" w:cs="Times New Roman"/>
          <w:sz w:val="24"/>
          <w:szCs w:val="24"/>
        </w:rPr>
        <w:t>stereotyp</w:t>
      </w:r>
      <w:r w:rsidR="00F521DE" w:rsidRPr="009E0F7B">
        <w:rPr>
          <w:rFonts w:ascii="Times New Roman" w:hAnsi="Times New Roman" w:cs="Times New Roman"/>
          <w:sz w:val="24"/>
          <w:szCs w:val="24"/>
        </w:rPr>
        <w:t xml:space="preserve">es and culturally accepted manifestations of violence and discrimination against women and girls, </w:t>
      </w:r>
      <w:r w:rsidR="001C0278" w:rsidRPr="009E0F7B">
        <w:rPr>
          <w:rFonts w:ascii="Times New Roman" w:hAnsi="Times New Roman" w:cs="Times New Roman"/>
          <w:sz w:val="24"/>
          <w:szCs w:val="24"/>
        </w:rPr>
        <w:t xml:space="preserve">such as female genital mutilation, domestic violence, child marriage, widow burning, </w:t>
      </w:r>
      <w:r w:rsidR="00F521DE" w:rsidRPr="009E0F7B">
        <w:rPr>
          <w:rFonts w:ascii="Times New Roman" w:hAnsi="Times New Roman" w:cs="Times New Roman"/>
          <w:sz w:val="24"/>
          <w:szCs w:val="24"/>
        </w:rPr>
        <w:t xml:space="preserve">or </w:t>
      </w:r>
      <w:r w:rsidR="001C0278" w:rsidRPr="009E0F7B">
        <w:rPr>
          <w:rFonts w:ascii="Times New Roman" w:hAnsi="Times New Roman" w:cs="Times New Roman"/>
          <w:sz w:val="24"/>
          <w:szCs w:val="24"/>
        </w:rPr>
        <w:t xml:space="preserve">sexual harassment, </w:t>
      </w:r>
      <w:r w:rsidR="009E0F7B">
        <w:rPr>
          <w:rFonts w:ascii="Times New Roman" w:hAnsi="Times New Roman" w:cs="Times New Roman"/>
          <w:sz w:val="24"/>
          <w:szCs w:val="24"/>
        </w:rPr>
        <w:t>to name a few</w:t>
      </w:r>
      <w:r w:rsidR="00B74BF3">
        <w:rPr>
          <w:rFonts w:ascii="Times New Roman" w:hAnsi="Times New Roman" w:cs="Times New Roman"/>
          <w:sz w:val="24"/>
          <w:szCs w:val="24"/>
        </w:rPr>
        <w:t xml:space="preserve"> such practices</w:t>
      </w:r>
      <w:r w:rsidR="009E0F7B">
        <w:rPr>
          <w:rFonts w:ascii="Times New Roman" w:hAnsi="Times New Roman" w:cs="Times New Roman"/>
          <w:sz w:val="24"/>
          <w:szCs w:val="24"/>
        </w:rPr>
        <w:t xml:space="preserve">, all of </w:t>
      </w:r>
      <w:r w:rsidR="001C0278" w:rsidRPr="009E0F7B">
        <w:rPr>
          <w:rFonts w:ascii="Times New Roman" w:hAnsi="Times New Roman" w:cs="Times New Roman"/>
          <w:sz w:val="24"/>
          <w:szCs w:val="24"/>
        </w:rPr>
        <w:t>which</w:t>
      </w:r>
      <w:r w:rsidR="00F348C9" w:rsidRPr="009E0F7B">
        <w:rPr>
          <w:rFonts w:ascii="Times New Roman" w:hAnsi="Times New Roman" w:cs="Times New Roman"/>
          <w:sz w:val="24"/>
          <w:szCs w:val="24"/>
        </w:rPr>
        <w:t xml:space="preserve"> </w:t>
      </w:r>
      <w:r w:rsidRPr="009E0F7B">
        <w:rPr>
          <w:rFonts w:ascii="Times New Roman" w:hAnsi="Times New Roman" w:cs="Times New Roman"/>
          <w:sz w:val="24"/>
          <w:szCs w:val="24"/>
        </w:rPr>
        <w:t>perpetuate the status of women and girls as subordinate to men and</w:t>
      </w:r>
      <w:r w:rsidR="006435C6">
        <w:rPr>
          <w:rFonts w:ascii="Times New Roman" w:hAnsi="Times New Roman" w:cs="Times New Roman"/>
          <w:sz w:val="24"/>
          <w:szCs w:val="24"/>
        </w:rPr>
        <w:t xml:space="preserve"> boys</w:t>
      </w:r>
      <w:r w:rsidRPr="009E0F7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7016BC9" w14:textId="36BEDF94" w:rsidR="004B7423" w:rsidRPr="009E0F7B" w:rsidRDefault="00F521DE" w:rsidP="009E0F7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0F7B">
        <w:rPr>
          <w:rFonts w:ascii="Times New Roman" w:hAnsi="Times New Roman" w:cs="Times New Roman"/>
          <w:sz w:val="24"/>
          <w:szCs w:val="24"/>
        </w:rPr>
        <w:t>- to recognize that t</w:t>
      </w:r>
      <w:r w:rsidR="00DB52C4"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end </w:t>
      </w:r>
      <w:r w:rsidR="00B74BF3">
        <w:rPr>
          <w:rFonts w:ascii="Times New Roman" w:hAnsi="Times New Roman" w:cs="Times New Roman"/>
          <w:sz w:val="24"/>
          <w:szCs w:val="24"/>
          <w:shd w:val="clear" w:color="auto" w:fill="FFFFFF"/>
        </w:rPr>
        <w:t>goal</w:t>
      </w:r>
      <w:r w:rsidR="00DB52C4"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r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>women and girls migrating</w:t>
      </w:r>
      <w:r w:rsidR="00A131AD"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to find an environment in which </w:t>
      </w:r>
      <w:r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>they</w:t>
      </w:r>
      <w:r w:rsidR="00A131AD"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can fully enjoy their fundamental human rights, including the dignity of work and a life free of violence and discrimination</w:t>
      </w:r>
      <w:r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all of which </w:t>
      </w:r>
      <w:r w:rsidR="00F6168B"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are </w:t>
      </w:r>
      <w:r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>antithetical to trafficking</w:t>
      </w:r>
      <w:r w:rsidR="00451B7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4BF3">
        <w:rPr>
          <w:rFonts w:ascii="Times New Roman" w:hAnsi="Times New Roman" w:cs="Times New Roman"/>
          <w:sz w:val="24"/>
          <w:szCs w:val="24"/>
          <w:shd w:val="clear" w:color="auto" w:fill="FFFFFF"/>
        </w:rPr>
        <w:t>whose end goal is</w:t>
      </w:r>
      <w:r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exploitati</w:t>
      </w:r>
      <w:r w:rsidR="00B74B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 system </w:t>
      </w:r>
      <w:r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</w:t>
      </w:r>
      <w:r w:rsidR="002422FE"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>prostitution</w:t>
      </w:r>
      <w:r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6168B"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which </w:t>
      </w:r>
      <w:r w:rsidR="00451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dehumanizes and </w:t>
      </w:r>
      <w:r w:rsidRPr="009E0F7B">
        <w:rPr>
          <w:rFonts w:ascii="Times New Roman" w:hAnsi="Times New Roman" w:cs="Times New Roman"/>
          <w:sz w:val="24"/>
          <w:szCs w:val="24"/>
        </w:rPr>
        <w:t>inflict</w:t>
      </w:r>
      <w:r w:rsidR="00451B7B">
        <w:rPr>
          <w:rFonts w:ascii="Times New Roman" w:hAnsi="Times New Roman" w:cs="Times New Roman"/>
          <w:sz w:val="24"/>
          <w:szCs w:val="24"/>
        </w:rPr>
        <w:t>s</w:t>
      </w:r>
      <w:r w:rsidRPr="009E0F7B">
        <w:rPr>
          <w:rFonts w:ascii="Times New Roman" w:hAnsi="Times New Roman" w:cs="Times New Roman"/>
          <w:sz w:val="24"/>
          <w:szCs w:val="24"/>
        </w:rPr>
        <w:t xml:space="preserve"> </w:t>
      </w:r>
      <w:r w:rsidR="00F6168B" w:rsidRPr="009E0F7B">
        <w:rPr>
          <w:rFonts w:ascii="Times New Roman" w:hAnsi="Times New Roman" w:cs="Times New Roman"/>
          <w:sz w:val="24"/>
          <w:szCs w:val="24"/>
        </w:rPr>
        <w:t xml:space="preserve">on women </w:t>
      </w:r>
      <w:r w:rsidRPr="009E0F7B">
        <w:rPr>
          <w:rFonts w:ascii="Times New Roman" w:hAnsi="Times New Roman" w:cs="Times New Roman"/>
          <w:sz w:val="24"/>
          <w:szCs w:val="24"/>
        </w:rPr>
        <w:t xml:space="preserve">severe physical, mental </w:t>
      </w:r>
      <w:r w:rsidR="00451B7B">
        <w:rPr>
          <w:rFonts w:ascii="Times New Roman" w:hAnsi="Times New Roman" w:cs="Times New Roman"/>
          <w:sz w:val="24"/>
          <w:szCs w:val="24"/>
        </w:rPr>
        <w:t>and</w:t>
      </w:r>
      <w:r w:rsidRPr="009E0F7B">
        <w:rPr>
          <w:rFonts w:ascii="Times New Roman" w:hAnsi="Times New Roman" w:cs="Times New Roman"/>
          <w:sz w:val="24"/>
          <w:szCs w:val="24"/>
        </w:rPr>
        <w:t xml:space="preserve"> sexual violence</w:t>
      </w:r>
      <w:r w:rsidR="00451B7B">
        <w:rPr>
          <w:rFonts w:ascii="Times New Roman" w:hAnsi="Times New Roman" w:cs="Times New Roman"/>
          <w:sz w:val="24"/>
          <w:szCs w:val="24"/>
        </w:rPr>
        <w:t xml:space="preserve">, </w:t>
      </w:r>
      <w:r w:rsidRPr="009E0F7B">
        <w:rPr>
          <w:rFonts w:ascii="Times New Roman" w:hAnsi="Times New Roman" w:cs="Times New Roman"/>
          <w:sz w:val="24"/>
          <w:szCs w:val="24"/>
        </w:rPr>
        <w:t xml:space="preserve"> or even death</w:t>
      </w:r>
      <w:r w:rsidR="006435C6">
        <w:rPr>
          <w:rFonts w:ascii="Times New Roman" w:hAnsi="Times New Roman" w:cs="Times New Roman"/>
          <w:sz w:val="24"/>
          <w:szCs w:val="24"/>
        </w:rPr>
        <w:t>;</w:t>
      </w:r>
      <w:r w:rsidR="002422FE"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131AD" w:rsidRPr="009E0F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4964D0C" w14:textId="1D8EBF66" w:rsidR="00C8546F" w:rsidRPr="009E0F7B" w:rsidRDefault="004B7423" w:rsidP="009E0F7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0F7B">
        <w:rPr>
          <w:rFonts w:ascii="Times New Roman" w:eastAsia="Times New Roman" w:hAnsi="Times New Roman" w:cs="Times New Roman"/>
          <w:sz w:val="24"/>
          <w:szCs w:val="24"/>
        </w:rPr>
        <w:lastRenderedPageBreak/>
        <w:t>- to recognize that, under international law, t</w:t>
      </w:r>
      <w:r w:rsidR="009B7F1B" w:rsidRPr="009E0F7B">
        <w:rPr>
          <w:rFonts w:ascii="Times New Roman" w:eastAsia="Times New Roman" w:hAnsi="Times New Roman" w:cs="Times New Roman"/>
          <w:sz w:val="24"/>
          <w:szCs w:val="24"/>
        </w:rPr>
        <w:t>he</w:t>
      </w:r>
      <w:r w:rsidR="00C8546F" w:rsidRPr="009E0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4BF3">
        <w:rPr>
          <w:rFonts w:ascii="Times New Roman" w:eastAsia="Times New Roman" w:hAnsi="Times New Roman" w:cs="Times New Roman"/>
          <w:sz w:val="24"/>
          <w:szCs w:val="24"/>
        </w:rPr>
        <w:t xml:space="preserve">system of </w:t>
      </w:r>
      <w:r w:rsidR="00C8546F" w:rsidRPr="009E0F7B">
        <w:rPr>
          <w:rFonts w:ascii="Times New Roman" w:eastAsia="Times New Roman" w:hAnsi="Times New Roman" w:cs="Times New Roman"/>
          <w:sz w:val="24"/>
          <w:szCs w:val="24"/>
        </w:rPr>
        <w:t>prostitution</w:t>
      </w:r>
      <w:r w:rsidR="00B74BF3">
        <w:rPr>
          <w:rFonts w:ascii="Times New Roman" w:eastAsia="Times New Roman" w:hAnsi="Times New Roman" w:cs="Times New Roman"/>
          <w:sz w:val="24"/>
          <w:szCs w:val="24"/>
        </w:rPr>
        <w:t xml:space="preserve">, in which vulnerable and marginalized women are overwhelmingly represented, </w:t>
      </w:r>
      <w:r w:rsidR="00C8546F" w:rsidRPr="009E0F7B">
        <w:rPr>
          <w:rFonts w:ascii="Times New Roman" w:eastAsia="Times New Roman" w:hAnsi="Times New Roman" w:cs="Times New Roman"/>
          <w:sz w:val="24"/>
          <w:szCs w:val="24"/>
        </w:rPr>
        <w:t>is not a form of</w:t>
      </w:r>
      <w:r w:rsidR="009B7F1B" w:rsidRPr="009E0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46F" w:rsidRPr="009E0F7B">
        <w:rPr>
          <w:rFonts w:ascii="Times New Roman" w:eastAsia="Times New Roman" w:hAnsi="Times New Roman" w:cs="Times New Roman"/>
          <w:sz w:val="24"/>
          <w:szCs w:val="24"/>
        </w:rPr>
        <w:t>labor</w:t>
      </w:r>
      <w:r w:rsidR="00B74BF3">
        <w:rPr>
          <w:rFonts w:ascii="Times New Roman" w:eastAsia="Times New Roman" w:hAnsi="Times New Roman" w:cs="Times New Roman"/>
          <w:sz w:val="24"/>
          <w:szCs w:val="24"/>
        </w:rPr>
        <w:t>;</w:t>
      </w:r>
      <w:r w:rsidR="00C8546F" w:rsidRPr="009E0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0F7B">
        <w:rPr>
          <w:rFonts w:ascii="Times New Roman" w:eastAsia="Times New Roman" w:hAnsi="Times New Roman" w:cs="Times New Roman"/>
          <w:sz w:val="24"/>
          <w:szCs w:val="24"/>
        </w:rPr>
        <w:t xml:space="preserve">and that State parties must address the demand that fosters </w:t>
      </w:r>
      <w:r w:rsidR="00451B7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9E0F7B">
        <w:rPr>
          <w:rFonts w:ascii="Times New Roman" w:eastAsia="Times New Roman" w:hAnsi="Times New Roman" w:cs="Times New Roman"/>
          <w:sz w:val="24"/>
          <w:szCs w:val="24"/>
        </w:rPr>
        <w:t xml:space="preserve"> exploitation </w:t>
      </w:r>
      <w:r w:rsidR="00451B7B">
        <w:rPr>
          <w:rFonts w:ascii="Times New Roman" w:eastAsia="Times New Roman" w:hAnsi="Times New Roman" w:cs="Times New Roman"/>
          <w:sz w:val="24"/>
          <w:szCs w:val="24"/>
        </w:rPr>
        <w:t xml:space="preserve">of prostitution </w:t>
      </w:r>
      <w:r w:rsidRPr="009E0F7B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B74BF3"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r w:rsidRPr="009E0F7B">
        <w:rPr>
          <w:rFonts w:ascii="Times New Roman" w:eastAsia="Times New Roman" w:hAnsi="Times New Roman" w:cs="Times New Roman"/>
          <w:sz w:val="24"/>
          <w:szCs w:val="24"/>
        </w:rPr>
        <w:t>article 9.5 of the Palermo Protocol</w:t>
      </w:r>
      <w:r w:rsidR="006435C6">
        <w:rPr>
          <w:rFonts w:ascii="Times New Roman" w:eastAsia="Times New Roman" w:hAnsi="Times New Roman" w:cs="Times New Roman"/>
          <w:sz w:val="24"/>
          <w:szCs w:val="24"/>
        </w:rPr>
        <w:t>;</w:t>
      </w:r>
      <w:r w:rsidR="00C8546F" w:rsidRPr="009E0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7618F2" w14:textId="6CF2645A" w:rsidR="00DB52C4" w:rsidRPr="009E0F7B" w:rsidRDefault="004B7423" w:rsidP="009E0F7B">
      <w:pPr>
        <w:pStyle w:val="Heading2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 </w:t>
      </w:r>
      <w:r w:rsidR="00F6168B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>to</w:t>
      </w:r>
      <w:r w:rsidR="00C8546F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develop </w:t>
      </w:r>
      <w:r w:rsidR="00635273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>comprehensive</w:t>
      </w:r>
      <w:r w:rsidR="00C8546F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identification protocols</w:t>
      </w:r>
      <w:r w:rsidR="00F6168B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C8546F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protective </w:t>
      </w:r>
      <w:r w:rsidR="00B74BF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and rehabilitative </w:t>
      </w:r>
      <w:r w:rsidR="00C8546F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>measures, and other tools</w:t>
      </w:r>
      <w:r w:rsidR="00F6168B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that</w:t>
      </w:r>
      <w:r w:rsidR="00C8546F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will lead State parties to </w:t>
      </w:r>
      <w:r w:rsidR="00635273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>identify</w:t>
      </w:r>
      <w:r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F6168B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>migra</w:t>
      </w:r>
      <w:r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>n</w:t>
      </w:r>
      <w:r w:rsidR="00F6168B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>t</w:t>
      </w:r>
      <w:r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women bought and sold in the sex trade </w:t>
      </w:r>
      <w:r w:rsidR="00635273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>as individuals deemed trafficked</w:t>
      </w:r>
      <w:r w:rsidR="006435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 exploited in prostitution</w:t>
      </w:r>
      <w:r w:rsidR="00635273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u</w:t>
      </w:r>
      <w:r w:rsidR="00C8546F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nder the </w:t>
      </w:r>
      <w:r w:rsidR="00635273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provisions of the </w:t>
      </w:r>
      <w:r w:rsidR="00C8546F" w:rsidRPr="009E0F7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Palermo Protocol </w:t>
      </w:r>
      <w:r w:rsidR="00635273" w:rsidRPr="009E0F7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and </w:t>
      </w:r>
      <w:r w:rsidR="00E267A6" w:rsidRPr="009E0F7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to </w:t>
      </w:r>
      <w:r w:rsidR="00635273" w:rsidRPr="009E0F7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assist </w:t>
      </w:r>
      <w:r w:rsidR="00E267A6" w:rsidRPr="009E0F7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such women </w:t>
      </w:r>
      <w:r w:rsidR="00635273" w:rsidRPr="009E0F7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with full respect </w:t>
      </w:r>
      <w:r w:rsidR="00451B7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of</w:t>
      </w:r>
      <w:r w:rsidR="00635273" w:rsidRPr="009E0F7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their </w:t>
      </w:r>
      <w:r w:rsidR="00E267A6" w:rsidRPr="009E0F7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inherent and inalienable </w:t>
      </w:r>
      <w:r w:rsidR="00635273" w:rsidRPr="009E0F7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human rights</w:t>
      </w:r>
      <w:r w:rsidR="00E267A6" w:rsidRPr="009E0F7B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3038CE11" w14:textId="77777777" w:rsidR="00B74BF3" w:rsidRDefault="00B74BF3" w:rsidP="009E0F7B">
      <w:pPr>
        <w:pStyle w:val="NormalWeb"/>
        <w:shd w:val="clear" w:color="auto" w:fill="FFFFFF"/>
        <w:spacing w:before="0" w:beforeAutospacing="0" w:after="150" w:afterAutospacing="0"/>
      </w:pPr>
    </w:p>
    <w:p w14:paraId="5DD21E81" w14:textId="602D64C7" w:rsidR="00F521DE" w:rsidRPr="009E0F7B" w:rsidRDefault="00E267A6" w:rsidP="0056251C">
      <w:pPr>
        <w:pStyle w:val="NormalWeb"/>
        <w:shd w:val="clear" w:color="auto" w:fill="FFFFFF"/>
        <w:spacing w:before="0" w:beforeAutospacing="0" w:after="150" w:afterAutospacing="0"/>
        <w:rPr>
          <w:rFonts w:eastAsiaTheme="minorHAnsi"/>
          <w:highlight w:val="white"/>
        </w:rPr>
      </w:pPr>
      <w:r w:rsidRPr="009E0F7B">
        <w:t>Thank you.</w:t>
      </w:r>
    </w:p>
    <w:sectPr w:rsidR="00F521DE" w:rsidRPr="009E0F7B" w:rsidSect="0056251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B939D" w14:textId="77777777" w:rsidR="002F1B5D" w:rsidRDefault="002F1B5D" w:rsidP="006E02ED">
      <w:pPr>
        <w:spacing w:after="0" w:line="240" w:lineRule="auto"/>
      </w:pPr>
      <w:r>
        <w:separator/>
      </w:r>
    </w:p>
  </w:endnote>
  <w:endnote w:type="continuationSeparator" w:id="0">
    <w:p w14:paraId="45C650C3" w14:textId="77777777" w:rsidR="002F1B5D" w:rsidRDefault="002F1B5D" w:rsidP="006E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32728" w14:textId="77777777" w:rsidR="002F1B5D" w:rsidRDefault="002F1B5D" w:rsidP="006E02ED">
      <w:pPr>
        <w:spacing w:after="0" w:line="240" w:lineRule="auto"/>
      </w:pPr>
      <w:r>
        <w:separator/>
      </w:r>
    </w:p>
  </w:footnote>
  <w:footnote w:type="continuationSeparator" w:id="0">
    <w:p w14:paraId="70F2955A" w14:textId="77777777" w:rsidR="002F1B5D" w:rsidRDefault="002F1B5D" w:rsidP="006E0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2082"/>
    <w:multiLevelType w:val="hybridMultilevel"/>
    <w:tmpl w:val="FBA20694"/>
    <w:lvl w:ilvl="0" w:tplc="7C9CE5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F6758"/>
    <w:multiLevelType w:val="hybridMultilevel"/>
    <w:tmpl w:val="D392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C5174"/>
    <w:multiLevelType w:val="hybridMultilevel"/>
    <w:tmpl w:val="8F006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E0"/>
    <w:rsid w:val="0005469E"/>
    <w:rsid w:val="001C0278"/>
    <w:rsid w:val="002422FE"/>
    <w:rsid w:val="002F1B5D"/>
    <w:rsid w:val="00361D97"/>
    <w:rsid w:val="004461EA"/>
    <w:rsid w:val="00451B7B"/>
    <w:rsid w:val="004B7423"/>
    <w:rsid w:val="004F52BB"/>
    <w:rsid w:val="0056148C"/>
    <w:rsid w:val="0056251C"/>
    <w:rsid w:val="00635273"/>
    <w:rsid w:val="006435C6"/>
    <w:rsid w:val="00666D71"/>
    <w:rsid w:val="00671231"/>
    <w:rsid w:val="006A7E6C"/>
    <w:rsid w:val="006E02ED"/>
    <w:rsid w:val="00726B6D"/>
    <w:rsid w:val="007A0929"/>
    <w:rsid w:val="007B0086"/>
    <w:rsid w:val="008E30F2"/>
    <w:rsid w:val="009B7F1B"/>
    <w:rsid w:val="009E0F7B"/>
    <w:rsid w:val="00A131AD"/>
    <w:rsid w:val="00A366AC"/>
    <w:rsid w:val="00AB03FC"/>
    <w:rsid w:val="00B74BF3"/>
    <w:rsid w:val="00B80F2B"/>
    <w:rsid w:val="00C172DD"/>
    <w:rsid w:val="00C3069A"/>
    <w:rsid w:val="00C8546F"/>
    <w:rsid w:val="00CE15A0"/>
    <w:rsid w:val="00D42EE0"/>
    <w:rsid w:val="00DB52C4"/>
    <w:rsid w:val="00E267A6"/>
    <w:rsid w:val="00E326FB"/>
    <w:rsid w:val="00F120F7"/>
    <w:rsid w:val="00F348C9"/>
    <w:rsid w:val="00F521DE"/>
    <w:rsid w:val="00F6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8366"/>
  <w15:chartTrackingRefBased/>
  <w15:docId w15:val="{7199CC7E-11BF-4FF6-B4FE-0DAD5AFE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52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02E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02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6E02ED"/>
    <w:rPr>
      <w:vertAlign w:val="superscript"/>
    </w:rPr>
  </w:style>
  <w:style w:type="paragraph" w:styleId="NoSpacing">
    <w:name w:val="No Spacing"/>
    <w:uiPriority w:val="1"/>
    <w:qFormat/>
    <w:rsid w:val="006E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1231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F52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D7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96E35A-75BD-44BE-8FC6-1C01B0C4C414}"/>
</file>

<file path=customXml/itemProps2.xml><?xml version="1.0" encoding="utf-8"?>
<ds:datastoreItem xmlns:ds="http://schemas.openxmlformats.org/officeDocument/2006/customXml" ds:itemID="{FDC1CF36-C391-40BD-A229-3869C08781F0}"/>
</file>

<file path=customXml/itemProps3.xml><?xml version="1.0" encoding="utf-8"?>
<ds:datastoreItem xmlns:ds="http://schemas.openxmlformats.org/officeDocument/2006/customXml" ds:itemID="{D00ABFC9-F888-4CA8-8360-8A2DDFEA87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Taina Bien-Aime</dc:creator>
  <cp:keywords/>
  <dc:description/>
  <cp:lastModifiedBy>Daniela Buchmann</cp:lastModifiedBy>
  <cp:revision>2</cp:revision>
  <dcterms:created xsi:type="dcterms:W3CDTF">2019-02-19T09:15:00Z</dcterms:created>
  <dcterms:modified xsi:type="dcterms:W3CDTF">2019-02-19T09:15:00Z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