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0E" w:rsidRDefault="0007430E" w:rsidP="0007430E">
      <w:pPr>
        <w:spacing w:after="60"/>
        <w:rPr>
          <w:rFonts w:asciiTheme="minorHAnsi" w:eastAsia="Cambria" w:hAnsiTheme="minorHAnsi" w:cstheme="minorHAnsi"/>
          <w:b/>
          <w:bCs/>
          <w:iCs/>
        </w:rPr>
      </w:pPr>
      <w:bookmarkStart w:id="0" w:name="_GoBack"/>
      <w:bookmarkEnd w:id="0"/>
    </w:p>
    <w:p w:rsidR="0007430E" w:rsidRPr="0007430E" w:rsidRDefault="0007430E" w:rsidP="0007430E">
      <w:pPr>
        <w:spacing w:after="60"/>
        <w:rPr>
          <w:rFonts w:asciiTheme="majorBidi" w:hAnsiTheme="majorBidi" w:cstheme="majorBidi"/>
          <w:b/>
          <w:bCs/>
          <w:iCs/>
          <w:sz w:val="24"/>
          <w:szCs w:val="24"/>
        </w:rPr>
      </w:pPr>
      <w:r w:rsidRPr="0007430E">
        <w:rPr>
          <w:rFonts w:asciiTheme="majorBidi" w:hAnsiTheme="majorBidi" w:cstheme="majorBidi"/>
          <w:b/>
          <w:bCs/>
          <w:iCs/>
          <w:sz w:val="24"/>
          <w:szCs w:val="24"/>
        </w:rPr>
        <w:t>UNODC Keynote Statement</w:t>
      </w:r>
    </w:p>
    <w:p w:rsidR="0007430E" w:rsidRPr="0007430E" w:rsidRDefault="0007430E" w:rsidP="0007430E">
      <w:pPr>
        <w:spacing w:after="60"/>
        <w:rPr>
          <w:rFonts w:asciiTheme="majorBidi" w:hAnsiTheme="majorBidi" w:cstheme="majorBidi"/>
          <w:b/>
          <w:bCs/>
          <w:sz w:val="24"/>
          <w:szCs w:val="24"/>
        </w:rPr>
      </w:pPr>
      <w:r w:rsidRPr="0007430E">
        <w:rPr>
          <w:rFonts w:asciiTheme="majorBidi" w:hAnsiTheme="majorBidi" w:cstheme="majorBidi"/>
          <w:b/>
          <w:bCs/>
          <w:iCs/>
          <w:sz w:val="24"/>
          <w:szCs w:val="24"/>
        </w:rPr>
        <w:t>Half-day general discussion on trafficking in women and girls in the context of global migration</w:t>
      </w:r>
      <w:r w:rsidRPr="0007430E">
        <w:rPr>
          <w:rFonts w:asciiTheme="majorBidi" w:hAnsiTheme="majorBidi" w:cstheme="majorBidi"/>
          <w:b/>
          <w:bCs/>
          <w:sz w:val="24"/>
          <w:szCs w:val="24"/>
        </w:rPr>
        <w:t xml:space="preserve"> </w:t>
      </w:r>
    </w:p>
    <w:p w:rsidR="0007430E" w:rsidRPr="0007430E" w:rsidRDefault="0007430E" w:rsidP="0007430E">
      <w:pPr>
        <w:pBdr>
          <w:bottom w:val="single" w:sz="4" w:space="1" w:color="auto"/>
        </w:pBdr>
        <w:spacing w:after="60"/>
        <w:rPr>
          <w:rFonts w:asciiTheme="majorBidi" w:hAnsiTheme="majorBidi" w:cstheme="majorBidi"/>
          <w:b/>
          <w:bCs/>
          <w:sz w:val="24"/>
          <w:szCs w:val="24"/>
        </w:rPr>
      </w:pPr>
      <w:r w:rsidRPr="0007430E">
        <w:rPr>
          <w:rFonts w:asciiTheme="majorBidi" w:hAnsiTheme="majorBidi" w:cstheme="majorBidi"/>
          <w:b/>
          <w:bCs/>
          <w:sz w:val="24"/>
          <w:szCs w:val="24"/>
        </w:rPr>
        <w:t>Geneva, 22 February 2019</w:t>
      </w:r>
    </w:p>
    <w:p w:rsidR="0007430E" w:rsidRPr="0007430E" w:rsidRDefault="0007430E" w:rsidP="0007430E">
      <w:pPr>
        <w:tabs>
          <w:tab w:val="left" w:pos="1530"/>
          <w:tab w:val="left" w:pos="5760"/>
          <w:tab w:val="left" w:pos="5940"/>
        </w:tabs>
        <w:jc w:val="right"/>
        <w:rPr>
          <w:rFonts w:asciiTheme="majorBidi" w:hAnsiTheme="majorBidi" w:cstheme="majorBidi"/>
          <w:b/>
          <w:bCs/>
          <w:sz w:val="24"/>
          <w:szCs w:val="24"/>
        </w:rPr>
      </w:pPr>
    </w:p>
    <w:p w:rsidR="0007430E" w:rsidRPr="0007430E" w:rsidRDefault="0007430E" w:rsidP="0007430E">
      <w:pPr>
        <w:tabs>
          <w:tab w:val="left" w:pos="1530"/>
          <w:tab w:val="left" w:pos="5760"/>
          <w:tab w:val="left" w:pos="5940"/>
        </w:tabs>
        <w:jc w:val="right"/>
        <w:rPr>
          <w:rFonts w:asciiTheme="majorBidi" w:hAnsiTheme="majorBidi" w:cstheme="majorBidi"/>
          <w:b/>
          <w:bCs/>
          <w:sz w:val="24"/>
          <w:szCs w:val="24"/>
        </w:rPr>
      </w:pPr>
      <w:r w:rsidRPr="0007430E">
        <w:rPr>
          <w:rFonts w:asciiTheme="majorBidi" w:hAnsiTheme="majorBidi" w:cstheme="majorBidi"/>
          <w:b/>
          <w:bCs/>
          <w:sz w:val="24"/>
          <w:szCs w:val="24"/>
        </w:rPr>
        <w:t>CHECK AGAINST DELIVERY</w:t>
      </w:r>
    </w:p>
    <w:p w:rsidR="0053180F" w:rsidRDefault="0053180F" w:rsidP="0053180F"/>
    <w:p w:rsidR="0053180F" w:rsidRPr="0007430E" w:rsidRDefault="0053180F" w:rsidP="00BC2AFB">
      <w:pPr>
        <w:spacing w:line="276" w:lineRule="auto"/>
        <w:rPr>
          <w:rFonts w:asciiTheme="majorBidi" w:hAnsiTheme="majorBidi" w:cstheme="majorBidi"/>
          <w:sz w:val="24"/>
          <w:szCs w:val="24"/>
        </w:rPr>
      </w:pPr>
      <w:r w:rsidRPr="0007430E">
        <w:rPr>
          <w:rFonts w:asciiTheme="majorBidi" w:hAnsiTheme="majorBidi" w:cstheme="majorBidi"/>
          <w:sz w:val="24"/>
          <w:szCs w:val="24"/>
        </w:rPr>
        <w:t>Thank you</w:t>
      </w:r>
      <w:r w:rsidR="00030061" w:rsidRPr="0007430E">
        <w:rPr>
          <w:rFonts w:asciiTheme="majorBidi" w:hAnsiTheme="majorBidi" w:cstheme="majorBidi"/>
          <w:sz w:val="24"/>
          <w:szCs w:val="24"/>
        </w:rPr>
        <w:t>,</w:t>
      </w:r>
      <w:r w:rsidRPr="0007430E">
        <w:rPr>
          <w:rFonts w:asciiTheme="majorBidi" w:hAnsiTheme="majorBidi" w:cstheme="majorBidi"/>
          <w:sz w:val="24"/>
          <w:szCs w:val="24"/>
        </w:rPr>
        <w:t xml:space="preserve"> M</w:t>
      </w:r>
      <w:r w:rsidR="00617AD9" w:rsidRPr="0007430E">
        <w:rPr>
          <w:rFonts w:asciiTheme="majorBidi" w:hAnsiTheme="majorBidi" w:cstheme="majorBidi"/>
          <w:sz w:val="24"/>
          <w:szCs w:val="24"/>
        </w:rPr>
        <w:t>adame Chair</w:t>
      </w:r>
      <w:r w:rsidRPr="0007430E">
        <w:rPr>
          <w:rFonts w:asciiTheme="majorBidi" w:hAnsiTheme="majorBidi" w:cstheme="majorBidi"/>
          <w:sz w:val="24"/>
          <w:szCs w:val="24"/>
        </w:rPr>
        <w:t xml:space="preserve">, </w:t>
      </w:r>
    </w:p>
    <w:p w:rsidR="0053180F" w:rsidRPr="0007430E" w:rsidRDefault="0053180F" w:rsidP="00BC2AFB">
      <w:pPr>
        <w:pStyle w:val="NormalWeb"/>
        <w:spacing w:line="276" w:lineRule="auto"/>
        <w:jc w:val="both"/>
        <w:rPr>
          <w:rFonts w:asciiTheme="majorBidi" w:eastAsia="Calibri" w:hAnsiTheme="majorBidi" w:cstheme="majorBidi"/>
        </w:rPr>
      </w:pPr>
      <w:r w:rsidRPr="0007430E">
        <w:rPr>
          <w:rFonts w:asciiTheme="majorBidi" w:eastAsia="Calibri" w:hAnsiTheme="majorBidi" w:cstheme="majorBidi"/>
        </w:rPr>
        <w:t>Your Excellencies,</w:t>
      </w:r>
    </w:p>
    <w:p w:rsidR="0053180F" w:rsidRPr="0007430E" w:rsidRDefault="0053180F" w:rsidP="00BC2AFB">
      <w:pPr>
        <w:pStyle w:val="NormalWeb"/>
        <w:spacing w:line="276" w:lineRule="auto"/>
        <w:jc w:val="both"/>
        <w:rPr>
          <w:rFonts w:asciiTheme="majorBidi" w:eastAsia="Calibri" w:hAnsiTheme="majorBidi" w:cstheme="majorBidi"/>
        </w:rPr>
      </w:pPr>
      <w:r w:rsidRPr="0007430E">
        <w:rPr>
          <w:rFonts w:asciiTheme="majorBidi" w:eastAsia="Calibri" w:hAnsiTheme="majorBidi" w:cstheme="majorBidi"/>
        </w:rPr>
        <w:t>Ladies and Gentlemen,</w:t>
      </w:r>
    </w:p>
    <w:p w:rsidR="008C687B" w:rsidRPr="0007430E" w:rsidRDefault="008C687B" w:rsidP="00BC2AFB">
      <w:pPr>
        <w:pStyle w:val="NormalWeb"/>
        <w:spacing w:line="276" w:lineRule="auto"/>
        <w:jc w:val="both"/>
        <w:rPr>
          <w:rFonts w:asciiTheme="majorBidi" w:eastAsia="Calibri" w:hAnsiTheme="majorBidi" w:cstheme="majorBidi"/>
        </w:rPr>
      </w:pPr>
    </w:p>
    <w:p w:rsidR="0053180F" w:rsidRPr="0007430E" w:rsidRDefault="0053180F" w:rsidP="00BC2AFB">
      <w:pPr>
        <w:pStyle w:val="NormalWeb"/>
        <w:spacing w:line="276" w:lineRule="auto"/>
        <w:jc w:val="both"/>
        <w:rPr>
          <w:rFonts w:asciiTheme="majorBidi" w:eastAsia="Calibri" w:hAnsiTheme="majorBidi" w:cstheme="majorBidi"/>
        </w:rPr>
      </w:pPr>
      <w:r w:rsidRPr="0007430E">
        <w:rPr>
          <w:rFonts w:asciiTheme="majorBidi" w:eastAsia="Calibri" w:hAnsiTheme="majorBidi" w:cstheme="majorBidi"/>
        </w:rPr>
        <w:t xml:space="preserve">It is my pleasure to be here </w:t>
      </w:r>
      <w:r w:rsidR="00030061" w:rsidRPr="0007430E">
        <w:rPr>
          <w:rFonts w:asciiTheme="majorBidi" w:eastAsia="Calibri" w:hAnsiTheme="majorBidi" w:cstheme="majorBidi"/>
        </w:rPr>
        <w:t>and offer the full support of</w:t>
      </w:r>
      <w:r w:rsidRPr="0007430E">
        <w:rPr>
          <w:rFonts w:asciiTheme="majorBidi" w:eastAsia="Calibri" w:hAnsiTheme="majorBidi" w:cstheme="majorBidi"/>
        </w:rPr>
        <w:t xml:space="preserve"> the United Nations Office on Drugs and Crime</w:t>
      </w:r>
      <w:r w:rsidR="00030061" w:rsidRPr="0007430E">
        <w:rPr>
          <w:rFonts w:asciiTheme="majorBidi" w:eastAsia="Calibri" w:hAnsiTheme="majorBidi" w:cstheme="majorBidi"/>
        </w:rPr>
        <w:t xml:space="preserve"> </w:t>
      </w:r>
      <w:r w:rsidRPr="0007430E">
        <w:rPr>
          <w:rFonts w:asciiTheme="majorBidi" w:eastAsia="Calibri" w:hAnsiTheme="majorBidi" w:cstheme="majorBidi"/>
        </w:rPr>
        <w:t xml:space="preserve">towards the elaboration of </w:t>
      </w:r>
      <w:r w:rsidR="00030061" w:rsidRPr="0007430E">
        <w:rPr>
          <w:rFonts w:asciiTheme="majorBidi" w:eastAsia="Calibri" w:hAnsiTheme="majorBidi" w:cstheme="majorBidi"/>
        </w:rPr>
        <w:t xml:space="preserve">a </w:t>
      </w:r>
      <w:r w:rsidRPr="0007430E">
        <w:rPr>
          <w:rFonts w:asciiTheme="majorBidi" w:eastAsia="Calibri" w:hAnsiTheme="majorBidi" w:cstheme="majorBidi"/>
        </w:rPr>
        <w:t xml:space="preserve">General Recommendation on this </w:t>
      </w:r>
      <w:r w:rsidR="00693D84" w:rsidRPr="0007430E">
        <w:rPr>
          <w:rFonts w:asciiTheme="majorBidi" w:eastAsia="Calibri" w:hAnsiTheme="majorBidi" w:cstheme="majorBidi"/>
        </w:rPr>
        <w:t xml:space="preserve">critical </w:t>
      </w:r>
      <w:r w:rsidRPr="0007430E">
        <w:rPr>
          <w:rFonts w:asciiTheme="majorBidi" w:eastAsia="Calibri" w:hAnsiTheme="majorBidi" w:cstheme="majorBidi"/>
        </w:rPr>
        <w:t xml:space="preserve">issue. </w:t>
      </w:r>
    </w:p>
    <w:p w:rsidR="008C687B" w:rsidRPr="0007430E" w:rsidRDefault="008C687B" w:rsidP="00FB26BB">
      <w:pPr>
        <w:pStyle w:val="NormalWeb"/>
        <w:spacing w:line="276" w:lineRule="auto"/>
        <w:jc w:val="both"/>
        <w:rPr>
          <w:rFonts w:asciiTheme="majorBidi" w:hAnsiTheme="majorBidi" w:cstheme="majorBidi"/>
        </w:rPr>
      </w:pPr>
    </w:p>
    <w:p w:rsidR="00AE71AA" w:rsidRPr="0007430E" w:rsidRDefault="000D7664" w:rsidP="00AE71AA">
      <w:pPr>
        <w:pStyle w:val="NormalWeb"/>
        <w:spacing w:line="276" w:lineRule="auto"/>
        <w:jc w:val="both"/>
        <w:rPr>
          <w:rFonts w:asciiTheme="majorBidi" w:hAnsiTheme="majorBidi" w:cstheme="majorBidi"/>
        </w:rPr>
      </w:pPr>
      <w:r w:rsidRPr="0007430E">
        <w:rPr>
          <w:rFonts w:asciiTheme="majorBidi" w:hAnsiTheme="majorBidi" w:cstheme="majorBidi"/>
        </w:rPr>
        <w:t xml:space="preserve">The General Recommendation </w:t>
      </w:r>
      <w:r w:rsidR="00E46F69" w:rsidRPr="0007430E">
        <w:rPr>
          <w:rFonts w:asciiTheme="majorBidi" w:hAnsiTheme="majorBidi" w:cstheme="majorBidi"/>
        </w:rPr>
        <w:t xml:space="preserve">will </w:t>
      </w:r>
      <w:r w:rsidR="00E46F69" w:rsidRPr="0007430E">
        <w:rPr>
          <w:rFonts w:asciiTheme="majorBidi" w:hAnsiTheme="majorBidi" w:cstheme="majorBidi"/>
          <w:b/>
        </w:rPr>
        <w:t>join and reinforce</w:t>
      </w:r>
      <w:r w:rsidRPr="0007430E">
        <w:rPr>
          <w:rFonts w:asciiTheme="majorBidi" w:hAnsiTheme="majorBidi" w:cstheme="majorBidi"/>
          <w:b/>
        </w:rPr>
        <w:t xml:space="preserve"> </w:t>
      </w:r>
      <w:r w:rsidR="00AE71AA" w:rsidRPr="0007430E">
        <w:rPr>
          <w:rFonts w:asciiTheme="majorBidi" w:hAnsiTheme="majorBidi" w:cstheme="majorBidi"/>
          <w:b/>
        </w:rPr>
        <w:t xml:space="preserve">the primary </w:t>
      </w:r>
      <w:r w:rsidRPr="0007430E">
        <w:rPr>
          <w:rFonts w:asciiTheme="majorBidi" w:hAnsiTheme="majorBidi" w:cstheme="majorBidi"/>
          <w:b/>
        </w:rPr>
        <w:t xml:space="preserve">international </w:t>
      </w:r>
      <w:r w:rsidR="00AE71AA" w:rsidRPr="0007430E">
        <w:rPr>
          <w:rFonts w:asciiTheme="majorBidi" w:hAnsiTheme="majorBidi" w:cstheme="majorBidi"/>
          <w:b/>
        </w:rPr>
        <w:t xml:space="preserve">legal agreement </w:t>
      </w:r>
      <w:r w:rsidR="00AE71AA" w:rsidRPr="0007430E">
        <w:rPr>
          <w:rFonts w:asciiTheme="majorBidi" w:hAnsiTheme="majorBidi" w:cstheme="majorBidi"/>
        </w:rPr>
        <w:t>created to</w:t>
      </w:r>
      <w:r w:rsidRPr="0007430E">
        <w:rPr>
          <w:rFonts w:asciiTheme="majorBidi" w:hAnsiTheme="majorBidi" w:cstheme="majorBidi"/>
        </w:rPr>
        <w:t xml:space="preserve"> </w:t>
      </w:r>
      <w:r w:rsidR="006950BB" w:rsidRPr="0007430E">
        <w:rPr>
          <w:rFonts w:asciiTheme="majorBidi" w:hAnsiTheme="majorBidi" w:cstheme="majorBidi"/>
        </w:rPr>
        <w:t>increase</w:t>
      </w:r>
      <w:r w:rsidRPr="0007430E">
        <w:rPr>
          <w:rFonts w:asciiTheme="majorBidi" w:hAnsiTheme="majorBidi" w:cstheme="majorBidi"/>
        </w:rPr>
        <w:t xml:space="preserve"> </w:t>
      </w:r>
      <w:r w:rsidR="003A25F3" w:rsidRPr="0007430E">
        <w:rPr>
          <w:rFonts w:asciiTheme="majorBidi" w:hAnsiTheme="majorBidi" w:cstheme="majorBidi"/>
        </w:rPr>
        <w:t>support</w:t>
      </w:r>
      <w:r w:rsidR="00D91028" w:rsidRPr="0007430E">
        <w:rPr>
          <w:rFonts w:asciiTheme="majorBidi" w:hAnsiTheme="majorBidi" w:cstheme="majorBidi"/>
        </w:rPr>
        <w:t xml:space="preserve"> to</w:t>
      </w:r>
      <w:r w:rsidR="006950BB" w:rsidRPr="0007430E">
        <w:rPr>
          <w:rFonts w:asciiTheme="majorBidi" w:hAnsiTheme="majorBidi" w:cstheme="majorBidi"/>
        </w:rPr>
        <w:t xml:space="preserve"> trafficked</w:t>
      </w:r>
      <w:r w:rsidRPr="0007430E">
        <w:rPr>
          <w:rFonts w:asciiTheme="majorBidi" w:hAnsiTheme="majorBidi" w:cstheme="majorBidi"/>
        </w:rPr>
        <w:t xml:space="preserve"> persons</w:t>
      </w:r>
      <w:r w:rsidR="006950BB" w:rsidRPr="0007430E">
        <w:rPr>
          <w:rFonts w:asciiTheme="majorBidi" w:hAnsiTheme="majorBidi" w:cstheme="majorBidi"/>
        </w:rPr>
        <w:t xml:space="preserve"> and vulnerable migrants,</w:t>
      </w:r>
      <w:r w:rsidR="00E46F69" w:rsidRPr="0007430E">
        <w:rPr>
          <w:rFonts w:asciiTheme="majorBidi" w:hAnsiTheme="majorBidi" w:cstheme="majorBidi"/>
        </w:rPr>
        <w:t xml:space="preserve"> the prosecution of trafficking perpetrators as well as</w:t>
      </w:r>
      <w:r w:rsidR="006950BB" w:rsidRPr="0007430E">
        <w:rPr>
          <w:rFonts w:asciiTheme="majorBidi" w:hAnsiTheme="majorBidi" w:cstheme="majorBidi"/>
        </w:rPr>
        <w:t xml:space="preserve"> </w:t>
      </w:r>
      <w:r w:rsidR="00D91028" w:rsidRPr="0007430E">
        <w:rPr>
          <w:rFonts w:asciiTheme="majorBidi" w:hAnsiTheme="majorBidi" w:cstheme="majorBidi"/>
        </w:rPr>
        <w:t>related</w:t>
      </w:r>
      <w:r w:rsidR="006950BB" w:rsidRPr="0007430E">
        <w:rPr>
          <w:rFonts w:asciiTheme="majorBidi" w:hAnsiTheme="majorBidi" w:cstheme="majorBidi"/>
        </w:rPr>
        <w:t xml:space="preserve"> </w:t>
      </w:r>
      <w:r w:rsidR="00AE71AA" w:rsidRPr="0007430E">
        <w:rPr>
          <w:rFonts w:asciiTheme="majorBidi" w:hAnsiTheme="majorBidi" w:cstheme="majorBidi"/>
        </w:rPr>
        <w:t xml:space="preserve">necessary </w:t>
      </w:r>
      <w:r w:rsidR="006950BB" w:rsidRPr="0007430E">
        <w:rPr>
          <w:rFonts w:asciiTheme="majorBidi" w:hAnsiTheme="majorBidi" w:cstheme="majorBidi"/>
        </w:rPr>
        <w:t xml:space="preserve">international </w:t>
      </w:r>
      <w:r w:rsidR="006950BB" w:rsidRPr="0007430E">
        <w:rPr>
          <w:rFonts w:asciiTheme="majorBidi" w:hAnsiTheme="majorBidi" w:cstheme="majorBidi"/>
        </w:rPr>
        <w:lastRenderedPageBreak/>
        <w:t xml:space="preserve">cooperation </w:t>
      </w:r>
      <w:r w:rsidR="00D91028" w:rsidRPr="0007430E">
        <w:rPr>
          <w:rFonts w:asciiTheme="majorBidi" w:hAnsiTheme="majorBidi" w:cstheme="majorBidi"/>
        </w:rPr>
        <w:t xml:space="preserve">between </w:t>
      </w:r>
      <w:r w:rsidR="00AE71AA" w:rsidRPr="0007430E">
        <w:rPr>
          <w:rFonts w:asciiTheme="majorBidi" w:hAnsiTheme="majorBidi" w:cstheme="majorBidi"/>
        </w:rPr>
        <w:t xml:space="preserve">and among </w:t>
      </w:r>
      <w:r w:rsidR="006950BB" w:rsidRPr="0007430E">
        <w:rPr>
          <w:rFonts w:asciiTheme="majorBidi" w:hAnsiTheme="majorBidi" w:cstheme="majorBidi"/>
        </w:rPr>
        <w:t>States</w:t>
      </w:r>
      <w:r w:rsidR="00AE71AA" w:rsidRPr="0007430E">
        <w:rPr>
          <w:rFonts w:asciiTheme="majorBidi" w:hAnsiTheme="majorBidi" w:cstheme="majorBidi"/>
        </w:rPr>
        <w:t xml:space="preserve"> -- namely, </w:t>
      </w:r>
      <w:r w:rsidR="00AE71AA" w:rsidRPr="0007430E">
        <w:rPr>
          <w:rFonts w:asciiTheme="majorBidi" w:hAnsiTheme="majorBidi" w:cstheme="majorBidi"/>
          <w:b/>
          <w:bCs/>
        </w:rPr>
        <w:t>the</w:t>
      </w:r>
      <w:r w:rsidR="00E46F69" w:rsidRPr="0007430E">
        <w:rPr>
          <w:rFonts w:asciiTheme="majorBidi" w:hAnsiTheme="majorBidi" w:cstheme="majorBidi"/>
          <w:b/>
          <w:bCs/>
        </w:rPr>
        <w:t xml:space="preserve"> United Nations Convention against Transnational Organized Crime and its </w:t>
      </w:r>
      <w:r w:rsidRPr="0007430E">
        <w:rPr>
          <w:rFonts w:asciiTheme="majorBidi" w:hAnsiTheme="majorBidi" w:cstheme="majorBidi"/>
          <w:b/>
          <w:bCs/>
        </w:rPr>
        <w:t xml:space="preserve">Protocol </w:t>
      </w:r>
      <w:r w:rsidR="006950BB" w:rsidRPr="0007430E">
        <w:rPr>
          <w:rFonts w:asciiTheme="majorBidi" w:hAnsiTheme="majorBidi" w:cstheme="majorBidi"/>
          <w:b/>
          <w:bCs/>
        </w:rPr>
        <w:t>to Prevent, Suppress and Punish Trafficking in Persons,</w:t>
      </w:r>
      <w:r w:rsidR="00773412" w:rsidRPr="0007430E">
        <w:rPr>
          <w:rFonts w:asciiTheme="majorBidi" w:hAnsiTheme="majorBidi" w:cstheme="majorBidi"/>
          <w:b/>
          <w:bCs/>
        </w:rPr>
        <w:t xml:space="preserve"> Especially Women and Children</w:t>
      </w:r>
      <w:r w:rsidR="00773412" w:rsidRPr="0007430E">
        <w:rPr>
          <w:rFonts w:asciiTheme="majorBidi" w:hAnsiTheme="majorBidi" w:cstheme="majorBidi"/>
          <w:i/>
        </w:rPr>
        <w:t>,</w:t>
      </w:r>
      <w:r w:rsidR="006950BB" w:rsidRPr="0007430E">
        <w:rPr>
          <w:rFonts w:asciiTheme="majorBidi" w:hAnsiTheme="majorBidi" w:cstheme="majorBidi"/>
        </w:rPr>
        <w:t xml:space="preserve"> </w:t>
      </w:r>
      <w:r w:rsidR="00A8624D" w:rsidRPr="0007430E">
        <w:rPr>
          <w:rFonts w:asciiTheme="majorBidi" w:hAnsiTheme="majorBidi" w:cstheme="majorBidi"/>
        </w:rPr>
        <w:t xml:space="preserve">both </w:t>
      </w:r>
      <w:r w:rsidR="00E46F69" w:rsidRPr="0007430E">
        <w:rPr>
          <w:rFonts w:asciiTheme="majorBidi" w:hAnsiTheme="majorBidi" w:cstheme="majorBidi"/>
        </w:rPr>
        <w:t xml:space="preserve">now </w:t>
      </w:r>
      <w:r w:rsidR="00A8624D" w:rsidRPr="0007430E">
        <w:rPr>
          <w:rFonts w:asciiTheme="majorBidi" w:hAnsiTheme="majorBidi" w:cstheme="majorBidi"/>
        </w:rPr>
        <w:t xml:space="preserve">nearing universal ratification </w:t>
      </w:r>
      <w:r w:rsidR="006950BB" w:rsidRPr="0007430E">
        <w:rPr>
          <w:rFonts w:asciiTheme="majorBidi" w:hAnsiTheme="majorBidi" w:cstheme="majorBidi"/>
        </w:rPr>
        <w:t xml:space="preserve">with </w:t>
      </w:r>
      <w:r w:rsidR="00E46F69" w:rsidRPr="0007430E">
        <w:rPr>
          <w:rFonts w:asciiTheme="majorBidi" w:hAnsiTheme="majorBidi" w:cstheme="majorBidi"/>
        </w:rPr>
        <w:t xml:space="preserve">189 and </w:t>
      </w:r>
      <w:r w:rsidR="006950BB" w:rsidRPr="0007430E">
        <w:rPr>
          <w:rFonts w:asciiTheme="majorBidi" w:hAnsiTheme="majorBidi" w:cstheme="majorBidi"/>
        </w:rPr>
        <w:t xml:space="preserve">173 </w:t>
      </w:r>
      <w:r w:rsidR="00E46F69" w:rsidRPr="0007430E">
        <w:rPr>
          <w:rFonts w:asciiTheme="majorBidi" w:hAnsiTheme="majorBidi" w:cstheme="majorBidi"/>
        </w:rPr>
        <w:t>States p</w:t>
      </w:r>
      <w:r w:rsidR="006950BB" w:rsidRPr="0007430E">
        <w:rPr>
          <w:rFonts w:asciiTheme="majorBidi" w:hAnsiTheme="majorBidi" w:cstheme="majorBidi"/>
        </w:rPr>
        <w:t>arties</w:t>
      </w:r>
      <w:r w:rsidR="00AE71AA" w:rsidRPr="0007430E">
        <w:rPr>
          <w:rFonts w:asciiTheme="majorBidi" w:hAnsiTheme="majorBidi" w:cstheme="majorBidi"/>
        </w:rPr>
        <w:t>, respectively.</w:t>
      </w:r>
    </w:p>
    <w:p w:rsidR="00AE71AA" w:rsidRPr="0007430E" w:rsidRDefault="00AE71AA" w:rsidP="00AE71AA">
      <w:pPr>
        <w:spacing w:line="276" w:lineRule="auto"/>
        <w:jc w:val="both"/>
        <w:rPr>
          <w:rFonts w:asciiTheme="majorBidi" w:eastAsia="Times New Roman" w:hAnsiTheme="majorBidi" w:cstheme="majorBidi"/>
          <w:color w:val="000000"/>
          <w:sz w:val="24"/>
          <w:szCs w:val="24"/>
          <w:lang w:eastAsia="en-US"/>
        </w:rPr>
      </w:pPr>
    </w:p>
    <w:p w:rsidR="00AE71AA" w:rsidRPr="0007430E" w:rsidRDefault="00AE71AA" w:rsidP="00AE71AA">
      <w:pPr>
        <w:spacing w:line="276" w:lineRule="auto"/>
        <w:jc w:val="both"/>
        <w:rPr>
          <w:rFonts w:asciiTheme="majorBidi" w:eastAsia="Times New Roman" w:hAnsiTheme="majorBidi" w:cstheme="majorBidi"/>
          <w:color w:val="000000"/>
          <w:sz w:val="24"/>
          <w:szCs w:val="24"/>
          <w:lang w:eastAsia="en-US"/>
        </w:rPr>
      </w:pPr>
      <w:r w:rsidRPr="0007430E">
        <w:rPr>
          <w:rFonts w:asciiTheme="majorBidi" w:eastAsia="Times New Roman" w:hAnsiTheme="majorBidi" w:cstheme="majorBidi"/>
          <w:color w:val="000000"/>
          <w:sz w:val="24"/>
          <w:szCs w:val="24"/>
          <w:lang w:eastAsia="en-US"/>
        </w:rPr>
        <w:t xml:space="preserve">In this context, it is worth noting that UNODC is currently completing a </w:t>
      </w:r>
      <w:r w:rsidRPr="0007430E">
        <w:rPr>
          <w:rFonts w:asciiTheme="majorBidi" w:eastAsia="Times New Roman" w:hAnsiTheme="majorBidi" w:cstheme="majorBidi"/>
          <w:b/>
          <w:color w:val="000000"/>
          <w:sz w:val="24"/>
          <w:szCs w:val="24"/>
          <w:lang w:eastAsia="en-US"/>
        </w:rPr>
        <w:t>revision of two key and comprehensive legislative tools</w:t>
      </w:r>
      <w:r w:rsidRPr="0007430E">
        <w:rPr>
          <w:rFonts w:asciiTheme="majorBidi" w:eastAsia="Times New Roman" w:hAnsiTheme="majorBidi" w:cstheme="majorBidi"/>
          <w:color w:val="000000"/>
          <w:sz w:val="24"/>
          <w:szCs w:val="24"/>
          <w:lang w:eastAsia="en-US"/>
        </w:rPr>
        <w:t xml:space="preserve">, namely the </w:t>
      </w:r>
      <w:r w:rsidRPr="0007430E">
        <w:rPr>
          <w:rFonts w:asciiTheme="majorBidi" w:eastAsia="Times New Roman" w:hAnsiTheme="majorBidi" w:cstheme="majorBidi"/>
          <w:b/>
          <w:bCs/>
          <w:color w:val="000000"/>
          <w:sz w:val="24"/>
          <w:szCs w:val="24"/>
          <w:lang w:eastAsia="en-US"/>
        </w:rPr>
        <w:t>Model Law against Trafficking in Persons</w:t>
      </w:r>
      <w:r w:rsidRPr="0007430E">
        <w:rPr>
          <w:rFonts w:asciiTheme="majorBidi" w:eastAsia="Times New Roman" w:hAnsiTheme="majorBidi" w:cstheme="majorBidi"/>
          <w:color w:val="000000"/>
          <w:sz w:val="24"/>
          <w:szCs w:val="24"/>
          <w:lang w:eastAsia="en-US"/>
        </w:rPr>
        <w:t xml:space="preserve"> and the </w:t>
      </w:r>
      <w:r w:rsidRPr="0007430E">
        <w:rPr>
          <w:rFonts w:asciiTheme="majorBidi" w:eastAsia="Times New Roman" w:hAnsiTheme="majorBidi" w:cstheme="majorBidi"/>
          <w:b/>
          <w:bCs/>
          <w:color w:val="000000"/>
          <w:sz w:val="24"/>
          <w:szCs w:val="24"/>
          <w:lang w:eastAsia="en-US"/>
        </w:rPr>
        <w:t>Legislative Guide for the implementation of the Trafficking in Persons Protocol</w:t>
      </w:r>
      <w:r w:rsidRPr="0007430E">
        <w:rPr>
          <w:rFonts w:asciiTheme="majorBidi" w:eastAsia="Times New Roman" w:hAnsiTheme="majorBidi" w:cstheme="majorBidi"/>
          <w:color w:val="000000"/>
          <w:sz w:val="24"/>
          <w:szCs w:val="24"/>
          <w:lang w:eastAsia="en-US"/>
        </w:rPr>
        <w:t xml:space="preserve">, in order to better reflect global experience of the last decade and the emerging accumulated knowledge of the global anti-trafficking sector. </w:t>
      </w:r>
    </w:p>
    <w:p w:rsidR="009771A2" w:rsidRDefault="00AE71AA" w:rsidP="007C041C">
      <w:pPr>
        <w:spacing w:line="276" w:lineRule="auto"/>
        <w:jc w:val="both"/>
        <w:rPr>
          <w:rFonts w:asciiTheme="majorBidi" w:eastAsia="Times New Roman" w:hAnsiTheme="majorBidi" w:cstheme="majorBidi"/>
          <w:color w:val="000000"/>
          <w:sz w:val="24"/>
          <w:szCs w:val="24"/>
          <w:lang w:eastAsia="en-US"/>
        </w:rPr>
      </w:pPr>
      <w:r w:rsidRPr="0007430E">
        <w:rPr>
          <w:rFonts w:asciiTheme="majorBidi" w:eastAsia="Times New Roman" w:hAnsiTheme="majorBidi" w:cstheme="majorBidi"/>
          <w:color w:val="000000"/>
          <w:sz w:val="24"/>
          <w:szCs w:val="24"/>
          <w:lang w:eastAsia="en-US"/>
        </w:rPr>
        <w:t>The revised texts will be published in mid-2019.</w:t>
      </w:r>
    </w:p>
    <w:p w:rsidR="007C041C" w:rsidRPr="007C041C" w:rsidRDefault="007C041C" w:rsidP="007C041C">
      <w:pPr>
        <w:spacing w:line="276" w:lineRule="auto"/>
        <w:jc w:val="both"/>
        <w:rPr>
          <w:rFonts w:asciiTheme="majorBidi" w:eastAsia="Times New Roman" w:hAnsiTheme="majorBidi" w:cstheme="majorBidi"/>
          <w:color w:val="000000"/>
          <w:sz w:val="24"/>
          <w:szCs w:val="24"/>
          <w:lang w:eastAsia="en-US"/>
        </w:rPr>
      </w:pPr>
    </w:p>
    <w:p w:rsidR="00285FB5" w:rsidRPr="0007430E" w:rsidRDefault="00AE71AA" w:rsidP="00AE71AA">
      <w:pPr>
        <w:pStyle w:val="NormalWeb"/>
        <w:spacing w:line="276" w:lineRule="auto"/>
        <w:jc w:val="both"/>
        <w:rPr>
          <w:rStyle w:val="CommentReference"/>
          <w:rFonts w:asciiTheme="majorBidi" w:eastAsia="DengXian" w:hAnsiTheme="majorBidi" w:cstheme="majorBidi"/>
          <w:sz w:val="24"/>
          <w:szCs w:val="24"/>
        </w:rPr>
      </w:pPr>
      <w:r w:rsidRPr="0007430E">
        <w:rPr>
          <w:rFonts w:asciiTheme="majorBidi" w:hAnsiTheme="majorBidi" w:cstheme="majorBidi"/>
        </w:rPr>
        <w:t xml:space="preserve">Also worth noting is </w:t>
      </w:r>
      <w:r w:rsidR="006950BB" w:rsidRPr="0007430E">
        <w:rPr>
          <w:rFonts w:asciiTheme="majorBidi" w:hAnsiTheme="majorBidi" w:cstheme="majorBidi"/>
        </w:rPr>
        <w:t xml:space="preserve">the newly established mechanism </w:t>
      </w:r>
      <w:r w:rsidRPr="0007430E">
        <w:rPr>
          <w:rFonts w:asciiTheme="majorBidi" w:hAnsiTheme="majorBidi" w:cstheme="majorBidi"/>
        </w:rPr>
        <w:t xml:space="preserve">to </w:t>
      </w:r>
      <w:r w:rsidR="006950BB" w:rsidRPr="0007430E">
        <w:rPr>
          <w:rFonts w:asciiTheme="majorBidi" w:hAnsiTheme="majorBidi" w:cstheme="majorBidi"/>
        </w:rPr>
        <w:t xml:space="preserve">review implementation of </w:t>
      </w:r>
      <w:r w:rsidR="00E46F69" w:rsidRPr="0007430E">
        <w:rPr>
          <w:rFonts w:asciiTheme="majorBidi" w:hAnsiTheme="majorBidi" w:cstheme="majorBidi"/>
        </w:rPr>
        <w:t xml:space="preserve">the </w:t>
      </w:r>
      <w:r w:rsidR="006950BB" w:rsidRPr="0007430E">
        <w:rPr>
          <w:rFonts w:asciiTheme="majorBidi" w:hAnsiTheme="majorBidi" w:cstheme="majorBidi"/>
          <w:i/>
        </w:rPr>
        <w:t>Convention against Transnational Organized Crime</w:t>
      </w:r>
      <w:r w:rsidR="006950BB" w:rsidRPr="0007430E">
        <w:rPr>
          <w:rFonts w:asciiTheme="majorBidi" w:hAnsiTheme="majorBidi" w:cstheme="majorBidi"/>
        </w:rPr>
        <w:t xml:space="preserve"> and </w:t>
      </w:r>
      <w:r w:rsidRPr="0007430E">
        <w:rPr>
          <w:rFonts w:asciiTheme="majorBidi" w:hAnsiTheme="majorBidi" w:cstheme="majorBidi"/>
        </w:rPr>
        <w:t xml:space="preserve">its </w:t>
      </w:r>
      <w:r w:rsidR="006950BB" w:rsidRPr="0007430E">
        <w:rPr>
          <w:rFonts w:asciiTheme="majorBidi" w:hAnsiTheme="majorBidi" w:cstheme="majorBidi"/>
        </w:rPr>
        <w:t>Protocols</w:t>
      </w:r>
      <w:r w:rsidR="00FB26BB" w:rsidRPr="0007430E">
        <w:rPr>
          <w:rFonts w:asciiTheme="majorBidi" w:hAnsiTheme="majorBidi" w:cstheme="majorBidi"/>
        </w:rPr>
        <w:t xml:space="preserve">. </w:t>
      </w:r>
      <w:r w:rsidRPr="0007430E">
        <w:rPr>
          <w:rFonts w:asciiTheme="majorBidi" w:hAnsiTheme="majorBidi" w:cstheme="majorBidi"/>
        </w:rPr>
        <w:t xml:space="preserve"> On </w:t>
      </w:r>
      <w:r w:rsidR="00D91028" w:rsidRPr="0007430E">
        <w:rPr>
          <w:rFonts w:asciiTheme="majorBidi" w:eastAsia="DengXian" w:hAnsiTheme="majorBidi" w:cstheme="majorBidi"/>
          <w:lang w:eastAsia="zh-CN"/>
        </w:rPr>
        <w:t>19 October 2018</w:t>
      </w:r>
      <w:r w:rsidRPr="0007430E">
        <w:rPr>
          <w:rFonts w:asciiTheme="majorBidi" w:eastAsia="DengXian" w:hAnsiTheme="majorBidi" w:cstheme="majorBidi"/>
          <w:lang w:eastAsia="zh-CN"/>
        </w:rPr>
        <w:t>,</w:t>
      </w:r>
      <w:r w:rsidR="00FB26BB" w:rsidRPr="0007430E">
        <w:rPr>
          <w:rFonts w:asciiTheme="majorBidi" w:eastAsia="DengXian" w:hAnsiTheme="majorBidi" w:cstheme="majorBidi"/>
          <w:lang w:eastAsia="zh-CN"/>
        </w:rPr>
        <w:t xml:space="preserve"> </w:t>
      </w:r>
      <w:r w:rsidR="00D91028" w:rsidRPr="0007430E">
        <w:rPr>
          <w:rFonts w:asciiTheme="majorBidi" w:eastAsia="Calibri" w:hAnsiTheme="majorBidi" w:cstheme="majorBidi"/>
        </w:rPr>
        <w:t xml:space="preserve">after </w:t>
      </w:r>
      <w:r w:rsidRPr="0007430E">
        <w:rPr>
          <w:rFonts w:asciiTheme="majorBidi" w:eastAsia="Calibri" w:hAnsiTheme="majorBidi" w:cstheme="majorBidi"/>
        </w:rPr>
        <w:t xml:space="preserve">years of </w:t>
      </w:r>
      <w:r w:rsidR="00D91028" w:rsidRPr="0007430E">
        <w:rPr>
          <w:rFonts w:asciiTheme="majorBidi" w:eastAsia="Calibri" w:hAnsiTheme="majorBidi" w:cstheme="majorBidi"/>
        </w:rPr>
        <w:t xml:space="preserve">negotiations, </w:t>
      </w:r>
      <w:r w:rsidRPr="0007430E">
        <w:rPr>
          <w:rFonts w:asciiTheme="majorBidi" w:eastAsia="Calibri" w:hAnsiTheme="majorBidi" w:cstheme="majorBidi"/>
        </w:rPr>
        <w:t xml:space="preserve">States Parties decided </w:t>
      </w:r>
      <w:r w:rsidR="00D91028" w:rsidRPr="0007430E">
        <w:rPr>
          <w:rFonts w:asciiTheme="majorBidi" w:eastAsia="Calibri" w:hAnsiTheme="majorBidi" w:cstheme="majorBidi"/>
        </w:rPr>
        <w:t xml:space="preserve">to establish </w:t>
      </w:r>
      <w:r w:rsidR="00FB26BB" w:rsidRPr="0007430E">
        <w:rPr>
          <w:rFonts w:asciiTheme="majorBidi" w:eastAsia="Calibri" w:hAnsiTheme="majorBidi" w:cstheme="majorBidi"/>
        </w:rPr>
        <w:t xml:space="preserve">a </w:t>
      </w:r>
      <w:r w:rsidR="00FB26BB" w:rsidRPr="0007430E">
        <w:rPr>
          <w:rFonts w:asciiTheme="majorBidi" w:eastAsia="Calibri" w:hAnsiTheme="majorBidi" w:cstheme="majorBidi"/>
          <w:b/>
          <w:bCs/>
        </w:rPr>
        <w:t>Review Mechanism</w:t>
      </w:r>
      <w:r w:rsidR="00FB26BB" w:rsidRPr="0007430E">
        <w:rPr>
          <w:rFonts w:asciiTheme="majorBidi" w:eastAsia="Calibri" w:hAnsiTheme="majorBidi" w:cstheme="majorBidi"/>
        </w:rPr>
        <w:t xml:space="preserve"> </w:t>
      </w:r>
      <w:r w:rsidR="00D91028" w:rsidRPr="0007430E">
        <w:rPr>
          <w:rFonts w:asciiTheme="majorBidi" w:eastAsia="Calibri" w:hAnsiTheme="majorBidi" w:cstheme="majorBidi"/>
        </w:rPr>
        <w:t>for</w:t>
      </w:r>
      <w:r w:rsidRPr="0007430E">
        <w:rPr>
          <w:rFonts w:asciiTheme="majorBidi" w:eastAsia="Calibri" w:hAnsiTheme="majorBidi" w:cstheme="majorBidi"/>
        </w:rPr>
        <w:t xml:space="preserve"> the Convention</w:t>
      </w:r>
      <w:r w:rsidR="00D91028" w:rsidRPr="0007430E">
        <w:rPr>
          <w:rFonts w:asciiTheme="majorBidi" w:eastAsia="Calibri" w:hAnsiTheme="majorBidi" w:cstheme="majorBidi"/>
        </w:rPr>
        <w:t xml:space="preserve">. </w:t>
      </w:r>
      <w:r w:rsidRPr="0007430E">
        <w:rPr>
          <w:rFonts w:asciiTheme="majorBidi" w:eastAsia="Calibri" w:hAnsiTheme="majorBidi" w:cstheme="majorBidi"/>
        </w:rPr>
        <w:t xml:space="preserve"> </w:t>
      </w:r>
      <w:r w:rsidR="00FB26BB" w:rsidRPr="0007430E">
        <w:rPr>
          <w:rFonts w:asciiTheme="majorBidi" w:eastAsia="Calibri" w:hAnsiTheme="majorBidi" w:cstheme="majorBidi"/>
        </w:rPr>
        <w:t xml:space="preserve">In accordance with that </w:t>
      </w:r>
      <w:r w:rsidR="00D91028" w:rsidRPr="0007430E">
        <w:rPr>
          <w:rFonts w:asciiTheme="majorBidi" w:eastAsia="Calibri" w:hAnsiTheme="majorBidi" w:cstheme="majorBidi"/>
        </w:rPr>
        <w:t>decision</w:t>
      </w:r>
      <w:r w:rsidR="00FB26BB" w:rsidRPr="0007430E">
        <w:rPr>
          <w:rFonts w:asciiTheme="majorBidi" w:eastAsia="Calibri" w:hAnsiTheme="majorBidi" w:cstheme="majorBidi"/>
        </w:rPr>
        <w:t xml:space="preserve">, the review process will </w:t>
      </w:r>
      <w:r w:rsidR="00D91028" w:rsidRPr="0007430E">
        <w:rPr>
          <w:rFonts w:asciiTheme="majorBidi" w:eastAsia="Calibri" w:hAnsiTheme="majorBidi" w:cstheme="majorBidi"/>
        </w:rPr>
        <w:t xml:space="preserve">commence next year </w:t>
      </w:r>
      <w:r w:rsidR="00432C38" w:rsidRPr="0007430E">
        <w:rPr>
          <w:rFonts w:asciiTheme="majorBidi" w:eastAsia="Calibri" w:hAnsiTheme="majorBidi" w:cstheme="majorBidi"/>
        </w:rPr>
        <w:t xml:space="preserve">with </w:t>
      </w:r>
      <w:r w:rsidR="00FB26BB" w:rsidRPr="0007430E">
        <w:rPr>
          <w:rFonts w:asciiTheme="majorBidi" w:eastAsia="Calibri" w:hAnsiTheme="majorBidi" w:cstheme="majorBidi"/>
        </w:rPr>
        <w:t>four review phases</w:t>
      </w:r>
      <w:r w:rsidR="00432C38" w:rsidRPr="0007430E">
        <w:rPr>
          <w:rFonts w:asciiTheme="majorBidi" w:eastAsia="Calibri" w:hAnsiTheme="majorBidi" w:cstheme="majorBidi"/>
        </w:rPr>
        <w:t xml:space="preserve"> </w:t>
      </w:r>
      <w:r w:rsidR="00FB26BB" w:rsidRPr="0007430E">
        <w:rPr>
          <w:rFonts w:asciiTheme="majorBidi" w:eastAsia="Calibri" w:hAnsiTheme="majorBidi" w:cstheme="majorBidi"/>
        </w:rPr>
        <w:t>to take stock of national approaches, progress, good practices and lessons learned.</w:t>
      </w:r>
      <w:r w:rsidR="00FB26BB" w:rsidRPr="0007430E">
        <w:rPr>
          <w:rStyle w:val="CommentReference"/>
          <w:rFonts w:asciiTheme="majorBidi" w:eastAsia="DengXian" w:hAnsiTheme="majorBidi" w:cstheme="majorBidi"/>
          <w:sz w:val="24"/>
          <w:szCs w:val="24"/>
        </w:rPr>
        <w:t xml:space="preserve"> </w:t>
      </w:r>
    </w:p>
    <w:p w:rsidR="008C687B" w:rsidRPr="0007430E" w:rsidRDefault="008C687B" w:rsidP="00FB26BB">
      <w:pPr>
        <w:pStyle w:val="NormalWeb"/>
        <w:spacing w:line="276" w:lineRule="auto"/>
        <w:jc w:val="both"/>
        <w:rPr>
          <w:rStyle w:val="CommentReference"/>
          <w:rFonts w:asciiTheme="majorBidi" w:eastAsia="DengXian" w:hAnsiTheme="majorBidi" w:cstheme="majorBidi"/>
          <w:sz w:val="24"/>
          <w:szCs w:val="24"/>
        </w:rPr>
      </w:pPr>
    </w:p>
    <w:p w:rsidR="008C687B" w:rsidRPr="0007430E" w:rsidRDefault="00DB1A08" w:rsidP="00FB26BB">
      <w:pPr>
        <w:pStyle w:val="NormalWeb"/>
        <w:spacing w:line="276" w:lineRule="auto"/>
        <w:jc w:val="both"/>
        <w:rPr>
          <w:rFonts w:asciiTheme="majorBidi" w:hAnsiTheme="majorBidi" w:cstheme="majorBidi"/>
        </w:rPr>
      </w:pPr>
      <w:r w:rsidRPr="0007430E">
        <w:rPr>
          <w:rStyle w:val="CommentReference"/>
          <w:rFonts w:asciiTheme="majorBidi" w:eastAsia="DengXian" w:hAnsiTheme="majorBidi" w:cstheme="majorBidi"/>
          <w:sz w:val="24"/>
          <w:szCs w:val="24"/>
        </w:rPr>
        <w:lastRenderedPageBreak/>
        <w:t xml:space="preserve">The </w:t>
      </w:r>
      <w:r w:rsidR="00AE71AA" w:rsidRPr="0007430E">
        <w:rPr>
          <w:rStyle w:val="CommentReference"/>
          <w:rFonts w:asciiTheme="majorBidi" w:eastAsia="DengXian" w:hAnsiTheme="majorBidi" w:cstheme="majorBidi"/>
          <w:sz w:val="24"/>
          <w:szCs w:val="24"/>
        </w:rPr>
        <w:t xml:space="preserve">Protocol and new </w:t>
      </w:r>
      <w:r w:rsidRPr="0007430E">
        <w:rPr>
          <w:rStyle w:val="CommentReference"/>
          <w:rFonts w:asciiTheme="majorBidi" w:eastAsia="DengXian" w:hAnsiTheme="majorBidi" w:cstheme="majorBidi"/>
          <w:sz w:val="24"/>
          <w:szCs w:val="24"/>
        </w:rPr>
        <w:t xml:space="preserve">review mechanism contribute to a </w:t>
      </w:r>
      <w:r w:rsidR="00285FB5" w:rsidRPr="0007430E">
        <w:rPr>
          <w:rStyle w:val="CommentReference"/>
          <w:rFonts w:asciiTheme="majorBidi" w:eastAsia="DengXian" w:hAnsiTheme="majorBidi" w:cstheme="majorBidi"/>
          <w:b/>
          <w:sz w:val="24"/>
          <w:szCs w:val="24"/>
        </w:rPr>
        <w:t>dynamic</w:t>
      </w:r>
      <w:r w:rsidRPr="0007430E">
        <w:rPr>
          <w:rStyle w:val="CommentReference"/>
          <w:rFonts w:asciiTheme="majorBidi" w:eastAsia="DengXian" w:hAnsiTheme="majorBidi" w:cstheme="majorBidi"/>
          <w:b/>
          <w:sz w:val="24"/>
          <w:szCs w:val="24"/>
        </w:rPr>
        <w:t xml:space="preserve"> international </w:t>
      </w:r>
      <w:r w:rsidR="00285FB5" w:rsidRPr="0007430E">
        <w:rPr>
          <w:rStyle w:val="CommentReference"/>
          <w:rFonts w:asciiTheme="majorBidi" w:eastAsia="DengXian" w:hAnsiTheme="majorBidi" w:cstheme="majorBidi"/>
          <w:b/>
          <w:sz w:val="24"/>
          <w:szCs w:val="24"/>
        </w:rPr>
        <w:t xml:space="preserve">framework of </w:t>
      </w:r>
      <w:r w:rsidR="00AE71AA" w:rsidRPr="0007430E">
        <w:rPr>
          <w:rStyle w:val="CommentReference"/>
          <w:rFonts w:asciiTheme="majorBidi" w:eastAsia="DengXian" w:hAnsiTheme="majorBidi" w:cstheme="majorBidi"/>
          <w:b/>
          <w:sz w:val="24"/>
          <w:szCs w:val="24"/>
        </w:rPr>
        <w:t xml:space="preserve">commitments </w:t>
      </w:r>
      <w:r w:rsidR="00285FB5" w:rsidRPr="0007430E">
        <w:rPr>
          <w:rStyle w:val="CommentReference"/>
          <w:rFonts w:asciiTheme="majorBidi" w:eastAsia="DengXian" w:hAnsiTheme="majorBidi" w:cstheme="majorBidi"/>
          <w:b/>
          <w:sz w:val="24"/>
          <w:szCs w:val="24"/>
        </w:rPr>
        <w:t xml:space="preserve">and monitoring efforts </w:t>
      </w:r>
      <w:r w:rsidR="00285FB5" w:rsidRPr="0007430E">
        <w:rPr>
          <w:rStyle w:val="CommentReference"/>
          <w:rFonts w:asciiTheme="majorBidi" w:eastAsia="DengXian" w:hAnsiTheme="majorBidi" w:cstheme="majorBidi"/>
          <w:sz w:val="24"/>
          <w:szCs w:val="24"/>
        </w:rPr>
        <w:t>to respond to human trafficking</w:t>
      </w:r>
      <w:r w:rsidR="00285FB5" w:rsidRPr="0007430E">
        <w:rPr>
          <w:rFonts w:asciiTheme="majorBidi" w:hAnsiTheme="majorBidi" w:cstheme="majorBidi"/>
        </w:rPr>
        <w:t xml:space="preserve"> that </w:t>
      </w:r>
      <w:r w:rsidR="00C5658D" w:rsidRPr="0007430E">
        <w:rPr>
          <w:rFonts w:asciiTheme="majorBidi" w:hAnsiTheme="majorBidi" w:cstheme="majorBidi"/>
        </w:rPr>
        <w:t>should</w:t>
      </w:r>
      <w:r w:rsidR="009771A2" w:rsidRPr="0007430E">
        <w:rPr>
          <w:rFonts w:asciiTheme="majorBidi" w:hAnsiTheme="majorBidi" w:cstheme="majorBidi"/>
        </w:rPr>
        <w:t xml:space="preserve"> also</w:t>
      </w:r>
      <w:r w:rsidR="00C5658D" w:rsidRPr="0007430E">
        <w:rPr>
          <w:rFonts w:asciiTheme="majorBidi" w:hAnsiTheme="majorBidi" w:cstheme="majorBidi"/>
        </w:rPr>
        <w:t xml:space="preserve"> be considered in developing </w:t>
      </w:r>
      <w:r w:rsidR="00285FB5" w:rsidRPr="0007430E">
        <w:rPr>
          <w:rFonts w:asciiTheme="majorBidi" w:hAnsiTheme="majorBidi" w:cstheme="majorBidi"/>
        </w:rPr>
        <w:t xml:space="preserve">the General Recommendation. </w:t>
      </w:r>
    </w:p>
    <w:p w:rsidR="008C687B" w:rsidRPr="0007430E" w:rsidRDefault="008C687B" w:rsidP="00FB26BB">
      <w:pPr>
        <w:pStyle w:val="NormalWeb"/>
        <w:spacing w:line="276" w:lineRule="auto"/>
        <w:jc w:val="both"/>
        <w:rPr>
          <w:rFonts w:asciiTheme="majorBidi" w:hAnsiTheme="majorBidi" w:cstheme="majorBidi"/>
        </w:rPr>
      </w:pPr>
    </w:p>
    <w:p w:rsidR="008C687B" w:rsidRPr="0007430E" w:rsidRDefault="00AE71AA" w:rsidP="00FB26BB">
      <w:pPr>
        <w:pStyle w:val="NormalWeb"/>
        <w:spacing w:line="276" w:lineRule="auto"/>
        <w:jc w:val="both"/>
        <w:rPr>
          <w:rFonts w:asciiTheme="majorBidi" w:hAnsiTheme="majorBidi" w:cstheme="majorBidi"/>
        </w:rPr>
      </w:pPr>
      <w:r w:rsidRPr="0007430E">
        <w:rPr>
          <w:rFonts w:asciiTheme="majorBidi" w:hAnsiTheme="majorBidi" w:cstheme="majorBidi"/>
        </w:rPr>
        <w:t>In addition to UNTOC and the Protocol, t</w:t>
      </w:r>
      <w:r w:rsidR="00285FB5" w:rsidRPr="0007430E">
        <w:rPr>
          <w:rFonts w:asciiTheme="majorBidi" w:hAnsiTheme="majorBidi" w:cstheme="majorBidi"/>
        </w:rPr>
        <w:t xml:space="preserve">his </w:t>
      </w:r>
      <w:r w:rsidR="00943D41" w:rsidRPr="0007430E">
        <w:rPr>
          <w:rFonts w:asciiTheme="majorBidi" w:hAnsiTheme="majorBidi" w:cstheme="majorBidi"/>
        </w:rPr>
        <w:t xml:space="preserve">framework </w:t>
      </w:r>
      <w:r w:rsidR="00285FB5" w:rsidRPr="0007430E">
        <w:rPr>
          <w:rFonts w:asciiTheme="majorBidi" w:hAnsiTheme="majorBidi" w:cstheme="majorBidi"/>
        </w:rPr>
        <w:t>includes</w:t>
      </w:r>
      <w:r w:rsidR="008C687B" w:rsidRPr="0007430E">
        <w:rPr>
          <w:rFonts w:asciiTheme="majorBidi" w:hAnsiTheme="majorBidi" w:cstheme="majorBidi"/>
        </w:rPr>
        <w:t>:</w:t>
      </w:r>
    </w:p>
    <w:p w:rsidR="008C687B" w:rsidRPr="0007430E" w:rsidRDefault="006950BB" w:rsidP="008C687B">
      <w:pPr>
        <w:pStyle w:val="NormalWeb"/>
        <w:numPr>
          <w:ilvl w:val="0"/>
          <w:numId w:val="3"/>
        </w:numPr>
        <w:spacing w:line="276" w:lineRule="auto"/>
        <w:jc w:val="both"/>
        <w:rPr>
          <w:rFonts w:asciiTheme="majorBidi" w:hAnsiTheme="majorBidi" w:cstheme="majorBidi"/>
        </w:rPr>
      </w:pPr>
      <w:r w:rsidRPr="0007430E">
        <w:rPr>
          <w:rFonts w:asciiTheme="majorBidi" w:hAnsiTheme="majorBidi" w:cstheme="majorBidi"/>
        </w:rPr>
        <w:t xml:space="preserve"> the </w:t>
      </w:r>
      <w:r w:rsidRPr="0007430E">
        <w:rPr>
          <w:rFonts w:asciiTheme="majorBidi" w:hAnsiTheme="majorBidi" w:cstheme="majorBidi"/>
          <w:i/>
        </w:rPr>
        <w:t>2030 Agenda</w:t>
      </w:r>
      <w:r w:rsidRPr="0007430E">
        <w:rPr>
          <w:rFonts w:asciiTheme="majorBidi" w:hAnsiTheme="majorBidi" w:cstheme="majorBidi"/>
        </w:rPr>
        <w:t xml:space="preserve"> and specifically</w:t>
      </w:r>
      <w:r w:rsidR="00285FB5" w:rsidRPr="0007430E">
        <w:rPr>
          <w:rFonts w:asciiTheme="majorBidi" w:hAnsiTheme="majorBidi" w:cstheme="majorBidi"/>
        </w:rPr>
        <w:t xml:space="preserve"> this year the reporting on</w:t>
      </w:r>
      <w:r w:rsidR="00C5658D" w:rsidRPr="0007430E">
        <w:rPr>
          <w:rFonts w:asciiTheme="majorBidi" w:hAnsiTheme="majorBidi" w:cstheme="majorBidi"/>
        </w:rPr>
        <w:t xml:space="preserve"> SDG 16, including</w:t>
      </w:r>
      <w:r w:rsidRPr="0007430E">
        <w:rPr>
          <w:rFonts w:asciiTheme="majorBidi" w:hAnsiTheme="majorBidi" w:cstheme="majorBidi"/>
        </w:rPr>
        <w:t xml:space="preserve"> target 16.2, call</w:t>
      </w:r>
      <w:r w:rsidR="00285FB5" w:rsidRPr="0007430E">
        <w:rPr>
          <w:rFonts w:asciiTheme="majorBidi" w:hAnsiTheme="majorBidi" w:cstheme="majorBidi"/>
        </w:rPr>
        <w:t>ing</w:t>
      </w:r>
      <w:r w:rsidRPr="0007430E">
        <w:rPr>
          <w:rFonts w:asciiTheme="majorBidi" w:hAnsiTheme="majorBidi" w:cstheme="majorBidi"/>
        </w:rPr>
        <w:t xml:space="preserve"> for ending abuse, exploitation, trafficking and all forms of violence; </w:t>
      </w:r>
    </w:p>
    <w:p w:rsidR="008C687B" w:rsidRPr="0007430E" w:rsidRDefault="006950BB" w:rsidP="008C687B">
      <w:pPr>
        <w:pStyle w:val="NormalWeb"/>
        <w:numPr>
          <w:ilvl w:val="0"/>
          <w:numId w:val="3"/>
        </w:numPr>
        <w:spacing w:line="276" w:lineRule="auto"/>
        <w:jc w:val="both"/>
        <w:rPr>
          <w:rFonts w:asciiTheme="majorBidi" w:hAnsiTheme="majorBidi" w:cstheme="majorBidi"/>
        </w:rPr>
      </w:pPr>
      <w:r w:rsidRPr="0007430E">
        <w:rPr>
          <w:rFonts w:asciiTheme="majorBidi" w:hAnsiTheme="majorBidi" w:cstheme="majorBidi"/>
        </w:rPr>
        <w:t xml:space="preserve">the </w:t>
      </w:r>
      <w:r w:rsidR="00DB1A08" w:rsidRPr="0007430E">
        <w:rPr>
          <w:rFonts w:asciiTheme="majorBidi" w:hAnsiTheme="majorBidi" w:cstheme="majorBidi"/>
        </w:rPr>
        <w:t xml:space="preserve">General Assembly’s </w:t>
      </w:r>
      <w:r w:rsidRPr="0007430E">
        <w:rPr>
          <w:rFonts w:asciiTheme="majorBidi" w:hAnsiTheme="majorBidi" w:cstheme="majorBidi"/>
          <w:i/>
        </w:rPr>
        <w:t>Global Plan on Action</w:t>
      </w:r>
      <w:r w:rsidR="00DB1A08" w:rsidRPr="0007430E">
        <w:rPr>
          <w:rFonts w:asciiTheme="majorBidi" w:hAnsiTheme="majorBidi" w:cstheme="majorBidi"/>
          <w:i/>
        </w:rPr>
        <w:t xml:space="preserve"> to Combat Trafficking in Persons</w:t>
      </w:r>
      <w:r w:rsidRPr="0007430E">
        <w:rPr>
          <w:rFonts w:asciiTheme="majorBidi" w:hAnsiTheme="majorBidi" w:cstheme="majorBidi"/>
        </w:rPr>
        <w:t xml:space="preserve">, </w:t>
      </w:r>
      <w:r w:rsidR="00FB26BB" w:rsidRPr="0007430E">
        <w:rPr>
          <w:rFonts w:asciiTheme="majorBidi" w:hAnsiTheme="majorBidi" w:cstheme="majorBidi"/>
        </w:rPr>
        <w:t>with</w:t>
      </w:r>
      <w:r w:rsidRPr="0007430E">
        <w:rPr>
          <w:rFonts w:asciiTheme="majorBidi" w:hAnsiTheme="majorBidi" w:cstheme="majorBidi"/>
        </w:rPr>
        <w:t xml:space="preserve"> its appraisal every four years</w:t>
      </w:r>
      <w:r w:rsidR="00BB372A" w:rsidRPr="0007430E">
        <w:rPr>
          <w:rFonts w:asciiTheme="majorBidi" w:hAnsiTheme="majorBidi" w:cstheme="majorBidi"/>
        </w:rPr>
        <w:t>;</w:t>
      </w:r>
    </w:p>
    <w:p w:rsidR="008C687B" w:rsidRPr="0007430E" w:rsidRDefault="006950BB" w:rsidP="008C687B">
      <w:pPr>
        <w:pStyle w:val="NormalWeb"/>
        <w:numPr>
          <w:ilvl w:val="0"/>
          <w:numId w:val="3"/>
        </w:numPr>
        <w:spacing w:line="276" w:lineRule="auto"/>
        <w:jc w:val="both"/>
        <w:rPr>
          <w:rFonts w:asciiTheme="majorBidi" w:hAnsiTheme="majorBidi" w:cstheme="majorBidi"/>
        </w:rPr>
      </w:pPr>
      <w:r w:rsidRPr="0007430E">
        <w:rPr>
          <w:rFonts w:asciiTheme="majorBidi" w:hAnsiTheme="majorBidi" w:cstheme="majorBidi"/>
        </w:rPr>
        <w:t xml:space="preserve"> the </w:t>
      </w:r>
      <w:r w:rsidRPr="0007430E">
        <w:rPr>
          <w:rFonts w:asciiTheme="majorBidi" w:hAnsiTheme="majorBidi" w:cstheme="majorBidi"/>
          <w:i/>
        </w:rPr>
        <w:t xml:space="preserve">Global Compact </w:t>
      </w:r>
      <w:r w:rsidR="00586AF1" w:rsidRPr="0007430E">
        <w:rPr>
          <w:rFonts w:asciiTheme="majorBidi" w:hAnsiTheme="majorBidi" w:cstheme="majorBidi"/>
          <w:i/>
        </w:rPr>
        <w:t>for Safe, Orderly and Regular</w:t>
      </w:r>
      <w:r w:rsidRPr="0007430E">
        <w:rPr>
          <w:rFonts w:asciiTheme="majorBidi" w:hAnsiTheme="majorBidi" w:cstheme="majorBidi"/>
          <w:i/>
        </w:rPr>
        <w:t xml:space="preserve"> Migration</w:t>
      </w:r>
      <w:r w:rsidRPr="0007430E">
        <w:rPr>
          <w:rFonts w:asciiTheme="majorBidi" w:hAnsiTheme="majorBidi" w:cstheme="majorBidi"/>
        </w:rPr>
        <w:t xml:space="preserve"> now </w:t>
      </w:r>
      <w:r w:rsidR="00285FB5" w:rsidRPr="0007430E">
        <w:rPr>
          <w:rFonts w:asciiTheme="majorBidi" w:hAnsiTheme="majorBidi" w:cstheme="majorBidi"/>
        </w:rPr>
        <w:t xml:space="preserve">beginning </w:t>
      </w:r>
      <w:r w:rsidR="00586AF1" w:rsidRPr="0007430E">
        <w:rPr>
          <w:rFonts w:asciiTheme="majorBidi" w:hAnsiTheme="majorBidi" w:cstheme="majorBidi"/>
        </w:rPr>
        <w:t>its</w:t>
      </w:r>
      <w:r w:rsidRPr="0007430E">
        <w:rPr>
          <w:rFonts w:asciiTheme="majorBidi" w:hAnsiTheme="majorBidi" w:cstheme="majorBidi"/>
        </w:rPr>
        <w:t xml:space="preserve"> implementation</w:t>
      </w:r>
      <w:r w:rsidR="00DB1A08" w:rsidRPr="0007430E">
        <w:rPr>
          <w:rFonts w:asciiTheme="majorBidi" w:hAnsiTheme="majorBidi" w:cstheme="majorBidi"/>
        </w:rPr>
        <w:t xml:space="preserve"> phase</w:t>
      </w:r>
      <w:r w:rsidR="00BB372A" w:rsidRPr="0007430E">
        <w:rPr>
          <w:rFonts w:asciiTheme="majorBidi" w:hAnsiTheme="majorBidi" w:cstheme="majorBidi"/>
        </w:rPr>
        <w:t xml:space="preserve">; </w:t>
      </w:r>
    </w:p>
    <w:p w:rsidR="000D7664" w:rsidRPr="0007430E" w:rsidRDefault="00BB372A" w:rsidP="008C687B">
      <w:pPr>
        <w:pStyle w:val="NormalWeb"/>
        <w:numPr>
          <w:ilvl w:val="0"/>
          <w:numId w:val="3"/>
        </w:numPr>
        <w:spacing w:line="276" w:lineRule="auto"/>
        <w:jc w:val="both"/>
        <w:rPr>
          <w:rFonts w:asciiTheme="majorBidi" w:hAnsiTheme="majorBidi" w:cstheme="majorBidi"/>
        </w:rPr>
      </w:pPr>
      <w:r w:rsidRPr="0007430E">
        <w:rPr>
          <w:rFonts w:asciiTheme="majorBidi" w:hAnsiTheme="majorBidi" w:cstheme="majorBidi"/>
        </w:rPr>
        <w:t>and the ‘soft law’ recommendations (which currently number more than 300) of the open-ended intergovernmental Working Group on Trafficking in Persons, which will next meet in Vienna in September, 2019</w:t>
      </w:r>
      <w:r w:rsidR="006950BB" w:rsidRPr="0007430E">
        <w:rPr>
          <w:rFonts w:asciiTheme="majorBidi" w:hAnsiTheme="majorBidi" w:cstheme="majorBidi"/>
        </w:rPr>
        <w:t xml:space="preserve">.  </w:t>
      </w:r>
    </w:p>
    <w:p w:rsidR="00DE7FA9" w:rsidRPr="0007430E" w:rsidRDefault="00DE7FA9" w:rsidP="00FB26BB">
      <w:pPr>
        <w:pStyle w:val="NormalWeb"/>
        <w:spacing w:line="276" w:lineRule="auto"/>
        <w:jc w:val="both"/>
        <w:rPr>
          <w:rFonts w:asciiTheme="majorBidi" w:hAnsiTheme="majorBidi" w:cstheme="majorBidi"/>
        </w:rPr>
      </w:pPr>
    </w:p>
    <w:p w:rsidR="00AE71AA" w:rsidRPr="0007430E" w:rsidRDefault="00643C25" w:rsidP="00AE71AA">
      <w:pPr>
        <w:spacing w:before="30" w:after="80" w:line="276" w:lineRule="auto"/>
        <w:jc w:val="both"/>
        <w:rPr>
          <w:rFonts w:asciiTheme="majorBidi" w:eastAsia="Calibri" w:hAnsiTheme="majorBidi" w:cstheme="majorBidi"/>
          <w:sz w:val="24"/>
          <w:szCs w:val="24"/>
        </w:rPr>
      </w:pPr>
      <w:r w:rsidRPr="0007430E">
        <w:rPr>
          <w:rFonts w:asciiTheme="majorBidi" w:eastAsia="Calibri" w:hAnsiTheme="majorBidi" w:cstheme="majorBidi"/>
          <w:sz w:val="24"/>
          <w:szCs w:val="24"/>
        </w:rPr>
        <w:t xml:space="preserve">In </w:t>
      </w:r>
      <w:r w:rsidR="00285FB5" w:rsidRPr="0007430E">
        <w:rPr>
          <w:rFonts w:asciiTheme="majorBidi" w:eastAsia="Calibri" w:hAnsiTheme="majorBidi" w:cstheme="majorBidi"/>
          <w:sz w:val="24"/>
          <w:szCs w:val="24"/>
        </w:rPr>
        <w:t xml:space="preserve">support of </w:t>
      </w:r>
      <w:r w:rsidRPr="0007430E">
        <w:rPr>
          <w:rFonts w:asciiTheme="majorBidi" w:eastAsia="Calibri" w:hAnsiTheme="majorBidi" w:cstheme="majorBidi"/>
          <w:sz w:val="24"/>
          <w:szCs w:val="24"/>
        </w:rPr>
        <w:t xml:space="preserve">the thematic focus of </w:t>
      </w:r>
      <w:r w:rsidR="00773412" w:rsidRPr="0007430E">
        <w:rPr>
          <w:rFonts w:asciiTheme="majorBidi" w:eastAsia="Calibri" w:hAnsiTheme="majorBidi" w:cstheme="majorBidi"/>
          <w:sz w:val="24"/>
          <w:szCs w:val="24"/>
        </w:rPr>
        <w:t>today</w:t>
      </w:r>
      <w:r w:rsidR="007721BE" w:rsidRPr="0007430E">
        <w:rPr>
          <w:rFonts w:asciiTheme="majorBidi" w:eastAsia="Calibri" w:hAnsiTheme="majorBidi" w:cstheme="majorBidi"/>
          <w:sz w:val="24"/>
          <w:szCs w:val="24"/>
        </w:rPr>
        <w:t>’</w:t>
      </w:r>
      <w:r w:rsidR="00773412" w:rsidRPr="0007430E">
        <w:rPr>
          <w:rFonts w:asciiTheme="majorBidi" w:eastAsia="Calibri" w:hAnsiTheme="majorBidi" w:cstheme="majorBidi"/>
          <w:sz w:val="24"/>
          <w:szCs w:val="24"/>
        </w:rPr>
        <w:t>s discussion</w:t>
      </w:r>
      <w:r w:rsidRPr="0007430E">
        <w:rPr>
          <w:rFonts w:asciiTheme="majorBidi" w:eastAsia="Calibri" w:hAnsiTheme="majorBidi" w:cstheme="majorBidi"/>
          <w:sz w:val="24"/>
          <w:szCs w:val="24"/>
        </w:rPr>
        <w:t xml:space="preserve">, the </w:t>
      </w:r>
      <w:r w:rsidR="0053180F" w:rsidRPr="0007430E">
        <w:rPr>
          <w:rFonts w:asciiTheme="majorBidi" w:eastAsia="Calibri" w:hAnsiTheme="majorBidi" w:cstheme="majorBidi"/>
          <w:sz w:val="24"/>
          <w:szCs w:val="24"/>
        </w:rPr>
        <w:t xml:space="preserve">2018 </w:t>
      </w:r>
      <w:r w:rsidR="00285FB5" w:rsidRPr="0007430E">
        <w:rPr>
          <w:rFonts w:asciiTheme="majorBidi" w:eastAsia="Calibri" w:hAnsiTheme="majorBidi" w:cstheme="majorBidi"/>
          <w:i/>
          <w:sz w:val="24"/>
          <w:szCs w:val="24"/>
        </w:rPr>
        <w:t xml:space="preserve">UNODC </w:t>
      </w:r>
      <w:r w:rsidR="0053180F" w:rsidRPr="0007430E">
        <w:rPr>
          <w:rFonts w:asciiTheme="majorBidi" w:eastAsia="Calibri" w:hAnsiTheme="majorBidi" w:cstheme="majorBidi"/>
          <w:i/>
          <w:sz w:val="24"/>
          <w:szCs w:val="24"/>
        </w:rPr>
        <w:t>Global Report on Trafficking in Persons</w:t>
      </w:r>
      <w:r w:rsidR="00285FB5" w:rsidRPr="0007430E">
        <w:rPr>
          <w:rFonts w:asciiTheme="majorBidi" w:eastAsia="Calibri" w:hAnsiTheme="majorBidi" w:cstheme="majorBidi"/>
          <w:sz w:val="24"/>
          <w:szCs w:val="24"/>
        </w:rPr>
        <w:t>, published last month,</w:t>
      </w:r>
      <w:r w:rsidR="0053180F" w:rsidRPr="0007430E">
        <w:rPr>
          <w:rFonts w:asciiTheme="majorBidi" w:eastAsia="Calibri" w:hAnsiTheme="majorBidi" w:cstheme="majorBidi"/>
          <w:sz w:val="24"/>
          <w:szCs w:val="24"/>
        </w:rPr>
        <w:t xml:space="preserve"> </w:t>
      </w:r>
      <w:r w:rsidRPr="0007430E">
        <w:rPr>
          <w:rFonts w:asciiTheme="majorBidi" w:eastAsia="Calibri" w:hAnsiTheme="majorBidi" w:cstheme="majorBidi"/>
          <w:sz w:val="24"/>
          <w:szCs w:val="24"/>
        </w:rPr>
        <w:t>confirmed that</w:t>
      </w:r>
      <w:r w:rsidR="0053180F" w:rsidRPr="0007430E">
        <w:rPr>
          <w:rFonts w:asciiTheme="majorBidi" w:eastAsia="Calibri" w:hAnsiTheme="majorBidi" w:cstheme="majorBidi"/>
          <w:sz w:val="24"/>
          <w:szCs w:val="24"/>
        </w:rPr>
        <w:t xml:space="preserve"> </w:t>
      </w:r>
      <w:r w:rsidR="0053180F" w:rsidRPr="0007430E">
        <w:rPr>
          <w:rFonts w:asciiTheme="majorBidi" w:eastAsia="Calibri" w:hAnsiTheme="majorBidi" w:cstheme="majorBidi"/>
          <w:b/>
          <w:bCs/>
          <w:sz w:val="24"/>
          <w:szCs w:val="24"/>
        </w:rPr>
        <w:t>traffickers around the world continue to target women and girls</w:t>
      </w:r>
      <w:r w:rsidR="008C687B" w:rsidRPr="0007430E">
        <w:rPr>
          <w:rFonts w:asciiTheme="majorBidi" w:eastAsia="Calibri" w:hAnsiTheme="majorBidi" w:cstheme="majorBidi"/>
          <w:sz w:val="24"/>
          <w:szCs w:val="24"/>
        </w:rPr>
        <w:t xml:space="preserve">.  According to the report, </w:t>
      </w:r>
      <w:r w:rsidR="00943D41" w:rsidRPr="0007430E">
        <w:rPr>
          <w:rFonts w:asciiTheme="majorBidi" w:eastAsia="Calibri" w:hAnsiTheme="majorBidi" w:cstheme="majorBidi"/>
          <w:sz w:val="24"/>
          <w:szCs w:val="24"/>
        </w:rPr>
        <w:t>72</w:t>
      </w:r>
      <w:r w:rsidR="008C687B" w:rsidRPr="0007430E">
        <w:rPr>
          <w:rFonts w:asciiTheme="majorBidi" w:eastAsia="Calibri" w:hAnsiTheme="majorBidi" w:cstheme="majorBidi"/>
          <w:sz w:val="24"/>
          <w:szCs w:val="24"/>
        </w:rPr>
        <w:t xml:space="preserve"> percent of all detected victims of human trafficking are women</w:t>
      </w:r>
      <w:r w:rsidR="00943D41" w:rsidRPr="0007430E">
        <w:rPr>
          <w:rFonts w:asciiTheme="majorBidi" w:eastAsia="Calibri" w:hAnsiTheme="majorBidi" w:cstheme="majorBidi"/>
          <w:sz w:val="24"/>
          <w:szCs w:val="24"/>
        </w:rPr>
        <w:t xml:space="preserve"> (49%)</w:t>
      </w:r>
      <w:r w:rsidR="008C687B" w:rsidRPr="0007430E">
        <w:rPr>
          <w:rFonts w:asciiTheme="majorBidi" w:eastAsia="Calibri" w:hAnsiTheme="majorBidi" w:cstheme="majorBidi"/>
          <w:sz w:val="24"/>
          <w:szCs w:val="24"/>
        </w:rPr>
        <w:t xml:space="preserve"> and girls</w:t>
      </w:r>
      <w:r w:rsidR="00943D41" w:rsidRPr="0007430E">
        <w:rPr>
          <w:rFonts w:asciiTheme="majorBidi" w:eastAsia="Calibri" w:hAnsiTheme="majorBidi" w:cstheme="majorBidi"/>
          <w:sz w:val="24"/>
          <w:szCs w:val="24"/>
        </w:rPr>
        <w:t xml:space="preserve"> (23%)</w:t>
      </w:r>
      <w:r w:rsidR="008C687B" w:rsidRPr="0007430E">
        <w:rPr>
          <w:rFonts w:asciiTheme="majorBidi" w:eastAsia="Calibri" w:hAnsiTheme="majorBidi" w:cstheme="majorBidi"/>
          <w:sz w:val="24"/>
          <w:szCs w:val="24"/>
        </w:rPr>
        <w:t>.</w:t>
      </w:r>
      <w:r w:rsidR="0053180F" w:rsidRPr="0007430E">
        <w:rPr>
          <w:rFonts w:asciiTheme="majorBidi" w:eastAsia="Calibri" w:hAnsiTheme="majorBidi" w:cstheme="majorBidi"/>
          <w:sz w:val="24"/>
          <w:szCs w:val="24"/>
        </w:rPr>
        <w:t xml:space="preserve"> </w:t>
      </w:r>
      <w:r w:rsidR="008C687B" w:rsidRPr="0007430E">
        <w:rPr>
          <w:rFonts w:asciiTheme="majorBidi" w:eastAsia="Calibri" w:hAnsiTheme="majorBidi" w:cstheme="majorBidi"/>
          <w:sz w:val="24"/>
          <w:szCs w:val="24"/>
        </w:rPr>
        <w:t xml:space="preserve"> T</w:t>
      </w:r>
      <w:r w:rsidR="0053180F" w:rsidRPr="0007430E">
        <w:rPr>
          <w:rFonts w:asciiTheme="majorBidi" w:eastAsia="Calibri" w:hAnsiTheme="majorBidi" w:cstheme="majorBidi"/>
          <w:sz w:val="24"/>
          <w:szCs w:val="24"/>
        </w:rPr>
        <w:t xml:space="preserve">he vast </w:t>
      </w:r>
      <w:r w:rsidR="0053180F" w:rsidRPr="0007430E">
        <w:rPr>
          <w:rFonts w:asciiTheme="majorBidi" w:eastAsia="Calibri" w:hAnsiTheme="majorBidi" w:cstheme="majorBidi"/>
          <w:sz w:val="24"/>
          <w:szCs w:val="24"/>
        </w:rPr>
        <w:lastRenderedPageBreak/>
        <w:t xml:space="preserve">majority </w:t>
      </w:r>
      <w:r w:rsidRPr="0007430E">
        <w:rPr>
          <w:rFonts w:asciiTheme="majorBidi" w:eastAsia="Calibri" w:hAnsiTheme="majorBidi" w:cstheme="majorBidi"/>
          <w:sz w:val="24"/>
          <w:szCs w:val="24"/>
        </w:rPr>
        <w:t xml:space="preserve">(94%) </w:t>
      </w:r>
      <w:r w:rsidR="0053180F" w:rsidRPr="0007430E">
        <w:rPr>
          <w:rFonts w:asciiTheme="majorBidi" w:eastAsia="Calibri" w:hAnsiTheme="majorBidi" w:cstheme="majorBidi"/>
          <w:sz w:val="24"/>
          <w:szCs w:val="24"/>
        </w:rPr>
        <w:t>of detected victims of trafficking for sexual exploitation</w:t>
      </w:r>
      <w:r w:rsidR="008C687B" w:rsidRPr="0007430E">
        <w:rPr>
          <w:rFonts w:asciiTheme="majorBidi" w:eastAsia="Calibri" w:hAnsiTheme="majorBidi" w:cstheme="majorBidi"/>
          <w:sz w:val="24"/>
          <w:szCs w:val="24"/>
        </w:rPr>
        <w:t xml:space="preserve"> </w:t>
      </w:r>
      <w:r w:rsidR="0067356A" w:rsidRPr="0007430E">
        <w:rPr>
          <w:rFonts w:asciiTheme="majorBidi" w:eastAsia="Calibri" w:hAnsiTheme="majorBidi" w:cstheme="majorBidi"/>
          <w:sz w:val="24"/>
          <w:szCs w:val="24"/>
        </w:rPr>
        <w:t xml:space="preserve">are women or girls, while </w:t>
      </w:r>
      <w:r w:rsidR="0053180F" w:rsidRPr="0007430E">
        <w:rPr>
          <w:rFonts w:asciiTheme="majorBidi" w:eastAsia="Calibri" w:hAnsiTheme="majorBidi" w:cstheme="majorBidi"/>
          <w:sz w:val="24"/>
          <w:szCs w:val="24"/>
        </w:rPr>
        <w:t>35% of those trafficked for forced labour are female.</w:t>
      </w:r>
      <w:r w:rsidR="008C687B" w:rsidRPr="0007430E">
        <w:rPr>
          <w:rFonts w:asciiTheme="majorBidi" w:eastAsia="Calibri" w:hAnsiTheme="majorBidi" w:cstheme="majorBidi"/>
          <w:sz w:val="24"/>
          <w:szCs w:val="24"/>
        </w:rPr>
        <w:t xml:space="preserve"> </w:t>
      </w:r>
    </w:p>
    <w:p w:rsidR="009771A2" w:rsidRPr="0007430E" w:rsidRDefault="009771A2" w:rsidP="00AE71AA">
      <w:pPr>
        <w:spacing w:before="30" w:after="80" w:line="276" w:lineRule="auto"/>
        <w:jc w:val="both"/>
        <w:rPr>
          <w:rFonts w:asciiTheme="majorBidi" w:eastAsia="Calibri" w:hAnsiTheme="majorBidi" w:cstheme="majorBidi"/>
          <w:sz w:val="24"/>
          <w:szCs w:val="24"/>
        </w:rPr>
      </w:pPr>
    </w:p>
    <w:p w:rsidR="009771A2" w:rsidRPr="0007430E" w:rsidRDefault="009771A2" w:rsidP="009771A2">
      <w:pPr>
        <w:spacing w:before="30" w:after="80" w:line="276" w:lineRule="auto"/>
        <w:jc w:val="both"/>
        <w:rPr>
          <w:rFonts w:asciiTheme="majorBidi" w:eastAsia="Calibri" w:hAnsiTheme="majorBidi" w:cstheme="majorBidi"/>
          <w:sz w:val="24"/>
          <w:szCs w:val="24"/>
        </w:rPr>
      </w:pPr>
      <w:r w:rsidRPr="0007430E">
        <w:rPr>
          <w:rFonts w:asciiTheme="majorBidi" w:eastAsia="Calibri" w:hAnsiTheme="majorBidi" w:cstheme="majorBidi"/>
          <w:sz w:val="24"/>
          <w:szCs w:val="24"/>
        </w:rPr>
        <w:t xml:space="preserve">Women and girls are also trafficked for other types of exploitation, such as domestic servitude, sham or forced marriages, begging as well as for organ removal. </w:t>
      </w:r>
    </w:p>
    <w:p w:rsidR="009771A2" w:rsidRPr="0007430E" w:rsidRDefault="009771A2" w:rsidP="00AE71AA">
      <w:pPr>
        <w:spacing w:before="30" w:after="80" w:line="276" w:lineRule="auto"/>
        <w:jc w:val="both"/>
        <w:rPr>
          <w:rFonts w:asciiTheme="majorBidi" w:eastAsia="Calibri" w:hAnsiTheme="majorBidi" w:cstheme="majorBidi"/>
          <w:sz w:val="24"/>
          <w:szCs w:val="24"/>
        </w:rPr>
      </w:pPr>
    </w:p>
    <w:p w:rsidR="009771A2" w:rsidRPr="0007430E" w:rsidRDefault="009771A2" w:rsidP="009771A2">
      <w:pPr>
        <w:spacing w:before="30" w:after="80" w:line="276" w:lineRule="auto"/>
        <w:jc w:val="both"/>
        <w:rPr>
          <w:rFonts w:asciiTheme="majorBidi" w:eastAsia="Calibri" w:hAnsiTheme="majorBidi" w:cstheme="majorBidi"/>
          <w:sz w:val="24"/>
          <w:szCs w:val="24"/>
        </w:rPr>
      </w:pPr>
      <w:r w:rsidRPr="0007430E">
        <w:rPr>
          <w:rFonts w:asciiTheme="majorBidi" w:eastAsia="Calibri" w:hAnsiTheme="majorBidi" w:cstheme="majorBidi"/>
          <w:sz w:val="24"/>
          <w:szCs w:val="24"/>
        </w:rPr>
        <w:t>In our 2016 global report, we found, not surprisingly, that international routes for trafficking in persons broadly resembled international migration routes.  We also found, again not surprisingly, that the share of foreigners among victims of trafficking is higher in more affluent countries.</w:t>
      </w:r>
    </w:p>
    <w:p w:rsidR="00AE71AA" w:rsidRPr="0007430E" w:rsidRDefault="00AE71AA" w:rsidP="00AE71AA">
      <w:pPr>
        <w:spacing w:before="30" w:after="80" w:line="276" w:lineRule="auto"/>
        <w:jc w:val="both"/>
        <w:rPr>
          <w:rFonts w:asciiTheme="majorBidi" w:eastAsia="Calibri" w:hAnsiTheme="majorBidi" w:cstheme="majorBidi"/>
          <w:sz w:val="24"/>
          <w:szCs w:val="24"/>
        </w:rPr>
      </w:pPr>
    </w:p>
    <w:p w:rsidR="00943D41" w:rsidRPr="0007430E" w:rsidRDefault="009771A2" w:rsidP="00943D41">
      <w:pPr>
        <w:spacing w:before="30" w:after="80" w:line="276" w:lineRule="auto"/>
        <w:jc w:val="both"/>
        <w:rPr>
          <w:rFonts w:asciiTheme="majorBidi" w:eastAsia="Times New Roman" w:hAnsiTheme="majorBidi" w:cstheme="majorBidi"/>
          <w:color w:val="000000"/>
          <w:sz w:val="24"/>
          <w:szCs w:val="24"/>
        </w:rPr>
      </w:pPr>
      <w:r w:rsidRPr="0007430E">
        <w:rPr>
          <w:rFonts w:asciiTheme="majorBidi" w:eastAsia="Calibri" w:hAnsiTheme="majorBidi" w:cstheme="majorBidi"/>
          <w:sz w:val="24"/>
          <w:szCs w:val="24"/>
        </w:rPr>
        <w:t xml:space="preserve">Our 2018 global report identifies </w:t>
      </w:r>
      <w:r w:rsidR="00943D41" w:rsidRPr="0007430E">
        <w:rPr>
          <w:rFonts w:asciiTheme="majorBidi" w:eastAsia="Calibri" w:hAnsiTheme="majorBidi" w:cstheme="majorBidi"/>
          <w:sz w:val="24"/>
          <w:szCs w:val="24"/>
        </w:rPr>
        <w:t xml:space="preserve">women and children </w:t>
      </w:r>
      <w:r w:rsidR="00943D41" w:rsidRPr="0007430E">
        <w:rPr>
          <w:rFonts w:asciiTheme="majorBidi" w:eastAsia="Calibri" w:hAnsiTheme="majorBidi" w:cstheme="majorBidi"/>
          <w:i/>
          <w:iCs/>
          <w:sz w:val="24"/>
          <w:szCs w:val="24"/>
        </w:rPr>
        <w:t>en route</w:t>
      </w:r>
      <w:r w:rsidR="00943D41" w:rsidRPr="0007430E">
        <w:rPr>
          <w:rFonts w:asciiTheme="majorBidi" w:eastAsia="Calibri" w:hAnsiTheme="majorBidi" w:cstheme="majorBidi"/>
          <w:sz w:val="24"/>
          <w:szCs w:val="24"/>
        </w:rPr>
        <w:t xml:space="preserve"> </w:t>
      </w:r>
      <w:r w:rsidRPr="0007430E">
        <w:rPr>
          <w:rFonts w:asciiTheme="majorBidi" w:eastAsia="Calibri" w:hAnsiTheme="majorBidi" w:cstheme="majorBidi"/>
          <w:sz w:val="24"/>
          <w:szCs w:val="24"/>
        </w:rPr>
        <w:t xml:space="preserve">to </w:t>
      </w:r>
      <w:r w:rsidR="00943D41" w:rsidRPr="0007430E">
        <w:rPr>
          <w:rFonts w:asciiTheme="majorBidi" w:eastAsia="Calibri" w:hAnsiTheme="majorBidi" w:cstheme="majorBidi"/>
          <w:sz w:val="24"/>
          <w:szCs w:val="24"/>
        </w:rPr>
        <w:t>be at increased risk of sexual exploitation and trafficking, while</w:t>
      </w:r>
      <w:r w:rsidR="00943D41" w:rsidRPr="0007430E">
        <w:rPr>
          <w:rFonts w:asciiTheme="majorBidi" w:eastAsia="Times New Roman" w:hAnsiTheme="majorBidi" w:cstheme="majorBidi"/>
          <w:color w:val="000000"/>
          <w:sz w:val="24"/>
          <w:szCs w:val="24"/>
        </w:rPr>
        <w:t xml:space="preserve"> female migrants </w:t>
      </w:r>
      <w:r w:rsidRPr="0007430E">
        <w:rPr>
          <w:rFonts w:asciiTheme="majorBidi" w:eastAsia="Times New Roman" w:hAnsiTheme="majorBidi" w:cstheme="majorBidi"/>
          <w:color w:val="000000"/>
          <w:sz w:val="24"/>
          <w:szCs w:val="24"/>
        </w:rPr>
        <w:t xml:space="preserve">are particularly </w:t>
      </w:r>
      <w:r w:rsidR="00AE71AA" w:rsidRPr="0007430E">
        <w:rPr>
          <w:rFonts w:asciiTheme="majorBidi" w:eastAsia="Times New Roman" w:hAnsiTheme="majorBidi" w:cstheme="majorBidi"/>
          <w:color w:val="000000"/>
          <w:sz w:val="24"/>
          <w:szCs w:val="24"/>
        </w:rPr>
        <w:t xml:space="preserve">vulnerable </w:t>
      </w:r>
      <w:r w:rsidR="00943D41" w:rsidRPr="0007430E">
        <w:rPr>
          <w:rFonts w:asciiTheme="majorBidi" w:eastAsia="Times New Roman" w:hAnsiTheme="majorBidi" w:cstheme="majorBidi"/>
          <w:color w:val="000000"/>
          <w:sz w:val="24"/>
          <w:szCs w:val="24"/>
        </w:rPr>
        <w:t xml:space="preserve">to trafficking or other crimes upon arrival in the destination country. </w:t>
      </w:r>
    </w:p>
    <w:p w:rsidR="008C687B" w:rsidRPr="0007430E" w:rsidRDefault="008C687B" w:rsidP="008543B1">
      <w:pPr>
        <w:spacing w:before="30" w:after="80" w:line="276" w:lineRule="auto"/>
        <w:jc w:val="both"/>
        <w:rPr>
          <w:rFonts w:asciiTheme="majorBidi" w:eastAsia="Calibri" w:hAnsiTheme="majorBidi" w:cstheme="majorBidi"/>
          <w:sz w:val="24"/>
          <w:szCs w:val="24"/>
        </w:rPr>
      </w:pPr>
    </w:p>
    <w:p w:rsidR="008C687B" w:rsidRPr="0007430E" w:rsidRDefault="008543B1" w:rsidP="008543B1">
      <w:pPr>
        <w:spacing w:before="30" w:after="80" w:line="276" w:lineRule="auto"/>
        <w:jc w:val="both"/>
        <w:rPr>
          <w:rFonts w:asciiTheme="majorBidi" w:eastAsia="Calibri" w:hAnsiTheme="majorBidi" w:cstheme="majorBidi"/>
          <w:sz w:val="24"/>
          <w:szCs w:val="24"/>
        </w:rPr>
      </w:pPr>
      <w:r w:rsidRPr="0007430E">
        <w:rPr>
          <w:rFonts w:asciiTheme="majorBidi" w:eastAsia="Calibri" w:hAnsiTheme="majorBidi" w:cstheme="majorBidi"/>
          <w:sz w:val="24"/>
          <w:szCs w:val="24"/>
        </w:rPr>
        <w:t xml:space="preserve">The report </w:t>
      </w:r>
      <w:r w:rsidR="0067356A" w:rsidRPr="0007430E">
        <w:rPr>
          <w:rFonts w:asciiTheme="majorBidi" w:eastAsia="Calibri" w:hAnsiTheme="majorBidi" w:cstheme="majorBidi"/>
          <w:sz w:val="24"/>
          <w:szCs w:val="24"/>
        </w:rPr>
        <w:t xml:space="preserve">provided a thematic </w:t>
      </w:r>
      <w:r w:rsidR="003A25F3" w:rsidRPr="0007430E">
        <w:rPr>
          <w:rFonts w:asciiTheme="majorBidi" w:eastAsia="Calibri" w:hAnsiTheme="majorBidi" w:cstheme="majorBidi"/>
          <w:sz w:val="24"/>
          <w:szCs w:val="24"/>
        </w:rPr>
        <w:t>supplement</w:t>
      </w:r>
      <w:r w:rsidRPr="0007430E">
        <w:rPr>
          <w:rFonts w:asciiTheme="majorBidi" w:eastAsia="Calibri" w:hAnsiTheme="majorBidi" w:cstheme="majorBidi"/>
          <w:sz w:val="24"/>
          <w:szCs w:val="24"/>
        </w:rPr>
        <w:t xml:space="preserve"> on trafficking in persons in relation to conflict</w:t>
      </w:r>
      <w:r w:rsidR="0067356A" w:rsidRPr="0007430E">
        <w:rPr>
          <w:rFonts w:asciiTheme="majorBidi" w:eastAsia="Calibri" w:hAnsiTheme="majorBidi" w:cstheme="majorBidi"/>
          <w:sz w:val="24"/>
          <w:szCs w:val="24"/>
        </w:rPr>
        <w:t>,</w:t>
      </w:r>
      <w:r w:rsidR="00285FB5" w:rsidRPr="0007430E">
        <w:rPr>
          <w:rFonts w:asciiTheme="majorBidi" w:eastAsia="Calibri" w:hAnsiTheme="majorBidi" w:cstheme="majorBidi"/>
          <w:sz w:val="24"/>
          <w:szCs w:val="24"/>
        </w:rPr>
        <w:t xml:space="preserve"> and </w:t>
      </w:r>
      <w:r w:rsidRPr="0007430E">
        <w:rPr>
          <w:rFonts w:asciiTheme="majorBidi" w:eastAsia="Calibri" w:hAnsiTheme="majorBidi" w:cstheme="majorBidi"/>
          <w:sz w:val="24"/>
          <w:szCs w:val="24"/>
        </w:rPr>
        <w:t xml:space="preserve">clearly found that conflict situations increase the vulnerability to trafficking. </w:t>
      </w:r>
    </w:p>
    <w:p w:rsidR="008C687B" w:rsidRPr="0007430E" w:rsidRDefault="008C687B" w:rsidP="008543B1">
      <w:pPr>
        <w:spacing w:before="30" w:after="80" w:line="276" w:lineRule="auto"/>
        <w:jc w:val="both"/>
        <w:rPr>
          <w:rFonts w:asciiTheme="majorBidi" w:eastAsia="Calibri" w:hAnsiTheme="majorBidi" w:cstheme="majorBidi"/>
          <w:sz w:val="24"/>
          <w:szCs w:val="24"/>
        </w:rPr>
      </w:pPr>
    </w:p>
    <w:p w:rsidR="008C687B" w:rsidRPr="0007430E" w:rsidRDefault="008543B1" w:rsidP="008543B1">
      <w:pPr>
        <w:spacing w:before="30" w:after="80" w:line="276" w:lineRule="auto"/>
        <w:jc w:val="both"/>
        <w:rPr>
          <w:rFonts w:asciiTheme="majorBidi" w:eastAsia="Calibri" w:hAnsiTheme="majorBidi" w:cstheme="majorBidi"/>
          <w:sz w:val="24"/>
          <w:szCs w:val="24"/>
        </w:rPr>
      </w:pPr>
      <w:r w:rsidRPr="0007430E">
        <w:rPr>
          <w:rFonts w:asciiTheme="majorBidi" w:eastAsia="Calibri" w:hAnsiTheme="majorBidi" w:cstheme="majorBidi"/>
          <w:sz w:val="24"/>
          <w:szCs w:val="24"/>
        </w:rPr>
        <w:lastRenderedPageBreak/>
        <w:t xml:space="preserve">Areas with weak rule of law and lack of resources to respond to crime provide traffickers with ideal circumstances to carry out their operations. </w:t>
      </w:r>
    </w:p>
    <w:p w:rsidR="008C687B" w:rsidRPr="0007430E" w:rsidRDefault="008C687B" w:rsidP="008543B1">
      <w:pPr>
        <w:spacing w:before="30" w:after="80" w:line="276" w:lineRule="auto"/>
        <w:jc w:val="both"/>
        <w:rPr>
          <w:rFonts w:asciiTheme="majorBidi" w:eastAsia="Calibri" w:hAnsiTheme="majorBidi" w:cstheme="majorBidi"/>
          <w:sz w:val="24"/>
          <w:szCs w:val="24"/>
        </w:rPr>
      </w:pPr>
    </w:p>
    <w:p w:rsidR="0053180F" w:rsidRPr="0007430E" w:rsidRDefault="0053180F" w:rsidP="00BC2AFB">
      <w:pPr>
        <w:spacing w:line="276" w:lineRule="auto"/>
        <w:jc w:val="both"/>
        <w:rPr>
          <w:rFonts w:asciiTheme="majorBidi" w:hAnsiTheme="majorBidi" w:cstheme="majorBidi"/>
          <w:sz w:val="24"/>
          <w:szCs w:val="24"/>
        </w:rPr>
      </w:pPr>
      <w:r w:rsidRPr="0007430E">
        <w:rPr>
          <w:rFonts w:asciiTheme="majorBidi" w:hAnsiTheme="majorBidi" w:cstheme="majorBidi"/>
          <w:sz w:val="24"/>
          <w:szCs w:val="24"/>
        </w:rPr>
        <w:t xml:space="preserve">Based on </w:t>
      </w:r>
      <w:r w:rsidR="009771A2" w:rsidRPr="0007430E">
        <w:rPr>
          <w:rFonts w:asciiTheme="majorBidi" w:hAnsiTheme="majorBidi" w:cstheme="majorBidi"/>
          <w:sz w:val="24"/>
          <w:szCs w:val="24"/>
        </w:rPr>
        <w:t xml:space="preserve">this </w:t>
      </w:r>
      <w:r w:rsidR="0067356A" w:rsidRPr="0007430E">
        <w:rPr>
          <w:rFonts w:asciiTheme="majorBidi" w:hAnsiTheme="majorBidi" w:cstheme="majorBidi"/>
          <w:sz w:val="24"/>
          <w:szCs w:val="24"/>
        </w:rPr>
        <w:t>knowledge</w:t>
      </w:r>
      <w:r w:rsidR="009771A2" w:rsidRPr="0007430E">
        <w:rPr>
          <w:rFonts w:asciiTheme="majorBidi" w:hAnsiTheme="majorBidi" w:cstheme="majorBidi"/>
          <w:sz w:val="24"/>
          <w:szCs w:val="24"/>
        </w:rPr>
        <w:t xml:space="preserve"> and the generous international framework mentioned previously</w:t>
      </w:r>
      <w:r w:rsidR="007C5393" w:rsidRPr="0007430E">
        <w:rPr>
          <w:rFonts w:asciiTheme="majorBidi" w:hAnsiTheme="majorBidi" w:cstheme="majorBidi"/>
          <w:sz w:val="24"/>
          <w:szCs w:val="24"/>
        </w:rPr>
        <w:t xml:space="preserve">, </w:t>
      </w:r>
      <w:r w:rsidRPr="0007430E">
        <w:rPr>
          <w:rFonts w:asciiTheme="majorBidi" w:hAnsiTheme="majorBidi" w:cstheme="majorBidi"/>
          <w:sz w:val="24"/>
          <w:szCs w:val="24"/>
        </w:rPr>
        <w:t xml:space="preserve">we would </w:t>
      </w:r>
      <w:r w:rsidR="0067356A" w:rsidRPr="0007430E">
        <w:rPr>
          <w:rFonts w:asciiTheme="majorBidi" w:hAnsiTheme="majorBidi" w:cstheme="majorBidi"/>
          <w:sz w:val="24"/>
          <w:szCs w:val="24"/>
        </w:rPr>
        <w:t>propose</w:t>
      </w:r>
      <w:r w:rsidRPr="0007430E">
        <w:rPr>
          <w:rFonts w:asciiTheme="majorBidi" w:hAnsiTheme="majorBidi" w:cstheme="majorBidi"/>
          <w:sz w:val="24"/>
          <w:szCs w:val="24"/>
        </w:rPr>
        <w:t xml:space="preserve"> </w:t>
      </w:r>
      <w:r w:rsidR="007C5393" w:rsidRPr="0007430E">
        <w:rPr>
          <w:rFonts w:asciiTheme="majorBidi" w:hAnsiTheme="majorBidi" w:cstheme="majorBidi"/>
          <w:sz w:val="24"/>
          <w:szCs w:val="24"/>
        </w:rPr>
        <w:t>the following</w:t>
      </w:r>
      <w:r w:rsidRPr="0007430E">
        <w:rPr>
          <w:rFonts w:asciiTheme="majorBidi" w:hAnsiTheme="majorBidi" w:cstheme="majorBidi"/>
          <w:sz w:val="24"/>
          <w:szCs w:val="24"/>
        </w:rPr>
        <w:t xml:space="preserve"> points </w:t>
      </w:r>
      <w:r w:rsidR="007C5393" w:rsidRPr="0007430E">
        <w:rPr>
          <w:rFonts w:asciiTheme="majorBidi" w:hAnsiTheme="majorBidi" w:cstheme="majorBidi"/>
          <w:sz w:val="24"/>
          <w:szCs w:val="24"/>
        </w:rPr>
        <w:t xml:space="preserve">for the kind consideration of </w:t>
      </w:r>
      <w:r w:rsidR="00150A45" w:rsidRPr="0007430E">
        <w:rPr>
          <w:rFonts w:asciiTheme="majorBidi" w:hAnsiTheme="majorBidi" w:cstheme="majorBidi"/>
          <w:sz w:val="24"/>
          <w:szCs w:val="24"/>
        </w:rPr>
        <w:t xml:space="preserve">those present and </w:t>
      </w:r>
      <w:r w:rsidRPr="0007430E">
        <w:rPr>
          <w:rFonts w:asciiTheme="majorBidi" w:hAnsiTheme="majorBidi" w:cstheme="majorBidi"/>
          <w:sz w:val="24"/>
          <w:szCs w:val="24"/>
        </w:rPr>
        <w:t xml:space="preserve">the Committee </w:t>
      </w:r>
      <w:r w:rsidR="0067356A" w:rsidRPr="0007430E">
        <w:rPr>
          <w:rFonts w:asciiTheme="majorBidi" w:hAnsiTheme="majorBidi" w:cstheme="majorBidi"/>
          <w:sz w:val="24"/>
          <w:szCs w:val="24"/>
        </w:rPr>
        <w:t>in developing</w:t>
      </w:r>
      <w:r w:rsidR="005D536D" w:rsidRPr="0007430E">
        <w:rPr>
          <w:rFonts w:asciiTheme="majorBidi" w:hAnsiTheme="majorBidi" w:cstheme="majorBidi"/>
          <w:sz w:val="24"/>
          <w:szCs w:val="24"/>
        </w:rPr>
        <w:t xml:space="preserve"> the </w:t>
      </w:r>
      <w:r w:rsidR="00EC2C34" w:rsidRPr="0007430E">
        <w:rPr>
          <w:rFonts w:asciiTheme="majorBidi" w:hAnsiTheme="majorBidi" w:cstheme="majorBidi"/>
          <w:sz w:val="24"/>
          <w:szCs w:val="24"/>
        </w:rPr>
        <w:t>General Recommendation:</w:t>
      </w:r>
    </w:p>
    <w:p w:rsidR="00EF14AF" w:rsidRPr="0007430E" w:rsidRDefault="00150A45" w:rsidP="00BC2AFB">
      <w:pPr>
        <w:pStyle w:val="ListParagraph"/>
        <w:numPr>
          <w:ilvl w:val="0"/>
          <w:numId w:val="2"/>
        </w:numPr>
        <w:spacing w:line="276" w:lineRule="auto"/>
        <w:ind w:left="426"/>
        <w:jc w:val="both"/>
        <w:rPr>
          <w:rFonts w:asciiTheme="majorBidi" w:hAnsiTheme="majorBidi" w:cstheme="majorBidi"/>
          <w:sz w:val="24"/>
          <w:szCs w:val="24"/>
        </w:rPr>
      </w:pPr>
      <w:r w:rsidRPr="0007430E">
        <w:rPr>
          <w:rFonts w:asciiTheme="majorBidi" w:hAnsiTheme="majorBidi" w:cstheme="majorBidi"/>
          <w:i/>
          <w:sz w:val="24"/>
          <w:szCs w:val="24"/>
        </w:rPr>
        <w:t>First</w:t>
      </w:r>
      <w:r w:rsidRPr="0007430E">
        <w:rPr>
          <w:rFonts w:asciiTheme="majorBidi" w:hAnsiTheme="majorBidi" w:cstheme="majorBidi"/>
          <w:sz w:val="24"/>
          <w:szCs w:val="24"/>
        </w:rPr>
        <w:t xml:space="preserve">, </w:t>
      </w:r>
      <w:r w:rsidR="00EF14AF" w:rsidRPr="0007430E">
        <w:rPr>
          <w:rFonts w:asciiTheme="majorBidi" w:hAnsiTheme="majorBidi" w:cstheme="majorBidi"/>
          <w:sz w:val="24"/>
          <w:szCs w:val="24"/>
        </w:rPr>
        <w:t>emphasis should be placed on enhancing</w:t>
      </w:r>
      <w:r w:rsidRPr="0007430E">
        <w:rPr>
          <w:rFonts w:asciiTheme="majorBidi" w:hAnsiTheme="majorBidi" w:cstheme="majorBidi"/>
          <w:sz w:val="24"/>
          <w:szCs w:val="24"/>
        </w:rPr>
        <w:t xml:space="preserve"> </w:t>
      </w:r>
      <w:r w:rsidRPr="0007430E">
        <w:rPr>
          <w:rFonts w:asciiTheme="majorBidi" w:hAnsiTheme="majorBidi" w:cstheme="majorBidi"/>
          <w:b/>
          <w:bCs/>
          <w:sz w:val="24"/>
          <w:szCs w:val="24"/>
        </w:rPr>
        <w:t>early</w:t>
      </w:r>
      <w:r w:rsidR="00EF14AF" w:rsidRPr="0007430E">
        <w:rPr>
          <w:rFonts w:asciiTheme="majorBidi" w:hAnsiTheme="majorBidi" w:cstheme="majorBidi"/>
          <w:b/>
          <w:bCs/>
          <w:sz w:val="24"/>
          <w:szCs w:val="24"/>
        </w:rPr>
        <w:t xml:space="preserve"> identification</w:t>
      </w:r>
      <w:r w:rsidR="00773412" w:rsidRPr="0007430E">
        <w:rPr>
          <w:rFonts w:asciiTheme="majorBidi" w:hAnsiTheme="majorBidi" w:cstheme="majorBidi"/>
          <w:b/>
          <w:bCs/>
          <w:sz w:val="24"/>
          <w:szCs w:val="24"/>
        </w:rPr>
        <w:t xml:space="preserve"> of</w:t>
      </w:r>
      <w:r w:rsidR="009771A2" w:rsidRPr="0007430E">
        <w:rPr>
          <w:rFonts w:asciiTheme="majorBidi" w:hAnsiTheme="majorBidi" w:cstheme="majorBidi"/>
          <w:b/>
          <w:bCs/>
          <w:sz w:val="24"/>
          <w:szCs w:val="24"/>
        </w:rPr>
        <w:t xml:space="preserve"> potentially trafficked victims,</w:t>
      </w:r>
      <w:r w:rsidR="00EF14AF" w:rsidRPr="0007430E">
        <w:rPr>
          <w:rFonts w:asciiTheme="majorBidi" w:hAnsiTheme="majorBidi" w:cstheme="majorBidi"/>
          <w:b/>
          <w:bCs/>
          <w:sz w:val="24"/>
          <w:szCs w:val="24"/>
        </w:rPr>
        <w:t xml:space="preserve"> </w:t>
      </w:r>
      <w:r w:rsidR="00773412" w:rsidRPr="0007430E">
        <w:rPr>
          <w:rFonts w:asciiTheme="majorBidi" w:hAnsiTheme="majorBidi" w:cstheme="majorBidi"/>
          <w:b/>
          <w:bCs/>
          <w:sz w:val="24"/>
          <w:szCs w:val="24"/>
        </w:rPr>
        <w:t>as well as</w:t>
      </w:r>
      <w:r w:rsidR="00773412" w:rsidRPr="0007430E">
        <w:rPr>
          <w:rFonts w:asciiTheme="majorBidi" w:hAnsiTheme="majorBidi" w:cstheme="majorBidi"/>
          <w:b/>
          <w:sz w:val="24"/>
          <w:szCs w:val="24"/>
        </w:rPr>
        <w:t xml:space="preserve"> ready access to </w:t>
      </w:r>
      <w:r w:rsidR="00EF14AF" w:rsidRPr="0007430E">
        <w:rPr>
          <w:rFonts w:asciiTheme="majorBidi" w:hAnsiTheme="majorBidi" w:cstheme="majorBidi"/>
          <w:b/>
          <w:sz w:val="24"/>
          <w:szCs w:val="24"/>
        </w:rPr>
        <w:t>protection and assistance</w:t>
      </w:r>
      <w:r w:rsidR="00EF14AF" w:rsidRPr="0007430E">
        <w:rPr>
          <w:rFonts w:asciiTheme="majorBidi" w:hAnsiTheme="majorBidi" w:cstheme="majorBidi"/>
          <w:sz w:val="24"/>
          <w:szCs w:val="24"/>
        </w:rPr>
        <w:t xml:space="preserve">. </w:t>
      </w:r>
      <w:r w:rsidRPr="0007430E">
        <w:rPr>
          <w:rFonts w:asciiTheme="majorBidi" w:hAnsiTheme="majorBidi" w:cstheme="majorBidi"/>
          <w:sz w:val="24"/>
          <w:szCs w:val="24"/>
        </w:rPr>
        <w:t>N</w:t>
      </w:r>
      <w:r w:rsidR="00EF14AF" w:rsidRPr="0007430E">
        <w:rPr>
          <w:rFonts w:asciiTheme="majorBidi" w:hAnsiTheme="majorBidi" w:cstheme="majorBidi"/>
          <w:sz w:val="24"/>
          <w:szCs w:val="24"/>
        </w:rPr>
        <w:t xml:space="preserve">ational frameworks </w:t>
      </w:r>
      <w:r w:rsidRPr="0007430E">
        <w:rPr>
          <w:rFonts w:asciiTheme="majorBidi" w:hAnsiTheme="majorBidi" w:cstheme="majorBidi"/>
          <w:sz w:val="24"/>
          <w:szCs w:val="24"/>
        </w:rPr>
        <w:t>still need to be</w:t>
      </w:r>
      <w:r w:rsidR="00EF14AF" w:rsidRPr="0007430E">
        <w:rPr>
          <w:rFonts w:asciiTheme="majorBidi" w:hAnsiTheme="majorBidi" w:cstheme="majorBidi"/>
          <w:sz w:val="24"/>
          <w:szCs w:val="24"/>
        </w:rPr>
        <w:t xml:space="preserve"> enhanced to adequately identify vulnerabilities and protection needs and ensure referrals, including to legal, medical and psychological services that are gender and age sensitive</w:t>
      </w:r>
      <w:r w:rsidR="007F544E" w:rsidRPr="0007430E">
        <w:rPr>
          <w:rFonts w:asciiTheme="majorBidi" w:hAnsiTheme="majorBidi" w:cstheme="majorBidi"/>
          <w:sz w:val="24"/>
          <w:szCs w:val="24"/>
        </w:rPr>
        <w:t>.</w:t>
      </w:r>
    </w:p>
    <w:p w:rsidR="00DE7FA9" w:rsidRPr="0007430E" w:rsidRDefault="007F544E" w:rsidP="00DE7FA9">
      <w:pPr>
        <w:pStyle w:val="ListParagraph"/>
        <w:numPr>
          <w:ilvl w:val="0"/>
          <w:numId w:val="2"/>
        </w:numPr>
        <w:spacing w:line="276" w:lineRule="auto"/>
        <w:ind w:left="426"/>
        <w:jc w:val="both"/>
        <w:rPr>
          <w:rFonts w:asciiTheme="majorBidi" w:hAnsiTheme="majorBidi" w:cstheme="majorBidi"/>
          <w:sz w:val="24"/>
          <w:szCs w:val="24"/>
        </w:rPr>
      </w:pPr>
      <w:r w:rsidRPr="0007430E">
        <w:rPr>
          <w:rFonts w:asciiTheme="majorBidi" w:hAnsiTheme="majorBidi" w:cstheme="majorBidi"/>
          <w:i/>
          <w:sz w:val="24"/>
          <w:szCs w:val="24"/>
        </w:rPr>
        <w:t>Second</w:t>
      </w:r>
      <w:r w:rsidRPr="0007430E">
        <w:rPr>
          <w:rFonts w:asciiTheme="majorBidi" w:hAnsiTheme="majorBidi" w:cstheme="majorBidi"/>
          <w:sz w:val="24"/>
          <w:szCs w:val="24"/>
        </w:rPr>
        <w:t xml:space="preserve">, </w:t>
      </w:r>
      <w:r w:rsidRPr="0007430E">
        <w:rPr>
          <w:rFonts w:asciiTheme="majorBidi" w:hAnsiTheme="majorBidi" w:cstheme="majorBidi"/>
          <w:b/>
          <w:sz w:val="24"/>
          <w:szCs w:val="24"/>
        </w:rPr>
        <w:t>i</w:t>
      </w:r>
      <w:r w:rsidR="001A6032" w:rsidRPr="0007430E">
        <w:rPr>
          <w:rFonts w:asciiTheme="majorBidi" w:hAnsiTheme="majorBidi" w:cstheme="majorBidi"/>
          <w:b/>
          <w:sz w:val="24"/>
          <w:szCs w:val="24"/>
        </w:rPr>
        <w:t>mpunity for traffickers</w:t>
      </w:r>
      <w:r w:rsidR="001A6032" w:rsidRPr="0007430E">
        <w:rPr>
          <w:rFonts w:asciiTheme="majorBidi" w:hAnsiTheme="majorBidi" w:cstheme="majorBidi"/>
          <w:sz w:val="24"/>
          <w:szCs w:val="24"/>
        </w:rPr>
        <w:t xml:space="preserve"> still prevails </w:t>
      </w:r>
      <w:r w:rsidR="00150A45" w:rsidRPr="0007430E">
        <w:rPr>
          <w:rFonts w:asciiTheme="majorBidi" w:hAnsiTheme="majorBidi" w:cstheme="majorBidi"/>
          <w:sz w:val="24"/>
          <w:szCs w:val="24"/>
        </w:rPr>
        <w:t>throughout</w:t>
      </w:r>
      <w:r w:rsidR="001A6032" w:rsidRPr="0007430E">
        <w:rPr>
          <w:rFonts w:asciiTheme="majorBidi" w:hAnsiTheme="majorBidi" w:cstheme="majorBidi"/>
          <w:sz w:val="24"/>
          <w:szCs w:val="24"/>
        </w:rPr>
        <w:t xml:space="preserve"> the globe. </w:t>
      </w:r>
      <w:r w:rsidR="00454D9A" w:rsidRPr="0007430E">
        <w:rPr>
          <w:rFonts w:asciiTheme="majorBidi" w:hAnsiTheme="majorBidi" w:cstheme="majorBidi"/>
          <w:sz w:val="24"/>
          <w:szCs w:val="24"/>
        </w:rPr>
        <w:t>L</w:t>
      </w:r>
      <w:r w:rsidR="001040DF" w:rsidRPr="0007430E">
        <w:rPr>
          <w:rFonts w:asciiTheme="majorBidi" w:hAnsiTheme="majorBidi" w:cstheme="majorBidi"/>
          <w:sz w:val="24"/>
          <w:szCs w:val="24"/>
        </w:rPr>
        <w:t>egislati</w:t>
      </w:r>
      <w:r w:rsidR="00454D9A" w:rsidRPr="0007430E">
        <w:rPr>
          <w:rFonts w:asciiTheme="majorBidi" w:hAnsiTheme="majorBidi" w:cstheme="majorBidi"/>
          <w:sz w:val="24"/>
          <w:szCs w:val="24"/>
        </w:rPr>
        <w:t>ve review and amendment</w:t>
      </w:r>
      <w:r w:rsidR="004852C1" w:rsidRPr="0007430E">
        <w:rPr>
          <w:rFonts w:asciiTheme="majorBidi" w:hAnsiTheme="majorBidi" w:cstheme="majorBidi"/>
          <w:sz w:val="24"/>
          <w:szCs w:val="24"/>
        </w:rPr>
        <w:t xml:space="preserve">, </w:t>
      </w:r>
      <w:r w:rsidR="00E87844" w:rsidRPr="0007430E">
        <w:rPr>
          <w:rFonts w:asciiTheme="majorBidi" w:hAnsiTheme="majorBidi" w:cstheme="majorBidi"/>
          <w:sz w:val="24"/>
          <w:szCs w:val="24"/>
        </w:rPr>
        <w:t xml:space="preserve">resourcing and </w:t>
      </w:r>
      <w:r w:rsidR="004852C1" w:rsidRPr="0007430E">
        <w:rPr>
          <w:rFonts w:asciiTheme="majorBidi" w:hAnsiTheme="majorBidi" w:cstheme="majorBidi"/>
          <w:sz w:val="24"/>
          <w:szCs w:val="24"/>
        </w:rPr>
        <w:t xml:space="preserve">enforcement of </w:t>
      </w:r>
      <w:r w:rsidR="00E87844" w:rsidRPr="0007430E">
        <w:rPr>
          <w:rFonts w:asciiTheme="majorBidi" w:hAnsiTheme="majorBidi" w:cstheme="majorBidi"/>
          <w:sz w:val="24"/>
          <w:szCs w:val="24"/>
        </w:rPr>
        <w:t xml:space="preserve">criminal justice functions and </w:t>
      </w:r>
      <w:r w:rsidR="004852C1" w:rsidRPr="0007430E">
        <w:rPr>
          <w:rFonts w:asciiTheme="majorBidi" w:hAnsiTheme="majorBidi" w:cstheme="majorBidi"/>
          <w:sz w:val="24"/>
          <w:szCs w:val="24"/>
        </w:rPr>
        <w:t xml:space="preserve">victim protection </w:t>
      </w:r>
      <w:r w:rsidR="00E87844" w:rsidRPr="0007430E">
        <w:rPr>
          <w:rFonts w:asciiTheme="majorBidi" w:hAnsiTheme="majorBidi" w:cstheme="majorBidi"/>
          <w:sz w:val="24"/>
          <w:szCs w:val="24"/>
        </w:rPr>
        <w:t xml:space="preserve">measures </w:t>
      </w:r>
      <w:r w:rsidR="00454D9A" w:rsidRPr="0007430E">
        <w:rPr>
          <w:rFonts w:asciiTheme="majorBidi" w:hAnsiTheme="majorBidi" w:cstheme="majorBidi"/>
          <w:sz w:val="24"/>
          <w:szCs w:val="24"/>
        </w:rPr>
        <w:t xml:space="preserve">will </w:t>
      </w:r>
      <w:r w:rsidR="004852C1" w:rsidRPr="0007430E">
        <w:rPr>
          <w:rFonts w:asciiTheme="majorBidi" w:hAnsiTheme="majorBidi" w:cstheme="majorBidi"/>
          <w:sz w:val="24"/>
          <w:szCs w:val="24"/>
        </w:rPr>
        <w:t>contribute to effective responses.</w:t>
      </w:r>
      <w:r w:rsidR="0067356A" w:rsidRPr="0007430E">
        <w:rPr>
          <w:rFonts w:asciiTheme="majorBidi" w:hAnsiTheme="majorBidi" w:cstheme="majorBidi"/>
          <w:sz w:val="24"/>
          <w:szCs w:val="24"/>
        </w:rPr>
        <w:t xml:space="preserve"> We welcome the </w:t>
      </w:r>
      <w:r w:rsidR="00150A45" w:rsidRPr="0007430E">
        <w:rPr>
          <w:rFonts w:asciiTheme="majorBidi" w:hAnsiTheme="majorBidi" w:cstheme="majorBidi"/>
          <w:sz w:val="24"/>
          <w:szCs w:val="24"/>
        </w:rPr>
        <w:t>Concept Note</w:t>
      </w:r>
      <w:r w:rsidR="00454D9A" w:rsidRPr="0007430E">
        <w:rPr>
          <w:rFonts w:asciiTheme="majorBidi" w:hAnsiTheme="majorBidi" w:cstheme="majorBidi"/>
          <w:sz w:val="24"/>
          <w:szCs w:val="24"/>
        </w:rPr>
        <w:t>’s call</w:t>
      </w:r>
      <w:r w:rsidR="00150A45" w:rsidRPr="0007430E">
        <w:rPr>
          <w:rFonts w:asciiTheme="majorBidi" w:hAnsiTheme="majorBidi" w:cstheme="majorBidi"/>
          <w:sz w:val="24"/>
          <w:szCs w:val="24"/>
        </w:rPr>
        <w:t xml:space="preserve"> </w:t>
      </w:r>
      <w:r w:rsidR="00454D9A" w:rsidRPr="0007430E">
        <w:rPr>
          <w:rFonts w:asciiTheme="majorBidi" w:hAnsiTheme="majorBidi" w:cstheme="majorBidi"/>
          <w:sz w:val="24"/>
          <w:szCs w:val="24"/>
        </w:rPr>
        <w:t>to</w:t>
      </w:r>
      <w:r w:rsidR="00150A45" w:rsidRPr="0007430E">
        <w:rPr>
          <w:rFonts w:asciiTheme="majorBidi" w:hAnsiTheme="majorBidi" w:cstheme="majorBidi"/>
          <w:sz w:val="24"/>
          <w:szCs w:val="24"/>
        </w:rPr>
        <w:t xml:space="preserve"> enhanc</w:t>
      </w:r>
      <w:r w:rsidR="00454D9A" w:rsidRPr="0007430E">
        <w:rPr>
          <w:rFonts w:asciiTheme="majorBidi" w:hAnsiTheme="majorBidi" w:cstheme="majorBidi"/>
          <w:sz w:val="24"/>
          <w:szCs w:val="24"/>
        </w:rPr>
        <w:t>e</w:t>
      </w:r>
      <w:r w:rsidR="00150A45" w:rsidRPr="0007430E">
        <w:rPr>
          <w:rFonts w:asciiTheme="majorBidi" w:hAnsiTheme="majorBidi" w:cstheme="majorBidi"/>
          <w:sz w:val="24"/>
          <w:szCs w:val="24"/>
        </w:rPr>
        <w:t xml:space="preserve"> efforts to tackle the financial gains of traffickers</w:t>
      </w:r>
      <w:r w:rsidR="00BB372A" w:rsidRPr="0007430E">
        <w:rPr>
          <w:rFonts w:asciiTheme="majorBidi" w:hAnsiTheme="majorBidi" w:cstheme="majorBidi"/>
          <w:sz w:val="24"/>
          <w:szCs w:val="24"/>
        </w:rPr>
        <w:t xml:space="preserve">, </w:t>
      </w:r>
      <w:r w:rsidR="00454D9A" w:rsidRPr="0007430E">
        <w:rPr>
          <w:rFonts w:asciiTheme="majorBidi" w:hAnsiTheme="majorBidi" w:cstheme="majorBidi"/>
          <w:sz w:val="24"/>
          <w:szCs w:val="24"/>
        </w:rPr>
        <w:t>while we would also</w:t>
      </w:r>
      <w:r w:rsidR="00BB372A" w:rsidRPr="0007430E">
        <w:rPr>
          <w:rFonts w:asciiTheme="majorBidi" w:hAnsiTheme="majorBidi" w:cstheme="majorBidi"/>
          <w:sz w:val="24"/>
          <w:szCs w:val="24"/>
        </w:rPr>
        <w:t xml:space="preserve"> emphasise the need to act</w:t>
      </w:r>
      <w:r w:rsidR="00041451" w:rsidRPr="0007430E">
        <w:rPr>
          <w:rFonts w:asciiTheme="majorBidi" w:hAnsiTheme="majorBidi" w:cstheme="majorBidi"/>
          <w:sz w:val="24"/>
          <w:szCs w:val="24"/>
        </w:rPr>
        <w:t xml:space="preserve"> </w:t>
      </w:r>
      <w:r w:rsidR="00BB372A" w:rsidRPr="0007430E">
        <w:rPr>
          <w:rFonts w:asciiTheme="majorBidi" w:hAnsiTheme="majorBidi" w:cstheme="majorBidi"/>
          <w:sz w:val="24"/>
          <w:szCs w:val="24"/>
        </w:rPr>
        <w:t xml:space="preserve">against trafficking networks </w:t>
      </w:r>
      <w:r w:rsidR="00A75E4C" w:rsidRPr="0007430E">
        <w:rPr>
          <w:rFonts w:asciiTheme="majorBidi" w:hAnsiTheme="majorBidi" w:cstheme="majorBidi"/>
          <w:sz w:val="24"/>
          <w:szCs w:val="24"/>
        </w:rPr>
        <w:t xml:space="preserve">with a </w:t>
      </w:r>
      <w:r w:rsidR="00BB372A" w:rsidRPr="0007430E">
        <w:rPr>
          <w:rFonts w:asciiTheme="majorBidi" w:hAnsiTheme="majorBidi" w:cstheme="majorBidi"/>
          <w:sz w:val="24"/>
          <w:szCs w:val="24"/>
        </w:rPr>
        <w:t>pro</w:t>
      </w:r>
      <w:r w:rsidR="00DE7FA9" w:rsidRPr="0007430E">
        <w:rPr>
          <w:rFonts w:asciiTheme="majorBidi" w:hAnsiTheme="majorBidi" w:cstheme="majorBidi"/>
          <w:sz w:val="24"/>
          <w:szCs w:val="24"/>
        </w:rPr>
        <w:t>secutorial focus</w:t>
      </w:r>
      <w:r w:rsidR="00454D9A" w:rsidRPr="0007430E">
        <w:rPr>
          <w:rFonts w:asciiTheme="majorBidi" w:hAnsiTheme="majorBidi" w:cstheme="majorBidi"/>
          <w:sz w:val="24"/>
          <w:szCs w:val="24"/>
        </w:rPr>
        <w:t xml:space="preserve"> </w:t>
      </w:r>
      <w:r w:rsidR="00DE7FA9" w:rsidRPr="0007430E">
        <w:rPr>
          <w:rFonts w:asciiTheme="majorBidi" w:hAnsiTheme="majorBidi" w:cstheme="majorBidi"/>
          <w:sz w:val="24"/>
          <w:szCs w:val="24"/>
        </w:rPr>
        <w:t>on peripheral actors</w:t>
      </w:r>
      <w:r w:rsidRPr="0007430E">
        <w:rPr>
          <w:rFonts w:asciiTheme="majorBidi" w:hAnsiTheme="majorBidi" w:cstheme="majorBidi"/>
          <w:sz w:val="24"/>
          <w:szCs w:val="24"/>
        </w:rPr>
        <w:t>.</w:t>
      </w:r>
    </w:p>
    <w:p w:rsidR="00010490" w:rsidRPr="0007430E" w:rsidRDefault="007721BE" w:rsidP="00A75E4C">
      <w:pPr>
        <w:pStyle w:val="ListParagraph"/>
        <w:numPr>
          <w:ilvl w:val="0"/>
          <w:numId w:val="2"/>
        </w:numPr>
        <w:spacing w:line="276" w:lineRule="auto"/>
        <w:ind w:left="426"/>
        <w:jc w:val="both"/>
        <w:rPr>
          <w:rFonts w:asciiTheme="majorBidi" w:hAnsiTheme="majorBidi" w:cstheme="majorBidi"/>
          <w:sz w:val="24"/>
          <w:szCs w:val="24"/>
        </w:rPr>
      </w:pPr>
      <w:r w:rsidRPr="0007430E">
        <w:rPr>
          <w:rFonts w:asciiTheme="majorBidi" w:hAnsiTheme="majorBidi" w:cstheme="majorBidi"/>
          <w:i/>
          <w:sz w:val="24"/>
          <w:szCs w:val="24"/>
        </w:rPr>
        <w:t>Third</w:t>
      </w:r>
      <w:r w:rsidR="00010490" w:rsidRPr="0007430E">
        <w:rPr>
          <w:rFonts w:asciiTheme="majorBidi" w:hAnsiTheme="majorBidi" w:cstheme="majorBidi"/>
          <w:sz w:val="24"/>
          <w:szCs w:val="24"/>
        </w:rPr>
        <w:t xml:space="preserve">, it is crucial to enhance responses by ensuring </w:t>
      </w:r>
      <w:r w:rsidR="00010490" w:rsidRPr="0007430E">
        <w:rPr>
          <w:rFonts w:asciiTheme="majorBidi" w:hAnsiTheme="majorBidi" w:cstheme="majorBidi"/>
          <w:b/>
          <w:sz w:val="24"/>
          <w:szCs w:val="24"/>
        </w:rPr>
        <w:t>non-punishment for victims of trafficking</w:t>
      </w:r>
      <w:r w:rsidR="00010490" w:rsidRPr="0007430E">
        <w:rPr>
          <w:rFonts w:asciiTheme="majorBidi" w:hAnsiTheme="majorBidi" w:cstheme="majorBidi"/>
          <w:sz w:val="24"/>
          <w:szCs w:val="24"/>
        </w:rPr>
        <w:t xml:space="preserve"> for offences committed as a direct consequence of trafficking; by ensuring </w:t>
      </w:r>
      <w:r w:rsidR="00010490" w:rsidRPr="0007430E">
        <w:rPr>
          <w:rFonts w:asciiTheme="majorBidi" w:hAnsiTheme="majorBidi" w:cstheme="majorBidi"/>
          <w:sz w:val="24"/>
          <w:szCs w:val="24"/>
        </w:rPr>
        <w:lastRenderedPageBreak/>
        <w:t xml:space="preserve">that protection and </w:t>
      </w:r>
      <w:r w:rsidR="00010490" w:rsidRPr="0007430E">
        <w:rPr>
          <w:rFonts w:asciiTheme="majorBidi" w:hAnsiTheme="majorBidi" w:cstheme="majorBidi"/>
          <w:b/>
          <w:sz w:val="24"/>
          <w:szCs w:val="24"/>
        </w:rPr>
        <w:t xml:space="preserve">assistance to victims </w:t>
      </w:r>
      <w:r w:rsidRPr="0007430E">
        <w:rPr>
          <w:rFonts w:asciiTheme="majorBidi" w:hAnsiTheme="majorBidi" w:cstheme="majorBidi"/>
          <w:b/>
          <w:sz w:val="24"/>
          <w:szCs w:val="24"/>
        </w:rPr>
        <w:t>is</w:t>
      </w:r>
      <w:r w:rsidR="00010490" w:rsidRPr="0007430E">
        <w:rPr>
          <w:rFonts w:asciiTheme="majorBidi" w:hAnsiTheme="majorBidi" w:cstheme="majorBidi"/>
          <w:b/>
          <w:sz w:val="24"/>
          <w:szCs w:val="24"/>
        </w:rPr>
        <w:t xml:space="preserve"> not made conditional</w:t>
      </w:r>
      <w:r w:rsidR="00010490" w:rsidRPr="0007430E">
        <w:rPr>
          <w:rFonts w:asciiTheme="majorBidi" w:hAnsiTheme="majorBidi" w:cstheme="majorBidi"/>
          <w:sz w:val="24"/>
          <w:szCs w:val="24"/>
        </w:rPr>
        <w:t xml:space="preserve"> upon cooperation with the authorities against suspected criminals; by </w:t>
      </w:r>
      <w:r w:rsidR="00010490" w:rsidRPr="0007430E">
        <w:rPr>
          <w:rFonts w:asciiTheme="majorBidi" w:hAnsiTheme="majorBidi" w:cstheme="majorBidi"/>
          <w:b/>
          <w:sz w:val="24"/>
          <w:szCs w:val="24"/>
        </w:rPr>
        <w:t xml:space="preserve">expanding </w:t>
      </w:r>
      <w:r w:rsidRPr="0007430E">
        <w:rPr>
          <w:rFonts w:asciiTheme="majorBidi" w:hAnsiTheme="majorBidi" w:cstheme="majorBidi"/>
          <w:b/>
          <w:sz w:val="24"/>
          <w:szCs w:val="24"/>
        </w:rPr>
        <w:t xml:space="preserve">victim </w:t>
      </w:r>
      <w:r w:rsidR="00010490" w:rsidRPr="0007430E">
        <w:rPr>
          <w:rFonts w:asciiTheme="majorBidi" w:hAnsiTheme="majorBidi" w:cstheme="majorBidi"/>
          <w:b/>
          <w:sz w:val="24"/>
          <w:szCs w:val="24"/>
        </w:rPr>
        <w:t>entitlements</w:t>
      </w:r>
      <w:r w:rsidR="00010490" w:rsidRPr="0007430E">
        <w:rPr>
          <w:rFonts w:asciiTheme="majorBidi" w:hAnsiTheme="majorBidi" w:cstheme="majorBidi"/>
          <w:sz w:val="24"/>
          <w:szCs w:val="24"/>
        </w:rPr>
        <w:t xml:space="preserve"> to remedies, including compensation, provision of temporary or permanent residency and work permits in the country of transit or destination. </w:t>
      </w:r>
      <w:r w:rsidR="00454D9A" w:rsidRPr="0007430E">
        <w:rPr>
          <w:rFonts w:asciiTheme="majorBidi" w:hAnsiTheme="majorBidi" w:cstheme="majorBidi"/>
          <w:sz w:val="24"/>
          <w:szCs w:val="24"/>
        </w:rPr>
        <w:t xml:space="preserve">The </w:t>
      </w:r>
      <w:r w:rsidR="00010490" w:rsidRPr="0007430E">
        <w:rPr>
          <w:rFonts w:asciiTheme="majorBidi" w:hAnsiTheme="majorBidi" w:cstheme="majorBidi"/>
          <w:sz w:val="24"/>
          <w:szCs w:val="24"/>
        </w:rPr>
        <w:t>capacity of front</w:t>
      </w:r>
      <w:r w:rsidR="00041451" w:rsidRPr="0007430E">
        <w:rPr>
          <w:rFonts w:asciiTheme="majorBidi" w:hAnsiTheme="majorBidi" w:cstheme="majorBidi"/>
          <w:sz w:val="24"/>
          <w:szCs w:val="24"/>
        </w:rPr>
        <w:t>-</w:t>
      </w:r>
      <w:r w:rsidR="00010490" w:rsidRPr="0007430E">
        <w:rPr>
          <w:rFonts w:asciiTheme="majorBidi" w:hAnsiTheme="majorBidi" w:cstheme="majorBidi"/>
          <w:sz w:val="24"/>
          <w:szCs w:val="24"/>
        </w:rPr>
        <w:t xml:space="preserve">line actors, </w:t>
      </w:r>
      <w:r w:rsidR="00454D9A" w:rsidRPr="0007430E">
        <w:rPr>
          <w:rFonts w:asciiTheme="majorBidi" w:hAnsiTheme="majorBidi" w:cstheme="majorBidi"/>
          <w:sz w:val="24"/>
          <w:szCs w:val="24"/>
        </w:rPr>
        <w:t>including</w:t>
      </w:r>
      <w:r w:rsidR="00010490" w:rsidRPr="0007430E">
        <w:rPr>
          <w:rFonts w:asciiTheme="majorBidi" w:hAnsiTheme="majorBidi" w:cstheme="majorBidi"/>
          <w:sz w:val="24"/>
          <w:szCs w:val="24"/>
        </w:rPr>
        <w:t xml:space="preserve"> criminal justice practitioners, labour inspectors, asylum authorities, law enforcement and border authorities</w:t>
      </w:r>
      <w:r w:rsidR="004F73D3" w:rsidRPr="0007430E">
        <w:rPr>
          <w:rFonts w:asciiTheme="majorBidi" w:hAnsiTheme="majorBidi" w:cstheme="majorBidi"/>
          <w:sz w:val="24"/>
          <w:szCs w:val="24"/>
        </w:rPr>
        <w:t>, should be trained to support</w:t>
      </w:r>
      <w:r w:rsidR="00010490" w:rsidRPr="0007430E">
        <w:rPr>
          <w:rFonts w:asciiTheme="majorBidi" w:hAnsiTheme="majorBidi" w:cstheme="majorBidi"/>
          <w:sz w:val="24"/>
          <w:szCs w:val="24"/>
        </w:rPr>
        <w:t xml:space="preserve">. </w:t>
      </w:r>
    </w:p>
    <w:p w:rsidR="00010490" w:rsidRPr="0007430E" w:rsidRDefault="00454D9A" w:rsidP="00010490">
      <w:pPr>
        <w:pStyle w:val="ListParagraph"/>
        <w:numPr>
          <w:ilvl w:val="0"/>
          <w:numId w:val="2"/>
        </w:numPr>
        <w:spacing w:line="276" w:lineRule="auto"/>
        <w:ind w:left="426"/>
        <w:jc w:val="both"/>
        <w:rPr>
          <w:rFonts w:asciiTheme="majorBidi" w:hAnsiTheme="majorBidi" w:cstheme="majorBidi"/>
          <w:sz w:val="24"/>
          <w:szCs w:val="24"/>
        </w:rPr>
      </w:pPr>
      <w:r w:rsidRPr="0007430E">
        <w:rPr>
          <w:rFonts w:asciiTheme="majorBidi" w:hAnsiTheme="majorBidi" w:cstheme="majorBidi"/>
          <w:i/>
          <w:sz w:val="24"/>
          <w:szCs w:val="24"/>
        </w:rPr>
        <w:t>Fourth</w:t>
      </w:r>
      <w:r w:rsidR="007F544E" w:rsidRPr="0007430E">
        <w:rPr>
          <w:rFonts w:asciiTheme="majorBidi" w:hAnsiTheme="majorBidi" w:cstheme="majorBidi"/>
          <w:sz w:val="24"/>
          <w:szCs w:val="24"/>
        </w:rPr>
        <w:t xml:space="preserve">, </w:t>
      </w:r>
      <w:r w:rsidR="004F73D3" w:rsidRPr="0007430E">
        <w:rPr>
          <w:rFonts w:asciiTheme="majorBidi" w:hAnsiTheme="majorBidi" w:cstheme="majorBidi"/>
          <w:sz w:val="24"/>
          <w:szCs w:val="24"/>
        </w:rPr>
        <w:t xml:space="preserve">we need to provide </w:t>
      </w:r>
      <w:r w:rsidR="007F544E" w:rsidRPr="0007430E">
        <w:rPr>
          <w:rFonts w:asciiTheme="majorBidi" w:hAnsiTheme="majorBidi" w:cstheme="majorBidi"/>
          <w:sz w:val="24"/>
          <w:szCs w:val="24"/>
        </w:rPr>
        <w:t>g</w:t>
      </w:r>
      <w:r w:rsidR="003C67F4" w:rsidRPr="0007430E">
        <w:rPr>
          <w:rFonts w:asciiTheme="majorBidi" w:hAnsiTheme="majorBidi" w:cstheme="majorBidi"/>
          <w:sz w:val="24"/>
          <w:szCs w:val="24"/>
        </w:rPr>
        <w:t xml:space="preserve">reater explicit recognition to </w:t>
      </w:r>
      <w:r w:rsidR="004F73D3" w:rsidRPr="0007430E">
        <w:rPr>
          <w:rFonts w:asciiTheme="majorBidi" w:hAnsiTheme="majorBidi" w:cstheme="majorBidi"/>
          <w:sz w:val="24"/>
          <w:szCs w:val="24"/>
        </w:rPr>
        <w:t xml:space="preserve">the rights of </w:t>
      </w:r>
      <w:r w:rsidR="003C67F4" w:rsidRPr="0007430E">
        <w:rPr>
          <w:rFonts w:asciiTheme="majorBidi" w:hAnsiTheme="majorBidi" w:cstheme="majorBidi"/>
          <w:sz w:val="24"/>
          <w:szCs w:val="24"/>
        </w:rPr>
        <w:t xml:space="preserve">trafficked persons as </w:t>
      </w:r>
      <w:r w:rsidR="003C67F4" w:rsidRPr="0007430E">
        <w:rPr>
          <w:rFonts w:asciiTheme="majorBidi" w:hAnsiTheme="majorBidi" w:cstheme="majorBidi"/>
          <w:b/>
          <w:sz w:val="24"/>
          <w:szCs w:val="24"/>
        </w:rPr>
        <w:t>victims of crime</w:t>
      </w:r>
      <w:r w:rsidR="003C67F4" w:rsidRPr="0007430E">
        <w:rPr>
          <w:rFonts w:asciiTheme="majorBidi" w:hAnsiTheme="majorBidi" w:cstheme="majorBidi"/>
          <w:sz w:val="24"/>
          <w:szCs w:val="24"/>
        </w:rPr>
        <w:t xml:space="preserve">. With almost every State now having some form of domestic criminal legislation on trafficking in persons, more emphasis should be placed on States efforts to provide practical measures </w:t>
      </w:r>
      <w:r w:rsidR="00BB372A" w:rsidRPr="0007430E">
        <w:rPr>
          <w:rFonts w:asciiTheme="majorBidi" w:hAnsiTheme="majorBidi" w:cstheme="majorBidi"/>
          <w:sz w:val="24"/>
          <w:szCs w:val="24"/>
        </w:rPr>
        <w:t>for trafficking victims throughout all criminal justice processes</w:t>
      </w:r>
      <w:r w:rsidR="004F73D3" w:rsidRPr="0007430E">
        <w:rPr>
          <w:rFonts w:asciiTheme="majorBidi" w:hAnsiTheme="majorBidi" w:cstheme="majorBidi"/>
          <w:sz w:val="24"/>
          <w:szCs w:val="24"/>
        </w:rPr>
        <w:t>,</w:t>
      </w:r>
      <w:r w:rsidR="00BB372A" w:rsidRPr="0007430E">
        <w:rPr>
          <w:rFonts w:asciiTheme="majorBidi" w:hAnsiTheme="majorBidi" w:cstheme="majorBidi"/>
          <w:sz w:val="24"/>
          <w:szCs w:val="24"/>
        </w:rPr>
        <w:t xml:space="preserve"> including with regard to access to justice</w:t>
      </w:r>
      <w:r w:rsidR="00DE7FA9" w:rsidRPr="0007430E">
        <w:rPr>
          <w:rFonts w:asciiTheme="majorBidi" w:eastAsia="Calibri" w:hAnsiTheme="majorBidi" w:cstheme="majorBidi"/>
          <w:sz w:val="24"/>
          <w:szCs w:val="24"/>
        </w:rPr>
        <w:t>.</w:t>
      </w:r>
    </w:p>
    <w:p w:rsidR="0053180F" w:rsidRPr="0007430E" w:rsidRDefault="00041451" w:rsidP="00BC2AFB">
      <w:pPr>
        <w:pStyle w:val="ListParagraph"/>
        <w:numPr>
          <w:ilvl w:val="0"/>
          <w:numId w:val="2"/>
        </w:numPr>
        <w:spacing w:line="276" w:lineRule="auto"/>
        <w:ind w:left="426"/>
        <w:jc w:val="both"/>
        <w:rPr>
          <w:rFonts w:asciiTheme="majorBidi" w:hAnsiTheme="majorBidi" w:cstheme="majorBidi"/>
          <w:sz w:val="24"/>
          <w:szCs w:val="24"/>
        </w:rPr>
      </w:pPr>
      <w:r w:rsidRPr="0007430E">
        <w:rPr>
          <w:rFonts w:asciiTheme="majorBidi" w:hAnsiTheme="majorBidi" w:cstheme="majorBidi"/>
          <w:i/>
          <w:sz w:val="24"/>
          <w:szCs w:val="24"/>
        </w:rPr>
        <w:t>Fifth</w:t>
      </w:r>
      <w:r w:rsidR="007F544E" w:rsidRPr="0007430E">
        <w:rPr>
          <w:rFonts w:asciiTheme="majorBidi" w:hAnsiTheme="majorBidi" w:cstheme="majorBidi"/>
          <w:sz w:val="24"/>
          <w:szCs w:val="24"/>
        </w:rPr>
        <w:t>, t</w:t>
      </w:r>
      <w:r w:rsidR="00113631" w:rsidRPr="0007430E">
        <w:rPr>
          <w:rFonts w:asciiTheme="majorBidi" w:hAnsiTheme="majorBidi" w:cstheme="majorBidi"/>
          <w:sz w:val="24"/>
          <w:szCs w:val="24"/>
        </w:rPr>
        <w:t>he trafficking of children</w:t>
      </w:r>
      <w:r w:rsidR="00AE780D" w:rsidRPr="0007430E">
        <w:rPr>
          <w:rFonts w:asciiTheme="majorBidi" w:hAnsiTheme="majorBidi" w:cstheme="majorBidi"/>
          <w:sz w:val="24"/>
          <w:szCs w:val="24"/>
        </w:rPr>
        <w:t>, particularly girls, remain</w:t>
      </w:r>
      <w:r w:rsidRPr="0007430E">
        <w:rPr>
          <w:rFonts w:asciiTheme="majorBidi" w:hAnsiTheme="majorBidi" w:cstheme="majorBidi"/>
          <w:sz w:val="24"/>
          <w:szCs w:val="24"/>
        </w:rPr>
        <w:t>s</w:t>
      </w:r>
      <w:r w:rsidR="00AE780D" w:rsidRPr="0007430E">
        <w:rPr>
          <w:rFonts w:asciiTheme="majorBidi" w:hAnsiTheme="majorBidi" w:cstheme="majorBidi"/>
          <w:sz w:val="24"/>
          <w:szCs w:val="24"/>
        </w:rPr>
        <w:t xml:space="preserve"> a key concern. </w:t>
      </w:r>
      <w:r w:rsidR="008F781D" w:rsidRPr="0007430E">
        <w:rPr>
          <w:rFonts w:asciiTheme="majorBidi" w:hAnsiTheme="majorBidi" w:cstheme="majorBidi"/>
          <w:b/>
          <w:sz w:val="24"/>
          <w:szCs w:val="24"/>
        </w:rPr>
        <w:t>Strong</w:t>
      </w:r>
      <w:r w:rsidR="0053180F" w:rsidRPr="0007430E">
        <w:rPr>
          <w:rFonts w:asciiTheme="majorBidi" w:hAnsiTheme="majorBidi" w:cstheme="majorBidi"/>
          <w:b/>
          <w:sz w:val="24"/>
          <w:szCs w:val="24"/>
        </w:rPr>
        <w:t xml:space="preserve"> national child protection and social protection systems</w:t>
      </w:r>
      <w:r w:rsidR="0053180F" w:rsidRPr="0007430E">
        <w:rPr>
          <w:rFonts w:asciiTheme="majorBidi" w:hAnsiTheme="majorBidi" w:cstheme="majorBidi"/>
          <w:sz w:val="24"/>
          <w:szCs w:val="24"/>
        </w:rPr>
        <w:t xml:space="preserve"> in origin, transit and destination countries can contribute to effectively prevent, identify, refer and address related cases of child violence, abuse and exploitation, including trafficking in children</w:t>
      </w:r>
      <w:r w:rsidR="007F544E" w:rsidRPr="0007430E">
        <w:rPr>
          <w:rFonts w:asciiTheme="majorBidi" w:hAnsiTheme="majorBidi" w:cstheme="majorBidi"/>
          <w:sz w:val="24"/>
          <w:szCs w:val="24"/>
        </w:rPr>
        <w:t xml:space="preserve">, </w:t>
      </w:r>
      <w:r w:rsidR="00104D84" w:rsidRPr="0007430E">
        <w:rPr>
          <w:rFonts w:asciiTheme="majorBidi" w:hAnsiTheme="majorBidi" w:cstheme="majorBidi"/>
          <w:sz w:val="24"/>
          <w:szCs w:val="24"/>
        </w:rPr>
        <w:t>but</w:t>
      </w:r>
      <w:r w:rsidR="007F544E" w:rsidRPr="0007430E">
        <w:rPr>
          <w:rFonts w:asciiTheme="majorBidi" w:hAnsiTheme="majorBidi" w:cstheme="majorBidi"/>
          <w:sz w:val="24"/>
          <w:szCs w:val="24"/>
        </w:rPr>
        <w:t xml:space="preserve"> further </w:t>
      </w:r>
      <w:r w:rsidR="0053180F" w:rsidRPr="0007430E">
        <w:rPr>
          <w:rFonts w:asciiTheme="majorBidi" w:hAnsiTheme="majorBidi" w:cstheme="majorBidi"/>
          <w:sz w:val="24"/>
          <w:szCs w:val="24"/>
        </w:rPr>
        <w:t xml:space="preserve">outreach work </w:t>
      </w:r>
      <w:r w:rsidR="007F544E" w:rsidRPr="0007430E">
        <w:rPr>
          <w:rFonts w:asciiTheme="majorBidi" w:hAnsiTheme="majorBidi" w:cstheme="majorBidi"/>
          <w:sz w:val="24"/>
          <w:szCs w:val="24"/>
        </w:rPr>
        <w:t xml:space="preserve">is needed </w:t>
      </w:r>
      <w:r w:rsidR="0053180F" w:rsidRPr="0007430E">
        <w:rPr>
          <w:rFonts w:asciiTheme="majorBidi" w:hAnsiTheme="majorBidi" w:cstheme="majorBidi"/>
          <w:sz w:val="24"/>
          <w:szCs w:val="24"/>
        </w:rPr>
        <w:t>to assist in early identification and prevention of any further harm</w:t>
      </w:r>
      <w:r w:rsidR="007F544E" w:rsidRPr="0007430E">
        <w:rPr>
          <w:rFonts w:asciiTheme="majorBidi" w:hAnsiTheme="majorBidi" w:cstheme="majorBidi"/>
          <w:sz w:val="24"/>
          <w:szCs w:val="24"/>
        </w:rPr>
        <w:t>, including of unaccompanied children, along migratory routes and at destination</w:t>
      </w:r>
      <w:r w:rsidR="0053180F" w:rsidRPr="0007430E">
        <w:rPr>
          <w:rFonts w:asciiTheme="majorBidi" w:hAnsiTheme="majorBidi" w:cstheme="majorBidi"/>
          <w:sz w:val="24"/>
          <w:szCs w:val="24"/>
        </w:rPr>
        <w:t>.</w:t>
      </w:r>
    </w:p>
    <w:p w:rsidR="0053180F" w:rsidRPr="0007430E" w:rsidRDefault="00041451" w:rsidP="00BC2AFB">
      <w:pPr>
        <w:pStyle w:val="ListParagraph"/>
        <w:numPr>
          <w:ilvl w:val="0"/>
          <w:numId w:val="2"/>
        </w:numPr>
        <w:spacing w:line="276" w:lineRule="auto"/>
        <w:ind w:left="426"/>
        <w:jc w:val="both"/>
        <w:rPr>
          <w:rFonts w:asciiTheme="majorBidi" w:hAnsiTheme="majorBidi" w:cstheme="majorBidi"/>
          <w:sz w:val="24"/>
          <w:szCs w:val="24"/>
        </w:rPr>
      </w:pPr>
      <w:r w:rsidRPr="0007430E">
        <w:rPr>
          <w:rFonts w:asciiTheme="majorBidi" w:hAnsiTheme="majorBidi" w:cstheme="majorBidi"/>
          <w:i/>
          <w:sz w:val="24"/>
          <w:szCs w:val="24"/>
        </w:rPr>
        <w:lastRenderedPageBreak/>
        <w:t>Sixth</w:t>
      </w:r>
      <w:r w:rsidR="00EC2C34" w:rsidRPr="0007430E">
        <w:rPr>
          <w:rFonts w:asciiTheme="majorBidi" w:hAnsiTheme="majorBidi" w:cstheme="majorBidi"/>
          <w:sz w:val="24"/>
          <w:szCs w:val="24"/>
        </w:rPr>
        <w:t xml:space="preserve">, </w:t>
      </w:r>
      <w:r w:rsidR="008C1AB7" w:rsidRPr="0007430E">
        <w:rPr>
          <w:rFonts w:asciiTheme="majorBidi" w:hAnsiTheme="majorBidi" w:cstheme="majorBidi"/>
          <w:sz w:val="24"/>
          <w:szCs w:val="24"/>
        </w:rPr>
        <w:t xml:space="preserve">we </w:t>
      </w:r>
      <w:r w:rsidR="00454D9A" w:rsidRPr="0007430E">
        <w:rPr>
          <w:rFonts w:asciiTheme="majorBidi" w:hAnsiTheme="majorBidi" w:cstheme="majorBidi"/>
          <w:sz w:val="24"/>
          <w:szCs w:val="24"/>
        </w:rPr>
        <w:t>welcome</w:t>
      </w:r>
      <w:r w:rsidR="008C1AB7" w:rsidRPr="0007430E">
        <w:rPr>
          <w:rFonts w:asciiTheme="majorBidi" w:hAnsiTheme="majorBidi" w:cstheme="majorBidi"/>
          <w:sz w:val="24"/>
          <w:szCs w:val="24"/>
        </w:rPr>
        <w:t xml:space="preserve"> the call in the Concept Note to address formal </w:t>
      </w:r>
      <w:r w:rsidR="008C1AB7" w:rsidRPr="0007430E">
        <w:rPr>
          <w:rFonts w:asciiTheme="majorBidi" w:hAnsiTheme="majorBidi" w:cstheme="majorBidi"/>
          <w:b/>
          <w:sz w:val="24"/>
          <w:szCs w:val="24"/>
        </w:rPr>
        <w:t>labour markets</w:t>
      </w:r>
      <w:r w:rsidR="008C1AB7" w:rsidRPr="0007430E">
        <w:rPr>
          <w:rFonts w:asciiTheme="majorBidi" w:hAnsiTheme="majorBidi" w:cstheme="majorBidi"/>
          <w:sz w:val="24"/>
          <w:szCs w:val="24"/>
        </w:rPr>
        <w:t xml:space="preserve">, noting that </w:t>
      </w:r>
      <w:r w:rsidR="0053180F" w:rsidRPr="0007430E">
        <w:rPr>
          <w:rFonts w:asciiTheme="majorBidi" w:hAnsiTheme="majorBidi" w:cstheme="majorBidi"/>
          <w:sz w:val="24"/>
          <w:szCs w:val="24"/>
        </w:rPr>
        <w:t xml:space="preserve">women migrants account for almost half of global migrant workers and more than half of detected victims of trafficking. </w:t>
      </w:r>
    </w:p>
    <w:p w:rsidR="00E87844" w:rsidRPr="0007430E" w:rsidRDefault="004F73D3" w:rsidP="00BC2AFB">
      <w:pPr>
        <w:pStyle w:val="ListParagraph"/>
        <w:numPr>
          <w:ilvl w:val="0"/>
          <w:numId w:val="2"/>
        </w:numPr>
        <w:spacing w:line="276" w:lineRule="auto"/>
        <w:ind w:left="426"/>
        <w:jc w:val="both"/>
        <w:rPr>
          <w:rFonts w:asciiTheme="majorBidi" w:hAnsiTheme="majorBidi" w:cstheme="majorBidi"/>
          <w:sz w:val="24"/>
          <w:szCs w:val="24"/>
        </w:rPr>
      </w:pPr>
      <w:r w:rsidRPr="0007430E">
        <w:rPr>
          <w:rFonts w:asciiTheme="majorBidi" w:hAnsiTheme="majorBidi" w:cstheme="majorBidi"/>
          <w:i/>
          <w:iCs/>
          <w:sz w:val="24"/>
          <w:szCs w:val="24"/>
        </w:rPr>
        <w:t>Seventh</w:t>
      </w:r>
      <w:r w:rsidR="0053180F" w:rsidRPr="0007430E">
        <w:rPr>
          <w:rFonts w:asciiTheme="majorBidi" w:hAnsiTheme="majorBidi" w:cstheme="majorBidi"/>
          <w:sz w:val="24"/>
          <w:szCs w:val="24"/>
        </w:rPr>
        <w:t xml:space="preserve">, greater efforts should be made with regards to </w:t>
      </w:r>
      <w:r w:rsidR="0053180F" w:rsidRPr="0007430E">
        <w:rPr>
          <w:rFonts w:asciiTheme="majorBidi" w:hAnsiTheme="majorBidi" w:cstheme="majorBidi"/>
          <w:b/>
          <w:sz w:val="24"/>
          <w:szCs w:val="24"/>
        </w:rPr>
        <w:t>collection, sharing, and analysis of disaggregated data</w:t>
      </w:r>
      <w:r w:rsidR="0053180F" w:rsidRPr="0007430E">
        <w:rPr>
          <w:rFonts w:asciiTheme="majorBidi" w:hAnsiTheme="majorBidi" w:cstheme="majorBidi"/>
          <w:sz w:val="24"/>
          <w:szCs w:val="24"/>
        </w:rPr>
        <w:t>, including on the modus operandi and economic models and conditions driving trafficking networks, the number of migrant victims of trafficking in persons and other crimes, including the number of women and girls, the factors that entice and allow criminals to target migrants, and the impact</w:t>
      </w:r>
      <w:r w:rsidR="00041451" w:rsidRPr="0007430E">
        <w:rPr>
          <w:rFonts w:asciiTheme="majorBidi" w:hAnsiTheme="majorBidi" w:cstheme="majorBidi"/>
          <w:sz w:val="24"/>
          <w:szCs w:val="24"/>
        </w:rPr>
        <w:t xml:space="preserve"> </w:t>
      </w:r>
      <w:r w:rsidR="0053180F" w:rsidRPr="0007430E">
        <w:rPr>
          <w:rFonts w:asciiTheme="majorBidi" w:hAnsiTheme="majorBidi" w:cstheme="majorBidi"/>
          <w:sz w:val="24"/>
          <w:szCs w:val="24"/>
        </w:rPr>
        <w:t>of anti-trafficking measures.</w:t>
      </w:r>
    </w:p>
    <w:p w:rsidR="0053180F" w:rsidRPr="0007430E" w:rsidRDefault="0053180F" w:rsidP="00010490">
      <w:pPr>
        <w:pStyle w:val="ListParagraph"/>
        <w:numPr>
          <w:ilvl w:val="0"/>
          <w:numId w:val="2"/>
        </w:numPr>
        <w:spacing w:line="276" w:lineRule="auto"/>
        <w:ind w:left="426"/>
        <w:jc w:val="both"/>
        <w:rPr>
          <w:rFonts w:asciiTheme="majorBidi" w:eastAsia="Times New Roman" w:hAnsiTheme="majorBidi" w:cstheme="majorBidi"/>
          <w:color w:val="000000"/>
          <w:sz w:val="24"/>
          <w:szCs w:val="24"/>
          <w:lang w:eastAsia="en-US"/>
        </w:rPr>
      </w:pPr>
      <w:r w:rsidRPr="0007430E">
        <w:rPr>
          <w:rFonts w:asciiTheme="majorBidi" w:hAnsiTheme="majorBidi" w:cstheme="majorBidi"/>
          <w:i/>
          <w:sz w:val="24"/>
          <w:szCs w:val="24"/>
        </w:rPr>
        <w:t>Finally</w:t>
      </w:r>
      <w:r w:rsidRPr="0007430E">
        <w:rPr>
          <w:rFonts w:asciiTheme="majorBidi" w:hAnsiTheme="majorBidi" w:cstheme="majorBidi"/>
          <w:sz w:val="24"/>
          <w:szCs w:val="24"/>
        </w:rPr>
        <w:t xml:space="preserve">, we would like to stress that </w:t>
      </w:r>
      <w:r w:rsidRPr="0007430E">
        <w:rPr>
          <w:rFonts w:asciiTheme="majorBidi" w:hAnsiTheme="majorBidi" w:cstheme="majorBidi"/>
          <w:b/>
          <w:sz w:val="24"/>
          <w:szCs w:val="24"/>
        </w:rPr>
        <w:t>cooperation lies at the heart of a broad response to trafficking of women and girls in the context of global migration</w:t>
      </w:r>
      <w:r w:rsidRPr="0007430E">
        <w:rPr>
          <w:rFonts w:asciiTheme="majorBidi" w:hAnsiTheme="majorBidi" w:cstheme="majorBidi"/>
          <w:sz w:val="24"/>
          <w:szCs w:val="24"/>
        </w:rPr>
        <w:t xml:space="preserve">: in this sense, it is important </w:t>
      </w:r>
      <w:r w:rsidR="00E87844" w:rsidRPr="0007430E">
        <w:rPr>
          <w:rFonts w:asciiTheme="majorBidi" w:hAnsiTheme="majorBidi" w:cstheme="majorBidi"/>
          <w:sz w:val="24"/>
          <w:szCs w:val="24"/>
        </w:rPr>
        <w:t xml:space="preserve">to note the </w:t>
      </w:r>
      <w:r w:rsidR="00E87844" w:rsidRPr="0007430E">
        <w:rPr>
          <w:rFonts w:asciiTheme="majorBidi" w:hAnsiTheme="majorBidi" w:cstheme="majorBidi"/>
          <w:i/>
          <w:sz w:val="24"/>
          <w:szCs w:val="24"/>
        </w:rPr>
        <w:t>Organised Crime Convention</w:t>
      </w:r>
      <w:r w:rsidR="00E87844" w:rsidRPr="0007430E">
        <w:rPr>
          <w:rFonts w:asciiTheme="majorBidi" w:hAnsiTheme="majorBidi" w:cstheme="majorBidi"/>
          <w:sz w:val="24"/>
          <w:szCs w:val="24"/>
        </w:rPr>
        <w:t xml:space="preserve"> as a standing but underutilised basis for practical cooperation between 189 Member States regarding trafficking in persons, allowing </w:t>
      </w:r>
      <w:r w:rsidRPr="0007430E">
        <w:rPr>
          <w:rFonts w:asciiTheme="majorBidi" w:hAnsiTheme="majorBidi" w:cstheme="majorBidi"/>
          <w:sz w:val="24"/>
          <w:szCs w:val="24"/>
        </w:rPr>
        <w:t xml:space="preserve">judicial authorities, law enforcement, border control agencies and other relevant actors to share information, coordinate operational activities, and support investigation and prosecution efforts to tackle transnational organized crime. </w:t>
      </w:r>
      <w:r w:rsidR="00DE7FA9" w:rsidRPr="0007430E">
        <w:rPr>
          <w:rFonts w:asciiTheme="majorBidi" w:eastAsia="Times New Roman" w:hAnsiTheme="majorBidi" w:cstheme="majorBidi"/>
          <w:color w:val="000000"/>
          <w:sz w:val="24"/>
          <w:szCs w:val="24"/>
          <w:lang w:eastAsia="en-US"/>
        </w:rPr>
        <w:t xml:space="preserve"> </w:t>
      </w:r>
      <w:r w:rsidR="00E87844" w:rsidRPr="0007430E">
        <w:rPr>
          <w:rFonts w:asciiTheme="majorBidi" w:eastAsia="Times New Roman" w:hAnsiTheme="majorBidi" w:cstheme="majorBidi"/>
          <w:color w:val="000000"/>
          <w:sz w:val="24"/>
          <w:szCs w:val="24"/>
          <w:lang w:eastAsia="en-US"/>
        </w:rPr>
        <w:t xml:space="preserve">In the next quarter, UNODC will publish a </w:t>
      </w:r>
      <w:r w:rsidR="00E87844" w:rsidRPr="0007430E">
        <w:rPr>
          <w:rFonts w:asciiTheme="majorBidi" w:eastAsia="Times New Roman" w:hAnsiTheme="majorBidi" w:cstheme="majorBidi"/>
          <w:i/>
          <w:color w:val="000000"/>
          <w:sz w:val="24"/>
          <w:szCs w:val="24"/>
          <w:lang w:eastAsia="en-US"/>
        </w:rPr>
        <w:t xml:space="preserve">Global </w:t>
      </w:r>
      <w:r w:rsidR="00DE7FA9" w:rsidRPr="0007430E">
        <w:rPr>
          <w:rFonts w:asciiTheme="majorBidi" w:eastAsia="Times New Roman" w:hAnsiTheme="majorBidi" w:cstheme="majorBidi"/>
          <w:i/>
          <w:color w:val="000000"/>
          <w:sz w:val="24"/>
          <w:szCs w:val="24"/>
          <w:lang w:eastAsia="en-US"/>
        </w:rPr>
        <w:t>Handbook on International Legal Cooperation in Trafficking in Persons Cases</w:t>
      </w:r>
      <w:r w:rsidR="00DE7FA9" w:rsidRPr="0007430E">
        <w:rPr>
          <w:rFonts w:asciiTheme="majorBidi" w:eastAsia="Times New Roman" w:hAnsiTheme="majorBidi" w:cstheme="majorBidi"/>
          <w:color w:val="000000"/>
          <w:sz w:val="24"/>
          <w:szCs w:val="24"/>
          <w:lang w:eastAsia="en-US"/>
        </w:rPr>
        <w:t xml:space="preserve">, providing criminal justice officials with </w:t>
      </w:r>
      <w:r w:rsidR="00DE7FA9" w:rsidRPr="0007430E">
        <w:rPr>
          <w:rFonts w:asciiTheme="majorBidi" w:eastAsia="Times New Roman" w:hAnsiTheme="majorBidi" w:cstheme="majorBidi"/>
          <w:color w:val="000000"/>
          <w:sz w:val="24"/>
          <w:szCs w:val="24"/>
          <w:lang w:eastAsia="en-US"/>
        </w:rPr>
        <w:lastRenderedPageBreak/>
        <w:t xml:space="preserve">guidance on how </w:t>
      </w:r>
      <w:r w:rsidR="00E87844" w:rsidRPr="0007430E">
        <w:rPr>
          <w:rFonts w:asciiTheme="majorBidi" w:eastAsia="Times New Roman" w:hAnsiTheme="majorBidi" w:cstheme="majorBidi"/>
          <w:color w:val="000000"/>
          <w:sz w:val="24"/>
          <w:szCs w:val="24"/>
          <w:lang w:eastAsia="en-US"/>
        </w:rPr>
        <w:t xml:space="preserve">key international cooperation </w:t>
      </w:r>
      <w:r w:rsidR="00041451" w:rsidRPr="0007430E">
        <w:rPr>
          <w:rFonts w:asciiTheme="majorBidi" w:eastAsia="Times New Roman" w:hAnsiTheme="majorBidi" w:cstheme="majorBidi"/>
          <w:color w:val="000000"/>
          <w:sz w:val="24"/>
          <w:szCs w:val="24"/>
          <w:lang w:eastAsia="en-US"/>
        </w:rPr>
        <w:t xml:space="preserve">tools can be applied </w:t>
      </w:r>
      <w:r w:rsidR="00DE7FA9" w:rsidRPr="0007430E">
        <w:rPr>
          <w:rFonts w:asciiTheme="majorBidi" w:eastAsia="Times New Roman" w:hAnsiTheme="majorBidi" w:cstheme="majorBidi"/>
          <w:color w:val="000000"/>
          <w:sz w:val="24"/>
          <w:szCs w:val="24"/>
          <w:lang w:eastAsia="en-US"/>
        </w:rPr>
        <w:t>to the investigation and prosecution of trafficking in persons cases.</w:t>
      </w:r>
      <w:r w:rsidR="00E87844" w:rsidRPr="0007430E">
        <w:rPr>
          <w:rFonts w:asciiTheme="majorBidi" w:eastAsia="Times New Roman" w:hAnsiTheme="majorBidi" w:cstheme="majorBidi"/>
          <w:color w:val="000000"/>
          <w:sz w:val="24"/>
          <w:szCs w:val="24"/>
          <w:lang w:eastAsia="en-US"/>
        </w:rPr>
        <w:t xml:space="preserve"> </w:t>
      </w:r>
    </w:p>
    <w:p w:rsidR="00010490" w:rsidRPr="0007430E" w:rsidRDefault="00010490" w:rsidP="00BC2AFB">
      <w:pPr>
        <w:spacing w:line="276" w:lineRule="auto"/>
        <w:jc w:val="both"/>
        <w:rPr>
          <w:rFonts w:asciiTheme="majorBidi" w:hAnsiTheme="majorBidi" w:cstheme="majorBidi"/>
          <w:sz w:val="24"/>
          <w:szCs w:val="24"/>
        </w:rPr>
      </w:pPr>
    </w:p>
    <w:p w:rsidR="009771A2" w:rsidRPr="0007430E" w:rsidRDefault="0053180F" w:rsidP="00BC2AFB">
      <w:pPr>
        <w:spacing w:line="276" w:lineRule="auto"/>
        <w:jc w:val="both"/>
        <w:rPr>
          <w:rFonts w:asciiTheme="majorBidi" w:eastAsia="Times New Roman" w:hAnsiTheme="majorBidi" w:cstheme="majorBidi"/>
          <w:color w:val="000000"/>
          <w:sz w:val="24"/>
          <w:szCs w:val="24"/>
        </w:rPr>
      </w:pPr>
      <w:r w:rsidRPr="0007430E">
        <w:rPr>
          <w:rFonts w:asciiTheme="majorBidi" w:hAnsiTheme="majorBidi" w:cstheme="majorBidi"/>
          <w:sz w:val="24"/>
          <w:szCs w:val="24"/>
        </w:rPr>
        <w:t xml:space="preserve">To conclude, </w:t>
      </w:r>
      <w:r w:rsidR="00285FB5" w:rsidRPr="0007430E">
        <w:rPr>
          <w:rFonts w:asciiTheme="majorBidi" w:eastAsia="Calibri" w:hAnsiTheme="majorBidi" w:cstheme="majorBidi"/>
          <w:sz w:val="24"/>
          <w:szCs w:val="24"/>
        </w:rPr>
        <w:t>w</w:t>
      </w:r>
      <w:r w:rsidRPr="0007430E">
        <w:rPr>
          <w:rFonts w:asciiTheme="majorBidi" w:eastAsia="Calibri" w:hAnsiTheme="majorBidi" w:cstheme="majorBidi"/>
          <w:sz w:val="24"/>
          <w:szCs w:val="24"/>
        </w:rPr>
        <w:t xml:space="preserve">omen and girls on </w:t>
      </w:r>
      <w:r w:rsidR="00065F0E" w:rsidRPr="0007430E">
        <w:rPr>
          <w:rFonts w:asciiTheme="majorBidi" w:eastAsia="Calibri" w:hAnsiTheme="majorBidi" w:cstheme="majorBidi"/>
          <w:sz w:val="24"/>
          <w:szCs w:val="24"/>
        </w:rPr>
        <w:t>migratory</w:t>
      </w:r>
      <w:r w:rsidRPr="0007430E">
        <w:rPr>
          <w:rFonts w:asciiTheme="majorBidi" w:eastAsia="Calibri" w:hAnsiTheme="majorBidi" w:cstheme="majorBidi"/>
          <w:sz w:val="24"/>
          <w:szCs w:val="24"/>
        </w:rPr>
        <w:t xml:space="preserve"> path</w:t>
      </w:r>
      <w:r w:rsidR="00063BFE" w:rsidRPr="0007430E">
        <w:rPr>
          <w:rFonts w:asciiTheme="majorBidi" w:eastAsia="Calibri" w:hAnsiTheme="majorBidi" w:cstheme="majorBidi"/>
          <w:sz w:val="24"/>
          <w:szCs w:val="24"/>
        </w:rPr>
        <w:t>s</w:t>
      </w:r>
      <w:r w:rsidRPr="0007430E">
        <w:rPr>
          <w:rFonts w:asciiTheme="majorBidi" w:eastAsia="Calibri" w:hAnsiTheme="majorBidi" w:cstheme="majorBidi"/>
          <w:sz w:val="24"/>
          <w:szCs w:val="24"/>
        </w:rPr>
        <w:t xml:space="preserve"> are particularly </w:t>
      </w:r>
      <w:r w:rsidR="007D21D3" w:rsidRPr="0007430E">
        <w:rPr>
          <w:rFonts w:asciiTheme="majorBidi" w:eastAsia="Calibri" w:hAnsiTheme="majorBidi" w:cstheme="majorBidi"/>
          <w:sz w:val="24"/>
          <w:szCs w:val="24"/>
        </w:rPr>
        <w:t>targeted by</w:t>
      </w:r>
      <w:r w:rsidR="00065F0E" w:rsidRPr="0007430E">
        <w:rPr>
          <w:rFonts w:asciiTheme="majorBidi" w:eastAsia="Calibri" w:hAnsiTheme="majorBidi" w:cstheme="majorBidi"/>
          <w:sz w:val="24"/>
          <w:szCs w:val="24"/>
        </w:rPr>
        <w:t xml:space="preserve"> </w:t>
      </w:r>
      <w:r w:rsidR="007D21D3" w:rsidRPr="0007430E">
        <w:rPr>
          <w:rFonts w:asciiTheme="majorBidi" w:eastAsia="Times New Roman" w:hAnsiTheme="majorBidi" w:cstheme="majorBidi"/>
          <w:color w:val="000000"/>
          <w:sz w:val="24"/>
          <w:szCs w:val="24"/>
        </w:rPr>
        <w:t xml:space="preserve">organized criminals, who exploit their need and desire to migrate. </w:t>
      </w:r>
    </w:p>
    <w:p w:rsidR="009771A2" w:rsidRPr="0007430E" w:rsidRDefault="00065F0E" w:rsidP="00BC2AFB">
      <w:pPr>
        <w:spacing w:line="276" w:lineRule="auto"/>
        <w:jc w:val="both"/>
        <w:rPr>
          <w:rFonts w:asciiTheme="majorBidi" w:eastAsia="Calibri" w:hAnsiTheme="majorBidi" w:cstheme="majorBidi"/>
          <w:sz w:val="24"/>
          <w:szCs w:val="24"/>
        </w:rPr>
      </w:pPr>
      <w:r w:rsidRPr="0007430E">
        <w:rPr>
          <w:rFonts w:asciiTheme="majorBidi" w:eastAsia="Times New Roman" w:hAnsiTheme="majorBidi" w:cstheme="majorBidi"/>
          <w:color w:val="000000"/>
          <w:sz w:val="24"/>
          <w:szCs w:val="24"/>
        </w:rPr>
        <w:t xml:space="preserve">This complex spectrum of abuse and exploitation that </w:t>
      </w:r>
      <w:r w:rsidR="007D21D3" w:rsidRPr="0007430E">
        <w:rPr>
          <w:rFonts w:asciiTheme="majorBidi" w:eastAsia="Times New Roman" w:hAnsiTheme="majorBidi" w:cstheme="majorBidi"/>
          <w:color w:val="000000"/>
          <w:sz w:val="24"/>
          <w:szCs w:val="24"/>
        </w:rPr>
        <w:t xml:space="preserve">female migrants </w:t>
      </w:r>
      <w:r w:rsidRPr="0007430E">
        <w:rPr>
          <w:rFonts w:asciiTheme="majorBidi" w:eastAsia="Times New Roman" w:hAnsiTheme="majorBidi" w:cstheme="majorBidi"/>
          <w:color w:val="000000"/>
          <w:sz w:val="24"/>
          <w:szCs w:val="24"/>
        </w:rPr>
        <w:t>may experience underscores the need to respond to specific situations with tailored responses that address the serious organized crimes that may occur in the context of international migration</w:t>
      </w:r>
      <w:r w:rsidR="007D21D3" w:rsidRPr="0007430E">
        <w:rPr>
          <w:rFonts w:asciiTheme="majorBidi" w:eastAsia="Calibri" w:hAnsiTheme="majorBidi" w:cstheme="majorBidi"/>
          <w:sz w:val="24"/>
          <w:szCs w:val="24"/>
        </w:rPr>
        <w:t xml:space="preserve">. </w:t>
      </w:r>
    </w:p>
    <w:p w:rsidR="002E4BAF" w:rsidRPr="0007430E" w:rsidRDefault="0053180F" w:rsidP="00BC2AFB">
      <w:pPr>
        <w:spacing w:line="276" w:lineRule="auto"/>
        <w:jc w:val="both"/>
        <w:rPr>
          <w:rFonts w:asciiTheme="majorBidi" w:eastAsia="Calibri" w:hAnsiTheme="majorBidi" w:cstheme="majorBidi"/>
          <w:sz w:val="24"/>
          <w:szCs w:val="24"/>
        </w:rPr>
      </w:pPr>
      <w:r w:rsidRPr="0007430E">
        <w:rPr>
          <w:rFonts w:asciiTheme="majorBidi" w:hAnsiTheme="majorBidi" w:cstheme="majorBidi"/>
          <w:sz w:val="24"/>
          <w:szCs w:val="24"/>
        </w:rPr>
        <w:t>While the international community has long condemned the abus</w:t>
      </w:r>
      <w:r w:rsidR="007D21D3" w:rsidRPr="0007430E">
        <w:rPr>
          <w:rFonts w:asciiTheme="majorBidi" w:hAnsiTheme="majorBidi" w:cstheme="majorBidi"/>
          <w:sz w:val="24"/>
          <w:szCs w:val="24"/>
        </w:rPr>
        <w:t>es and exploitation suffered by</w:t>
      </w:r>
      <w:r w:rsidR="00063BFE" w:rsidRPr="0007430E">
        <w:rPr>
          <w:rFonts w:asciiTheme="majorBidi" w:hAnsiTheme="majorBidi" w:cstheme="majorBidi"/>
          <w:sz w:val="24"/>
          <w:szCs w:val="24"/>
        </w:rPr>
        <w:t xml:space="preserve"> women and girls, </w:t>
      </w:r>
      <w:r w:rsidRPr="0007430E">
        <w:rPr>
          <w:rFonts w:asciiTheme="majorBidi" w:hAnsiTheme="majorBidi" w:cstheme="majorBidi"/>
          <w:sz w:val="24"/>
          <w:szCs w:val="24"/>
        </w:rPr>
        <w:t xml:space="preserve">and many states have considerably strengthened their efforts to prevent and prosecute trafficking in persons, and to identify, protect and assist affected </w:t>
      </w:r>
      <w:r w:rsidR="00226586" w:rsidRPr="0007430E">
        <w:rPr>
          <w:rFonts w:asciiTheme="majorBidi" w:hAnsiTheme="majorBidi" w:cstheme="majorBidi"/>
          <w:sz w:val="24"/>
          <w:szCs w:val="24"/>
        </w:rPr>
        <w:t>persons</w:t>
      </w:r>
      <w:r w:rsidRPr="0007430E">
        <w:rPr>
          <w:rFonts w:asciiTheme="majorBidi" w:hAnsiTheme="majorBidi" w:cstheme="majorBidi"/>
          <w:sz w:val="24"/>
          <w:szCs w:val="24"/>
        </w:rPr>
        <w:t xml:space="preserve">, much more remains </w:t>
      </w:r>
      <w:r w:rsidR="00226586" w:rsidRPr="0007430E">
        <w:rPr>
          <w:rFonts w:asciiTheme="majorBidi" w:hAnsiTheme="majorBidi" w:cstheme="majorBidi"/>
          <w:sz w:val="24"/>
          <w:szCs w:val="24"/>
        </w:rPr>
        <w:t xml:space="preserve">to </w:t>
      </w:r>
      <w:r w:rsidRPr="0007430E">
        <w:rPr>
          <w:rFonts w:asciiTheme="majorBidi" w:hAnsiTheme="majorBidi" w:cstheme="majorBidi"/>
          <w:sz w:val="24"/>
          <w:szCs w:val="24"/>
        </w:rPr>
        <w:t xml:space="preserve">be done. </w:t>
      </w:r>
    </w:p>
    <w:p w:rsidR="0053180F" w:rsidRPr="0007430E" w:rsidRDefault="0053180F" w:rsidP="003B57CE">
      <w:pPr>
        <w:spacing w:line="276" w:lineRule="auto"/>
        <w:jc w:val="both"/>
        <w:rPr>
          <w:rFonts w:asciiTheme="majorBidi" w:hAnsiTheme="majorBidi" w:cstheme="majorBidi"/>
          <w:sz w:val="24"/>
          <w:szCs w:val="24"/>
        </w:rPr>
      </w:pPr>
      <w:r w:rsidRPr="0007430E">
        <w:rPr>
          <w:rFonts w:asciiTheme="majorBidi" w:hAnsiTheme="majorBidi" w:cstheme="majorBidi"/>
          <w:sz w:val="24"/>
          <w:szCs w:val="24"/>
        </w:rPr>
        <w:t xml:space="preserve">We hope that </w:t>
      </w:r>
      <w:r w:rsidR="00063BFE" w:rsidRPr="0007430E">
        <w:rPr>
          <w:rFonts w:asciiTheme="majorBidi" w:hAnsiTheme="majorBidi" w:cstheme="majorBidi"/>
          <w:sz w:val="24"/>
          <w:szCs w:val="24"/>
        </w:rPr>
        <w:t>the General Recommendation</w:t>
      </w:r>
      <w:r w:rsidR="002517B8" w:rsidRPr="0007430E">
        <w:rPr>
          <w:rFonts w:asciiTheme="majorBidi" w:hAnsiTheme="majorBidi" w:cstheme="majorBidi"/>
          <w:sz w:val="24"/>
          <w:szCs w:val="24"/>
        </w:rPr>
        <w:t xml:space="preserve"> on trafficking of women and girls in the context of global migration</w:t>
      </w:r>
      <w:r w:rsidR="00A20265" w:rsidRPr="0007430E">
        <w:rPr>
          <w:rFonts w:asciiTheme="majorBidi" w:hAnsiTheme="majorBidi" w:cstheme="majorBidi"/>
          <w:sz w:val="24"/>
          <w:szCs w:val="24"/>
        </w:rPr>
        <w:t xml:space="preserve"> will </w:t>
      </w:r>
      <w:r w:rsidR="00063BFE" w:rsidRPr="0007430E">
        <w:rPr>
          <w:rFonts w:asciiTheme="majorBidi" w:hAnsiTheme="majorBidi" w:cstheme="majorBidi"/>
          <w:sz w:val="24"/>
          <w:szCs w:val="24"/>
        </w:rPr>
        <w:t xml:space="preserve">assist States in providing a holistic, multidisciplinary </w:t>
      </w:r>
      <w:r w:rsidR="00575523" w:rsidRPr="0007430E">
        <w:rPr>
          <w:rFonts w:asciiTheme="majorBidi" w:hAnsiTheme="majorBidi" w:cstheme="majorBidi"/>
          <w:sz w:val="24"/>
          <w:szCs w:val="24"/>
        </w:rPr>
        <w:t>approach</w:t>
      </w:r>
      <w:r w:rsidR="00063BFE" w:rsidRPr="0007430E">
        <w:rPr>
          <w:rFonts w:asciiTheme="majorBidi" w:hAnsiTheme="majorBidi" w:cstheme="majorBidi"/>
          <w:sz w:val="24"/>
          <w:szCs w:val="24"/>
        </w:rPr>
        <w:t xml:space="preserve"> </w:t>
      </w:r>
      <w:r w:rsidR="00575523" w:rsidRPr="0007430E">
        <w:rPr>
          <w:rFonts w:asciiTheme="majorBidi" w:hAnsiTheme="majorBidi" w:cstheme="majorBidi"/>
          <w:sz w:val="24"/>
          <w:szCs w:val="24"/>
        </w:rPr>
        <w:t xml:space="preserve">to </w:t>
      </w:r>
      <w:r w:rsidR="00063BFE" w:rsidRPr="0007430E">
        <w:rPr>
          <w:rFonts w:asciiTheme="majorBidi" w:hAnsiTheme="majorBidi" w:cstheme="majorBidi"/>
          <w:sz w:val="24"/>
          <w:szCs w:val="24"/>
        </w:rPr>
        <w:t xml:space="preserve">counter </w:t>
      </w:r>
      <w:r w:rsidR="007D21D3" w:rsidRPr="0007430E">
        <w:rPr>
          <w:rFonts w:asciiTheme="majorBidi" w:hAnsiTheme="majorBidi" w:cstheme="majorBidi"/>
          <w:sz w:val="24"/>
          <w:szCs w:val="24"/>
        </w:rPr>
        <w:t>trafficking</w:t>
      </w:r>
      <w:r w:rsidR="00226586" w:rsidRPr="0007430E">
        <w:rPr>
          <w:rFonts w:asciiTheme="majorBidi" w:hAnsiTheme="majorBidi" w:cstheme="majorBidi"/>
          <w:sz w:val="24"/>
          <w:szCs w:val="24"/>
        </w:rPr>
        <w:t xml:space="preserve"> in persons</w:t>
      </w:r>
      <w:r w:rsidR="005969EF" w:rsidRPr="0007430E">
        <w:rPr>
          <w:rFonts w:asciiTheme="majorBidi" w:hAnsiTheme="majorBidi" w:cstheme="majorBidi"/>
          <w:sz w:val="24"/>
          <w:szCs w:val="24"/>
        </w:rPr>
        <w:t xml:space="preserve"> in a human rights-based</w:t>
      </w:r>
      <w:r w:rsidR="009771A2" w:rsidRPr="0007430E">
        <w:rPr>
          <w:rFonts w:asciiTheme="majorBidi" w:hAnsiTheme="majorBidi" w:cstheme="majorBidi"/>
          <w:sz w:val="24"/>
          <w:szCs w:val="24"/>
        </w:rPr>
        <w:t>,</w:t>
      </w:r>
      <w:r w:rsidR="005969EF" w:rsidRPr="0007430E">
        <w:rPr>
          <w:rFonts w:asciiTheme="majorBidi" w:hAnsiTheme="majorBidi" w:cstheme="majorBidi"/>
          <w:sz w:val="24"/>
          <w:szCs w:val="24"/>
        </w:rPr>
        <w:t xml:space="preserve"> gender and age-responsive way.</w:t>
      </w:r>
    </w:p>
    <w:p w:rsidR="00DE7FA9" w:rsidRPr="0007430E" w:rsidRDefault="00DE7FA9" w:rsidP="003B57CE">
      <w:pPr>
        <w:spacing w:line="276" w:lineRule="auto"/>
        <w:jc w:val="both"/>
        <w:rPr>
          <w:rFonts w:asciiTheme="majorBidi" w:eastAsia="Calibri" w:hAnsiTheme="majorBidi" w:cstheme="majorBidi"/>
          <w:sz w:val="24"/>
          <w:szCs w:val="24"/>
        </w:rPr>
      </w:pPr>
    </w:p>
    <w:p w:rsidR="008A5812" w:rsidRPr="0007430E" w:rsidRDefault="0053180F" w:rsidP="00E87844">
      <w:pPr>
        <w:pStyle w:val="NormalWeb"/>
        <w:spacing w:line="276" w:lineRule="auto"/>
        <w:jc w:val="both"/>
        <w:rPr>
          <w:rFonts w:asciiTheme="majorBidi" w:hAnsiTheme="majorBidi" w:cstheme="majorBidi"/>
        </w:rPr>
      </w:pPr>
      <w:r w:rsidRPr="0007430E">
        <w:rPr>
          <w:rFonts w:asciiTheme="majorBidi" w:eastAsia="Calibri" w:hAnsiTheme="majorBidi" w:cstheme="majorBidi"/>
        </w:rPr>
        <w:t xml:space="preserve">Thank you. </w:t>
      </w:r>
    </w:p>
    <w:sectPr w:rsidR="008A5812" w:rsidRPr="0007430E">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218" w:rsidRDefault="00D52218" w:rsidP="00BC2AFB">
      <w:pPr>
        <w:spacing w:after="0" w:line="240" w:lineRule="auto"/>
      </w:pPr>
      <w:r>
        <w:separator/>
      </w:r>
    </w:p>
  </w:endnote>
  <w:endnote w:type="continuationSeparator" w:id="0">
    <w:p w:rsidR="00D52218" w:rsidRDefault="00D52218" w:rsidP="00BC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439229"/>
      <w:docPartObj>
        <w:docPartGallery w:val="Page Numbers (Bottom of Page)"/>
        <w:docPartUnique/>
      </w:docPartObj>
    </w:sdtPr>
    <w:sdtEndPr>
      <w:rPr>
        <w:noProof/>
      </w:rPr>
    </w:sdtEndPr>
    <w:sdtContent>
      <w:p w:rsidR="00EB5191" w:rsidRDefault="00EB5191">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EB5191" w:rsidRDefault="00EB5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218" w:rsidRDefault="00D52218" w:rsidP="00BC2AFB">
      <w:pPr>
        <w:spacing w:after="0" w:line="240" w:lineRule="auto"/>
      </w:pPr>
      <w:r>
        <w:separator/>
      </w:r>
    </w:p>
  </w:footnote>
  <w:footnote w:type="continuationSeparator" w:id="0">
    <w:p w:rsidR="00D52218" w:rsidRDefault="00D52218" w:rsidP="00BC2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AFB" w:rsidRDefault="0007430E">
    <w:pPr>
      <w:pStyle w:val="Header"/>
    </w:pPr>
    <w:r>
      <w:rPr>
        <w:noProof/>
        <w:lang w:eastAsia="en-GB"/>
      </w:rPr>
      <w:drawing>
        <wp:anchor distT="0" distB="0" distL="114300" distR="114300" simplePos="0" relativeHeight="251659264" behindDoc="0" locked="0" layoutInCell="1" allowOverlap="1" wp14:anchorId="6D4729C3" wp14:editId="5E1A00F8">
          <wp:simplePos x="0" y="0"/>
          <wp:positionH relativeFrom="margin">
            <wp:posOffset>3209925</wp:posOffset>
          </wp:positionH>
          <wp:positionV relativeFrom="paragraph">
            <wp:posOffset>-228600</wp:posOffset>
          </wp:positionV>
          <wp:extent cx="2515235" cy="4616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235" cy="461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2AFB" w:rsidRDefault="00BC2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C3407"/>
    <w:multiLevelType w:val="multilevel"/>
    <w:tmpl w:val="6EA084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057237D"/>
    <w:multiLevelType w:val="multilevel"/>
    <w:tmpl w:val="7CE6F7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7A6422F5"/>
    <w:multiLevelType w:val="hybridMultilevel"/>
    <w:tmpl w:val="01D6EA7A"/>
    <w:lvl w:ilvl="0" w:tplc="CA1E6C10">
      <w:numFmt w:val="bullet"/>
      <w:lvlText w:val=""/>
      <w:lvlJc w:val="left"/>
      <w:pPr>
        <w:ind w:left="720" w:hanging="360"/>
      </w:pPr>
      <w:rPr>
        <w:rFonts w:ascii="Wingdings" w:eastAsia="Times New Roman"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0F"/>
    <w:rsid w:val="00002F59"/>
    <w:rsid w:val="00003825"/>
    <w:rsid w:val="00010490"/>
    <w:rsid w:val="00030061"/>
    <w:rsid w:val="00041451"/>
    <w:rsid w:val="00063BFE"/>
    <w:rsid w:val="00065F0E"/>
    <w:rsid w:val="0007430E"/>
    <w:rsid w:val="000D7664"/>
    <w:rsid w:val="001040DF"/>
    <w:rsid w:val="00104D84"/>
    <w:rsid w:val="00113631"/>
    <w:rsid w:val="00150A45"/>
    <w:rsid w:val="00150BA9"/>
    <w:rsid w:val="00186DD7"/>
    <w:rsid w:val="001A6032"/>
    <w:rsid w:val="001B15AA"/>
    <w:rsid w:val="001F288F"/>
    <w:rsid w:val="001F622B"/>
    <w:rsid w:val="00204788"/>
    <w:rsid w:val="00226586"/>
    <w:rsid w:val="00242D77"/>
    <w:rsid w:val="002517B8"/>
    <w:rsid w:val="00285FB5"/>
    <w:rsid w:val="002E4BAF"/>
    <w:rsid w:val="00365A3F"/>
    <w:rsid w:val="0039322D"/>
    <w:rsid w:val="003A25F3"/>
    <w:rsid w:val="003B57CE"/>
    <w:rsid w:val="003C67F4"/>
    <w:rsid w:val="004320DC"/>
    <w:rsid w:val="00432C38"/>
    <w:rsid w:val="00454D9A"/>
    <w:rsid w:val="00455491"/>
    <w:rsid w:val="004852C1"/>
    <w:rsid w:val="004B05B8"/>
    <w:rsid w:val="004D2B33"/>
    <w:rsid w:val="004F73D3"/>
    <w:rsid w:val="0053180F"/>
    <w:rsid w:val="005469F6"/>
    <w:rsid w:val="00575523"/>
    <w:rsid w:val="00586AF1"/>
    <w:rsid w:val="005969EF"/>
    <w:rsid w:val="005A58B3"/>
    <w:rsid w:val="005A5B0F"/>
    <w:rsid w:val="005B6243"/>
    <w:rsid w:val="005D536D"/>
    <w:rsid w:val="00617AD9"/>
    <w:rsid w:val="00631950"/>
    <w:rsid w:val="00643C25"/>
    <w:rsid w:val="0067356A"/>
    <w:rsid w:val="00693D84"/>
    <w:rsid w:val="006950BB"/>
    <w:rsid w:val="006F3191"/>
    <w:rsid w:val="00741F7C"/>
    <w:rsid w:val="007721BE"/>
    <w:rsid w:val="00773412"/>
    <w:rsid w:val="007C041C"/>
    <w:rsid w:val="007C5393"/>
    <w:rsid w:val="007D21D3"/>
    <w:rsid w:val="007F544E"/>
    <w:rsid w:val="00812B2D"/>
    <w:rsid w:val="008218EA"/>
    <w:rsid w:val="00827683"/>
    <w:rsid w:val="00850D4C"/>
    <w:rsid w:val="008543B1"/>
    <w:rsid w:val="008A5812"/>
    <w:rsid w:val="008C1AB7"/>
    <w:rsid w:val="008C687B"/>
    <w:rsid w:val="008F464D"/>
    <w:rsid w:val="008F781D"/>
    <w:rsid w:val="00914148"/>
    <w:rsid w:val="00924F7B"/>
    <w:rsid w:val="00943D41"/>
    <w:rsid w:val="009550C7"/>
    <w:rsid w:val="009771A2"/>
    <w:rsid w:val="009F3DF1"/>
    <w:rsid w:val="00A20265"/>
    <w:rsid w:val="00A75E4C"/>
    <w:rsid w:val="00A8624D"/>
    <w:rsid w:val="00AE71AA"/>
    <w:rsid w:val="00AE780D"/>
    <w:rsid w:val="00AF7426"/>
    <w:rsid w:val="00B7292D"/>
    <w:rsid w:val="00B7555A"/>
    <w:rsid w:val="00BB32E2"/>
    <w:rsid w:val="00BB372A"/>
    <w:rsid w:val="00BC2AFB"/>
    <w:rsid w:val="00BC791E"/>
    <w:rsid w:val="00C11985"/>
    <w:rsid w:val="00C22488"/>
    <w:rsid w:val="00C5658D"/>
    <w:rsid w:val="00CA11D1"/>
    <w:rsid w:val="00CC3551"/>
    <w:rsid w:val="00D43424"/>
    <w:rsid w:val="00D457DE"/>
    <w:rsid w:val="00D52218"/>
    <w:rsid w:val="00D91028"/>
    <w:rsid w:val="00DA27B4"/>
    <w:rsid w:val="00DB1A08"/>
    <w:rsid w:val="00DE7FA9"/>
    <w:rsid w:val="00E00AA8"/>
    <w:rsid w:val="00E46F69"/>
    <w:rsid w:val="00E5465A"/>
    <w:rsid w:val="00E61305"/>
    <w:rsid w:val="00E74087"/>
    <w:rsid w:val="00E82122"/>
    <w:rsid w:val="00E87844"/>
    <w:rsid w:val="00EB5191"/>
    <w:rsid w:val="00EC2C34"/>
    <w:rsid w:val="00EF14AF"/>
    <w:rsid w:val="00F10884"/>
    <w:rsid w:val="00F126CE"/>
    <w:rsid w:val="00F86AFA"/>
    <w:rsid w:val="00FB26BB"/>
    <w:rsid w:val="00FC08EA"/>
    <w:rsid w:val="00FF45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3CC922-3BD7-447F-8C3E-41B5C04F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180F"/>
    <w:pPr>
      <w:suppressAutoHyphens/>
      <w:autoSpaceDN w:val="0"/>
      <w:spacing w:line="249" w:lineRule="auto"/>
      <w:textAlignment w:val="baseline"/>
    </w:pPr>
    <w:rPr>
      <w:rFonts w:ascii="Calibri" w:eastAsia="DengXia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180F"/>
    <w:pPr>
      <w:spacing w:before="100" w:after="100" w:line="240" w:lineRule="auto"/>
    </w:pPr>
    <w:rPr>
      <w:rFonts w:ascii="Times New Roman" w:eastAsia="Times New Roman" w:hAnsi="Times New Roman" w:cs="Times New Roman"/>
      <w:sz w:val="24"/>
      <w:szCs w:val="24"/>
      <w:lang w:eastAsia="en-US"/>
    </w:rPr>
  </w:style>
  <w:style w:type="paragraph" w:styleId="ListParagraph">
    <w:name w:val="List Paragraph"/>
    <w:basedOn w:val="Normal"/>
    <w:rsid w:val="0053180F"/>
    <w:pPr>
      <w:ind w:left="720"/>
    </w:pPr>
  </w:style>
  <w:style w:type="character" w:styleId="CommentReference">
    <w:name w:val="annotation reference"/>
    <w:basedOn w:val="DefaultParagraphFont"/>
    <w:rsid w:val="0053180F"/>
    <w:rPr>
      <w:sz w:val="16"/>
      <w:szCs w:val="16"/>
    </w:rPr>
  </w:style>
  <w:style w:type="paragraph" w:styleId="CommentText">
    <w:name w:val="annotation text"/>
    <w:basedOn w:val="Normal"/>
    <w:link w:val="CommentTextChar"/>
    <w:rsid w:val="0053180F"/>
    <w:pPr>
      <w:spacing w:line="240" w:lineRule="auto"/>
    </w:pPr>
    <w:rPr>
      <w:sz w:val="20"/>
      <w:szCs w:val="20"/>
    </w:rPr>
  </w:style>
  <w:style w:type="character" w:customStyle="1" w:styleId="CommentTextChar">
    <w:name w:val="Comment Text Char"/>
    <w:basedOn w:val="DefaultParagraphFont"/>
    <w:link w:val="CommentText"/>
    <w:rsid w:val="0053180F"/>
    <w:rPr>
      <w:rFonts w:ascii="Calibri" w:eastAsia="DengXian" w:hAnsi="Calibri" w:cs="Arial"/>
      <w:sz w:val="20"/>
      <w:szCs w:val="20"/>
      <w:lang w:eastAsia="zh-CN"/>
    </w:rPr>
  </w:style>
  <w:style w:type="paragraph" w:styleId="BalloonText">
    <w:name w:val="Balloon Text"/>
    <w:basedOn w:val="Normal"/>
    <w:link w:val="BalloonTextChar"/>
    <w:uiPriority w:val="99"/>
    <w:semiHidden/>
    <w:unhideWhenUsed/>
    <w:rsid w:val="0053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80F"/>
    <w:rPr>
      <w:rFonts w:ascii="Segoe UI" w:eastAsia="DengXian" w:hAnsi="Segoe UI" w:cs="Segoe UI"/>
      <w:sz w:val="18"/>
      <w:szCs w:val="18"/>
      <w:lang w:eastAsia="zh-CN"/>
    </w:rPr>
  </w:style>
  <w:style w:type="paragraph" w:styleId="Header">
    <w:name w:val="header"/>
    <w:basedOn w:val="Normal"/>
    <w:link w:val="HeaderChar"/>
    <w:uiPriority w:val="99"/>
    <w:unhideWhenUsed/>
    <w:rsid w:val="00BC2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AFB"/>
    <w:rPr>
      <w:rFonts w:ascii="Calibri" w:eastAsia="DengXian" w:hAnsi="Calibri" w:cs="Arial"/>
      <w:lang w:eastAsia="zh-CN"/>
    </w:rPr>
  </w:style>
  <w:style w:type="paragraph" w:styleId="Footer">
    <w:name w:val="footer"/>
    <w:basedOn w:val="Normal"/>
    <w:link w:val="FooterChar"/>
    <w:uiPriority w:val="99"/>
    <w:unhideWhenUsed/>
    <w:rsid w:val="00BC2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AFB"/>
    <w:rPr>
      <w:rFonts w:ascii="Calibri" w:eastAsia="DengXian" w:hAnsi="Calibri" w:cs="Arial"/>
      <w:lang w:eastAsia="zh-CN"/>
    </w:rPr>
  </w:style>
  <w:style w:type="paragraph" w:styleId="CommentSubject">
    <w:name w:val="annotation subject"/>
    <w:basedOn w:val="CommentText"/>
    <w:next w:val="CommentText"/>
    <w:link w:val="CommentSubjectChar"/>
    <w:uiPriority w:val="99"/>
    <w:semiHidden/>
    <w:unhideWhenUsed/>
    <w:rsid w:val="00C22488"/>
    <w:rPr>
      <w:b/>
      <w:bCs/>
    </w:rPr>
  </w:style>
  <w:style w:type="character" w:customStyle="1" w:styleId="CommentSubjectChar">
    <w:name w:val="Comment Subject Char"/>
    <w:basedOn w:val="CommentTextChar"/>
    <w:link w:val="CommentSubject"/>
    <w:uiPriority w:val="99"/>
    <w:semiHidden/>
    <w:rsid w:val="00C22488"/>
    <w:rPr>
      <w:rFonts w:ascii="Calibri" w:eastAsia="DengXian" w:hAnsi="Calibri"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96A952-AF93-4D0E-9819-6178F8DEBBE2}"/>
</file>

<file path=customXml/itemProps2.xml><?xml version="1.0" encoding="utf-8"?>
<ds:datastoreItem xmlns:ds="http://schemas.openxmlformats.org/officeDocument/2006/customXml" ds:itemID="{D40995BE-C512-47DA-9702-5B842AAB1D82}"/>
</file>

<file path=customXml/itemProps3.xml><?xml version="1.0" encoding="utf-8"?>
<ds:datastoreItem xmlns:ds="http://schemas.openxmlformats.org/officeDocument/2006/customXml" ds:itemID="{6FF740B0-39BA-4F8E-B3EE-8E97ABD0C798}"/>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Alessia-User</dc:creator>
  <cp:keywords/>
  <dc:description/>
  <cp:lastModifiedBy>Daniela Buchmann</cp:lastModifiedBy>
  <cp:revision>2</cp:revision>
  <dcterms:created xsi:type="dcterms:W3CDTF">2019-02-21T15:51:00Z</dcterms:created>
  <dcterms:modified xsi:type="dcterms:W3CDTF">2019-02-21T15:51:00Z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