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E4754" w14:textId="77777777" w:rsidR="00360476" w:rsidRDefault="00360476" w:rsidP="00360476">
      <w:pPr>
        <w:jc w:val="right"/>
        <w:rPr>
          <w:rFonts w:asciiTheme="majorHAnsi" w:hAnsiTheme="majorHAnsi"/>
          <w:color w:val="000000" w:themeColor="text1"/>
          <w:sz w:val="22"/>
          <w:szCs w:val="22"/>
          <w:lang w:val="en-GB"/>
        </w:rPr>
      </w:pPr>
      <w:bookmarkStart w:id="0" w:name="_GoBack"/>
      <w:bookmarkEnd w:id="0"/>
      <w:r>
        <w:rPr>
          <w:rFonts w:asciiTheme="majorHAnsi" w:hAnsiTheme="majorHAnsi"/>
          <w:noProof/>
          <w:color w:val="000000" w:themeColor="text1"/>
          <w:sz w:val="22"/>
          <w:szCs w:val="22"/>
          <w:lang w:val="en-GB" w:eastAsia="en-GB"/>
        </w:rPr>
        <w:drawing>
          <wp:inline distT="0" distB="0" distL="0" distR="0" wp14:anchorId="7A352188" wp14:editId="0CB1EAD0">
            <wp:extent cx="3603356" cy="58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PF_with_byline_left_positive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4284" cy="588171"/>
                    </a:xfrm>
                    <a:prstGeom prst="rect">
                      <a:avLst/>
                    </a:prstGeom>
                  </pic:spPr>
                </pic:pic>
              </a:graphicData>
            </a:graphic>
          </wp:inline>
        </w:drawing>
      </w:r>
    </w:p>
    <w:p w14:paraId="616AD53F" w14:textId="77777777" w:rsidR="00360476" w:rsidRDefault="00360476" w:rsidP="00360476">
      <w:pPr>
        <w:jc w:val="right"/>
        <w:rPr>
          <w:rFonts w:asciiTheme="majorHAnsi" w:hAnsiTheme="majorHAnsi"/>
          <w:color w:val="000000" w:themeColor="text1"/>
          <w:sz w:val="22"/>
          <w:szCs w:val="22"/>
          <w:lang w:val="en-GB"/>
        </w:rPr>
      </w:pPr>
    </w:p>
    <w:p w14:paraId="637906EC" w14:textId="26269091" w:rsidR="00360476" w:rsidRDefault="00221353">
      <w:pPr>
        <w:jc w:val="right"/>
        <w:rPr>
          <w:rFonts w:asciiTheme="majorHAnsi" w:hAnsiTheme="majorHAnsi"/>
          <w:color w:val="000000" w:themeColor="text1"/>
          <w:sz w:val="22"/>
          <w:szCs w:val="22"/>
          <w:lang w:val="en-GB"/>
        </w:rPr>
      </w:pPr>
      <w:r>
        <w:rPr>
          <w:rFonts w:asciiTheme="majorHAnsi" w:hAnsiTheme="majorHAnsi"/>
          <w:color w:val="000000" w:themeColor="text1"/>
          <w:sz w:val="22"/>
          <w:szCs w:val="22"/>
          <w:lang w:val="en-GB"/>
        </w:rPr>
        <w:t>22 February 2019</w:t>
      </w:r>
    </w:p>
    <w:p w14:paraId="17F6167E" w14:textId="77777777" w:rsidR="006F56EC" w:rsidRPr="004F245B" w:rsidRDefault="006F56EC">
      <w:pPr>
        <w:jc w:val="right"/>
        <w:rPr>
          <w:rFonts w:asciiTheme="majorHAnsi" w:hAnsiTheme="majorHAnsi"/>
          <w:color w:val="000000" w:themeColor="text1"/>
          <w:sz w:val="22"/>
          <w:szCs w:val="22"/>
          <w:lang w:val="en-GB"/>
        </w:rPr>
      </w:pPr>
    </w:p>
    <w:p w14:paraId="5D0BC211" w14:textId="180F7DC5" w:rsidR="00550281" w:rsidRPr="004F245B" w:rsidRDefault="00252EBE" w:rsidP="00360476">
      <w:pPr>
        <w:jc w:val="center"/>
        <w:rPr>
          <w:rFonts w:asciiTheme="majorHAnsi" w:hAnsiTheme="majorHAnsi"/>
          <w:b/>
          <w:color w:val="000000" w:themeColor="text1"/>
          <w:sz w:val="22"/>
          <w:szCs w:val="22"/>
          <w:lang w:val="en-GB"/>
        </w:rPr>
      </w:pPr>
      <w:r>
        <w:rPr>
          <w:rFonts w:asciiTheme="majorHAnsi" w:hAnsiTheme="majorHAnsi"/>
          <w:b/>
          <w:color w:val="000000" w:themeColor="text1"/>
          <w:sz w:val="22"/>
          <w:szCs w:val="22"/>
          <w:lang w:val="en-GB"/>
        </w:rPr>
        <w:t xml:space="preserve">Statement to the CEDAW Committee’s </w:t>
      </w:r>
      <w:r w:rsidRPr="00252EBE">
        <w:rPr>
          <w:rFonts w:asciiTheme="majorHAnsi" w:hAnsiTheme="majorHAnsi"/>
          <w:b/>
          <w:color w:val="000000" w:themeColor="text1"/>
          <w:sz w:val="22"/>
          <w:szCs w:val="22"/>
          <w:lang w:val="en-GB"/>
        </w:rPr>
        <w:t>Half-day general discussion on trafficking in women and girls in the context of global migration</w:t>
      </w:r>
      <w:r>
        <w:rPr>
          <w:rFonts w:asciiTheme="majorHAnsi" w:hAnsiTheme="majorHAnsi"/>
          <w:b/>
          <w:color w:val="000000" w:themeColor="text1"/>
          <w:sz w:val="22"/>
          <w:szCs w:val="22"/>
          <w:lang w:val="en-GB"/>
        </w:rPr>
        <w:t xml:space="preserve"> </w:t>
      </w:r>
    </w:p>
    <w:p w14:paraId="32B7B134" w14:textId="77777777" w:rsidR="00550281" w:rsidRPr="004F245B" w:rsidRDefault="00550281">
      <w:pPr>
        <w:rPr>
          <w:rFonts w:asciiTheme="majorHAnsi" w:hAnsiTheme="majorHAnsi"/>
          <w:b/>
          <w:color w:val="000000" w:themeColor="text1"/>
          <w:sz w:val="22"/>
          <w:szCs w:val="22"/>
          <w:lang w:val="en-GB"/>
        </w:rPr>
      </w:pPr>
    </w:p>
    <w:p w14:paraId="4C15F327" w14:textId="7351F932" w:rsidR="00550281" w:rsidRPr="004F245B" w:rsidRDefault="00FF28FA" w:rsidP="00360476">
      <w:pPr>
        <w:jc w:val="both"/>
        <w:rPr>
          <w:rFonts w:asciiTheme="majorHAnsi" w:hAnsiTheme="majorHAnsi"/>
          <w:color w:val="000000" w:themeColor="text1"/>
          <w:sz w:val="22"/>
          <w:szCs w:val="22"/>
          <w:lang w:val="en-GB"/>
        </w:rPr>
      </w:pPr>
      <w:r w:rsidRPr="004F245B">
        <w:rPr>
          <w:rFonts w:asciiTheme="majorHAnsi" w:hAnsiTheme="majorHAnsi"/>
          <w:color w:val="000000" w:themeColor="text1"/>
          <w:sz w:val="22"/>
          <w:szCs w:val="22"/>
          <w:lang w:val="en-GB"/>
        </w:rPr>
        <w:t xml:space="preserve">The Women’s International League for Peace and Freedom (WILPF) welcomes the opportunity to contribute to the CEDAW Committee’s elaboration of </w:t>
      </w:r>
      <w:r w:rsidR="00252EBE">
        <w:rPr>
          <w:rFonts w:asciiTheme="majorHAnsi" w:hAnsiTheme="majorHAnsi"/>
          <w:color w:val="000000" w:themeColor="text1"/>
          <w:sz w:val="22"/>
          <w:szCs w:val="22"/>
          <w:lang w:val="en-GB"/>
        </w:rPr>
        <w:t>this draft</w:t>
      </w:r>
      <w:r w:rsidRPr="004F245B">
        <w:rPr>
          <w:rFonts w:asciiTheme="majorHAnsi" w:hAnsiTheme="majorHAnsi"/>
          <w:color w:val="000000" w:themeColor="text1"/>
          <w:sz w:val="22"/>
          <w:szCs w:val="22"/>
          <w:lang w:val="en-GB"/>
        </w:rPr>
        <w:t xml:space="preserve"> general recommendation. </w:t>
      </w:r>
      <w:r w:rsidR="001C051C">
        <w:rPr>
          <w:rFonts w:asciiTheme="majorHAnsi" w:hAnsiTheme="majorHAnsi"/>
          <w:color w:val="000000" w:themeColor="text1"/>
          <w:sz w:val="22"/>
          <w:szCs w:val="22"/>
          <w:lang w:val="en-GB"/>
        </w:rPr>
        <w:t>In our written submission we</w:t>
      </w:r>
      <w:r w:rsidR="0078541D">
        <w:rPr>
          <w:rFonts w:asciiTheme="majorHAnsi" w:hAnsiTheme="majorHAnsi"/>
          <w:color w:val="000000" w:themeColor="text1"/>
          <w:sz w:val="22"/>
          <w:szCs w:val="22"/>
          <w:lang w:val="en-GB"/>
        </w:rPr>
        <w:t xml:space="preserve"> have</w:t>
      </w:r>
      <w:r w:rsidR="001C051C">
        <w:rPr>
          <w:rFonts w:asciiTheme="majorHAnsi" w:hAnsiTheme="majorHAnsi"/>
          <w:color w:val="000000" w:themeColor="text1"/>
          <w:sz w:val="22"/>
          <w:szCs w:val="22"/>
          <w:lang w:val="en-GB"/>
        </w:rPr>
        <w:t xml:space="preserve"> draw</w:t>
      </w:r>
      <w:r w:rsidR="0078541D">
        <w:rPr>
          <w:rFonts w:asciiTheme="majorHAnsi" w:hAnsiTheme="majorHAnsi"/>
          <w:color w:val="000000" w:themeColor="text1"/>
          <w:sz w:val="22"/>
          <w:szCs w:val="22"/>
          <w:lang w:val="en-GB"/>
        </w:rPr>
        <w:t>n</w:t>
      </w:r>
      <w:r w:rsidR="001C051C">
        <w:rPr>
          <w:rFonts w:asciiTheme="majorHAnsi" w:hAnsiTheme="majorHAnsi"/>
          <w:color w:val="000000" w:themeColor="text1"/>
          <w:sz w:val="22"/>
          <w:szCs w:val="22"/>
          <w:lang w:val="en-GB"/>
        </w:rPr>
        <w:t xml:space="preserve"> particular attention to the critical </w:t>
      </w:r>
      <w:r w:rsidRPr="004F245B">
        <w:rPr>
          <w:rFonts w:asciiTheme="majorHAnsi" w:hAnsiTheme="majorHAnsi"/>
          <w:color w:val="000000" w:themeColor="text1"/>
          <w:sz w:val="22"/>
          <w:szCs w:val="22"/>
          <w:lang w:val="en-GB"/>
        </w:rPr>
        <w:t xml:space="preserve">impact </w:t>
      </w:r>
      <w:r w:rsidR="001C051C">
        <w:rPr>
          <w:rFonts w:asciiTheme="majorHAnsi" w:hAnsiTheme="majorHAnsi"/>
          <w:color w:val="000000" w:themeColor="text1"/>
          <w:sz w:val="22"/>
          <w:szCs w:val="22"/>
          <w:lang w:val="en-GB"/>
        </w:rPr>
        <w:t>that</w:t>
      </w:r>
      <w:r w:rsidRPr="004F245B">
        <w:rPr>
          <w:rFonts w:asciiTheme="majorHAnsi" w:hAnsiTheme="majorHAnsi"/>
          <w:color w:val="000000" w:themeColor="text1"/>
          <w:sz w:val="22"/>
          <w:szCs w:val="22"/>
          <w:lang w:val="en-GB"/>
        </w:rPr>
        <w:t xml:space="preserve"> foreign military bases and military interventions </w:t>
      </w:r>
      <w:r w:rsidR="001C051C">
        <w:rPr>
          <w:rFonts w:asciiTheme="majorHAnsi" w:hAnsiTheme="majorHAnsi"/>
          <w:color w:val="000000" w:themeColor="text1"/>
          <w:sz w:val="22"/>
          <w:szCs w:val="22"/>
          <w:lang w:val="en-GB"/>
        </w:rPr>
        <w:t xml:space="preserve">have </w:t>
      </w:r>
      <w:r w:rsidRPr="004F245B">
        <w:rPr>
          <w:rFonts w:asciiTheme="majorHAnsi" w:hAnsiTheme="majorHAnsi"/>
          <w:color w:val="000000" w:themeColor="text1"/>
          <w:sz w:val="22"/>
          <w:szCs w:val="22"/>
          <w:lang w:val="en-GB"/>
        </w:rPr>
        <w:t>on trafficking of women and girls</w:t>
      </w:r>
      <w:r w:rsidR="001C051C">
        <w:rPr>
          <w:rFonts w:asciiTheme="majorHAnsi" w:hAnsiTheme="majorHAnsi"/>
          <w:color w:val="000000" w:themeColor="text1"/>
          <w:sz w:val="22"/>
          <w:szCs w:val="22"/>
          <w:lang w:val="en-GB"/>
        </w:rPr>
        <w:t xml:space="preserve"> and which we hope the </w:t>
      </w:r>
      <w:r w:rsidR="001D60A7">
        <w:rPr>
          <w:rFonts w:asciiTheme="majorHAnsi" w:hAnsiTheme="majorHAnsi"/>
          <w:color w:val="000000" w:themeColor="text1"/>
          <w:sz w:val="22"/>
          <w:szCs w:val="22"/>
          <w:lang w:val="en-GB"/>
        </w:rPr>
        <w:t>C</w:t>
      </w:r>
      <w:r w:rsidR="001C051C">
        <w:rPr>
          <w:rFonts w:asciiTheme="majorHAnsi" w:hAnsiTheme="majorHAnsi"/>
          <w:color w:val="000000" w:themeColor="text1"/>
          <w:sz w:val="22"/>
          <w:szCs w:val="22"/>
          <w:lang w:val="en-GB"/>
        </w:rPr>
        <w:t>ommittee will address</w:t>
      </w:r>
      <w:r w:rsidR="00252EBE">
        <w:rPr>
          <w:rFonts w:asciiTheme="majorHAnsi" w:hAnsiTheme="majorHAnsi"/>
          <w:color w:val="000000" w:themeColor="text1"/>
          <w:sz w:val="22"/>
          <w:szCs w:val="22"/>
          <w:lang w:val="en-GB"/>
        </w:rPr>
        <w:t xml:space="preserve">. We </w:t>
      </w:r>
      <w:r w:rsidR="001C051C">
        <w:rPr>
          <w:rFonts w:asciiTheme="majorHAnsi" w:hAnsiTheme="majorHAnsi"/>
          <w:color w:val="000000" w:themeColor="text1"/>
          <w:sz w:val="22"/>
          <w:szCs w:val="22"/>
          <w:lang w:val="en-GB"/>
        </w:rPr>
        <w:t xml:space="preserve">submit that </w:t>
      </w:r>
      <w:r w:rsidRPr="004F245B">
        <w:rPr>
          <w:rFonts w:asciiTheme="majorHAnsi" w:hAnsiTheme="majorHAnsi"/>
          <w:color w:val="000000" w:themeColor="text1"/>
          <w:sz w:val="22"/>
          <w:szCs w:val="22"/>
          <w:lang w:val="en-GB"/>
        </w:rPr>
        <w:t xml:space="preserve">in developing this general recommendation, </w:t>
      </w:r>
      <w:r w:rsidR="001C051C">
        <w:rPr>
          <w:rFonts w:asciiTheme="majorHAnsi" w:hAnsiTheme="majorHAnsi"/>
          <w:color w:val="000000" w:themeColor="text1"/>
          <w:sz w:val="22"/>
          <w:szCs w:val="22"/>
          <w:lang w:val="en-GB"/>
        </w:rPr>
        <w:t xml:space="preserve">it is essential that </w:t>
      </w:r>
      <w:r w:rsidRPr="004F245B">
        <w:rPr>
          <w:rFonts w:asciiTheme="majorHAnsi" w:hAnsiTheme="majorHAnsi"/>
          <w:color w:val="000000" w:themeColor="text1"/>
          <w:sz w:val="22"/>
          <w:szCs w:val="22"/>
          <w:lang w:val="en-GB"/>
        </w:rPr>
        <w:t>the Committee reflects on what happens when human rights violations and foreign militarism intersect.</w:t>
      </w:r>
    </w:p>
    <w:p w14:paraId="011E0227" w14:textId="77777777" w:rsidR="00550281" w:rsidRPr="004F245B" w:rsidRDefault="00550281" w:rsidP="00360476">
      <w:pPr>
        <w:jc w:val="both"/>
        <w:rPr>
          <w:rFonts w:asciiTheme="majorHAnsi" w:hAnsiTheme="majorHAnsi"/>
          <w:color w:val="000000" w:themeColor="text1"/>
          <w:sz w:val="22"/>
          <w:szCs w:val="22"/>
          <w:lang w:val="en-GB"/>
        </w:rPr>
      </w:pPr>
    </w:p>
    <w:p w14:paraId="7745439E" w14:textId="474F4199" w:rsidR="00550281" w:rsidRPr="004F245B" w:rsidRDefault="00FF28FA" w:rsidP="00360476">
      <w:pPr>
        <w:jc w:val="both"/>
        <w:rPr>
          <w:rFonts w:asciiTheme="majorHAnsi" w:hAnsiTheme="majorHAnsi"/>
          <w:color w:val="000000" w:themeColor="text1"/>
          <w:sz w:val="22"/>
          <w:szCs w:val="22"/>
          <w:lang w:val="en-GB"/>
        </w:rPr>
      </w:pPr>
      <w:r w:rsidRPr="004F245B">
        <w:rPr>
          <w:rFonts w:asciiTheme="majorHAnsi" w:hAnsiTheme="majorHAnsi"/>
          <w:color w:val="000000" w:themeColor="text1"/>
          <w:sz w:val="22"/>
          <w:szCs w:val="22"/>
          <w:lang w:val="en-GB"/>
        </w:rPr>
        <w:t xml:space="preserve">A foreign military presence, especially where there is low employment and high levels of migration, can exacerbate the risks of trafficking and forced prostitution. In many contexts in which they operate, foreign military bases provide a steady market for women, girls, and boys who are forced into sex work due to poverty or trafficking. We have seen time and again, from Bosnia and Herzegovina to Japan, to Djibouti, that wherever foreign militaries </w:t>
      </w:r>
      <w:r w:rsidR="0030584A" w:rsidRPr="004F245B">
        <w:rPr>
          <w:rFonts w:asciiTheme="majorHAnsi" w:hAnsiTheme="majorHAnsi"/>
          <w:color w:val="000000" w:themeColor="text1"/>
          <w:sz w:val="22"/>
          <w:szCs w:val="22"/>
          <w:lang w:val="en-GB"/>
        </w:rPr>
        <w:t>establis</w:t>
      </w:r>
      <w:r w:rsidR="000376B1" w:rsidRPr="004F245B">
        <w:rPr>
          <w:rFonts w:asciiTheme="majorHAnsi" w:hAnsiTheme="majorHAnsi"/>
          <w:color w:val="000000" w:themeColor="text1"/>
          <w:sz w:val="22"/>
          <w:szCs w:val="22"/>
          <w:lang w:val="en-GB"/>
        </w:rPr>
        <w:t>h bases</w:t>
      </w:r>
      <w:r w:rsidRPr="004F245B">
        <w:rPr>
          <w:rFonts w:asciiTheme="majorHAnsi" w:hAnsiTheme="majorHAnsi"/>
          <w:color w:val="000000" w:themeColor="text1"/>
          <w:sz w:val="22"/>
          <w:szCs w:val="22"/>
          <w:lang w:val="en-GB"/>
        </w:rPr>
        <w:t xml:space="preserve">, sexual violence becomes part of the local landscape. </w:t>
      </w:r>
    </w:p>
    <w:p w14:paraId="3740001B" w14:textId="77777777" w:rsidR="00550281" w:rsidRPr="004F245B" w:rsidRDefault="00550281" w:rsidP="00360476">
      <w:pPr>
        <w:jc w:val="both"/>
        <w:rPr>
          <w:rFonts w:asciiTheme="majorHAnsi" w:hAnsiTheme="majorHAnsi"/>
          <w:color w:val="000000" w:themeColor="text1"/>
          <w:sz w:val="22"/>
          <w:szCs w:val="22"/>
          <w:lang w:val="en-GB"/>
        </w:rPr>
      </w:pPr>
    </w:p>
    <w:p w14:paraId="2D50ECFE" w14:textId="20FBE458" w:rsidR="00550281" w:rsidRPr="004F245B" w:rsidRDefault="00FF28FA" w:rsidP="00360476">
      <w:pPr>
        <w:jc w:val="both"/>
        <w:rPr>
          <w:rFonts w:asciiTheme="majorHAnsi" w:hAnsiTheme="majorHAnsi"/>
          <w:color w:val="000000" w:themeColor="text1"/>
          <w:sz w:val="22"/>
          <w:szCs w:val="22"/>
          <w:lang w:val="en-GB"/>
        </w:rPr>
      </w:pPr>
      <w:r w:rsidRPr="004F245B">
        <w:rPr>
          <w:rFonts w:asciiTheme="majorHAnsi" w:hAnsiTheme="majorHAnsi"/>
          <w:color w:val="000000" w:themeColor="text1"/>
          <w:sz w:val="22"/>
          <w:szCs w:val="22"/>
          <w:lang w:val="en-GB"/>
        </w:rPr>
        <w:t xml:space="preserve">Demilitarisation and an end to foreign military bases is key. In the meantime, all states must </w:t>
      </w:r>
      <w:r w:rsidR="000376B1" w:rsidRPr="004F245B">
        <w:rPr>
          <w:rFonts w:asciiTheme="majorHAnsi" w:hAnsiTheme="majorHAnsi"/>
          <w:color w:val="000000" w:themeColor="text1"/>
          <w:sz w:val="22"/>
          <w:szCs w:val="22"/>
          <w:lang w:val="en-GB"/>
        </w:rPr>
        <w:t>fulfil</w:t>
      </w:r>
      <w:r w:rsidRPr="004F245B">
        <w:rPr>
          <w:rFonts w:asciiTheme="majorHAnsi" w:hAnsiTheme="majorHAnsi"/>
          <w:color w:val="000000" w:themeColor="text1"/>
          <w:sz w:val="22"/>
          <w:szCs w:val="22"/>
          <w:lang w:val="en-GB"/>
        </w:rPr>
        <w:t xml:space="preserve"> their extraterritorial obligations in relation to their militaries or other presence in a third country. The CEDAW Committee ha</w:t>
      </w:r>
      <w:r w:rsidR="0030584A" w:rsidRPr="004F245B">
        <w:rPr>
          <w:rFonts w:asciiTheme="majorHAnsi" w:hAnsiTheme="majorHAnsi"/>
          <w:color w:val="000000" w:themeColor="text1"/>
          <w:sz w:val="22"/>
          <w:szCs w:val="22"/>
          <w:lang w:val="en-GB"/>
        </w:rPr>
        <w:t>s</w:t>
      </w:r>
      <w:r w:rsidRPr="004F245B">
        <w:rPr>
          <w:rFonts w:asciiTheme="majorHAnsi" w:hAnsiTheme="majorHAnsi"/>
          <w:color w:val="000000" w:themeColor="text1"/>
          <w:sz w:val="22"/>
          <w:szCs w:val="22"/>
          <w:lang w:val="en-GB"/>
        </w:rPr>
        <w:t xml:space="preserve"> developed</w:t>
      </w:r>
      <w:r w:rsidR="0030584A" w:rsidRPr="004F245B">
        <w:rPr>
          <w:rFonts w:asciiTheme="majorHAnsi" w:hAnsiTheme="majorHAnsi"/>
          <w:color w:val="000000" w:themeColor="text1"/>
          <w:sz w:val="22"/>
          <w:szCs w:val="22"/>
          <w:lang w:val="en-GB"/>
        </w:rPr>
        <w:t xml:space="preserve"> </w:t>
      </w:r>
      <w:r w:rsidR="000376B1" w:rsidRPr="004F245B">
        <w:rPr>
          <w:rFonts w:asciiTheme="majorHAnsi" w:hAnsiTheme="majorHAnsi"/>
          <w:color w:val="000000" w:themeColor="text1"/>
          <w:sz w:val="22"/>
          <w:szCs w:val="22"/>
          <w:lang w:val="en-GB"/>
        </w:rPr>
        <w:t>extensively</w:t>
      </w:r>
      <w:r w:rsidRPr="004F245B">
        <w:rPr>
          <w:rFonts w:asciiTheme="majorHAnsi" w:hAnsiTheme="majorHAnsi"/>
          <w:color w:val="000000" w:themeColor="text1"/>
          <w:sz w:val="22"/>
          <w:szCs w:val="22"/>
          <w:lang w:val="en-GB"/>
        </w:rPr>
        <w:t xml:space="preserve"> the </w:t>
      </w:r>
      <w:r w:rsidR="001D7BF9">
        <w:rPr>
          <w:rFonts w:asciiTheme="majorHAnsi" w:hAnsiTheme="majorHAnsi"/>
          <w:color w:val="000000" w:themeColor="text1"/>
          <w:sz w:val="22"/>
          <w:szCs w:val="22"/>
          <w:lang w:val="en-GB"/>
        </w:rPr>
        <w:t xml:space="preserve">issue </w:t>
      </w:r>
      <w:r w:rsidR="0030584A" w:rsidRPr="004F245B">
        <w:rPr>
          <w:rFonts w:asciiTheme="majorHAnsi" w:hAnsiTheme="majorHAnsi"/>
          <w:color w:val="000000" w:themeColor="text1"/>
          <w:sz w:val="22"/>
          <w:szCs w:val="22"/>
          <w:lang w:val="en-GB"/>
        </w:rPr>
        <w:t xml:space="preserve">of </w:t>
      </w:r>
      <w:r w:rsidRPr="004F245B">
        <w:rPr>
          <w:rFonts w:asciiTheme="majorHAnsi" w:hAnsiTheme="majorHAnsi"/>
          <w:color w:val="000000" w:themeColor="text1"/>
          <w:sz w:val="22"/>
          <w:szCs w:val="22"/>
          <w:lang w:val="en-GB"/>
        </w:rPr>
        <w:t xml:space="preserve">states’ extraterritorial obligations in relation to human rights. It is important that this general recommendation </w:t>
      </w:r>
      <w:r w:rsidR="0030584A" w:rsidRPr="004F245B">
        <w:rPr>
          <w:rFonts w:asciiTheme="majorHAnsi" w:hAnsiTheme="majorHAnsi"/>
          <w:color w:val="000000" w:themeColor="text1"/>
          <w:sz w:val="22"/>
          <w:szCs w:val="22"/>
          <w:lang w:val="en-GB"/>
        </w:rPr>
        <w:t xml:space="preserve">continues to uphold and </w:t>
      </w:r>
      <w:r w:rsidR="000376B1" w:rsidRPr="004F245B">
        <w:rPr>
          <w:rFonts w:asciiTheme="majorHAnsi" w:hAnsiTheme="majorHAnsi"/>
          <w:color w:val="000000" w:themeColor="text1"/>
          <w:sz w:val="22"/>
          <w:szCs w:val="22"/>
          <w:lang w:val="en-GB"/>
        </w:rPr>
        <w:t>clarify</w:t>
      </w:r>
      <w:r w:rsidR="0030584A" w:rsidRPr="004F245B">
        <w:rPr>
          <w:rFonts w:asciiTheme="majorHAnsi" w:hAnsiTheme="majorHAnsi"/>
          <w:color w:val="000000" w:themeColor="text1"/>
          <w:sz w:val="22"/>
          <w:szCs w:val="22"/>
          <w:lang w:val="en-GB"/>
        </w:rPr>
        <w:t xml:space="preserve"> further the application of this legal obligatio</w:t>
      </w:r>
      <w:r w:rsidR="000376B1" w:rsidRPr="004F245B">
        <w:rPr>
          <w:rFonts w:asciiTheme="majorHAnsi" w:hAnsiTheme="majorHAnsi"/>
          <w:color w:val="000000" w:themeColor="text1"/>
          <w:sz w:val="22"/>
          <w:szCs w:val="22"/>
          <w:lang w:val="en-GB"/>
        </w:rPr>
        <w:t>n and</w:t>
      </w:r>
      <w:r w:rsidR="0030584A" w:rsidRPr="004F245B">
        <w:rPr>
          <w:rFonts w:asciiTheme="majorHAnsi" w:hAnsiTheme="majorHAnsi"/>
          <w:color w:val="000000" w:themeColor="text1"/>
          <w:sz w:val="22"/>
          <w:szCs w:val="22"/>
          <w:lang w:val="en-GB"/>
        </w:rPr>
        <w:t xml:space="preserve"> that</w:t>
      </w:r>
      <w:r w:rsidR="000376B1" w:rsidRPr="004F245B">
        <w:rPr>
          <w:rFonts w:asciiTheme="majorHAnsi" w:hAnsiTheme="majorHAnsi"/>
          <w:color w:val="000000" w:themeColor="text1"/>
          <w:sz w:val="22"/>
          <w:szCs w:val="22"/>
          <w:lang w:val="en-GB"/>
        </w:rPr>
        <w:t xml:space="preserve">, therefore, </w:t>
      </w:r>
      <w:r w:rsidR="001D7BF9">
        <w:rPr>
          <w:rFonts w:asciiTheme="majorHAnsi" w:hAnsiTheme="majorHAnsi"/>
          <w:color w:val="000000" w:themeColor="text1"/>
          <w:sz w:val="22"/>
          <w:szCs w:val="22"/>
          <w:lang w:val="en-GB"/>
        </w:rPr>
        <w:t xml:space="preserve">it </w:t>
      </w:r>
      <w:r w:rsidRPr="004F245B">
        <w:rPr>
          <w:rFonts w:asciiTheme="majorHAnsi" w:hAnsiTheme="majorHAnsi"/>
          <w:color w:val="000000" w:themeColor="text1"/>
          <w:sz w:val="22"/>
          <w:szCs w:val="22"/>
          <w:lang w:val="en-GB"/>
        </w:rPr>
        <w:t xml:space="preserve">addresses states’ extraterritorial obligations in relation to their military presences in other countries. </w:t>
      </w:r>
    </w:p>
    <w:p w14:paraId="14A0964E" w14:textId="77777777" w:rsidR="00550281" w:rsidRPr="004F245B" w:rsidRDefault="00550281" w:rsidP="00360476">
      <w:pPr>
        <w:jc w:val="both"/>
        <w:rPr>
          <w:rFonts w:asciiTheme="majorHAnsi" w:hAnsiTheme="majorHAnsi"/>
          <w:color w:val="000000" w:themeColor="text1"/>
          <w:sz w:val="22"/>
          <w:szCs w:val="22"/>
          <w:lang w:val="en-GB"/>
        </w:rPr>
      </w:pPr>
    </w:p>
    <w:p w14:paraId="177621F0" w14:textId="1B2FD65E" w:rsidR="00993AEC" w:rsidRPr="004F245B" w:rsidRDefault="00252EBE" w:rsidP="00252EBE">
      <w:pPr>
        <w:jc w:val="both"/>
        <w:rPr>
          <w:rFonts w:asciiTheme="majorHAnsi" w:hAnsiTheme="majorHAnsi"/>
          <w:color w:val="000000" w:themeColor="text1"/>
          <w:sz w:val="22"/>
          <w:szCs w:val="22"/>
          <w:lang w:val="en-GB"/>
        </w:rPr>
      </w:pPr>
      <w:r>
        <w:rPr>
          <w:rFonts w:asciiTheme="majorHAnsi" w:hAnsiTheme="majorHAnsi"/>
          <w:color w:val="000000" w:themeColor="text1"/>
          <w:sz w:val="22"/>
          <w:szCs w:val="22"/>
          <w:lang w:val="en-GB"/>
        </w:rPr>
        <w:t>In our written submission, we</w:t>
      </w:r>
      <w:r w:rsidR="000376B1" w:rsidRPr="004F245B">
        <w:rPr>
          <w:rFonts w:asciiTheme="majorHAnsi" w:hAnsiTheme="majorHAnsi"/>
          <w:color w:val="000000" w:themeColor="text1"/>
          <w:sz w:val="22"/>
          <w:szCs w:val="22"/>
          <w:lang w:val="en-GB"/>
        </w:rPr>
        <w:t xml:space="preserve"> </w:t>
      </w:r>
      <w:r>
        <w:rPr>
          <w:rFonts w:asciiTheme="majorHAnsi" w:hAnsiTheme="majorHAnsi"/>
          <w:color w:val="000000" w:themeColor="text1"/>
          <w:sz w:val="22"/>
          <w:szCs w:val="22"/>
          <w:lang w:val="en-GB"/>
        </w:rPr>
        <w:t>have provided specific recommendations that</w:t>
      </w:r>
      <w:r w:rsidR="00FF28FA" w:rsidRPr="004F245B">
        <w:rPr>
          <w:rFonts w:asciiTheme="majorHAnsi" w:hAnsiTheme="majorHAnsi"/>
          <w:color w:val="000000" w:themeColor="text1"/>
          <w:sz w:val="22"/>
          <w:szCs w:val="22"/>
          <w:lang w:val="en-GB"/>
        </w:rPr>
        <w:t xml:space="preserve"> the CEDAW Committee </w:t>
      </w:r>
      <w:r>
        <w:rPr>
          <w:rFonts w:asciiTheme="majorHAnsi" w:hAnsiTheme="majorHAnsi"/>
          <w:color w:val="000000" w:themeColor="text1"/>
          <w:sz w:val="22"/>
          <w:szCs w:val="22"/>
          <w:lang w:val="en-GB"/>
        </w:rPr>
        <w:t xml:space="preserve">can address to States Parties in relation the impact of the </w:t>
      </w:r>
      <w:r w:rsidR="00FF28FA" w:rsidRPr="004F245B">
        <w:rPr>
          <w:rFonts w:asciiTheme="majorHAnsi" w:hAnsiTheme="majorHAnsi"/>
          <w:color w:val="000000" w:themeColor="text1"/>
          <w:sz w:val="22"/>
          <w:szCs w:val="22"/>
          <w:lang w:val="en-GB"/>
        </w:rPr>
        <w:t>presence of foreign military bases</w:t>
      </w:r>
      <w:r w:rsidR="000376B1" w:rsidRPr="004F245B">
        <w:rPr>
          <w:rFonts w:asciiTheme="majorHAnsi" w:hAnsiTheme="majorHAnsi"/>
          <w:color w:val="000000" w:themeColor="text1"/>
          <w:sz w:val="22"/>
          <w:szCs w:val="22"/>
          <w:lang w:val="en-GB"/>
        </w:rPr>
        <w:t xml:space="preserve"> </w:t>
      </w:r>
      <w:r>
        <w:rPr>
          <w:rFonts w:asciiTheme="majorHAnsi" w:hAnsiTheme="majorHAnsi"/>
          <w:color w:val="000000" w:themeColor="text1"/>
          <w:sz w:val="22"/>
          <w:szCs w:val="22"/>
          <w:lang w:val="en-GB"/>
        </w:rPr>
        <w:t>on t</w:t>
      </w:r>
      <w:r w:rsidR="00FF28FA" w:rsidRPr="004F245B">
        <w:rPr>
          <w:rFonts w:asciiTheme="majorHAnsi" w:hAnsiTheme="majorHAnsi"/>
          <w:color w:val="000000" w:themeColor="text1"/>
          <w:sz w:val="22"/>
          <w:szCs w:val="22"/>
          <w:lang w:val="en-GB"/>
        </w:rPr>
        <w:t xml:space="preserve">rafficking in women and girls. </w:t>
      </w:r>
    </w:p>
    <w:p w14:paraId="0F5CD528" w14:textId="77777777" w:rsidR="00AA69DB" w:rsidRPr="004F245B" w:rsidRDefault="00AA69DB" w:rsidP="00360476">
      <w:pPr>
        <w:jc w:val="both"/>
        <w:rPr>
          <w:rFonts w:asciiTheme="majorHAnsi" w:eastAsia="Garamond" w:hAnsiTheme="majorHAnsi" w:cs="Garamond"/>
          <w:color w:val="000000" w:themeColor="text1"/>
          <w:sz w:val="22"/>
          <w:szCs w:val="22"/>
          <w:lang w:val="en-GB"/>
        </w:rPr>
      </w:pPr>
    </w:p>
    <w:p w14:paraId="785158BF" w14:textId="77777777" w:rsidR="003D3C5C" w:rsidRDefault="00252EBE" w:rsidP="00360476">
      <w:pPr>
        <w:jc w:val="both"/>
        <w:rPr>
          <w:rFonts w:asciiTheme="majorHAnsi" w:hAnsiTheme="majorHAnsi"/>
          <w:color w:val="000000" w:themeColor="text1"/>
          <w:sz w:val="22"/>
          <w:szCs w:val="22"/>
          <w:lang w:val="en-GB"/>
        </w:rPr>
      </w:pPr>
      <w:r>
        <w:rPr>
          <w:rFonts w:asciiTheme="majorHAnsi" w:hAnsiTheme="majorHAnsi"/>
          <w:color w:val="000000" w:themeColor="text1"/>
          <w:sz w:val="22"/>
          <w:szCs w:val="22"/>
          <w:lang w:val="en-GB"/>
        </w:rPr>
        <w:t xml:space="preserve">With regard to the </w:t>
      </w:r>
      <w:r w:rsidR="00701CB7" w:rsidRPr="004F245B">
        <w:rPr>
          <w:rFonts w:asciiTheme="majorHAnsi" w:hAnsiTheme="majorHAnsi"/>
          <w:color w:val="000000" w:themeColor="text1"/>
          <w:sz w:val="22"/>
          <w:szCs w:val="22"/>
          <w:lang w:val="en-GB"/>
        </w:rPr>
        <w:t>impact of military interventions</w:t>
      </w:r>
      <w:r>
        <w:rPr>
          <w:rFonts w:asciiTheme="majorHAnsi" w:hAnsiTheme="majorHAnsi"/>
          <w:color w:val="000000" w:themeColor="text1"/>
          <w:sz w:val="22"/>
          <w:szCs w:val="22"/>
          <w:lang w:val="en-GB"/>
        </w:rPr>
        <w:t>, we recall that it</w:t>
      </w:r>
      <w:r w:rsidR="00701CB7" w:rsidRPr="004F245B">
        <w:rPr>
          <w:rFonts w:asciiTheme="majorHAnsi" w:hAnsiTheme="majorHAnsi"/>
          <w:color w:val="000000" w:themeColor="text1"/>
          <w:sz w:val="22"/>
          <w:szCs w:val="22"/>
          <w:lang w:val="en-GB"/>
        </w:rPr>
        <w:t xml:space="preserve"> lasts far longer than the military operation itself. </w:t>
      </w:r>
      <w:r w:rsidR="00C265F9" w:rsidRPr="004F245B">
        <w:rPr>
          <w:rFonts w:asciiTheme="majorHAnsi" w:hAnsiTheme="majorHAnsi"/>
          <w:color w:val="000000" w:themeColor="text1"/>
          <w:sz w:val="22"/>
          <w:szCs w:val="22"/>
          <w:lang w:val="en-GB"/>
        </w:rPr>
        <w:t>This is the case, for example, when military intervention is accompanied by provision of funding or other support to armed groups.</w:t>
      </w:r>
      <w:r>
        <w:rPr>
          <w:rFonts w:asciiTheme="majorHAnsi" w:hAnsiTheme="majorHAnsi"/>
          <w:color w:val="000000" w:themeColor="text1"/>
          <w:sz w:val="22"/>
          <w:szCs w:val="22"/>
          <w:lang w:val="en-GB"/>
        </w:rPr>
        <w:t xml:space="preserve"> In our submission, we have referred to developments f</w:t>
      </w:r>
      <w:r w:rsidR="00C265F9" w:rsidRPr="004F245B">
        <w:rPr>
          <w:rFonts w:asciiTheme="majorHAnsi" w:hAnsiTheme="majorHAnsi"/>
          <w:color w:val="000000" w:themeColor="text1"/>
          <w:sz w:val="22"/>
          <w:szCs w:val="22"/>
          <w:lang w:val="en-GB"/>
        </w:rPr>
        <w:t>ollowing the military intervention in Libya in 2011</w:t>
      </w:r>
      <w:r>
        <w:rPr>
          <w:rFonts w:asciiTheme="majorHAnsi" w:hAnsiTheme="majorHAnsi"/>
          <w:color w:val="000000" w:themeColor="text1"/>
          <w:sz w:val="22"/>
          <w:szCs w:val="22"/>
          <w:lang w:val="en-GB"/>
        </w:rPr>
        <w:t xml:space="preserve">. We have noted how </w:t>
      </w:r>
      <w:r w:rsidR="00C265F9" w:rsidRPr="004F245B">
        <w:rPr>
          <w:rFonts w:asciiTheme="majorHAnsi" w:hAnsiTheme="majorHAnsi"/>
          <w:color w:val="000000" w:themeColor="text1"/>
          <w:sz w:val="22"/>
          <w:szCs w:val="22"/>
          <w:lang w:val="en-GB"/>
        </w:rPr>
        <w:t xml:space="preserve">support provided </w:t>
      </w:r>
      <w:r>
        <w:rPr>
          <w:rFonts w:asciiTheme="majorHAnsi" w:hAnsiTheme="majorHAnsi"/>
          <w:color w:val="000000" w:themeColor="text1"/>
          <w:sz w:val="22"/>
          <w:szCs w:val="22"/>
          <w:lang w:val="en-GB"/>
        </w:rPr>
        <w:t>by the UK and other European States to</w:t>
      </w:r>
      <w:r w:rsidR="001A6F1D" w:rsidRPr="004F245B">
        <w:rPr>
          <w:rFonts w:asciiTheme="majorHAnsi" w:hAnsiTheme="majorHAnsi"/>
          <w:color w:val="000000" w:themeColor="text1"/>
          <w:sz w:val="22"/>
          <w:szCs w:val="22"/>
          <w:lang w:val="en-GB"/>
        </w:rPr>
        <w:t xml:space="preserve"> non-state actors contributed to</w:t>
      </w:r>
      <w:r w:rsidR="006F56EC">
        <w:rPr>
          <w:rFonts w:asciiTheme="majorHAnsi" w:hAnsiTheme="majorHAnsi"/>
          <w:color w:val="000000" w:themeColor="text1"/>
          <w:sz w:val="22"/>
          <w:szCs w:val="22"/>
          <w:lang w:val="en-GB"/>
        </w:rPr>
        <w:t>, among other things,</w:t>
      </w:r>
      <w:r w:rsidR="001A6F1D" w:rsidRPr="004F245B">
        <w:rPr>
          <w:rFonts w:asciiTheme="majorHAnsi" w:hAnsiTheme="majorHAnsi"/>
          <w:color w:val="000000" w:themeColor="text1"/>
          <w:sz w:val="22"/>
          <w:szCs w:val="22"/>
          <w:lang w:val="en-GB"/>
        </w:rPr>
        <w:t xml:space="preserve"> a shift in power structures, which has had a disproportionate</w:t>
      </w:r>
      <w:r w:rsidR="007C37F6">
        <w:rPr>
          <w:rFonts w:asciiTheme="majorHAnsi" w:hAnsiTheme="majorHAnsi"/>
          <w:color w:val="000000" w:themeColor="text1"/>
          <w:sz w:val="22"/>
          <w:szCs w:val="22"/>
          <w:lang w:val="en-GB"/>
        </w:rPr>
        <w:t>ly negative</w:t>
      </w:r>
      <w:r w:rsidR="001A6F1D" w:rsidRPr="004F245B">
        <w:rPr>
          <w:rFonts w:asciiTheme="majorHAnsi" w:hAnsiTheme="majorHAnsi"/>
          <w:color w:val="000000" w:themeColor="text1"/>
          <w:sz w:val="22"/>
          <w:szCs w:val="22"/>
          <w:lang w:val="en-GB"/>
        </w:rPr>
        <w:t xml:space="preserve"> impact on women and girls</w:t>
      </w:r>
      <w:r w:rsidR="007C37F6">
        <w:rPr>
          <w:rFonts w:asciiTheme="majorHAnsi" w:hAnsiTheme="majorHAnsi"/>
          <w:color w:val="000000" w:themeColor="text1"/>
          <w:sz w:val="22"/>
          <w:szCs w:val="22"/>
          <w:lang w:val="en-GB"/>
        </w:rPr>
        <w:t>,</w:t>
      </w:r>
      <w:r w:rsidR="001A6F1D" w:rsidRPr="004F245B">
        <w:rPr>
          <w:rFonts w:asciiTheme="majorHAnsi" w:hAnsiTheme="majorHAnsi"/>
          <w:color w:val="000000" w:themeColor="text1"/>
          <w:sz w:val="22"/>
          <w:szCs w:val="22"/>
          <w:lang w:val="en-GB"/>
        </w:rPr>
        <w:t xml:space="preserve"> </w:t>
      </w:r>
      <w:r w:rsidR="007C37F6">
        <w:rPr>
          <w:rFonts w:asciiTheme="majorHAnsi" w:hAnsiTheme="majorHAnsi"/>
          <w:color w:val="000000" w:themeColor="text1"/>
          <w:sz w:val="22"/>
          <w:szCs w:val="22"/>
          <w:lang w:val="en-GB"/>
        </w:rPr>
        <w:t>not least by creating an enabling environment for trafficking</w:t>
      </w:r>
      <w:r w:rsidR="001A6F1D" w:rsidRPr="004F245B">
        <w:rPr>
          <w:rFonts w:asciiTheme="majorHAnsi" w:hAnsiTheme="majorHAnsi"/>
          <w:color w:val="000000" w:themeColor="text1"/>
          <w:sz w:val="22"/>
          <w:szCs w:val="22"/>
          <w:lang w:val="en-GB"/>
        </w:rPr>
        <w:t xml:space="preserve">. </w:t>
      </w:r>
    </w:p>
    <w:p w14:paraId="530EA07C" w14:textId="77777777" w:rsidR="003D3C5C" w:rsidRDefault="003D3C5C" w:rsidP="00360476">
      <w:pPr>
        <w:jc w:val="both"/>
        <w:rPr>
          <w:rFonts w:asciiTheme="majorHAnsi" w:hAnsiTheme="majorHAnsi"/>
          <w:color w:val="000000" w:themeColor="text1"/>
          <w:sz w:val="22"/>
          <w:szCs w:val="22"/>
          <w:lang w:val="en-GB"/>
        </w:rPr>
      </w:pPr>
    </w:p>
    <w:p w14:paraId="698BE14F" w14:textId="732F8943" w:rsidR="00550281" w:rsidRPr="004F245B" w:rsidRDefault="00252EBE" w:rsidP="00360476">
      <w:pPr>
        <w:jc w:val="both"/>
        <w:rPr>
          <w:rFonts w:asciiTheme="majorHAnsi" w:hAnsiTheme="majorHAnsi"/>
          <w:color w:val="000000" w:themeColor="text1"/>
          <w:sz w:val="22"/>
          <w:szCs w:val="22"/>
          <w:lang w:val="en-GB"/>
        </w:rPr>
      </w:pPr>
      <w:r>
        <w:rPr>
          <w:rFonts w:asciiTheme="majorHAnsi" w:hAnsiTheme="majorHAnsi"/>
          <w:color w:val="000000" w:themeColor="text1"/>
          <w:sz w:val="22"/>
          <w:szCs w:val="22"/>
          <w:lang w:val="en-GB"/>
        </w:rPr>
        <w:t>Moreover, t</w:t>
      </w:r>
      <w:r w:rsidR="004F245B" w:rsidRPr="004F245B">
        <w:rPr>
          <w:rFonts w:asciiTheme="majorHAnsi" w:hAnsiTheme="majorHAnsi"/>
          <w:color w:val="000000" w:themeColor="text1"/>
          <w:sz w:val="22"/>
          <w:szCs w:val="22"/>
          <w:lang w:val="en-GB"/>
        </w:rPr>
        <w:t>hrough a combination of political pressure, financial incentives and military assistance, the EU has tried to induce transit countries in the Sahel to close their borders to Europe-bound migrants</w:t>
      </w:r>
      <w:r>
        <w:rPr>
          <w:rFonts w:asciiTheme="majorHAnsi" w:hAnsiTheme="majorHAnsi"/>
          <w:color w:val="000000" w:themeColor="text1"/>
          <w:sz w:val="22"/>
          <w:szCs w:val="22"/>
          <w:lang w:val="en-GB"/>
        </w:rPr>
        <w:t xml:space="preserve">. </w:t>
      </w:r>
      <w:r w:rsidR="004F245B" w:rsidRPr="004F245B">
        <w:rPr>
          <w:rFonts w:asciiTheme="majorHAnsi" w:hAnsiTheme="majorHAnsi"/>
          <w:color w:val="000000" w:themeColor="text1"/>
          <w:sz w:val="22"/>
          <w:szCs w:val="22"/>
          <w:lang w:val="en-GB"/>
        </w:rPr>
        <w:t>Several countries, notably Italy with backing from the EU,</w:t>
      </w:r>
      <w:r>
        <w:rPr>
          <w:rFonts w:asciiTheme="majorHAnsi" w:hAnsiTheme="majorHAnsi"/>
          <w:color w:val="000000" w:themeColor="text1"/>
          <w:sz w:val="22"/>
          <w:szCs w:val="22"/>
          <w:vertAlign w:val="superscript"/>
          <w:lang w:val="en-GB"/>
        </w:rPr>
        <w:t xml:space="preserve"> </w:t>
      </w:r>
      <w:r w:rsidR="004F245B" w:rsidRPr="004F245B">
        <w:rPr>
          <w:rFonts w:asciiTheme="majorHAnsi" w:hAnsiTheme="majorHAnsi"/>
          <w:color w:val="000000" w:themeColor="text1"/>
          <w:sz w:val="22"/>
          <w:szCs w:val="22"/>
          <w:lang w:val="en-GB"/>
        </w:rPr>
        <w:t>have been outsourcing their border control to Libya by funding immigration detention centres under the pretext that such centres deter trafficking. However, evidence shows that these centres have been accommodating human rights abuses, torture, including torture of children, and gender</w:t>
      </w:r>
      <w:r w:rsidR="002D66B0">
        <w:rPr>
          <w:rFonts w:asciiTheme="majorHAnsi" w:hAnsiTheme="majorHAnsi"/>
          <w:color w:val="000000" w:themeColor="text1"/>
          <w:sz w:val="22"/>
          <w:szCs w:val="22"/>
          <w:lang w:val="en-GB"/>
        </w:rPr>
        <w:t>-</w:t>
      </w:r>
      <w:r w:rsidR="004F245B" w:rsidRPr="004F245B">
        <w:rPr>
          <w:rFonts w:asciiTheme="majorHAnsi" w:hAnsiTheme="majorHAnsi"/>
          <w:color w:val="000000" w:themeColor="text1"/>
          <w:sz w:val="22"/>
          <w:szCs w:val="22"/>
          <w:lang w:val="en-GB"/>
        </w:rPr>
        <w:t>based violence</w:t>
      </w:r>
      <w:r>
        <w:rPr>
          <w:rFonts w:asciiTheme="majorHAnsi" w:hAnsiTheme="majorHAnsi"/>
          <w:color w:val="000000" w:themeColor="text1"/>
          <w:sz w:val="22"/>
          <w:szCs w:val="22"/>
          <w:lang w:val="en-GB"/>
        </w:rPr>
        <w:t xml:space="preserve">. </w:t>
      </w:r>
      <w:r w:rsidR="004F245B" w:rsidRPr="004F245B">
        <w:rPr>
          <w:rFonts w:asciiTheme="majorHAnsi" w:hAnsiTheme="majorHAnsi"/>
          <w:color w:val="000000" w:themeColor="text1"/>
          <w:sz w:val="22"/>
          <w:szCs w:val="22"/>
          <w:lang w:val="en-GB"/>
        </w:rPr>
        <w:t xml:space="preserve">Deterring trafficking should be done through addressing its root causes rather than through aggressive and inhumane measures that foster human rights violations. </w:t>
      </w:r>
      <w:r>
        <w:rPr>
          <w:rFonts w:asciiTheme="majorHAnsi" w:hAnsiTheme="majorHAnsi"/>
          <w:color w:val="000000" w:themeColor="text1"/>
          <w:sz w:val="22"/>
          <w:szCs w:val="22"/>
          <w:lang w:val="en-GB"/>
        </w:rPr>
        <w:t xml:space="preserve">Recommendations on this concern are provided in our submission. </w:t>
      </w:r>
    </w:p>
    <w:sectPr w:rsidR="00550281" w:rsidRPr="004F245B" w:rsidSect="00360476">
      <w:pgSz w:w="12240" w:h="15840"/>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68B41" w14:textId="77777777" w:rsidR="00B85A9E" w:rsidRDefault="00B85A9E">
      <w:r>
        <w:separator/>
      </w:r>
    </w:p>
  </w:endnote>
  <w:endnote w:type="continuationSeparator" w:id="0">
    <w:p w14:paraId="389B6FE4" w14:textId="77777777" w:rsidR="00B85A9E" w:rsidRDefault="00B8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8E70" w14:textId="77777777" w:rsidR="00B85A9E" w:rsidRDefault="00B85A9E">
      <w:r>
        <w:separator/>
      </w:r>
    </w:p>
  </w:footnote>
  <w:footnote w:type="continuationSeparator" w:id="0">
    <w:p w14:paraId="291A10BE" w14:textId="77777777" w:rsidR="00B85A9E" w:rsidRDefault="00B85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B09"/>
    <w:multiLevelType w:val="hybridMultilevel"/>
    <w:tmpl w:val="F0581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64879"/>
    <w:multiLevelType w:val="multilevel"/>
    <w:tmpl w:val="13FC2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ED563F1"/>
    <w:multiLevelType w:val="multilevel"/>
    <w:tmpl w:val="B2281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7DC4341"/>
    <w:multiLevelType w:val="hybridMultilevel"/>
    <w:tmpl w:val="B0182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44AE7"/>
    <w:multiLevelType w:val="hybridMultilevel"/>
    <w:tmpl w:val="754A0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81"/>
    <w:rsid w:val="000325E7"/>
    <w:rsid w:val="000376B1"/>
    <w:rsid w:val="000D5DC0"/>
    <w:rsid w:val="00112B83"/>
    <w:rsid w:val="001A6F1D"/>
    <w:rsid w:val="001C051C"/>
    <w:rsid w:val="001D60A7"/>
    <w:rsid w:val="001D7BF9"/>
    <w:rsid w:val="00221353"/>
    <w:rsid w:val="00252EBE"/>
    <w:rsid w:val="002B73B2"/>
    <w:rsid w:val="002D66B0"/>
    <w:rsid w:val="0030584A"/>
    <w:rsid w:val="00337440"/>
    <w:rsid w:val="00353298"/>
    <w:rsid w:val="00360476"/>
    <w:rsid w:val="003D3C5C"/>
    <w:rsid w:val="004B6F55"/>
    <w:rsid w:val="004F245B"/>
    <w:rsid w:val="0050556C"/>
    <w:rsid w:val="00550281"/>
    <w:rsid w:val="0058315A"/>
    <w:rsid w:val="006947A2"/>
    <w:rsid w:val="006F56EC"/>
    <w:rsid w:val="00701CB7"/>
    <w:rsid w:val="00721984"/>
    <w:rsid w:val="0078445E"/>
    <w:rsid w:val="0078541D"/>
    <w:rsid w:val="007C045C"/>
    <w:rsid w:val="007C37F6"/>
    <w:rsid w:val="007D71E6"/>
    <w:rsid w:val="008C7E78"/>
    <w:rsid w:val="008F6804"/>
    <w:rsid w:val="00993AEC"/>
    <w:rsid w:val="00AA69DB"/>
    <w:rsid w:val="00B85A9E"/>
    <w:rsid w:val="00C265F9"/>
    <w:rsid w:val="00C71A95"/>
    <w:rsid w:val="00CA5917"/>
    <w:rsid w:val="00D2105C"/>
    <w:rsid w:val="00FC2383"/>
    <w:rsid w:val="00FF2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B417F"/>
  <w15:docId w15:val="{7D68113B-C836-DC41-B924-DBC044D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DB"/>
    <w:rPr>
      <w:rFonts w:ascii="Times New Roman" w:eastAsia="Times New Roman" w:hAnsi="Times New Roman" w:cs="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2383"/>
    <w:rPr>
      <w:sz w:val="18"/>
      <w:szCs w:val="18"/>
    </w:rPr>
  </w:style>
  <w:style w:type="character" w:customStyle="1" w:styleId="BalloonTextChar">
    <w:name w:val="Balloon Text Char"/>
    <w:basedOn w:val="DefaultParagraphFont"/>
    <w:link w:val="BalloonText"/>
    <w:uiPriority w:val="99"/>
    <w:semiHidden/>
    <w:rsid w:val="00FC238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0584A"/>
    <w:rPr>
      <w:b/>
      <w:bCs/>
    </w:rPr>
  </w:style>
  <w:style w:type="character" w:customStyle="1" w:styleId="CommentSubjectChar">
    <w:name w:val="Comment Subject Char"/>
    <w:basedOn w:val="CommentTextChar"/>
    <w:link w:val="CommentSubject"/>
    <w:uiPriority w:val="99"/>
    <w:semiHidden/>
    <w:rsid w:val="0030584A"/>
    <w:rPr>
      <w:b/>
      <w:bCs/>
      <w:sz w:val="20"/>
      <w:szCs w:val="20"/>
    </w:rPr>
  </w:style>
  <w:style w:type="character" w:styleId="Hyperlink">
    <w:name w:val="Hyperlink"/>
    <w:basedOn w:val="DefaultParagraphFont"/>
    <w:uiPriority w:val="99"/>
    <w:unhideWhenUsed/>
    <w:rsid w:val="00353298"/>
    <w:rPr>
      <w:color w:val="0000FF" w:themeColor="hyperlink"/>
      <w:u w:val="single"/>
    </w:rPr>
  </w:style>
  <w:style w:type="character" w:customStyle="1" w:styleId="UnresolvedMention">
    <w:name w:val="Unresolved Mention"/>
    <w:basedOn w:val="DefaultParagraphFont"/>
    <w:uiPriority w:val="99"/>
    <w:semiHidden/>
    <w:unhideWhenUsed/>
    <w:rsid w:val="00353298"/>
    <w:rPr>
      <w:color w:val="605E5C"/>
      <w:shd w:val="clear" w:color="auto" w:fill="E1DFDD"/>
    </w:rPr>
  </w:style>
  <w:style w:type="paragraph" w:styleId="NormalWeb">
    <w:name w:val="Normal (Web)"/>
    <w:basedOn w:val="Normal"/>
    <w:uiPriority w:val="99"/>
    <w:unhideWhenUsed/>
    <w:rsid w:val="00AA69DB"/>
    <w:pPr>
      <w:spacing w:before="100" w:beforeAutospacing="1" w:after="100" w:afterAutospacing="1"/>
    </w:pPr>
  </w:style>
  <w:style w:type="paragraph" w:styleId="ListParagraph">
    <w:name w:val="List Paragraph"/>
    <w:basedOn w:val="Normal"/>
    <w:uiPriority w:val="34"/>
    <w:qFormat/>
    <w:rsid w:val="00AA69DB"/>
    <w:pPr>
      <w:ind w:left="720"/>
      <w:contextualSpacing/>
    </w:pPr>
  </w:style>
  <w:style w:type="paragraph" w:styleId="FootnoteText">
    <w:name w:val="footnote text"/>
    <w:basedOn w:val="Normal"/>
    <w:link w:val="FootnoteTextChar"/>
    <w:uiPriority w:val="99"/>
    <w:semiHidden/>
    <w:unhideWhenUsed/>
    <w:rsid w:val="001A6F1D"/>
    <w:rPr>
      <w:sz w:val="20"/>
      <w:szCs w:val="20"/>
    </w:rPr>
  </w:style>
  <w:style w:type="character" w:customStyle="1" w:styleId="FootnoteTextChar">
    <w:name w:val="Footnote Text Char"/>
    <w:basedOn w:val="DefaultParagraphFont"/>
    <w:link w:val="FootnoteText"/>
    <w:uiPriority w:val="99"/>
    <w:semiHidden/>
    <w:rsid w:val="001A6F1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A6F1D"/>
    <w:rPr>
      <w:vertAlign w:val="superscript"/>
    </w:rPr>
  </w:style>
  <w:style w:type="character" w:styleId="FollowedHyperlink">
    <w:name w:val="FollowedHyperlink"/>
    <w:basedOn w:val="DefaultParagraphFont"/>
    <w:uiPriority w:val="99"/>
    <w:semiHidden/>
    <w:unhideWhenUsed/>
    <w:rsid w:val="004F2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21506">
      <w:bodyDiv w:val="1"/>
      <w:marLeft w:val="0"/>
      <w:marRight w:val="0"/>
      <w:marTop w:val="0"/>
      <w:marBottom w:val="0"/>
      <w:divBdr>
        <w:top w:val="none" w:sz="0" w:space="0" w:color="auto"/>
        <w:left w:val="none" w:sz="0" w:space="0" w:color="auto"/>
        <w:bottom w:val="none" w:sz="0" w:space="0" w:color="auto"/>
        <w:right w:val="none" w:sz="0" w:space="0" w:color="auto"/>
      </w:divBdr>
    </w:div>
    <w:div w:id="566066758">
      <w:bodyDiv w:val="1"/>
      <w:marLeft w:val="0"/>
      <w:marRight w:val="0"/>
      <w:marTop w:val="0"/>
      <w:marBottom w:val="0"/>
      <w:divBdr>
        <w:top w:val="none" w:sz="0" w:space="0" w:color="auto"/>
        <w:left w:val="none" w:sz="0" w:space="0" w:color="auto"/>
        <w:bottom w:val="none" w:sz="0" w:space="0" w:color="auto"/>
        <w:right w:val="none" w:sz="0" w:space="0" w:color="auto"/>
      </w:divBdr>
    </w:div>
    <w:div w:id="1010109930">
      <w:bodyDiv w:val="1"/>
      <w:marLeft w:val="0"/>
      <w:marRight w:val="0"/>
      <w:marTop w:val="0"/>
      <w:marBottom w:val="0"/>
      <w:divBdr>
        <w:top w:val="none" w:sz="0" w:space="0" w:color="auto"/>
        <w:left w:val="none" w:sz="0" w:space="0" w:color="auto"/>
        <w:bottom w:val="none" w:sz="0" w:space="0" w:color="auto"/>
        <w:right w:val="none" w:sz="0" w:space="0" w:color="auto"/>
      </w:divBdr>
    </w:div>
    <w:div w:id="1322781544">
      <w:bodyDiv w:val="1"/>
      <w:marLeft w:val="0"/>
      <w:marRight w:val="0"/>
      <w:marTop w:val="0"/>
      <w:marBottom w:val="0"/>
      <w:divBdr>
        <w:top w:val="none" w:sz="0" w:space="0" w:color="auto"/>
        <w:left w:val="none" w:sz="0" w:space="0" w:color="auto"/>
        <w:bottom w:val="none" w:sz="0" w:space="0" w:color="auto"/>
        <w:right w:val="none" w:sz="0" w:space="0" w:color="auto"/>
      </w:divBdr>
      <w:divsChild>
        <w:div w:id="1444035113">
          <w:marLeft w:val="0"/>
          <w:marRight w:val="0"/>
          <w:marTop w:val="0"/>
          <w:marBottom w:val="0"/>
          <w:divBdr>
            <w:top w:val="none" w:sz="0" w:space="0" w:color="auto"/>
            <w:left w:val="none" w:sz="0" w:space="0" w:color="auto"/>
            <w:bottom w:val="none" w:sz="0" w:space="0" w:color="auto"/>
            <w:right w:val="none" w:sz="0" w:space="0" w:color="auto"/>
          </w:divBdr>
          <w:divsChild>
            <w:div w:id="1963733214">
              <w:marLeft w:val="0"/>
              <w:marRight w:val="0"/>
              <w:marTop w:val="0"/>
              <w:marBottom w:val="0"/>
              <w:divBdr>
                <w:top w:val="none" w:sz="0" w:space="0" w:color="auto"/>
                <w:left w:val="none" w:sz="0" w:space="0" w:color="auto"/>
                <w:bottom w:val="none" w:sz="0" w:space="0" w:color="auto"/>
                <w:right w:val="none" w:sz="0" w:space="0" w:color="auto"/>
              </w:divBdr>
              <w:divsChild>
                <w:div w:id="10580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9983">
      <w:bodyDiv w:val="1"/>
      <w:marLeft w:val="0"/>
      <w:marRight w:val="0"/>
      <w:marTop w:val="0"/>
      <w:marBottom w:val="0"/>
      <w:divBdr>
        <w:top w:val="none" w:sz="0" w:space="0" w:color="auto"/>
        <w:left w:val="none" w:sz="0" w:space="0" w:color="auto"/>
        <w:bottom w:val="none" w:sz="0" w:space="0" w:color="auto"/>
        <w:right w:val="none" w:sz="0" w:space="0" w:color="auto"/>
      </w:divBdr>
      <w:divsChild>
        <w:div w:id="287010102">
          <w:marLeft w:val="0"/>
          <w:marRight w:val="0"/>
          <w:marTop w:val="0"/>
          <w:marBottom w:val="0"/>
          <w:divBdr>
            <w:top w:val="none" w:sz="0" w:space="0" w:color="auto"/>
            <w:left w:val="none" w:sz="0" w:space="0" w:color="auto"/>
            <w:bottom w:val="none" w:sz="0" w:space="0" w:color="auto"/>
            <w:right w:val="none" w:sz="0" w:space="0" w:color="auto"/>
          </w:divBdr>
          <w:divsChild>
            <w:div w:id="1851066245">
              <w:marLeft w:val="0"/>
              <w:marRight w:val="0"/>
              <w:marTop w:val="0"/>
              <w:marBottom w:val="0"/>
              <w:divBdr>
                <w:top w:val="none" w:sz="0" w:space="0" w:color="auto"/>
                <w:left w:val="none" w:sz="0" w:space="0" w:color="auto"/>
                <w:bottom w:val="none" w:sz="0" w:space="0" w:color="auto"/>
                <w:right w:val="none" w:sz="0" w:space="0" w:color="auto"/>
              </w:divBdr>
              <w:divsChild>
                <w:div w:id="12686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6133">
      <w:bodyDiv w:val="1"/>
      <w:marLeft w:val="0"/>
      <w:marRight w:val="0"/>
      <w:marTop w:val="0"/>
      <w:marBottom w:val="0"/>
      <w:divBdr>
        <w:top w:val="none" w:sz="0" w:space="0" w:color="auto"/>
        <w:left w:val="none" w:sz="0" w:space="0" w:color="auto"/>
        <w:bottom w:val="none" w:sz="0" w:space="0" w:color="auto"/>
        <w:right w:val="none" w:sz="0" w:space="0" w:color="auto"/>
      </w:divBdr>
      <w:divsChild>
        <w:div w:id="101614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457269">
              <w:marLeft w:val="0"/>
              <w:marRight w:val="0"/>
              <w:marTop w:val="0"/>
              <w:marBottom w:val="0"/>
              <w:divBdr>
                <w:top w:val="none" w:sz="0" w:space="0" w:color="auto"/>
                <w:left w:val="none" w:sz="0" w:space="0" w:color="auto"/>
                <w:bottom w:val="none" w:sz="0" w:space="0" w:color="auto"/>
                <w:right w:val="none" w:sz="0" w:space="0" w:color="auto"/>
              </w:divBdr>
              <w:divsChild>
                <w:div w:id="1453398112">
                  <w:marLeft w:val="0"/>
                  <w:marRight w:val="0"/>
                  <w:marTop w:val="0"/>
                  <w:marBottom w:val="0"/>
                  <w:divBdr>
                    <w:top w:val="none" w:sz="0" w:space="0" w:color="auto"/>
                    <w:left w:val="none" w:sz="0" w:space="0" w:color="auto"/>
                    <w:bottom w:val="none" w:sz="0" w:space="0" w:color="auto"/>
                    <w:right w:val="none" w:sz="0" w:space="0" w:color="auto"/>
                  </w:divBdr>
                  <w:divsChild>
                    <w:div w:id="1305501211">
                      <w:marLeft w:val="0"/>
                      <w:marRight w:val="0"/>
                      <w:marTop w:val="0"/>
                      <w:marBottom w:val="0"/>
                      <w:divBdr>
                        <w:top w:val="none" w:sz="0" w:space="0" w:color="auto"/>
                        <w:left w:val="none" w:sz="0" w:space="0" w:color="auto"/>
                        <w:bottom w:val="none" w:sz="0" w:space="0" w:color="auto"/>
                        <w:right w:val="none" w:sz="0" w:space="0" w:color="auto"/>
                      </w:divBdr>
                      <w:divsChild>
                        <w:div w:id="946079560">
                          <w:marLeft w:val="0"/>
                          <w:marRight w:val="0"/>
                          <w:marTop w:val="0"/>
                          <w:marBottom w:val="0"/>
                          <w:divBdr>
                            <w:top w:val="none" w:sz="0" w:space="0" w:color="auto"/>
                            <w:left w:val="none" w:sz="0" w:space="0" w:color="auto"/>
                            <w:bottom w:val="none" w:sz="0" w:space="0" w:color="auto"/>
                            <w:right w:val="none" w:sz="0" w:space="0" w:color="auto"/>
                          </w:divBdr>
                          <w:divsChild>
                            <w:div w:id="43687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990814">
                                  <w:marLeft w:val="0"/>
                                  <w:marRight w:val="0"/>
                                  <w:marTop w:val="0"/>
                                  <w:marBottom w:val="0"/>
                                  <w:divBdr>
                                    <w:top w:val="none" w:sz="0" w:space="0" w:color="auto"/>
                                    <w:left w:val="none" w:sz="0" w:space="0" w:color="auto"/>
                                    <w:bottom w:val="none" w:sz="0" w:space="0" w:color="auto"/>
                                    <w:right w:val="none" w:sz="0" w:space="0" w:color="auto"/>
                                  </w:divBdr>
                                  <w:divsChild>
                                    <w:div w:id="1164735524">
                                      <w:marLeft w:val="0"/>
                                      <w:marRight w:val="0"/>
                                      <w:marTop w:val="0"/>
                                      <w:marBottom w:val="0"/>
                                      <w:divBdr>
                                        <w:top w:val="none" w:sz="0" w:space="0" w:color="auto"/>
                                        <w:left w:val="none" w:sz="0" w:space="0" w:color="auto"/>
                                        <w:bottom w:val="none" w:sz="0" w:space="0" w:color="auto"/>
                                        <w:right w:val="none" w:sz="0" w:space="0" w:color="auto"/>
                                      </w:divBdr>
                                      <w:divsChild>
                                        <w:div w:id="1077362180">
                                          <w:marLeft w:val="0"/>
                                          <w:marRight w:val="0"/>
                                          <w:marTop w:val="0"/>
                                          <w:marBottom w:val="0"/>
                                          <w:divBdr>
                                            <w:top w:val="none" w:sz="0" w:space="0" w:color="auto"/>
                                            <w:left w:val="none" w:sz="0" w:space="0" w:color="auto"/>
                                            <w:bottom w:val="none" w:sz="0" w:space="0" w:color="auto"/>
                                            <w:right w:val="none" w:sz="0" w:space="0" w:color="auto"/>
                                          </w:divBdr>
                                          <w:divsChild>
                                            <w:div w:id="1268929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425146">
                                                  <w:marLeft w:val="0"/>
                                                  <w:marRight w:val="0"/>
                                                  <w:marTop w:val="0"/>
                                                  <w:marBottom w:val="0"/>
                                                  <w:divBdr>
                                                    <w:top w:val="none" w:sz="0" w:space="0" w:color="auto"/>
                                                    <w:left w:val="none" w:sz="0" w:space="0" w:color="auto"/>
                                                    <w:bottom w:val="none" w:sz="0" w:space="0" w:color="auto"/>
                                                    <w:right w:val="none" w:sz="0" w:space="0" w:color="auto"/>
                                                  </w:divBdr>
                                                  <w:divsChild>
                                                    <w:div w:id="575357630">
                                                      <w:marLeft w:val="0"/>
                                                      <w:marRight w:val="0"/>
                                                      <w:marTop w:val="0"/>
                                                      <w:marBottom w:val="0"/>
                                                      <w:divBdr>
                                                        <w:top w:val="none" w:sz="0" w:space="0" w:color="auto"/>
                                                        <w:left w:val="none" w:sz="0" w:space="0" w:color="auto"/>
                                                        <w:bottom w:val="none" w:sz="0" w:space="0" w:color="auto"/>
                                                        <w:right w:val="none" w:sz="0" w:space="0" w:color="auto"/>
                                                      </w:divBdr>
                                                      <w:divsChild>
                                                        <w:div w:id="1587575904">
                                                          <w:marLeft w:val="0"/>
                                                          <w:marRight w:val="0"/>
                                                          <w:marTop w:val="0"/>
                                                          <w:marBottom w:val="0"/>
                                                          <w:divBdr>
                                                            <w:top w:val="none" w:sz="0" w:space="0" w:color="auto"/>
                                                            <w:left w:val="none" w:sz="0" w:space="0" w:color="auto"/>
                                                            <w:bottom w:val="none" w:sz="0" w:space="0" w:color="auto"/>
                                                            <w:right w:val="none" w:sz="0" w:space="0" w:color="auto"/>
                                                          </w:divBdr>
                                                          <w:divsChild>
                                                            <w:div w:id="7258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036008">
      <w:bodyDiv w:val="1"/>
      <w:marLeft w:val="0"/>
      <w:marRight w:val="0"/>
      <w:marTop w:val="0"/>
      <w:marBottom w:val="0"/>
      <w:divBdr>
        <w:top w:val="none" w:sz="0" w:space="0" w:color="auto"/>
        <w:left w:val="none" w:sz="0" w:space="0" w:color="auto"/>
        <w:bottom w:val="none" w:sz="0" w:space="0" w:color="auto"/>
        <w:right w:val="none" w:sz="0" w:space="0" w:color="auto"/>
      </w:divBdr>
    </w:div>
    <w:div w:id="1950775574">
      <w:bodyDiv w:val="1"/>
      <w:marLeft w:val="0"/>
      <w:marRight w:val="0"/>
      <w:marTop w:val="0"/>
      <w:marBottom w:val="0"/>
      <w:divBdr>
        <w:top w:val="none" w:sz="0" w:space="0" w:color="auto"/>
        <w:left w:val="none" w:sz="0" w:space="0" w:color="auto"/>
        <w:bottom w:val="none" w:sz="0" w:space="0" w:color="auto"/>
        <w:right w:val="none" w:sz="0" w:space="0" w:color="auto"/>
      </w:divBdr>
      <w:divsChild>
        <w:div w:id="587269473">
          <w:marLeft w:val="0"/>
          <w:marRight w:val="0"/>
          <w:marTop w:val="0"/>
          <w:marBottom w:val="0"/>
          <w:divBdr>
            <w:top w:val="none" w:sz="0" w:space="0" w:color="auto"/>
            <w:left w:val="none" w:sz="0" w:space="0" w:color="auto"/>
            <w:bottom w:val="none" w:sz="0" w:space="0" w:color="auto"/>
            <w:right w:val="none" w:sz="0" w:space="0" w:color="auto"/>
          </w:divBdr>
          <w:divsChild>
            <w:div w:id="1664353338">
              <w:marLeft w:val="0"/>
              <w:marRight w:val="0"/>
              <w:marTop w:val="0"/>
              <w:marBottom w:val="0"/>
              <w:divBdr>
                <w:top w:val="none" w:sz="0" w:space="0" w:color="auto"/>
                <w:left w:val="none" w:sz="0" w:space="0" w:color="auto"/>
                <w:bottom w:val="none" w:sz="0" w:space="0" w:color="auto"/>
                <w:right w:val="none" w:sz="0" w:space="0" w:color="auto"/>
              </w:divBdr>
              <w:divsChild>
                <w:div w:id="3722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14D9E0-2335-4EC6-BC80-469855E518CF}"/>
</file>

<file path=customXml/itemProps2.xml><?xml version="1.0" encoding="utf-8"?>
<ds:datastoreItem xmlns:ds="http://schemas.openxmlformats.org/officeDocument/2006/customXml" ds:itemID="{684397A3-98F3-4414-99BE-A1BBE76B03F8}"/>
</file>

<file path=customXml/itemProps3.xml><?xml version="1.0" encoding="utf-8"?>
<ds:datastoreItem xmlns:ds="http://schemas.openxmlformats.org/officeDocument/2006/customXml" ds:itemID="{A39ED861-3816-4260-B5E2-06E469521AE3}"/>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BUCHMANN Daniela</dc:creator>
  <cp:lastModifiedBy>Daniela Buchmann</cp:lastModifiedBy>
  <cp:revision>2</cp:revision>
  <dcterms:created xsi:type="dcterms:W3CDTF">2019-02-19T13:20:00Z</dcterms:created>
  <dcterms:modified xsi:type="dcterms:W3CDTF">2019-02-19T13:20:00Z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