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26" w:rsidRPr="00D93A26" w:rsidRDefault="00D93A26" w:rsidP="00D93A26">
      <w:pPr>
        <w:pStyle w:val="Heading2"/>
        <w:rPr>
          <w:u w:val="single"/>
          <w:lang w:val="en-GB"/>
        </w:rPr>
      </w:pPr>
      <w:r w:rsidRPr="00D93A26">
        <w:rPr>
          <w:u w:val="single"/>
          <w:lang w:val="en-GB"/>
        </w:rPr>
        <w:t xml:space="preserve">CERD Consultation response - European Network </w:t>
      </w:r>
      <w:proofErr w:type="gramStart"/>
      <w:r w:rsidRPr="00D93A26">
        <w:rPr>
          <w:u w:val="single"/>
          <w:lang w:val="en-GB"/>
        </w:rPr>
        <w:t>Against</w:t>
      </w:r>
      <w:proofErr w:type="gramEnd"/>
      <w:r w:rsidRPr="00D93A26">
        <w:rPr>
          <w:u w:val="single"/>
          <w:lang w:val="en-GB"/>
        </w:rPr>
        <w:t xml:space="preserve"> Racism (ENAR)</w:t>
      </w:r>
      <w:r w:rsidRPr="00D93A26">
        <w:rPr>
          <w:rStyle w:val="Heading1Char"/>
          <w:u w:val="single"/>
          <w:lang w:val="en-GB"/>
        </w:rPr>
        <w:br/>
      </w:r>
    </w:p>
    <w:p w:rsidR="00D93A26" w:rsidRDefault="00D93A26" w:rsidP="00D93A26">
      <w:pPr>
        <w:rPr>
          <w:rFonts w:asciiTheme="minorHAnsi" w:hAnsiTheme="minorHAnsi"/>
          <w:sz w:val="22"/>
          <w:szCs w:val="22"/>
          <w:lang w:val="en-GB"/>
        </w:rPr>
      </w:pPr>
      <w:r w:rsidRPr="00D93A26">
        <w:rPr>
          <w:rFonts w:asciiTheme="minorHAnsi" w:hAnsiTheme="minorHAnsi"/>
          <w:b/>
          <w:sz w:val="22"/>
          <w:szCs w:val="22"/>
          <w:u w:val="single"/>
          <w:lang w:val="en-GB"/>
        </w:rPr>
        <w:t>Joining hands to end racial discrimination during its 91st session on 23 November 2016</w:t>
      </w:r>
    </w:p>
    <w:p w:rsidR="00D93A26" w:rsidRDefault="00D93A26" w:rsidP="00D93A26">
      <w:pPr>
        <w:rPr>
          <w:rFonts w:asciiTheme="minorHAnsi" w:hAnsiTheme="minorHAnsi"/>
          <w:sz w:val="22"/>
          <w:szCs w:val="22"/>
          <w:lang w:val="en-GB"/>
        </w:rPr>
      </w:pPr>
    </w:p>
    <w:p w:rsidR="00D93A26" w:rsidRDefault="00D93A26" w:rsidP="00D93A26">
      <w:pPr>
        <w:rPr>
          <w:rFonts w:asciiTheme="minorHAnsi" w:hAnsiTheme="minorHAnsi"/>
          <w:iCs/>
          <w:sz w:val="22"/>
          <w:szCs w:val="22"/>
          <w:lang w:val="en-US"/>
        </w:rPr>
      </w:pPr>
      <w:r w:rsidRPr="00D93A26">
        <w:rPr>
          <w:rFonts w:asciiTheme="minorHAnsi" w:hAnsiTheme="minorHAnsi"/>
          <w:sz w:val="22"/>
          <w:szCs w:val="22"/>
          <w:lang w:val="en-GB"/>
        </w:rPr>
        <w:t xml:space="preserve">The European Network </w:t>
      </w:r>
      <w:proofErr w:type="gramStart"/>
      <w:r w:rsidRPr="00D93A26">
        <w:rPr>
          <w:rFonts w:asciiTheme="minorHAnsi" w:hAnsiTheme="minorHAnsi"/>
          <w:sz w:val="22"/>
          <w:szCs w:val="22"/>
          <w:lang w:val="en-GB"/>
        </w:rPr>
        <w:t>Against</w:t>
      </w:r>
      <w:proofErr w:type="gramEnd"/>
      <w:r w:rsidRPr="00D93A26">
        <w:rPr>
          <w:rFonts w:asciiTheme="minorHAnsi" w:hAnsiTheme="minorHAnsi"/>
          <w:sz w:val="22"/>
          <w:szCs w:val="22"/>
          <w:lang w:val="en-GB"/>
        </w:rPr>
        <w:t xml:space="preserve"> Racism (</w:t>
      </w:r>
      <w:r w:rsidRPr="00D93A26">
        <w:rPr>
          <w:rFonts w:asciiTheme="minorHAnsi" w:hAnsiTheme="minorHAnsi"/>
          <w:iCs/>
          <w:sz w:val="22"/>
          <w:szCs w:val="22"/>
          <w:lang w:val="en-US"/>
        </w:rPr>
        <w:t xml:space="preserve">ENAR) is the only pan-European anti-racism network that combines advocacy for racial equality and facilitating cooperation among civil society anti-racism actors in Europe. The </w:t>
      </w:r>
      <w:proofErr w:type="spellStart"/>
      <w:r w:rsidRPr="00D93A26">
        <w:rPr>
          <w:rFonts w:asciiTheme="minorHAnsi" w:hAnsiTheme="minorHAnsi"/>
          <w:iCs/>
          <w:sz w:val="22"/>
          <w:szCs w:val="22"/>
          <w:lang w:val="en-US"/>
        </w:rPr>
        <w:t>organisation</w:t>
      </w:r>
      <w:proofErr w:type="spellEnd"/>
      <w:r w:rsidRPr="00D93A26">
        <w:rPr>
          <w:rFonts w:asciiTheme="minorHAnsi" w:hAnsiTheme="minorHAnsi"/>
          <w:iCs/>
          <w:sz w:val="22"/>
          <w:szCs w:val="22"/>
          <w:lang w:val="en-US"/>
        </w:rPr>
        <w:t xml:space="preserve"> was set up in 1998 by grassroots activists on a mission to achieve legal changes at European level and make decisive progress towards racial equality in all EU Member States. Since then, ENAR has grown and achieved a great deal.</w:t>
      </w:r>
    </w:p>
    <w:p w:rsidR="00E3640E" w:rsidRDefault="00E3640E" w:rsidP="00D93A26">
      <w:pPr>
        <w:rPr>
          <w:rFonts w:asciiTheme="minorHAnsi" w:hAnsiTheme="minorHAnsi"/>
          <w:iCs/>
          <w:sz w:val="22"/>
          <w:szCs w:val="22"/>
          <w:lang w:val="en-US"/>
        </w:rPr>
      </w:pPr>
      <w:bookmarkStart w:id="0" w:name="_GoBack"/>
      <w:bookmarkEnd w:id="0"/>
    </w:p>
    <w:p w:rsidR="00D93A26" w:rsidRDefault="00E3640E" w:rsidP="00D93A26">
      <w:pPr>
        <w:rPr>
          <w:rFonts w:asciiTheme="minorHAnsi" w:hAnsiTheme="minorHAnsi"/>
          <w:iCs/>
          <w:sz w:val="22"/>
          <w:szCs w:val="22"/>
          <w:lang w:val="en-US"/>
        </w:rPr>
      </w:pPr>
      <w:r>
        <w:rPr>
          <w:rFonts w:asciiTheme="minorHAnsi" w:hAnsiTheme="minorHAnsi"/>
          <w:iCs/>
          <w:sz w:val="22"/>
          <w:szCs w:val="22"/>
          <w:lang w:val="en-US"/>
        </w:rPr>
        <w:t xml:space="preserve">ENAR </w:t>
      </w:r>
      <w:r w:rsidR="006C5625">
        <w:rPr>
          <w:rFonts w:asciiTheme="minorHAnsi" w:hAnsiTheme="minorHAnsi"/>
          <w:iCs/>
          <w:sz w:val="22"/>
          <w:szCs w:val="22"/>
          <w:lang w:val="en-US"/>
        </w:rPr>
        <w:t xml:space="preserve">is a network of </w:t>
      </w:r>
      <w:r w:rsidR="006C5625" w:rsidRPr="006C5625">
        <w:rPr>
          <w:rFonts w:asciiTheme="minorHAnsi" w:hAnsiTheme="minorHAnsi"/>
          <w:iCs/>
          <w:sz w:val="22"/>
          <w:szCs w:val="22"/>
          <w:lang w:val="en-US"/>
        </w:rPr>
        <w:t xml:space="preserve">100 NGOs </w:t>
      </w:r>
      <w:r w:rsidR="006C5625">
        <w:rPr>
          <w:rFonts w:asciiTheme="minorHAnsi" w:hAnsiTheme="minorHAnsi"/>
          <w:iCs/>
          <w:sz w:val="22"/>
          <w:szCs w:val="22"/>
          <w:lang w:val="en-US"/>
        </w:rPr>
        <w:t xml:space="preserve">and grassroots </w:t>
      </w:r>
      <w:proofErr w:type="spellStart"/>
      <w:r w:rsidR="006C5625">
        <w:rPr>
          <w:rFonts w:asciiTheme="minorHAnsi" w:hAnsiTheme="minorHAnsi"/>
          <w:iCs/>
          <w:sz w:val="22"/>
          <w:szCs w:val="22"/>
          <w:lang w:val="en-US"/>
        </w:rPr>
        <w:t>organisations</w:t>
      </w:r>
      <w:proofErr w:type="spellEnd"/>
      <w:r w:rsidR="006C5625">
        <w:rPr>
          <w:rFonts w:asciiTheme="minorHAnsi" w:hAnsiTheme="minorHAnsi"/>
          <w:iCs/>
          <w:sz w:val="22"/>
          <w:szCs w:val="22"/>
          <w:lang w:val="en-US"/>
        </w:rPr>
        <w:t xml:space="preserve"> </w:t>
      </w:r>
      <w:r w:rsidR="006C5625" w:rsidRPr="006C5625">
        <w:rPr>
          <w:rFonts w:asciiTheme="minorHAnsi" w:hAnsiTheme="minorHAnsi"/>
          <w:iCs/>
          <w:sz w:val="22"/>
          <w:szCs w:val="22"/>
          <w:lang w:val="en-US"/>
        </w:rPr>
        <w:t xml:space="preserve">working to combat racism everywhere in Europe. </w:t>
      </w:r>
      <w:r w:rsidR="006C5625">
        <w:rPr>
          <w:rFonts w:asciiTheme="minorHAnsi" w:hAnsiTheme="minorHAnsi"/>
          <w:iCs/>
          <w:sz w:val="22"/>
          <w:szCs w:val="22"/>
          <w:lang w:val="en-US"/>
        </w:rPr>
        <w:t xml:space="preserve"> We have derived these responses through consultations wit</w:t>
      </w:r>
      <w:r w:rsidR="0028371D">
        <w:rPr>
          <w:rFonts w:asciiTheme="minorHAnsi" w:hAnsiTheme="minorHAnsi"/>
          <w:iCs/>
          <w:sz w:val="22"/>
          <w:szCs w:val="22"/>
          <w:lang w:val="en-US"/>
        </w:rPr>
        <w:t>h our members and using experience of the anti-racism advocacy work of the secretariat.</w:t>
      </w:r>
    </w:p>
    <w:p w:rsidR="006C5625" w:rsidRDefault="006C5625" w:rsidP="00D93A26">
      <w:pPr>
        <w:rPr>
          <w:rFonts w:asciiTheme="minorHAnsi" w:hAnsiTheme="minorHAnsi"/>
          <w:sz w:val="22"/>
          <w:szCs w:val="22"/>
          <w:lang w:val="en-GB"/>
        </w:rPr>
      </w:pPr>
    </w:p>
    <w:p w:rsidR="0028371D" w:rsidRDefault="00D93A26" w:rsidP="00D93A26">
      <w:pPr>
        <w:rPr>
          <w:rFonts w:asciiTheme="minorHAnsi" w:hAnsiTheme="minorHAnsi"/>
          <w:i/>
          <w:iCs/>
          <w:sz w:val="22"/>
          <w:szCs w:val="22"/>
          <w:lang w:val="en-GB"/>
        </w:rPr>
      </w:pPr>
      <w:r w:rsidRPr="00D93A26">
        <w:rPr>
          <w:rFonts w:asciiTheme="minorHAnsi" w:hAnsiTheme="minorHAnsi"/>
          <w:i/>
          <w:iCs/>
          <w:sz w:val="22"/>
          <w:szCs w:val="22"/>
          <w:lang w:val="en-GB"/>
        </w:rPr>
        <w:t xml:space="preserve">Questions: </w:t>
      </w:r>
    </w:p>
    <w:p w:rsidR="0028371D" w:rsidRPr="0028371D" w:rsidRDefault="00D93A26" w:rsidP="00D93A26">
      <w:pPr>
        <w:rPr>
          <w:rFonts w:asciiTheme="minorHAnsi" w:hAnsiTheme="minorHAnsi"/>
          <w:b/>
          <w:sz w:val="22"/>
          <w:szCs w:val="22"/>
          <w:lang w:val="en-GB"/>
        </w:rPr>
      </w:pPr>
      <w:r w:rsidRPr="00D93A26">
        <w:rPr>
          <w:rFonts w:asciiTheme="minorHAnsi" w:hAnsiTheme="minorHAnsi"/>
          <w:sz w:val="22"/>
          <w:szCs w:val="22"/>
          <w:lang w:val="en-GB"/>
        </w:rPr>
        <w:br/>
      </w:r>
      <w:r w:rsidRPr="0028371D">
        <w:rPr>
          <w:rFonts w:asciiTheme="minorHAnsi" w:hAnsiTheme="minorHAnsi"/>
          <w:b/>
          <w:sz w:val="22"/>
          <w:szCs w:val="22"/>
          <w:lang w:val="en-GB"/>
        </w:rPr>
        <w:t xml:space="preserve">        1. What are the key challenges and issues of racial discrimination in your country/region today and how do you work to address them? </w:t>
      </w:r>
    </w:p>
    <w:p w:rsidR="0028371D" w:rsidRDefault="0028371D" w:rsidP="00D93A26">
      <w:pPr>
        <w:rPr>
          <w:rFonts w:asciiTheme="minorHAnsi" w:hAnsiTheme="minorHAnsi"/>
          <w:sz w:val="22"/>
          <w:szCs w:val="22"/>
          <w:lang w:val="en-GB"/>
        </w:rPr>
      </w:pPr>
    </w:p>
    <w:p w:rsidR="0028371D" w:rsidRDefault="0028371D" w:rsidP="00D93A26">
      <w:pPr>
        <w:rPr>
          <w:rFonts w:asciiTheme="minorHAnsi" w:hAnsiTheme="minorHAnsi"/>
          <w:sz w:val="22"/>
          <w:szCs w:val="22"/>
          <w:lang w:val="en-GB"/>
        </w:rPr>
      </w:pPr>
      <w:r>
        <w:rPr>
          <w:rFonts w:asciiTheme="minorHAnsi" w:hAnsiTheme="minorHAnsi"/>
          <w:sz w:val="22"/>
          <w:szCs w:val="22"/>
          <w:lang w:val="en-GB"/>
        </w:rPr>
        <w:t xml:space="preserve">ENAR follows trends in racism across Europe, alongside looking at racism in specific national contexts, with input from our members. </w:t>
      </w:r>
    </w:p>
    <w:p w:rsidR="00427808" w:rsidRDefault="00427808" w:rsidP="00D93A26">
      <w:pPr>
        <w:rPr>
          <w:rFonts w:asciiTheme="minorHAnsi" w:hAnsiTheme="minorHAnsi"/>
          <w:sz w:val="22"/>
          <w:szCs w:val="22"/>
          <w:lang w:val="en-GB"/>
        </w:rPr>
      </w:pPr>
    </w:p>
    <w:p w:rsidR="00427808" w:rsidRDefault="00427808" w:rsidP="00D93A26">
      <w:pPr>
        <w:rPr>
          <w:rFonts w:asciiTheme="minorHAnsi" w:hAnsiTheme="minorHAnsi"/>
          <w:sz w:val="22"/>
          <w:szCs w:val="22"/>
          <w:lang w:val="en-GB"/>
        </w:rPr>
      </w:pPr>
      <w:r>
        <w:rPr>
          <w:rFonts w:asciiTheme="minorHAnsi" w:hAnsiTheme="minorHAnsi"/>
          <w:sz w:val="22"/>
          <w:szCs w:val="22"/>
          <w:lang w:val="en-GB"/>
        </w:rPr>
        <w:t xml:space="preserve">At the European level, a range of </w:t>
      </w:r>
      <w:r w:rsidR="00FA4463">
        <w:rPr>
          <w:rFonts w:asciiTheme="minorHAnsi" w:hAnsiTheme="minorHAnsi"/>
          <w:sz w:val="22"/>
          <w:szCs w:val="22"/>
          <w:lang w:val="en-GB"/>
        </w:rPr>
        <w:t xml:space="preserve">issues remain crucial and are increasingly pertinent across Europe. </w:t>
      </w:r>
    </w:p>
    <w:p w:rsidR="00214B34" w:rsidRPr="004D40EE" w:rsidRDefault="00214B34" w:rsidP="00D93A26">
      <w:pPr>
        <w:rPr>
          <w:rFonts w:asciiTheme="minorHAnsi" w:hAnsiTheme="minorHAnsi"/>
          <w:sz w:val="22"/>
          <w:szCs w:val="22"/>
          <w:lang w:val="en-US"/>
        </w:rPr>
      </w:pPr>
    </w:p>
    <w:p w:rsidR="001A723C" w:rsidRPr="00214B34" w:rsidRDefault="001A723C" w:rsidP="00D93A26">
      <w:pPr>
        <w:pStyle w:val="ListParagraph"/>
        <w:numPr>
          <w:ilvl w:val="0"/>
          <w:numId w:val="2"/>
        </w:numPr>
        <w:rPr>
          <w:rFonts w:asciiTheme="minorHAnsi" w:hAnsiTheme="minorHAnsi"/>
          <w:i/>
          <w:sz w:val="22"/>
          <w:szCs w:val="22"/>
          <w:lang w:val="en-US"/>
        </w:rPr>
      </w:pPr>
      <w:r w:rsidRPr="00214B34">
        <w:rPr>
          <w:rFonts w:asciiTheme="minorHAnsi" w:hAnsiTheme="minorHAnsi"/>
          <w:i/>
          <w:sz w:val="22"/>
          <w:szCs w:val="22"/>
          <w:lang w:val="en-US"/>
        </w:rPr>
        <w:t xml:space="preserve">Structural racism: political, social and </w:t>
      </w:r>
      <w:r w:rsidR="004D40EE" w:rsidRPr="00214B34">
        <w:rPr>
          <w:rFonts w:asciiTheme="minorHAnsi" w:hAnsiTheme="minorHAnsi"/>
          <w:i/>
          <w:sz w:val="22"/>
          <w:szCs w:val="22"/>
          <w:lang w:val="en-US"/>
        </w:rPr>
        <w:t>economic disparities for racial, r</w:t>
      </w:r>
      <w:r w:rsidRPr="00214B34">
        <w:rPr>
          <w:rFonts w:asciiTheme="minorHAnsi" w:hAnsiTheme="minorHAnsi"/>
          <w:i/>
          <w:sz w:val="22"/>
          <w:szCs w:val="22"/>
          <w:lang w:val="en-US"/>
        </w:rPr>
        <w:t xml:space="preserve">eligious and ethnic minorities </w:t>
      </w:r>
    </w:p>
    <w:p w:rsidR="00F22F5D" w:rsidRDefault="00F22F5D" w:rsidP="002C7DC8">
      <w:pPr>
        <w:rPr>
          <w:rFonts w:asciiTheme="minorHAnsi" w:hAnsiTheme="minorHAnsi"/>
          <w:sz w:val="22"/>
          <w:szCs w:val="22"/>
          <w:lang w:val="en-US"/>
        </w:rPr>
      </w:pPr>
    </w:p>
    <w:p w:rsidR="008C7987" w:rsidRDefault="00F22F5D" w:rsidP="002C7DC8">
      <w:pPr>
        <w:rPr>
          <w:rFonts w:asciiTheme="minorHAnsi" w:hAnsiTheme="minorHAnsi"/>
          <w:sz w:val="22"/>
          <w:szCs w:val="22"/>
          <w:lang w:val="en-US"/>
        </w:rPr>
      </w:pPr>
      <w:r>
        <w:rPr>
          <w:rFonts w:asciiTheme="minorHAnsi" w:hAnsiTheme="minorHAnsi"/>
          <w:sz w:val="22"/>
          <w:szCs w:val="22"/>
          <w:lang w:val="en-US"/>
        </w:rPr>
        <w:t>‘</w:t>
      </w:r>
      <w:r>
        <w:rPr>
          <w:rFonts w:asciiTheme="minorHAnsi" w:hAnsiTheme="minorHAnsi"/>
          <w:i/>
          <w:iCs/>
          <w:sz w:val="22"/>
          <w:szCs w:val="22"/>
          <w:lang w:val="en-US"/>
        </w:rPr>
        <w:t>S</w:t>
      </w:r>
      <w:r w:rsidRPr="00F22F5D">
        <w:rPr>
          <w:rFonts w:asciiTheme="minorHAnsi" w:hAnsiTheme="minorHAnsi"/>
          <w:i/>
          <w:iCs/>
          <w:sz w:val="22"/>
          <w:szCs w:val="22"/>
          <w:lang w:val="en-US"/>
        </w:rPr>
        <w:t xml:space="preserve">tructural discrimination </w:t>
      </w:r>
      <w:r w:rsidRPr="00F22F5D">
        <w:rPr>
          <w:rFonts w:asciiTheme="minorHAnsi" w:hAnsiTheme="minorHAnsi"/>
          <w:i/>
          <w:sz w:val="22"/>
          <w:szCs w:val="22"/>
          <w:lang w:val="en-US"/>
        </w:rPr>
        <w:t>refers to the policies of dominant race/ethnic/gender institutions and the behavior of the individuals who implement these policies and control these institutions, which are race/ethnic/gender neutral in intent but which have a differential and/or harmful effect on minority race/ethnic/gender groups</w:t>
      </w:r>
      <w:r w:rsidRPr="00F22F5D">
        <w:rPr>
          <w:rFonts w:asciiTheme="minorHAnsi" w:hAnsiTheme="minorHAnsi"/>
          <w:sz w:val="22"/>
          <w:szCs w:val="22"/>
          <w:lang w:val="en-US"/>
        </w:rPr>
        <w:t>’</w:t>
      </w:r>
      <w:r>
        <w:rPr>
          <w:rStyle w:val="FootnoteReference"/>
          <w:rFonts w:asciiTheme="minorHAnsi" w:hAnsiTheme="minorHAnsi"/>
          <w:sz w:val="22"/>
          <w:szCs w:val="22"/>
          <w:lang w:val="en-US"/>
        </w:rPr>
        <w:footnoteReference w:id="1"/>
      </w:r>
    </w:p>
    <w:p w:rsidR="00F22F5D" w:rsidRDefault="00F22F5D" w:rsidP="002C7DC8">
      <w:pPr>
        <w:rPr>
          <w:rFonts w:asciiTheme="minorHAnsi" w:hAnsiTheme="minorHAnsi"/>
          <w:sz w:val="22"/>
          <w:szCs w:val="22"/>
          <w:lang w:val="en-US"/>
        </w:rPr>
      </w:pPr>
    </w:p>
    <w:p w:rsidR="0027043C" w:rsidRDefault="002C7DC8" w:rsidP="002C7DC8">
      <w:pPr>
        <w:rPr>
          <w:rFonts w:asciiTheme="minorHAnsi" w:hAnsiTheme="minorHAnsi"/>
          <w:sz w:val="22"/>
          <w:szCs w:val="22"/>
          <w:lang w:val="en-US"/>
        </w:rPr>
      </w:pPr>
      <w:r>
        <w:rPr>
          <w:rFonts w:asciiTheme="minorHAnsi" w:hAnsiTheme="minorHAnsi"/>
          <w:sz w:val="22"/>
          <w:szCs w:val="22"/>
          <w:lang w:val="en-US"/>
        </w:rPr>
        <w:t>Structural racism remains an issue in most countries across Europe, in which minorities from a range of groups (People of African Descent, Muslims, Jews, migrants and Roma) experience systematic discrimination and exclusion in almost all fields of public life, including access to employment, healthcare</w:t>
      </w:r>
      <w:r w:rsidR="009045FA">
        <w:rPr>
          <w:rFonts w:asciiTheme="minorHAnsi" w:hAnsiTheme="minorHAnsi"/>
          <w:sz w:val="22"/>
          <w:szCs w:val="22"/>
          <w:lang w:val="en-US"/>
        </w:rPr>
        <w:t xml:space="preserve">, </w:t>
      </w:r>
      <w:r w:rsidR="00B36165">
        <w:rPr>
          <w:rFonts w:asciiTheme="minorHAnsi" w:hAnsiTheme="minorHAnsi"/>
          <w:sz w:val="22"/>
          <w:szCs w:val="22"/>
          <w:lang w:val="en-US"/>
        </w:rPr>
        <w:t>housing and living conditions,</w:t>
      </w:r>
      <w:r>
        <w:rPr>
          <w:rFonts w:asciiTheme="minorHAnsi" w:hAnsiTheme="minorHAnsi"/>
          <w:sz w:val="22"/>
          <w:szCs w:val="22"/>
          <w:lang w:val="en-US"/>
        </w:rPr>
        <w:t xml:space="preserve"> and education,</w:t>
      </w:r>
      <w:r w:rsidR="009045FA">
        <w:rPr>
          <w:rFonts w:asciiTheme="minorHAnsi" w:hAnsiTheme="minorHAnsi"/>
          <w:sz w:val="22"/>
          <w:szCs w:val="22"/>
          <w:lang w:val="en-US"/>
        </w:rPr>
        <w:t xml:space="preserve"> </w:t>
      </w:r>
      <w:r>
        <w:rPr>
          <w:rFonts w:asciiTheme="minorHAnsi" w:hAnsiTheme="minorHAnsi"/>
          <w:sz w:val="22"/>
          <w:szCs w:val="22"/>
          <w:lang w:val="en-US"/>
        </w:rPr>
        <w:t xml:space="preserve"> overrepresentation in the criminal justice system, </w:t>
      </w:r>
      <w:r w:rsidR="009045FA">
        <w:rPr>
          <w:rFonts w:asciiTheme="minorHAnsi" w:hAnsiTheme="minorHAnsi"/>
          <w:sz w:val="22"/>
          <w:szCs w:val="22"/>
          <w:lang w:val="en-US"/>
        </w:rPr>
        <w:t xml:space="preserve">racial profiling </w:t>
      </w:r>
      <w:r>
        <w:rPr>
          <w:rFonts w:asciiTheme="minorHAnsi" w:hAnsiTheme="minorHAnsi"/>
          <w:sz w:val="22"/>
          <w:szCs w:val="22"/>
          <w:lang w:val="en-US"/>
        </w:rPr>
        <w:t>and the experience of direct physical, verbal and psychological violence at the hands of the state, members of the public  and in terms of negative representations by the media</w:t>
      </w:r>
      <w:r w:rsidR="002A20CB">
        <w:rPr>
          <w:rFonts w:asciiTheme="minorHAnsi" w:hAnsiTheme="minorHAnsi"/>
          <w:sz w:val="22"/>
          <w:szCs w:val="22"/>
          <w:lang w:val="en-US"/>
        </w:rPr>
        <w:t>, including cultural acceptance</w:t>
      </w:r>
      <w:r w:rsidR="009045FA">
        <w:rPr>
          <w:rFonts w:asciiTheme="minorHAnsi" w:hAnsiTheme="minorHAnsi"/>
          <w:sz w:val="22"/>
          <w:szCs w:val="22"/>
          <w:lang w:val="en-US"/>
        </w:rPr>
        <w:t xml:space="preserve"> of </w:t>
      </w:r>
      <w:proofErr w:type="spellStart"/>
      <w:r w:rsidR="009045FA">
        <w:rPr>
          <w:rFonts w:asciiTheme="minorHAnsi" w:hAnsiTheme="minorHAnsi"/>
          <w:sz w:val="22"/>
          <w:szCs w:val="22"/>
          <w:lang w:val="en-US"/>
        </w:rPr>
        <w:t>blackfacing</w:t>
      </w:r>
      <w:proofErr w:type="spellEnd"/>
      <w:r>
        <w:rPr>
          <w:rFonts w:asciiTheme="minorHAnsi" w:hAnsiTheme="minorHAnsi"/>
          <w:sz w:val="22"/>
          <w:szCs w:val="22"/>
          <w:lang w:val="en-US"/>
        </w:rPr>
        <w:t>.</w:t>
      </w:r>
      <w:r w:rsidR="0027043C">
        <w:rPr>
          <w:rFonts w:asciiTheme="minorHAnsi" w:hAnsiTheme="minorHAnsi"/>
          <w:sz w:val="22"/>
          <w:szCs w:val="22"/>
          <w:lang w:val="en-US"/>
        </w:rPr>
        <w:t xml:space="preserve"> Such trends have enduring effects of the social and economic position of many migrants and ethnic minorities, which </w:t>
      </w:r>
      <w:proofErr w:type="gramStart"/>
      <w:r w:rsidR="0027043C">
        <w:rPr>
          <w:rFonts w:asciiTheme="minorHAnsi" w:hAnsiTheme="minorHAnsi"/>
          <w:sz w:val="22"/>
          <w:szCs w:val="22"/>
          <w:lang w:val="en-US"/>
        </w:rPr>
        <w:t>is</w:t>
      </w:r>
      <w:proofErr w:type="gramEnd"/>
      <w:r w:rsidR="0027043C">
        <w:rPr>
          <w:rFonts w:asciiTheme="minorHAnsi" w:hAnsiTheme="minorHAnsi"/>
          <w:sz w:val="22"/>
          <w:szCs w:val="22"/>
          <w:lang w:val="en-US"/>
        </w:rPr>
        <w:t xml:space="preserve"> demonstrated by, for example, the ethno-stratification of the </w:t>
      </w:r>
      <w:proofErr w:type="spellStart"/>
      <w:r w:rsidR="0027043C">
        <w:rPr>
          <w:rFonts w:asciiTheme="minorHAnsi" w:hAnsiTheme="minorHAnsi"/>
          <w:sz w:val="22"/>
          <w:szCs w:val="22"/>
          <w:lang w:val="en-US"/>
        </w:rPr>
        <w:t>labour</w:t>
      </w:r>
      <w:proofErr w:type="spellEnd"/>
      <w:r w:rsidR="0027043C">
        <w:rPr>
          <w:rFonts w:asciiTheme="minorHAnsi" w:hAnsiTheme="minorHAnsi"/>
          <w:sz w:val="22"/>
          <w:szCs w:val="22"/>
          <w:lang w:val="en-US"/>
        </w:rPr>
        <w:t xml:space="preserve"> market in many member states.</w:t>
      </w:r>
    </w:p>
    <w:p w:rsidR="0027043C" w:rsidRDefault="0027043C" w:rsidP="002C7DC8">
      <w:pPr>
        <w:rPr>
          <w:rFonts w:asciiTheme="minorHAnsi" w:hAnsiTheme="minorHAnsi"/>
          <w:sz w:val="22"/>
          <w:szCs w:val="22"/>
          <w:lang w:val="en-US"/>
        </w:rPr>
      </w:pPr>
    </w:p>
    <w:p w:rsidR="009045FA" w:rsidRDefault="002C7DC8" w:rsidP="002C7DC8">
      <w:pPr>
        <w:rPr>
          <w:rFonts w:asciiTheme="minorHAnsi" w:hAnsiTheme="minorHAnsi"/>
          <w:sz w:val="22"/>
          <w:szCs w:val="22"/>
          <w:lang w:val="en-US"/>
        </w:rPr>
      </w:pPr>
      <w:r>
        <w:rPr>
          <w:rFonts w:asciiTheme="minorHAnsi" w:hAnsiTheme="minorHAnsi"/>
          <w:sz w:val="22"/>
          <w:szCs w:val="22"/>
          <w:lang w:val="en-US"/>
        </w:rPr>
        <w:t xml:space="preserve"> </w:t>
      </w:r>
      <w:r w:rsidR="002A20CB">
        <w:rPr>
          <w:rFonts w:asciiTheme="minorHAnsi" w:hAnsiTheme="minorHAnsi"/>
          <w:sz w:val="22"/>
          <w:szCs w:val="22"/>
          <w:lang w:val="en-US"/>
        </w:rPr>
        <w:t xml:space="preserve">Further, structural racism is also perpetuated by the disproportionate effects of counter-terrorism policies, in which ethnic minorities are often targeted as suspect communities on the basis of perceived race, leading to a further overrepresentation in criminal justice, further ethnic profiling, </w:t>
      </w:r>
      <w:r w:rsidR="002A20CB">
        <w:rPr>
          <w:rFonts w:asciiTheme="minorHAnsi" w:hAnsiTheme="minorHAnsi"/>
          <w:sz w:val="22"/>
          <w:szCs w:val="22"/>
          <w:lang w:val="en-US"/>
        </w:rPr>
        <w:lastRenderedPageBreak/>
        <w:t>police harassment and also with implications in the education system, for example through the UK’s Prevent Programme.</w:t>
      </w:r>
      <w:r w:rsidR="002A20CB">
        <w:rPr>
          <w:rStyle w:val="FootnoteReference"/>
          <w:rFonts w:asciiTheme="minorHAnsi" w:hAnsiTheme="minorHAnsi"/>
          <w:sz w:val="22"/>
          <w:szCs w:val="22"/>
          <w:lang w:val="en-US"/>
        </w:rPr>
        <w:footnoteReference w:id="2"/>
      </w:r>
      <w:r w:rsidR="002A20CB">
        <w:rPr>
          <w:rFonts w:asciiTheme="minorHAnsi" w:hAnsiTheme="minorHAnsi"/>
          <w:sz w:val="22"/>
          <w:szCs w:val="22"/>
          <w:lang w:val="en-US"/>
        </w:rPr>
        <w:t xml:space="preserve"> </w:t>
      </w:r>
    </w:p>
    <w:p w:rsidR="009045FA" w:rsidRDefault="009045FA" w:rsidP="002C7DC8">
      <w:pPr>
        <w:rPr>
          <w:rFonts w:asciiTheme="minorHAnsi" w:hAnsiTheme="minorHAnsi"/>
          <w:sz w:val="22"/>
          <w:szCs w:val="22"/>
          <w:lang w:val="en-US"/>
        </w:rPr>
      </w:pPr>
    </w:p>
    <w:p w:rsidR="00F22F5D" w:rsidRPr="00F22F5D" w:rsidRDefault="002C7DC8" w:rsidP="00F22F5D">
      <w:pPr>
        <w:rPr>
          <w:rFonts w:asciiTheme="minorHAnsi" w:hAnsiTheme="minorHAnsi"/>
          <w:sz w:val="22"/>
          <w:szCs w:val="22"/>
          <w:lang w:val="en-US"/>
        </w:rPr>
      </w:pPr>
      <w:r>
        <w:rPr>
          <w:rFonts w:asciiTheme="minorHAnsi" w:hAnsiTheme="minorHAnsi"/>
          <w:sz w:val="22"/>
          <w:szCs w:val="22"/>
          <w:lang w:val="en-US"/>
        </w:rPr>
        <w:t xml:space="preserve">Structural racism is a difficult issue to tackle because its causes often go beyond explicit direct discrimination. Instead, it is the product of these problems combined with a range of historical injustices in which </w:t>
      </w:r>
      <w:r w:rsidR="00947B3C">
        <w:rPr>
          <w:rFonts w:asciiTheme="minorHAnsi" w:hAnsiTheme="minorHAnsi"/>
          <w:sz w:val="22"/>
          <w:szCs w:val="22"/>
          <w:lang w:val="en-US"/>
        </w:rPr>
        <w:t>specific groups</w:t>
      </w:r>
      <w:r>
        <w:rPr>
          <w:rFonts w:asciiTheme="minorHAnsi" w:hAnsiTheme="minorHAnsi"/>
          <w:sz w:val="22"/>
          <w:szCs w:val="22"/>
          <w:lang w:val="en-US"/>
        </w:rPr>
        <w:t xml:space="preserve"> have been exploited </w:t>
      </w:r>
      <w:r w:rsidR="00947B3C">
        <w:rPr>
          <w:rFonts w:asciiTheme="minorHAnsi" w:hAnsiTheme="minorHAnsi"/>
          <w:sz w:val="22"/>
          <w:szCs w:val="22"/>
          <w:lang w:val="en-US"/>
        </w:rPr>
        <w:t>and dehumanized.</w:t>
      </w:r>
      <w:r w:rsidR="00214B34">
        <w:rPr>
          <w:rStyle w:val="FootnoteReference"/>
          <w:rFonts w:asciiTheme="minorHAnsi" w:hAnsiTheme="minorHAnsi"/>
          <w:sz w:val="22"/>
          <w:szCs w:val="22"/>
          <w:lang w:val="en-US"/>
        </w:rPr>
        <w:footnoteReference w:id="3"/>
      </w:r>
      <w:r w:rsidR="00947B3C">
        <w:rPr>
          <w:rFonts w:asciiTheme="minorHAnsi" w:hAnsiTheme="minorHAnsi"/>
          <w:sz w:val="22"/>
          <w:szCs w:val="22"/>
          <w:lang w:val="en-US"/>
        </w:rPr>
        <w:t xml:space="preserve"> </w:t>
      </w:r>
      <w:r w:rsidR="00F22F5D" w:rsidRPr="00F22F5D">
        <w:rPr>
          <w:rFonts w:asciiTheme="minorHAnsi" w:hAnsiTheme="minorHAnsi"/>
          <w:sz w:val="22"/>
          <w:szCs w:val="22"/>
          <w:lang w:val="en-US"/>
        </w:rPr>
        <w:t>Besides, structural discrimination can be considered a form of discrimination by habit or result: ‘</w:t>
      </w:r>
      <w:r w:rsidR="00F22F5D" w:rsidRPr="00F22F5D">
        <w:rPr>
          <w:rFonts w:asciiTheme="minorHAnsi" w:hAnsiTheme="minorHAnsi"/>
          <w:i/>
          <w:sz w:val="22"/>
          <w:szCs w:val="22"/>
          <w:lang w:val="en-US"/>
        </w:rPr>
        <w:t>such discrimination may be either open or hidden, and it could occur intentionally or unintentionally</w:t>
      </w:r>
      <w:r w:rsidR="00F22F5D" w:rsidRPr="00F22F5D">
        <w:rPr>
          <w:rFonts w:asciiTheme="minorHAnsi" w:hAnsiTheme="minorHAnsi"/>
          <w:sz w:val="22"/>
          <w:szCs w:val="22"/>
          <w:lang w:val="en-US"/>
        </w:rPr>
        <w:t>’.</w:t>
      </w:r>
      <w:r w:rsidR="00F22F5D">
        <w:rPr>
          <w:rStyle w:val="FootnoteReference"/>
          <w:rFonts w:asciiTheme="minorHAnsi" w:hAnsiTheme="minorHAnsi"/>
          <w:sz w:val="22"/>
          <w:szCs w:val="22"/>
          <w:lang w:val="en-US"/>
        </w:rPr>
        <w:footnoteReference w:id="4"/>
      </w:r>
    </w:p>
    <w:p w:rsidR="008C7987" w:rsidRDefault="008C7987" w:rsidP="002C7DC8">
      <w:pPr>
        <w:rPr>
          <w:rFonts w:asciiTheme="minorHAnsi" w:hAnsiTheme="minorHAnsi"/>
          <w:sz w:val="22"/>
          <w:szCs w:val="22"/>
          <w:lang w:val="en-US"/>
        </w:rPr>
      </w:pPr>
    </w:p>
    <w:p w:rsidR="009045FA" w:rsidRDefault="009045FA" w:rsidP="002C7DC8">
      <w:pPr>
        <w:rPr>
          <w:rFonts w:asciiTheme="minorHAnsi" w:hAnsiTheme="minorHAnsi"/>
          <w:sz w:val="22"/>
          <w:szCs w:val="22"/>
          <w:lang w:val="en-US"/>
        </w:rPr>
      </w:pPr>
    </w:p>
    <w:p w:rsidR="009045FA" w:rsidRPr="00B7715B" w:rsidRDefault="009045FA" w:rsidP="002C7DC8">
      <w:pPr>
        <w:rPr>
          <w:rFonts w:asciiTheme="minorHAnsi" w:hAnsiTheme="minorHAnsi"/>
          <w:sz w:val="22"/>
          <w:szCs w:val="22"/>
          <w:lang w:val="en-US"/>
        </w:rPr>
      </w:pPr>
      <w:r>
        <w:rPr>
          <w:rFonts w:asciiTheme="minorHAnsi" w:hAnsiTheme="minorHAnsi"/>
          <w:sz w:val="22"/>
          <w:szCs w:val="22"/>
          <w:lang w:val="en-US"/>
        </w:rPr>
        <w:t xml:space="preserve">A key challenge presented by structural racism is the unwillingness of state actors to take specific steps to combat racism and racial discrimination, which in effect perpetuates inequalities. ENAR </w:t>
      </w:r>
      <w:r w:rsidRPr="00B7715B">
        <w:rPr>
          <w:rFonts w:asciiTheme="minorHAnsi" w:hAnsiTheme="minorHAnsi"/>
          <w:sz w:val="22"/>
          <w:szCs w:val="22"/>
          <w:lang w:val="en-US"/>
        </w:rPr>
        <w:t>members in Denmar</w:t>
      </w:r>
      <w:r w:rsidR="008416F8" w:rsidRPr="00B7715B">
        <w:rPr>
          <w:rFonts w:asciiTheme="minorHAnsi" w:hAnsiTheme="minorHAnsi"/>
          <w:sz w:val="22"/>
          <w:szCs w:val="22"/>
          <w:lang w:val="en-US"/>
        </w:rPr>
        <w:t>k, Finland, Germany</w:t>
      </w:r>
      <w:r w:rsidR="00CF031B" w:rsidRPr="00B7715B">
        <w:rPr>
          <w:rFonts w:asciiTheme="minorHAnsi" w:hAnsiTheme="minorHAnsi"/>
          <w:sz w:val="22"/>
          <w:szCs w:val="22"/>
          <w:lang w:val="en-US"/>
        </w:rPr>
        <w:t xml:space="preserve">, </w:t>
      </w:r>
      <w:proofErr w:type="gramStart"/>
      <w:r w:rsidR="00CF031B" w:rsidRPr="00B7715B">
        <w:rPr>
          <w:rFonts w:asciiTheme="minorHAnsi" w:hAnsiTheme="minorHAnsi"/>
          <w:sz w:val="22"/>
          <w:szCs w:val="22"/>
          <w:lang w:val="en-US"/>
        </w:rPr>
        <w:t>Lithuania</w:t>
      </w:r>
      <w:proofErr w:type="gramEnd"/>
      <w:r w:rsidR="00CF031B" w:rsidRPr="00B7715B">
        <w:rPr>
          <w:rFonts w:asciiTheme="minorHAnsi" w:hAnsiTheme="minorHAnsi"/>
          <w:sz w:val="22"/>
          <w:szCs w:val="22"/>
          <w:lang w:val="en-US"/>
        </w:rPr>
        <w:t xml:space="preserve"> </w:t>
      </w:r>
      <w:r w:rsidRPr="00B7715B">
        <w:rPr>
          <w:rFonts w:asciiTheme="minorHAnsi" w:hAnsiTheme="minorHAnsi"/>
          <w:sz w:val="22"/>
          <w:szCs w:val="22"/>
          <w:lang w:val="en-US"/>
        </w:rPr>
        <w:t>cite a lack of political willingness to address issues of racism, isolating anti-racism work to the NGO sector.</w:t>
      </w:r>
    </w:p>
    <w:p w:rsidR="008C7987" w:rsidRDefault="008C7987" w:rsidP="002C7DC8">
      <w:pPr>
        <w:rPr>
          <w:rFonts w:asciiTheme="minorHAnsi" w:hAnsiTheme="minorHAnsi"/>
          <w:sz w:val="22"/>
          <w:szCs w:val="22"/>
          <w:lang w:val="en-US"/>
        </w:rPr>
      </w:pPr>
    </w:p>
    <w:p w:rsidR="002C7DC8" w:rsidRDefault="00947B3C" w:rsidP="002C7DC8">
      <w:pPr>
        <w:rPr>
          <w:rFonts w:asciiTheme="minorHAnsi" w:hAnsiTheme="minorHAnsi"/>
          <w:sz w:val="22"/>
          <w:szCs w:val="22"/>
          <w:lang w:val="en-US"/>
        </w:rPr>
      </w:pPr>
      <w:r>
        <w:rPr>
          <w:rFonts w:asciiTheme="minorHAnsi" w:hAnsiTheme="minorHAnsi"/>
          <w:sz w:val="22"/>
          <w:szCs w:val="22"/>
          <w:lang w:val="en-US"/>
        </w:rPr>
        <w:t>Addressing structural racism requires that anti-racism practices and policies address past injustices and their continuing relevance to the modern world.</w:t>
      </w:r>
      <w:r w:rsidR="009045FA">
        <w:rPr>
          <w:rStyle w:val="FootnoteReference"/>
          <w:rFonts w:asciiTheme="minorHAnsi" w:hAnsiTheme="minorHAnsi"/>
          <w:sz w:val="22"/>
          <w:szCs w:val="22"/>
          <w:lang w:val="en-US"/>
        </w:rPr>
        <w:footnoteReference w:id="5"/>
      </w:r>
      <w:r>
        <w:rPr>
          <w:rFonts w:asciiTheme="minorHAnsi" w:hAnsiTheme="minorHAnsi"/>
          <w:sz w:val="22"/>
          <w:szCs w:val="22"/>
          <w:lang w:val="en-US"/>
        </w:rPr>
        <w:t xml:space="preserve"> It also requires that </w:t>
      </w:r>
      <w:r w:rsidR="00F22F5D">
        <w:rPr>
          <w:rFonts w:asciiTheme="minorHAnsi" w:hAnsiTheme="minorHAnsi"/>
          <w:sz w:val="22"/>
          <w:szCs w:val="22"/>
          <w:lang w:val="en-US"/>
        </w:rPr>
        <w:t xml:space="preserve">discrimination </w:t>
      </w:r>
      <w:r>
        <w:rPr>
          <w:rFonts w:asciiTheme="minorHAnsi" w:hAnsiTheme="minorHAnsi"/>
          <w:sz w:val="22"/>
          <w:szCs w:val="22"/>
          <w:lang w:val="en-US"/>
        </w:rPr>
        <w:t xml:space="preserve">is recorded, </w:t>
      </w:r>
      <w:proofErr w:type="spellStart"/>
      <w:r>
        <w:rPr>
          <w:rFonts w:asciiTheme="minorHAnsi" w:hAnsiTheme="minorHAnsi"/>
          <w:sz w:val="22"/>
          <w:szCs w:val="22"/>
          <w:lang w:val="en-US"/>
        </w:rPr>
        <w:t>analysed</w:t>
      </w:r>
      <w:proofErr w:type="spellEnd"/>
      <w:r>
        <w:rPr>
          <w:rFonts w:asciiTheme="minorHAnsi" w:hAnsiTheme="minorHAnsi"/>
          <w:sz w:val="22"/>
          <w:szCs w:val="22"/>
          <w:lang w:val="en-US"/>
        </w:rPr>
        <w:t xml:space="preserve"> and monitored through </w:t>
      </w:r>
      <w:proofErr w:type="gramStart"/>
      <w:r>
        <w:rPr>
          <w:rFonts w:asciiTheme="minorHAnsi" w:hAnsiTheme="minorHAnsi"/>
          <w:sz w:val="22"/>
          <w:szCs w:val="22"/>
          <w:lang w:val="en-US"/>
        </w:rPr>
        <w:t xml:space="preserve">the  </w:t>
      </w:r>
      <w:r w:rsidR="002A20CB">
        <w:rPr>
          <w:rFonts w:asciiTheme="minorHAnsi" w:hAnsiTheme="minorHAnsi"/>
          <w:sz w:val="22"/>
          <w:szCs w:val="22"/>
          <w:lang w:val="en-US"/>
        </w:rPr>
        <w:t>collection</w:t>
      </w:r>
      <w:proofErr w:type="gramEnd"/>
      <w:r w:rsidR="002A20CB">
        <w:rPr>
          <w:rFonts w:asciiTheme="minorHAnsi" w:hAnsiTheme="minorHAnsi"/>
          <w:sz w:val="22"/>
          <w:szCs w:val="22"/>
          <w:lang w:val="en-US"/>
        </w:rPr>
        <w:t xml:space="preserve"> of equality data </w:t>
      </w:r>
      <w:r>
        <w:rPr>
          <w:rFonts w:asciiTheme="minorHAnsi" w:hAnsiTheme="minorHAnsi"/>
          <w:sz w:val="22"/>
          <w:szCs w:val="22"/>
          <w:lang w:val="en-US"/>
        </w:rPr>
        <w:t>at the European and national level, to identify the ongoing impact of racism today and to shape policy to address it.</w:t>
      </w:r>
      <w:r w:rsidR="00F22F5D">
        <w:rPr>
          <w:rStyle w:val="FootnoteReference"/>
          <w:rFonts w:asciiTheme="minorHAnsi" w:hAnsiTheme="minorHAnsi"/>
          <w:sz w:val="22"/>
          <w:szCs w:val="22"/>
          <w:lang w:val="en-US"/>
        </w:rPr>
        <w:footnoteReference w:id="6"/>
      </w:r>
      <w:r>
        <w:rPr>
          <w:rFonts w:asciiTheme="minorHAnsi" w:hAnsiTheme="minorHAnsi"/>
          <w:sz w:val="22"/>
          <w:szCs w:val="22"/>
          <w:lang w:val="en-US"/>
        </w:rPr>
        <w:t xml:space="preserve"> </w:t>
      </w:r>
      <w:r w:rsidR="002A20CB">
        <w:rPr>
          <w:rFonts w:asciiTheme="minorHAnsi" w:hAnsiTheme="minorHAnsi"/>
          <w:sz w:val="22"/>
          <w:szCs w:val="22"/>
          <w:lang w:val="en-US"/>
        </w:rPr>
        <w:t>Generally, there is a huge disparity amongst member states in Europe about the collection of equality data, with the UK systematically collecting it whereas states such as France and Germany mounting extreme opposition.</w:t>
      </w:r>
    </w:p>
    <w:p w:rsidR="002C7DC8" w:rsidRDefault="002C7DC8" w:rsidP="002C7DC8">
      <w:pPr>
        <w:rPr>
          <w:rFonts w:asciiTheme="minorHAnsi" w:hAnsiTheme="minorHAnsi"/>
          <w:sz w:val="22"/>
          <w:szCs w:val="22"/>
          <w:lang w:val="en-US"/>
        </w:rPr>
      </w:pPr>
    </w:p>
    <w:p w:rsidR="00FA4463" w:rsidRPr="00214B34" w:rsidRDefault="001A723C" w:rsidP="00D93A26">
      <w:pPr>
        <w:pStyle w:val="ListParagraph"/>
        <w:numPr>
          <w:ilvl w:val="0"/>
          <w:numId w:val="2"/>
        </w:numPr>
        <w:rPr>
          <w:rFonts w:asciiTheme="minorHAnsi" w:hAnsiTheme="minorHAnsi"/>
          <w:i/>
          <w:sz w:val="22"/>
          <w:szCs w:val="22"/>
          <w:lang w:val="en-US"/>
        </w:rPr>
      </w:pPr>
      <w:r w:rsidRPr="00214B34">
        <w:rPr>
          <w:rFonts w:asciiTheme="minorHAnsi" w:hAnsiTheme="minorHAnsi"/>
          <w:i/>
          <w:sz w:val="22"/>
          <w:szCs w:val="22"/>
          <w:lang w:val="en-US"/>
        </w:rPr>
        <w:t xml:space="preserve">Rise in </w:t>
      </w:r>
      <w:r w:rsidR="008530E3">
        <w:rPr>
          <w:rFonts w:asciiTheme="minorHAnsi" w:hAnsiTheme="minorHAnsi"/>
          <w:i/>
          <w:sz w:val="22"/>
          <w:szCs w:val="22"/>
          <w:lang w:val="en-US"/>
        </w:rPr>
        <w:t>racist crime and speech</w:t>
      </w:r>
      <w:r w:rsidR="009C2404" w:rsidRPr="00214B34">
        <w:rPr>
          <w:rFonts w:asciiTheme="minorHAnsi" w:hAnsiTheme="minorHAnsi"/>
          <w:i/>
          <w:sz w:val="22"/>
          <w:szCs w:val="22"/>
          <w:lang w:val="en-US"/>
        </w:rPr>
        <w:t xml:space="preserve"> in many European countries</w:t>
      </w:r>
      <w:r w:rsidRPr="00214B34">
        <w:rPr>
          <w:rFonts w:asciiTheme="minorHAnsi" w:hAnsiTheme="minorHAnsi"/>
          <w:i/>
          <w:sz w:val="22"/>
          <w:szCs w:val="22"/>
          <w:lang w:val="en-US"/>
        </w:rPr>
        <w:t xml:space="preserve"> </w:t>
      </w:r>
    </w:p>
    <w:p w:rsidR="00947B3C" w:rsidRDefault="00947B3C" w:rsidP="00947B3C">
      <w:pPr>
        <w:rPr>
          <w:rFonts w:asciiTheme="minorHAnsi" w:hAnsiTheme="minorHAnsi"/>
          <w:sz w:val="22"/>
          <w:szCs w:val="22"/>
          <w:lang w:val="en-US"/>
        </w:rPr>
      </w:pPr>
    </w:p>
    <w:p w:rsidR="00581A60" w:rsidRDefault="000702FC" w:rsidP="00947B3C">
      <w:pPr>
        <w:rPr>
          <w:rFonts w:asciiTheme="minorHAnsi" w:hAnsiTheme="minorHAnsi"/>
          <w:sz w:val="22"/>
          <w:szCs w:val="22"/>
          <w:lang w:val="en-US"/>
        </w:rPr>
      </w:pPr>
      <w:r>
        <w:rPr>
          <w:rFonts w:asciiTheme="minorHAnsi" w:hAnsiTheme="minorHAnsi"/>
          <w:sz w:val="22"/>
          <w:szCs w:val="22"/>
          <w:lang w:val="en-US"/>
        </w:rPr>
        <w:t>A rise in racist violence and speech in Europe in the past years is a widely documented trend.  According to a survey by the EU Fundamental Rights Agency</w:t>
      </w:r>
      <w:r>
        <w:rPr>
          <w:rStyle w:val="FootnoteReference"/>
          <w:rFonts w:asciiTheme="minorHAnsi" w:hAnsiTheme="minorHAnsi"/>
          <w:sz w:val="22"/>
          <w:szCs w:val="22"/>
          <w:lang w:val="en-US"/>
        </w:rPr>
        <w:footnoteReference w:id="7"/>
      </w:r>
      <w:r>
        <w:rPr>
          <w:rFonts w:asciiTheme="minorHAnsi" w:hAnsiTheme="minorHAnsi"/>
          <w:sz w:val="22"/>
          <w:szCs w:val="22"/>
          <w:lang w:val="en-US"/>
        </w:rPr>
        <w:t xml:space="preserve"> e</w:t>
      </w:r>
      <w:r w:rsidRPr="000702FC">
        <w:rPr>
          <w:rFonts w:asciiTheme="minorHAnsi" w:hAnsiTheme="minorHAnsi"/>
          <w:sz w:val="22"/>
          <w:szCs w:val="22"/>
          <w:lang w:val="en-US"/>
        </w:rPr>
        <w:t>very fourth respondent from a minority group said that they had been a victim of crime at least once in the 12 months preceding the survey.</w:t>
      </w:r>
      <w:r>
        <w:rPr>
          <w:rFonts w:asciiTheme="minorHAnsi" w:hAnsiTheme="minorHAnsi"/>
          <w:sz w:val="22"/>
          <w:szCs w:val="22"/>
          <w:lang w:val="en-US"/>
        </w:rPr>
        <w:t xml:space="preserve"> The </w:t>
      </w:r>
      <w:r w:rsidRPr="000702FC">
        <w:rPr>
          <w:rFonts w:asciiTheme="minorHAnsi" w:hAnsiTheme="minorHAnsi"/>
          <w:i/>
          <w:sz w:val="22"/>
          <w:szCs w:val="22"/>
          <w:lang w:val="en-US"/>
        </w:rPr>
        <w:t>ENAR Shadow Report 2013/4: Racist crime in Europe</w:t>
      </w:r>
      <w:r>
        <w:rPr>
          <w:rStyle w:val="FootnoteReference"/>
          <w:rFonts w:asciiTheme="minorHAnsi" w:hAnsiTheme="minorHAnsi"/>
          <w:sz w:val="22"/>
          <w:szCs w:val="22"/>
          <w:lang w:val="en-US"/>
        </w:rPr>
        <w:footnoteReference w:id="8"/>
      </w:r>
      <w:r>
        <w:rPr>
          <w:rFonts w:asciiTheme="minorHAnsi" w:hAnsiTheme="minorHAnsi"/>
          <w:sz w:val="22"/>
          <w:szCs w:val="22"/>
          <w:lang w:val="en-US"/>
        </w:rPr>
        <w:t xml:space="preserve"> documents this rise in hate crime. It also explores how different minority groups have experienced racist violence in member states of the EU. </w:t>
      </w:r>
      <w:r w:rsidR="00581A60">
        <w:rPr>
          <w:rFonts w:asciiTheme="minorHAnsi" w:hAnsiTheme="minorHAnsi"/>
          <w:sz w:val="22"/>
          <w:szCs w:val="22"/>
          <w:lang w:val="en-US"/>
        </w:rPr>
        <w:t>Some key findings of the report:</w:t>
      </w:r>
    </w:p>
    <w:p w:rsidR="00581A60" w:rsidRDefault="00581A60" w:rsidP="00581A60">
      <w:pPr>
        <w:pStyle w:val="ListParagraph"/>
        <w:numPr>
          <w:ilvl w:val="0"/>
          <w:numId w:val="3"/>
        </w:numPr>
        <w:rPr>
          <w:rFonts w:asciiTheme="minorHAnsi" w:hAnsiTheme="minorHAnsi"/>
          <w:sz w:val="22"/>
          <w:szCs w:val="22"/>
          <w:lang w:val="en-US"/>
        </w:rPr>
      </w:pPr>
      <w:r w:rsidRPr="00581A60">
        <w:rPr>
          <w:rFonts w:asciiTheme="minorHAnsi" w:hAnsiTheme="minorHAnsi"/>
          <w:sz w:val="22"/>
          <w:szCs w:val="22"/>
          <w:lang w:val="en-US"/>
        </w:rPr>
        <w:t xml:space="preserve">Victims of racist crimes can be reluctant to report racist crimes to the police for several reasons including a lack of trust in authorities and the lack of </w:t>
      </w:r>
      <w:proofErr w:type="spellStart"/>
      <w:r w:rsidRPr="00581A60">
        <w:rPr>
          <w:rFonts w:asciiTheme="minorHAnsi" w:hAnsiTheme="minorHAnsi"/>
          <w:sz w:val="22"/>
          <w:szCs w:val="22"/>
          <w:lang w:val="en-US"/>
        </w:rPr>
        <w:t>confi</w:t>
      </w:r>
      <w:proofErr w:type="spellEnd"/>
      <w:r w:rsidRPr="00581A60">
        <w:rPr>
          <w:rFonts w:asciiTheme="minorHAnsi" w:hAnsiTheme="minorHAnsi"/>
          <w:sz w:val="22"/>
          <w:szCs w:val="22"/>
          <w:lang w:val="en-US"/>
        </w:rPr>
        <w:t xml:space="preserve"> </w:t>
      </w:r>
      <w:proofErr w:type="spellStart"/>
      <w:r w:rsidRPr="00581A60">
        <w:rPr>
          <w:rFonts w:asciiTheme="minorHAnsi" w:hAnsiTheme="minorHAnsi"/>
          <w:sz w:val="22"/>
          <w:szCs w:val="22"/>
          <w:lang w:val="en-US"/>
        </w:rPr>
        <w:t>dence</w:t>
      </w:r>
      <w:proofErr w:type="spellEnd"/>
      <w:r w:rsidRPr="00581A60">
        <w:rPr>
          <w:rFonts w:asciiTheme="minorHAnsi" w:hAnsiTheme="minorHAnsi"/>
          <w:sz w:val="22"/>
          <w:szCs w:val="22"/>
          <w:lang w:val="en-US"/>
        </w:rPr>
        <w:t xml:space="preserve"> that their complaints will be taken seriously. Irregular migrants, in particular, often do not report crimes to police for fear of deportation. </w:t>
      </w:r>
    </w:p>
    <w:p w:rsidR="00581A60" w:rsidRPr="00581A60" w:rsidRDefault="00581A60" w:rsidP="00581A60">
      <w:pPr>
        <w:pStyle w:val="ListParagraph"/>
        <w:numPr>
          <w:ilvl w:val="0"/>
          <w:numId w:val="3"/>
        </w:numPr>
        <w:rPr>
          <w:rFonts w:asciiTheme="minorHAnsi" w:hAnsiTheme="minorHAnsi"/>
          <w:sz w:val="22"/>
          <w:szCs w:val="22"/>
          <w:lang w:val="en-US"/>
        </w:rPr>
      </w:pPr>
      <w:r>
        <w:rPr>
          <w:rFonts w:asciiTheme="minorHAnsi" w:hAnsiTheme="minorHAnsi"/>
          <w:sz w:val="22"/>
          <w:szCs w:val="22"/>
          <w:lang w:val="en-US"/>
        </w:rPr>
        <w:t xml:space="preserve">Several </w:t>
      </w:r>
      <w:r w:rsidRPr="00581A60">
        <w:rPr>
          <w:rFonts w:asciiTheme="minorHAnsi" w:hAnsiTheme="minorHAnsi"/>
          <w:sz w:val="22"/>
          <w:szCs w:val="22"/>
          <w:lang w:val="en-US"/>
        </w:rPr>
        <w:t xml:space="preserve">Member States do not systematically investigate racially motivated crimes and although most countries </w:t>
      </w:r>
      <w:proofErr w:type="spellStart"/>
      <w:r w:rsidRPr="00581A60">
        <w:rPr>
          <w:rFonts w:asciiTheme="minorHAnsi" w:hAnsiTheme="minorHAnsi"/>
          <w:sz w:val="22"/>
          <w:szCs w:val="22"/>
          <w:lang w:val="en-US"/>
        </w:rPr>
        <w:t>recognise</w:t>
      </w:r>
      <w:proofErr w:type="spellEnd"/>
      <w:r w:rsidRPr="00581A60">
        <w:rPr>
          <w:rFonts w:asciiTheme="minorHAnsi" w:hAnsiTheme="minorHAnsi"/>
          <w:sz w:val="22"/>
          <w:szCs w:val="22"/>
          <w:lang w:val="en-US"/>
        </w:rPr>
        <w:t xml:space="preserve"> racially motivated crime in their legislation, narrow definitions of what constitutes a racially motivated crime can result in under-recor</w:t>
      </w:r>
      <w:r w:rsidR="002A20CB">
        <w:rPr>
          <w:rFonts w:asciiTheme="minorHAnsi" w:hAnsiTheme="minorHAnsi"/>
          <w:sz w:val="22"/>
          <w:szCs w:val="22"/>
          <w:lang w:val="en-US"/>
        </w:rPr>
        <w:t xml:space="preserve">ding of incidents. </w:t>
      </w:r>
      <w:proofErr w:type="spellStart"/>
      <w:r w:rsidR="002A20CB">
        <w:rPr>
          <w:rFonts w:asciiTheme="minorHAnsi" w:hAnsiTheme="minorHAnsi"/>
          <w:sz w:val="22"/>
          <w:szCs w:val="22"/>
          <w:lang w:val="en-US"/>
        </w:rPr>
        <w:t>Underqualifi</w:t>
      </w:r>
      <w:r w:rsidRPr="00581A60">
        <w:rPr>
          <w:rFonts w:asciiTheme="minorHAnsi" w:hAnsiTheme="minorHAnsi"/>
          <w:sz w:val="22"/>
          <w:szCs w:val="22"/>
          <w:lang w:val="en-US"/>
        </w:rPr>
        <w:t>cation</w:t>
      </w:r>
      <w:proofErr w:type="spellEnd"/>
      <w:r w:rsidRPr="00581A60">
        <w:rPr>
          <w:rFonts w:asciiTheme="minorHAnsi" w:hAnsiTheme="minorHAnsi"/>
          <w:sz w:val="22"/>
          <w:szCs w:val="22"/>
          <w:lang w:val="en-US"/>
        </w:rPr>
        <w:t xml:space="preserve"> of racist crimes takes place throughout the justice system, from police reporting to court judgements.</w:t>
      </w:r>
    </w:p>
    <w:p w:rsidR="00581A60" w:rsidRDefault="00581A60" w:rsidP="00581A60">
      <w:pPr>
        <w:pStyle w:val="ListParagraph"/>
        <w:numPr>
          <w:ilvl w:val="0"/>
          <w:numId w:val="3"/>
        </w:numPr>
        <w:rPr>
          <w:rFonts w:asciiTheme="minorHAnsi" w:hAnsiTheme="minorHAnsi"/>
          <w:sz w:val="22"/>
          <w:szCs w:val="22"/>
          <w:lang w:val="en-US"/>
        </w:rPr>
      </w:pPr>
      <w:r w:rsidRPr="00581A60">
        <w:rPr>
          <w:rFonts w:asciiTheme="minorHAnsi" w:hAnsiTheme="minorHAnsi"/>
          <w:sz w:val="22"/>
          <w:szCs w:val="22"/>
          <w:lang w:val="en-US"/>
        </w:rPr>
        <w:t xml:space="preserve">An increase in </w:t>
      </w:r>
      <w:proofErr w:type="spellStart"/>
      <w:r w:rsidRPr="00581A60">
        <w:rPr>
          <w:rFonts w:asciiTheme="minorHAnsi" w:hAnsiTheme="minorHAnsi"/>
          <w:sz w:val="22"/>
          <w:szCs w:val="22"/>
          <w:lang w:val="en-US"/>
        </w:rPr>
        <w:t>antisemitic</w:t>
      </w:r>
      <w:proofErr w:type="spellEnd"/>
      <w:r w:rsidRPr="00581A60">
        <w:rPr>
          <w:rFonts w:asciiTheme="minorHAnsi" w:hAnsiTheme="minorHAnsi"/>
          <w:sz w:val="22"/>
          <w:szCs w:val="22"/>
          <w:lang w:val="en-US"/>
        </w:rPr>
        <w:t xml:space="preserve"> crimes is reported in five out of 26 countries – in Denmark, Germany, Hungary, the Netherlands and Sweden.</w:t>
      </w:r>
      <w:r>
        <w:rPr>
          <w:rStyle w:val="FootnoteReference"/>
          <w:rFonts w:asciiTheme="minorHAnsi" w:hAnsiTheme="minorHAnsi"/>
          <w:sz w:val="22"/>
          <w:szCs w:val="22"/>
          <w:lang w:val="en-US"/>
        </w:rPr>
        <w:footnoteReference w:id="9"/>
      </w:r>
      <w:r w:rsidRPr="00581A60">
        <w:rPr>
          <w:rFonts w:asciiTheme="minorHAnsi" w:hAnsiTheme="minorHAnsi"/>
          <w:sz w:val="22"/>
          <w:szCs w:val="22"/>
          <w:lang w:val="en-US"/>
        </w:rPr>
        <w:t xml:space="preserve"> A high number of anti-Semitic crimes are acts of property damage/vandalism (in Lithuania and Poland) and online incitement to hatred (in Latvia). </w:t>
      </w:r>
    </w:p>
    <w:p w:rsidR="00581A60" w:rsidRDefault="00581A60" w:rsidP="00581A60">
      <w:pPr>
        <w:pStyle w:val="ListParagraph"/>
        <w:numPr>
          <w:ilvl w:val="0"/>
          <w:numId w:val="3"/>
        </w:numPr>
        <w:rPr>
          <w:rFonts w:asciiTheme="minorHAnsi" w:hAnsiTheme="minorHAnsi"/>
          <w:sz w:val="22"/>
          <w:szCs w:val="22"/>
          <w:lang w:val="en-US"/>
        </w:rPr>
      </w:pPr>
      <w:proofErr w:type="spellStart"/>
      <w:r w:rsidRPr="00581A60">
        <w:rPr>
          <w:rFonts w:asciiTheme="minorHAnsi" w:hAnsiTheme="minorHAnsi"/>
          <w:sz w:val="22"/>
          <w:szCs w:val="22"/>
          <w:lang w:val="en-US"/>
        </w:rPr>
        <w:t>Islamophobic</w:t>
      </w:r>
      <w:proofErr w:type="spellEnd"/>
      <w:r w:rsidRPr="00581A60">
        <w:rPr>
          <w:rFonts w:asciiTheme="minorHAnsi" w:hAnsiTheme="minorHAnsi"/>
          <w:sz w:val="22"/>
          <w:szCs w:val="22"/>
          <w:lang w:val="en-US"/>
        </w:rPr>
        <w:t xml:space="preserve"> crimes are on the increase in France, England and Wales. It is also reported that Muslim women are more likely to be victims of </w:t>
      </w:r>
      <w:proofErr w:type="spellStart"/>
      <w:r w:rsidRPr="00581A60">
        <w:rPr>
          <w:rFonts w:asciiTheme="minorHAnsi" w:hAnsiTheme="minorHAnsi"/>
          <w:sz w:val="22"/>
          <w:szCs w:val="22"/>
          <w:lang w:val="en-US"/>
        </w:rPr>
        <w:t>Islamophobic</w:t>
      </w:r>
      <w:proofErr w:type="spellEnd"/>
      <w:r w:rsidRPr="00581A60">
        <w:rPr>
          <w:rFonts w:asciiTheme="minorHAnsi" w:hAnsiTheme="minorHAnsi"/>
          <w:sz w:val="22"/>
          <w:szCs w:val="22"/>
          <w:lang w:val="en-US"/>
        </w:rPr>
        <w:t xml:space="preserve"> crimes and these crimes are often physical and very violent.</w:t>
      </w:r>
    </w:p>
    <w:p w:rsidR="00581A60" w:rsidRPr="00581A60" w:rsidRDefault="00581A60" w:rsidP="00581A60">
      <w:pPr>
        <w:pStyle w:val="ListParagraph"/>
        <w:numPr>
          <w:ilvl w:val="0"/>
          <w:numId w:val="3"/>
        </w:numPr>
        <w:rPr>
          <w:rFonts w:asciiTheme="minorHAnsi" w:hAnsiTheme="minorHAnsi"/>
          <w:sz w:val="22"/>
          <w:szCs w:val="22"/>
          <w:lang w:val="en-US"/>
        </w:rPr>
      </w:pPr>
      <w:r w:rsidRPr="00581A60">
        <w:rPr>
          <w:rFonts w:asciiTheme="minorHAnsi" w:hAnsiTheme="minorHAnsi"/>
          <w:sz w:val="22"/>
          <w:szCs w:val="22"/>
          <w:lang w:val="en-US"/>
        </w:rPr>
        <w:t>There is very limited information published on the race or ethnic origin, nationality and citizenship status of victims of racist crime. However in many EU countries including Estonia, Greece, Italy, Poland, Sweden and the United Kingdom, the most violent physical attacks reported are perpetrated against Black and Asian ethnic minorities.</w:t>
      </w:r>
    </w:p>
    <w:p w:rsidR="00581A60" w:rsidRPr="00581A60" w:rsidRDefault="00581A60" w:rsidP="00581A60">
      <w:pPr>
        <w:pStyle w:val="ListParagraph"/>
        <w:rPr>
          <w:rFonts w:asciiTheme="minorHAnsi" w:hAnsiTheme="minorHAnsi"/>
          <w:sz w:val="22"/>
          <w:szCs w:val="22"/>
          <w:lang w:val="en-US"/>
        </w:rPr>
      </w:pPr>
    </w:p>
    <w:p w:rsidR="00581A60" w:rsidRDefault="00581A60" w:rsidP="00947B3C">
      <w:pPr>
        <w:rPr>
          <w:rFonts w:asciiTheme="minorHAnsi" w:hAnsiTheme="minorHAnsi"/>
          <w:sz w:val="22"/>
          <w:szCs w:val="22"/>
          <w:lang w:val="en-US"/>
        </w:rPr>
      </w:pPr>
    </w:p>
    <w:p w:rsidR="00947B3C" w:rsidRDefault="000702FC" w:rsidP="00947B3C">
      <w:pPr>
        <w:rPr>
          <w:rFonts w:asciiTheme="minorHAnsi" w:hAnsiTheme="minorHAnsi"/>
          <w:sz w:val="22"/>
          <w:szCs w:val="22"/>
          <w:lang w:val="en-US"/>
        </w:rPr>
      </w:pPr>
      <w:r>
        <w:rPr>
          <w:rFonts w:asciiTheme="minorHAnsi" w:hAnsiTheme="minorHAnsi"/>
          <w:sz w:val="22"/>
          <w:szCs w:val="22"/>
          <w:lang w:val="en-US"/>
        </w:rPr>
        <w:t xml:space="preserve">Further </w:t>
      </w:r>
      <w:r w:rsidRPr="000702FC">
        <w:rPr>
          <w:rFonts w:asciiTheme="minorHAnsi" w:hAnsiTheme="minorHAnsi"/>
          <w:i/>
          <w:sz w:val="22"/>
          <w:szCs w:val="22"/>
          <w:lang w:val="en-US"/>
        </w:rPr>
        <w:t>ENAR’s Forgotten Women</w:t>
      </w:r>
      <w:r>
        <w:rPr>
          <w:rStyle w:val="FootnoteReference"/>
          <w:rFonts w:asciiTheme="minorHAnsi" w:hAnsiTheme="minorHAnsi"/>
          <w:i/>
          <w:sz w:val="22"/>
          <w:szCs w:val="22"/>
          <w:lang w:val="en-US"/>
        </w:rPr>
        <w:footnoteReference w:id="10"/>
      </w:r>
      <w:r>
        <w:rPr>
          <w:rFonts w:asciiTheme="minorHAnsi" w:hAnsiTheme="minorHAnsi"/>
          <w:sz w:val="22"/>
          <w:szCs w:val="22"/>
          <w:lang w:val="en-US"/>
        </w:rPr>
        <w:t xml:space="preserve"> report explores the theme of multiple discrimination; how racism and sexism combine when considering the rise in the </w:t>
      </w:r>
      <w:proofErr w:type="spellStart"/>
      <w:r w:rsidR="006C0C3B">
        <w:rPr>
          <w:rFonts w:asciiTheme="minorHAnsi" w:hAnsiTheme="minorHAnsi"/>
          <w:sz w:val="22"/>
          <w:szCs w:val="22"/>
          <w:lang w:val="en-US"/>
        </w:rPr>
        <w:t>islamophobic</w:t>
      </w:r>
      <w:proofErr w:type="spellEnd"/>
      <w:r>
        <w:rPr>
          <w:rFonts w:asciiTheme="minorHAnsi" w:hAnsiTheme="minorHAnsi"/>
          <w:sz w:val="22"/>
          <w:szCs w:val="22"/>
          <w:lang w:val="en-US"/>
        </w:rPr>
        <w:t xml:space="preserve"> attacks on Muslim Women across Europe. </w:t>
      </w:r>
    </w:p>
    <w:p w:rsidR="009D7C7C" w:rsidRDefault="009D7C7C" w:rsidP="00947B3C">
      <w:pPr>
        <w:rPr>
          <w:rFonts w:asciiTheme="minorHAnsi" w:hAnsiTheme="minorHAnsi"/>
          <w:sz w:val="22"/>
          <w:szCs w:val="22"/>
          <w:lang w:val="en-US"/>
        </w:rPr>
      </w:pPr>
    </w:p>
    <w:p w:rsidR="009D7C7C" w:rsidRDefault="009D7C7C" w:rsidP="00947B3C">
      <w:pPr>
        <w:rPr>
          <w:rFonts w:asciiTheme="minorHAnsi" w:hAnsiTheme="minorHAnsi"/>
          <w:sz w:val="22"/>
          <w:szCs w:val="22"/>
          <w:lang w:val="en-US"/>
        </w:rPr>
      </w:pPr>
      <w:r>
        <w:rPr>
          <w:rFonts w:asciiTheme="minorHAnsi" w:hAnsiTheme="minorHAnsi"/>
          <w:sz w:val="22"/>
          <w:szCs w:val="22"/>
          <w:lang w:val="en-US"/>
        </w:rPr>
        <w:t>At the national level a range of specific challenges emerge</w:t>
      </w:r>
      <w:r w:rsidR="008530E3">
        <w:rPr>
          <w:rFonts w:asciiTheme="minorHAnsi" w:hAnsiTheme="minorHAnsi"/>
          <w:sz w:val="22"/>
          <w:szCs w:val="22"/>
          <w:lang w:val="en-US"/>
        </w:rPr>
        <w:t xml:space="preserve"> in the response to racist violence</w:t>
      </w:r>
      <w:r>
        <w:rPr>
          <w:rFonts w:asciiTheme="minorHAnsi" w:hAnsiTheme="minorHAnsi"/>
          <w:sz w:val="22"/>
          <w:szCs w:val="22"/>
          <w:lang w:val="en-US"/>
        </w:rPr>
        <w:t xml:space="preserve">, including a general failure of authorities to </w:t>
      </w:r>
      <w:r w:rsidR="00F22F5D">
        <w:rPr>
          <w:rFonts w:asciiTheme="minorHAnsi" w:hAnsiTheme="minorHAnsi"/>
          <w:sz w:val="22"/>
          <w:szCs w:val="22"/>
          <w:lang w:val="en-US"/>
        </w:rPr>
        <w:t xml:space="preserve">investigate and </w:t>
      </w:r>
      <w:r>
        <w:rPr>
          <w:rFonts w:asciiTheme="minorHAnsi" w:hAnsiTheme="minorHAnsi"/>
          <w:sz w:val="22"/>
          <w:szCs w:val="22"/>
          <w:lang w:val="en-US"/>
        </w:rPr>
        <w:t xml:space="preserve">prosecute hate crimes and hate speech, a lack of effective remedies for victims. </w:t>
      </w:r>
    </w:p>
    <w:p w:rsidR="009D7C7C" w:rsidRDefault="009D7C7C" w:rsidP="00947B3C">
      <w:pPr>
        <w:rPr>
          <w:rFonts w:asciiTheme="minorHAnsi" w:hAnsiTheme="minorHAnsi"/>
          <w:sz w:val="22"/>
          <w:szCs w:val="22"/>
          <w:lang w:val="en-US"/>
        </w:rPr>
      </w:pPr>
      <w:r>
        <w:rPr>
          <w:rFonts w:asciiTheme="minorHAnsi" w:hAnsiTheme="minorHAnsi"/>
          <w:sz w:val="22"/>
          <w:szCs w:val="22"/>
          <w:lang w:val="en-US"/>
        </w:rPr>
        <w:t xml:space="preserve">Such problems were highlighted by ENAR members in Denmark, </w:t>
      </w:r>
      <w:r w:rsidR="00F22F5D">
        <w:rPr>
          <w:rFonts w:asciiTheme="minorHAnsi" w:hAnsiTheme="minorHAnsi"/>
          <w:sz w:val="22"/>
          <w:szCs w:val="22"/>
          <w:lang w:val="en-US"/>
        </w:rPr>
        <w:t xml:space="preserve">the UK, and France. France has seen a rise of 18% of </w:t>
      </w:r>
      <w:proofErr w:type="spellStart"/>
      <w:r w:rsidR="00F22F5D">
        <w:rPr>
          <w:rFonts w:asciiTheme="minorHAnsi" w:hAnsiTheme="minorHAnsi"/>
          <w:sz w:val="22"/>
          <w:szCs w:val="22"/>
          <w:lang w:val="en-US"/>
        </w:rPr>
        <w:t>islamophobic</w:t>
      </w:r>
      <w:proofErr w:type="spellEnd"/>
      <w:r w:rsidR="00F22F5D">
        <w:rPr>
          <w:rFonts w:asciiTheme="minorHAnsi" w:hAnsiTheme="minorHAnsi"/>
          <w:sz w:val="22"/>
          <w:szCs w:val="22"/>
          <w:lang w:val="en-US"/>
        </w:rPr>
        <w:t xml:space="preserve"> violence from 2014 to 2015.</w:t>
      </w:r>
      <w:r w:rsidR="00F22F5D">
        <w:rPr>
          <w:rStyle w:val="FootnoteReference"/>
          <w:rFonts w:asciiTheme="minorHAnsi" w:hAnsiTheme="minorHAnsi"/>
          <w:sz w:val="22"/>
          <w:szCs w:val="22"/>
          <w:lang w:val="en-US"/>
        </w:rPr>
        <w:footnoteReference w:id="11"/>
      </w:r>
      <w:r w:rsidR="00F22F5D">
        <w:rPr>
          <w:rFonts w:asciiTheme="minorHAnsi" w:hAnsiTheme="minorHAnsi"/>
          <w:sz w:val="22"/>
          <w:szCs w:val="22"/>
          <w:lang w:val="en-US"/>
        </w:rPr>
        <w:t xml:space="preserve"> </w:t>
      </w:r>
    </w:p>
    <w:p w:rsidR="008530E3" w:rsidRDefault="008530E3" w:rsidP="00947B3C">
      <w:pPr>
        <w:rPr>
          <w:rFonts w:asciiTheme="minorHAnsi" w:hAnsiTheme="minorHAnsi"/>
          <w:sz w:val="22"/>
          <w:szCs w:val="22"/>
          <w:lang w:val="en-US"/>
        </w:rPr>
      </w:pPr>
    </w:p>
    <w:p w:rsidR="008530E3" w:rsidRDefault="008530E3" w:rsidP="00947B3C">
      <w:pPr>
        <w:rPr>
          <w:rFonts w:asciiTheme="minorHAnsi" w:hAnsiTheme="minorHAnsi"/>
          <w:sz w:val="22"/>
          <w:szCs w:val="22"/>
          <w:lang w:val="en-US"/>
        </w:rPr>
      </w:pPr>
      <w:r>
        <w:rPr>
          <w:rFonts w:asciiTheme="minorHAnsi" w:hAnsiTheme="minorHAnsi"/>
          <w:sz w:val="22"/>
          <w:szCs w:val="22"/>
          <w:lang w:val="en-US"/>
        </w:rPr>
        <w:t xml:space="preserve">In terms of the rise of hate speech, a number of issues remain important. Firstly, the participation of politicians in hate speech continues to be an issue contributing to a climate of racism of hostility against minorities. This includes examples of racist speech by elected politicians in Finland, the UK, France, Germany, but also at the EU level. Recently, EU Commissioner Gunther </w:t>
      </w:r>
      <w:proofErr w:type="spellStart"/>
      <w:r>
        <w:rPr>
          <w:rFonts w:asciiTheme="minorHAnsi" w:hAnsiTheme="minorHAnsi"/>
          <w:sz w:val="22"/>
          <w:szCs w:val="22"/>
          <w:lang w:val="en-US"/>
        </w:rPr>
        <w:t>Ottinger</w:t>
      </w:r>
      <w:proofErr w:type="spellEnd"/>
      <w:r>
        <w:rPr>
          <w:rFonts w:asciiTheme="minorHAnsi" w:hAnsiTheme="minorHAnsi"/>
          <w:sz w:val="22"/>
          <w:szCs w:val="22"/>
          <w:lang w:val="en-US"/>
        </w:rPr>
        <w:t xml:space="preserve"> made racist remarks on a platform, whilst in august 2016 Hungarian </w:t>
      </w:r>
      <w:r w:rsidRPr="00581A60">
        <w:rPr>
          <w:rFonts w:asciiTheme="minorHAnsi" w:hAnsiTheme="minorHAnsi"/>
          <w:sz w:val="22"/>
          <w:szCs w:val="22"/>
          <w:lang w:val="en-US"/>
        </w:rPr>
        <w:t xml:space="preserve">MEP </w:t>
      </w:r>
      <w:proofErr w:type="spellStart"/>
      <w:r w:rsidRPr="00581A60">
        <w:rPr>
          <w:rFonts w:asciiTheme="minorHAnsi" w:hAnsiTheme="minorHAnsi"/>
          <w:sz w:val="22"/>
          <w:szCs w:val="22"/>
          <w:lang w:val="en-US"/>
        </w:rPr>
        <w:t>Gyorgy</w:t>
      </w:r>
      <w:proofErr w:type="spellEnd"/>
      <w:r w:rsidRPr="00581A60">
        <w:rPr>
          <w:rFonts w:asciiTheme="minorHAnsi" w:hAnsiTheme="minorHAnsi"/>
          <w:sz w:val="22"/>
          <w:szCs w:val="22"/>
          <w:lang w:val="en-US"/>
        </w:rPr>
        <w:t xml:space="preserve"> </w:t>
      </w:r>
      <w:proofErr w:type="spellStart"/>
      <w:r w:rsidRPr="00581A60">
        <w:rPr>
          <w:rFonts w:asciiTheme="minorHAnsi" w:hAnsiTheme="minorHAnsi"/>
          <w:sz w:val="22"/>
          <w:szCs w:val="22"/>
          <w:lang w:val="en-US"/>
        </w:rPr>
        <w:t>Schopflin</w:t>
      </w:r>
      <w:proofErr w:type="spellEnd"/>
      <w:r>
        <w:rPr>
          <w:rFonts w:asciiTheme="minorHAnsi" w:hAnsiTheme="minorHAnsi"/>
          <w:sz w:val="22"/>
          <w:szCs w:val="22"/>
          <w:lang w:val="en-US"/>
        </w:rPr>
        <w:t xml:space="preserve"> of the </w:t>
      </w:r>
      <w:proofErr w:type="spellStart"/>
      <w:r>
        <w:rPr>
          <w:rFonts w:asciiTheme="minorHAnsi" w:hAnsiTheme="minorHAnsi"/>
          <w:sz w:val="22"/>
          <w:szCs w:val="22"/>
          <w:lang w:val="en-US"/>
        </w:rPr>
        <w:t>Fidesz</w:t>
      </w:r>
      <w:proofErr w:type="spellEnd"/>
      <w:r>
        <w:rPr>
          <w:rFonts w:asciiTheme="minorHAnsi" w:hAnsiTheme="minorHAnsi"/>
          <w:sz w:val="22"/>
          <w:szCs w:val="22"/>
          <w:lang w:val="en-US"/>
        </w:rPr>
        <w:t xml:space="preserve"> party tweeted severe anti-migrant hatred with regards to Hungary’s immigration policy. </w:t>
      </w:r>
    </w:p>
    <w:p w:rsidR="008530E3" w:rsidRDefault="008530E3" w:rsidP="00947B3C">
      <w:pPr>
        <w:rPr>
          <w:rFonts w:asciiTheme="minorHAnsi" w:hAnsiTheme="minorHAnsi"/>
          <w:sz w:val="22"/>
          <w:szCs w:val="22"/>
          <w:lang w:val="en-US"/>
        </w:rPr>
      </w:pPr>
    </w:p>
    <w:p w:rsidR="008530E3" w:rsidRPr="008530E3" w:rsidRDefault="008530E3" w:rsidP="00947B3C">
      <w:pPr>
        <w:rPr>
          <w:rFonts w:asciiTheme="minorHAnsi" w:hAnsiTheme="minorHAnsi"/>
          <w:sz w:val="22"/>
          <w:szCs w:val="22"/>
          <w:lang w:val="en-US"/>
        </w:rPr>
      </w:pPr>
      <w:r>
        <w:rPr>
          <w:rFonts w:asciiTheme="minorHAnsi" w:hAnsiTheme="minorHAnsi"/>
          <w:sz w:val="22"/>
          <w:szCs w:val="22"/>
          <w:lang w:val="en-US"/>
        </w:rPr>
        <w:t>The rise of hate speech on-line is also an ongoing issue, which the CERD have recently addressed in General Recommendations. Pertinent issues are the role of internet providers in combatting hate speech, and the need for deeper analysis into the links between online hate speech and racist violence.</w:t>
      </w:r>
    </w:p>
    <w:p w:rsidR="000702FC" w:rsidRDefault="000702FC" w:rsidP="00947B3C">
      <w:pPr>
        <w:rPr>
          <w:rFonts w:asciiTheme="minorHAnsi" w:hAnsiTheme="minorHAnsi"/>
          <w:sz w:val="22"/>
          <w:szCs w:val="22"/>
          <w:lang w:val="en-US"/>
        </w:rPr>
      </w:pPr>
    </w:p>
    <w:p w:rsidR="001A723C" w:rsidRDefault="009C2404" w:rsidP="00D93A26">
      <w:pPr>
        <w:pStyle w:val="ListParagraph"/>
        <w:numPr>
          <w:ilvl w:val="0"/>
          <w:numId w:val="2"/>
        </w:numPr>
        <w:rPr>
          <w:rFonts w:asciiTheme="minorHAnsi" w:hAnsiTheme="minorHAnsi"/>
          <w:i/>
          <w:sz w:val="22"/>
          <w:szCs w:val="22"/>
          <w:lang w:val="en-US"/>
        </w:rPr>
      </w:pPr>
      <w:r w:rsidRPr="00214B34">
        <w:rPr>
          <w:rFonts w:asciiTheme="minorHAnsi" w:hAnsiTheme="minorHAnsi"/>
          <w:i/>
          <w:sz w:val="22"/>
          <w:szCs w:val="22"/>
          <w:lang w:val="en-US"/>
        </w:rPr>
        <w:t>Increased far-right, populist sentiments, often coinciding with anti-migrant and minority opinions.</w:t>
      </w:r>
    </w:p>
    <w:p w:rsidR="00C70D6F" w:rsidRDefault="00C70D6F" w:rsidP="00C70D6F">
      <w:pPr>
        <w:rPr>
          <w:rFonts w:asciiTheme="minorHAnsi" w:hAnsiTheme="minorHAnsi"/>
          <w:sz w:val="22"/>
          <w:szCs w:val="22"/>
          <w:lang w:val="en-US"/>
        </w:rPr>
      </w:pPr>
    </w:p>
    <w:p w:rsidR="00C70D6F" w:rsidRDefault="00C70D6F" w:rsidP="00C70D6F">
      <w:pPr>
        <w:rPr>
          <w:rFonts w:asciiTheme="minorHAnsi" w:hAnsiTheme="minorHAnsi"/>
          <w:sz w:val="22"/>
          <w:szCs w:val="22"/>
          <w:lang w:val="en-US"/>
        </w:rPr>
      </w:pPr>
      <w:r w:rsidRPr="00C70D6F">
        <w:rPr>
          <w:rFonts w:asciiTheme="minorHAnsi" w:hAnsiTheme="minorHAnsi"/>
          <w:sz w:val="22"/>
          <w:szCs w:val="22"/>
          <w:lang w:val="en-US"/>
        </w:rPr>
        <w:t>Certain changes in the pol</w:t>
      </w:r>
      <w:r>
        <w:rPr>
          <w:rFonts w:asciiTheme="minorHAnsi" w:hAnsiTheme="minorHAnsi"/>
          <w:sz w:val="22"/>
          <w:szCs w:val="22"/>
          <w:lang w:val="en-US"/>
        </w:rPr>
        <w:t>i</w:t>
      </w:r>
      <w:r w:rsidRPr="00C70D6F">
        <w:rPr>
          <w:rFonts w:asciiTheme="minorHAnsi" w:hAnsiTheme="minorHAnsi"/>
          <w:sz w:val="22"/>
          <w:szCs w:val="22"/>
          <w:lang w:val="en-US"/>
        </w:rPr>
        <w:t>tical climate have also been seen to increase racist hate crimes and speech (e.g. Brexit, run-up to the French elections) and therefore</w:t>
      </w:r>
      <w:r>
        <w:rPr>
          <w:rFonts w:asciiTheme="minorHAnsi" w:hAnsiTheme="minorHAnsi"/>
          <w:sz w:val="22"/>
          <w:szCs w:val="22"/>
          <w:lang w:val="en-US"/>
        </w:rPr>
        <w:t xml:space="preserve">, the role of politicians and institutions is important to consider alongside rising trends of hate and racist violence. </w:t>
      </w:r>
    </w:p>
    <w:p w:rsidR="00C70D6F" w:rsidRDefault="00C70D6F" w:rsidP="00C70D6F">
      <w:pPr>
        <w:rPr>
          <w:rFonts w:asciiTheme="minorHAnsi" w:hAnsiTheme="minorHAnsi"/>
          <w:sz w:val="22"/>
          <w:szCs w:val="22"/>
          <w:lang w:val="en-US"/>
        </w:rPr>
      </w:pPr>
    </w:p>
    <w:p w:rsidR="00CF031B" w:rsidRDefault="00CF031B" w:rsidP="00C70D6F">
      <w:pPr>
        <w:rPr>
          <w:rFonts w:asciiTheme="minorHAnsi" w:hAnsiTheme="minorHAnsi"/>
          <w:sz w:val="22"/>
          <w:szCs w:val="22"/>
          <w:lang w:val="en-US"/>
        </w:rPr>
      </w:pPr>
      <w:r>
        <w:rPr>
          <w:rFonts w:asciiTheme="minorHAnsi" w:hAnsiTheme="minorHAnsi"/>
          <w:sz w:val="22"/>
          <w:szCs w:val="22"/>
          <w:lang w:val="en-US"/>
        </w:rPr>
        <w:t>These trends sit alongside ideological shifts to the right in many EU member states, in which discourses of the ‘death of multiculturalism’ and threats to western culture are growing in influence. Many members highlighted that such trends facilitate the entry of the far-right into mainstream politics, which has an onset effect on the tone of mainstream politics and parties, who will be more likely to resort to racist policies and rhetoric to win back voters. Such trends have been seen in France, Germany, the UK, Denmark, Sweden, and many others.</w:t>
      </w:r>
    </w:p>
    <w:p w:rsidR="00F22F5D" w:rsidRDefault="00F22F5D" w:rsidP="00C70D6F">
      <w:pPr>
        <w:rPr>
          <w:rFonts w:asciiTheme="minorHAnsi" w:hAnsiTheme="minorHAnsi"/>
          <w:sz w:val="22"/>
          <w:szCs w:val="22"/>
          <w:lang w:val="en-US"/>
        </w:rPr>
      </w:pPr>
    </w:p>
    <w:p w:rsidR="00F22F5D" w:rsidRPr="00F22F5D" w:rsidRDefault="00F22F5D" w:rsidP="00C70D6F">
      <w:pPr>
        <w:rPr>
          <w:rFonts w:asciiTheme="minorHAnsi" w:hAnsiTheme="minorHAnsi"/>
          <w:sz w:val="22"/>
          <w:szCs w:val="22"/>
          <w:lang w:val="en-US"/>
        </w:rPr>
      </w:pPr>
      <w:r>
        <w:rPr>
          <w:rFonts w:asciiTheme="minorHAnsi" w:hAnsiTheme="minorHAnsi"/>
          <w:sz w:val="22"/>
          <w:szCs w:val="22"/>
          <w:lang w:val="en-US"/>
        </w:rPr>
        <w:t>Indeed, as shown in the previous section, these trends have real impact in terms of racist violence. As shown in the ENAR Shadow Report on racist crime,</w:t>
      </w:r>
      <w:r w:rsidRPr="00F22F5D">
        <w:rPr>
          <w:rFonts w:asciiTheme="minorHAnsi" w:hAnsiTheme="minorHAnsi"/>
          <w:sz w:val="22"/>
          <w:szCs w:val="22"/>
          <w:lang w:val="en-US"/>
        </w:rPr>
        <w:t xml:space="preserve"> i</w:t>
      </w:r>
      <w:r w:rsidRPr="00581A60">
        <w:rPr>
          <w:rFonts w:asciiTheme="minorHAnsi" w:hAnsiTheme="minorHAnsi"/>
          <w:sz w:val="22"/>
          <w:szCs w:val="22"/>
          <w:lang w:val="en-US"/>
        </w:rPr>
        <w:t>ncidents of racist crimes perpetrated by individuals with links to political groups are reported in eight out of 26 countries – in Bulgaria, the Czech Republic, Denmark, France, Greece, Ireland, Italy and Sweden.</w:t>
      </w:r>
      <w:r w:rsidRPr="00F22F5D">
        <w:rPr>
          <w:rStyle w:val="FootnoteReference"/>
          <w:rFonts w:asciiTheme="minorHAnsi" w:hAnsiTheme="minorHAnsi"/>
          <w:sz w:val="22"/>
          <w:szCs w:val="22"/>
          <w:lang w:val="en-US"/>
        </w:rPr>
        <w:t xml:space="preserve"> </w:t>
      </w:r>
      <w:r>
        <w:rPr>
          <w:rStyle w:val="FootnoteReference"/>
          <w:rFonts w:asciiTheme="minorHAnsi" w:hAnsiTheme="minorHAnsi"/>
          <w:sz w:val="22"/>
          <w:szCs w:val="22"/>
          <w:lang w:val="en-US"/>
        </w:rPr>
        <w:footnoteReference w:id="12"/>
      </w:r>
    </w:p>
    <w:p w:rsidR="003659EB" w:rsidRPr="008416F8" w:rsidRDefault="003659EB" w:rsidP="00D93A26">
      <w:pPr>
        <w:rPr>
          <w:rFonts w:asciiTheme="minorHAnsi" w:hAnsiTheme="minorHAnsi"/>
          <w:b/>
          <w:sz w:val="22"/>
          <w:szCs w:val="22"/>
          <w:lang w:val="en-GB"/>
        </w:rPr>
      </w:pPr>
    </w:p>
    <w:p w:rsidR="003659EB" w:rsidRDefault="00FA4463" w:rsidP="00D93A26">
      <w:pPr>
        <w:rPr>
          <w:rFonts w:asciiTheme="minorHAnsi" w:hAnsiTheme="minorHAnsi"/>
          <w:sz w:val="22"/>
          <w:szCs w:val="22"/>
          <w:lang w:val="en-GB"/>
        </w:rPr>
      </w:pPr>
      <w:r w:rsidRPr="008416F8">
        <w:rPr>
          <w:rFonts w:asciiTheme="minorHAnsi" w:hAnsiTheme="minorHAnsi"/>
          <w:b/>
          <w:sz w:val="22"/>
          <w:szCs w:val="22"/>
          <w:lang w:val="en-GB"/>
        </w:rPr>
        <w:t>ENAR works to address these issues in 4 main ways</w:t>
      </w:r>
      <w:r>
        <w:rPr>
          <w:rFonts w:asciiTheme="minorHAnsi" w:hAnsiTheme="minorHAnsi"/>
          <w:sz w:val="22"/>
          <w:szCs w:val="22"/>
          <w:lang w:val="en-GB"/>
        </w:rPr>
        <w:t>. Firstly</w:t>
      </w:r>
      <w:r w:rsidR="003659EB">
        <w:rPr>
          <w:rFonts w:asciiTheme="minorHAnsi" w:hAnsiTheme="minorHAnsi"/>
          <w:sz w:val="22"/>
          <w:szCs w:val="22"/>
          <w:lang w:val="en-GB"/>
        </w:rPr>
        <w:t xml:space="preserve"> (1)</w:t>
      </w:r>
      <w:r>
        <w:rPr>
          <w:rFonts w:asciiTheme="minorHAnsi" w:hAnsiTheme="minorHAnsi"/>
          <w:sz w:val="22"/>
          <w:szCs w:val="22"/>
          <w:lang w:val="en-GB"/>
        </w:rPr>
        <w:t xml:space="preserve">, we seek to build a strong understanding of racism and how it manifests across Europe and in different national contexts. This includes through the development of annual Shadow Reports </w:t>
      </w:r>
      <w:r w:rsidR="004D40EE">
        <w:rPr>
          <w:rFonts w:asciiTheme="minorHAnsi" w:hAnsiTheme="minorHAnsi"/>
          <w:sz w:val="22"/>
          <w:szCs w:val="22"/>
          <w:lang w:val="en-GB"/>
        </w:rPr>
        <w:t xml:space="preserve">which explore a particular issue of </w:t>
      </w:r>
      <w:r w:rsidR="003659EB">
        <w:rPr>
          <w:rFonts w:asciiTheme="minorHAnsi" w:hAnsiTheme="minorHAnsi"/>
          <w:sz w:val="22"/>
          <w:szCs w:val="22"/>
          <w:lang w:val="en-GB"/>
        </w:rPr>
        <w:t>racism or discrimination with input from researchers across Europe. We also seek to build a knowledge base through the organisation of events of experts on various topics of racism.</w:t>
      </w:r>
    </w:p>
    <w:p w:rsidR="003659EB" w:rsidRDefault="003659EB" w:rsidP="00D93A26">
      <w:pPr>
        <w:rPr>
          <w:rFonts w:asciiTheme="minorHAnsi" w:hAnsiTheme="minorHAnsi"/>
          <w:sz w:val="22"/>
          <w:szCs w:val="22"/>
          <w:lang w:val="en-GB"/>
        </w:rPr>
      </w:pPr>
    </w:p>
    <w:p w:rsidR="00FA4463" w:rsidRPr="001A723C" w:rsidRDefault="00FA4463" w:rsidP="00D93A26">
      <w:pPr>
        <w:rPr>
          <w:rFonts w:asciiTheme="minorHAnsi" w:hAnsiTheme="minorHAnsi"/>
          <w:sz w:val="22"/>
          <w:szCs w:val="22"/>
          <w:lang w:val="en-US"/>
        </w:rPr>
      </w:pPr>
      <w:r>
        <w:rPr>
          <w:rFonts w:asciiTheme="minorHAnsi" w:hAnsiTheme="minorHAnsi"/>
          <w:sz w:val="22"/>
          <w:szCs w:val="22"/>
          <w:lang w:val="en-GB"/>
        </w:rPr>
        <w:t>Further</w:t>
      </w:r>
      <w:r w:rsidR="003659EB">
        <w:rPr>
          <w:rFonts w:asciiTheme="minorHAnsi" w:hAnsiTheme="minorHAnsi"/>
          <w:sz w:val="22"/>
          <w:szCs w:val="22"/>
          <w:lang w:val="en-GB"/>
        </w:rPr>
        <w:t xml:space="preserve"> (2)</w:t>
      </w:r>
      <w:r>
        <w:rPr>
          <w:rFonts w:asciiTheme="minorHAnsi" w:hAnsiTheme="minorHAnsi"/>
          <w:sz w:val="22"/>
          <w:szCs w:val="22"/>
          <w:lang w:val="en-GB"/>
        </w:rPr>
        <w:t>,</w:t>
      </w:r>
      <w:r w:rsidR="003659EB">
        <w:rPr>
          <w:rFonts w:asciiTheme="minorHAnsi" w:hAnsiTheme="minorHAnsi"/>
          <w:sz w:val="22"/>
          <w:szCs w:val="22"/>
          <w:lang w:val="en-GB"/>
        </w:rPr>
        <w:t xml:space="preserve"> ENAR works to deepen the knowledge of policymakers on racial discrimination by </w:t>
      </w:r>
      <w:r w:rsidR="001A723C">
        <w:rPr>
          <w:rFonts w:asciiTheme="minorHAnsi" w:hAnsiTheme="minorHAnsi"/>
          <w:sz w:val="22"/>
          <w:szCs w:val="22"/>
          <w:lang w:val="en-GB"/>
        </w:rPr>
        <w:t xml:space="preserve">exploring different forms of racism and how different minority groups experience discrimination differently. These forms are: </w:t>
      </w:r>
      <w:r w:rsidR="001A723C" w:rsidRPr="001A723C">
        <w:rPr>
          <w:rFonts w:asciiTheme="minorHAnsi" w:hAnsiTheme="minorHAnsi"/>
          <w:b/>
          <w:sz w:val="22"/>
          <w:szCs w:val="22"/>
          <w:lang w:val="en-GB"/>
        </w:rPr>
        <w:t>a</w:t>
      </w:r>
      <w:proofErr w:type="spellStart"/>
      <w:r w:rsidR="001A723C" w:rsidRPr="001A723C">
        <w:rPr>
          <w:rFonts w:asciiTheme="minorHAnsi" w:hAnsiTheme="minorHAnsi"/>
          <w:b/>
          <w:bCs/>
          <w:sz w:val="22"/>
          <w:szCs w:val="22"/>
          <w:lang w:val="en-US"/>
        </w:rPr>
        <w:t>nti</w:t>
      </w:r>
      <w:r w:rsidR="008530E3">
        <w:rPr>
          <w:rFonts w:asciiTheme="minorHAnsi" w:hAnsiTheme="minorHAnsi"/>
          <w:b/>
          <w:bCs/>
          <w:sz w:val="22"/>
          <w:szCs w:val="22"/>
          <w:lang w:val="en-US"/>
        </w:rPr>
        <w:t>g</w:t>
      </w:r>
      <w:r w:rsidR="001A723C" w:rsidRPr="001A723C">
        <w:rPr>
          <w:rFonts w:asciiTheme="minorHAnsi" w:hAnsiTheme="minorHAnsi"/>
          <w:b/>
          <w:bCs/>
          <w:sz w:val="22"/>
          <w:szCs w:val="22"/>
          <w:lang w:val="en-US"/>
        </w:rPr>
        <w:t>ypsyism</w:t>
      </w:r>
      <w:proofErr w:type="spellEnd"/>
      <w:r w:rsidR="001A723C" w:rsidRPr="001A723C">
        <w:rPr>
          <w:rFonts w:asciiTheme="minorHAnsi" w:hAnsiTheme="minorHAnsi"/>
          <w:b/>
          <w:bCs/>
          <w:sz w:val="22"/>
          <w:szCs w:val="22"/>
          <w:lang w:val="en-US"/>
        </w:rPr>
        <w:t xml:space="preserve">, </w:t>
      </w:r>
      <w:proofErr w:type="spellStart"/>
      <w:r w:rsidR="001A723C" w:rsidRPr="001A723C">
        <w:rPr>
          <w:rFonts w:asciiTheme="minorHAnsi" w:hAnsiTheme="minorHAnsi"/>
          <w:b/>
          <w:bCs/>
          <w:sz w:val="22"/>
          <w:szCs w:val="22"/>
          <w:lang w:val="en-US"/>
        </w:rPr>
        <w:t>Afrophobia</w:t>
      </w:r>
      <w:proofErr w:type="spellEnd"/>
      <w:r w:rsidR="001A723C" w:rsidRPr="001A723C">
        <w:rPr>
          <w:rFonts w:asciiTheme="minorHAnsi" w:hAnsiTheme="minorHAnsi"/>
          <w:b/>
          <w:bCs/>
          <w:sz w:val="22"/>
          <w:szCs w:val="22"/>
          <w:lang w:val="en-US"/>
        </w:rPr>
        <w:t xml:space="preserve">, Islamophobia, </w:t>
      </w:r>
      <w:proofErr w:type="spellStart"/>
      <w:r w:rsidR="001A723C" w:rsidRPr="001A723C">
        <w:rPr>
          <w:rFonts w:asciiTheme="minorHAnsi" w:hAnsiTheme="minorHAnsi"/>
          <w:b/>
          <w:bCs/>
          <w:sz w:val="22"/>
          <w:szCs w:val="22"/>
          <w:lang w:val="en-US"/>
        </w:rPr>
        <w:t>anti</w:t>
      </w:r>
      <w:r w:rsidR="008530E3">
        <w:rPr>
          <w:rFonts w:asciiTheme="minorHAnsi" w:hAnsiTheme="minorHAnsi"/>
          <w:b/>
          <w:bCs/>
          <w:sz w:val="22"/>
          <w:szCs w:val="22"/>
          <w:lang w:val="en-US"/>
        </w:rPr>
        <w:t>s</w:t>
      </w:r>
      <w:r w:rsidR="001A723C" w:rsidRPr="001A723C">
        <w:rPr>
          <w:rFonts w:asciiTheme="minorHAnsi" w:hAnsiTheme="minorHAnsi"/>
          <w:b/>
          <w:bCs/>
          <w:sz w:val="22"/>
          <w:szCs w:val="22"/>
          <w:lang w:val="en-US"/>
        </w:rPr>
        <w:t>emitism</w:t>
      </w:r>
      <w:proofErr w:type="spellEnd"/>
      <w:r w:rsidR="001A723C" w:rsidRPr="001A723C">
        <w:rPr>
          <w:rFonts w:asciiTheme="minorHAnsi" w:hAnsiTheme="minorHAnsi"/>
          <w:b/>
          <w:bCs/>
          <w:sz w:val="22"/>
          <w:szCs w:val="22"/>
          <w:lang w:val="en-US"/>
        </w:rPr>
        <w:t xml:space="preserve"> and xenophobia</w:t>
      </w:r>
      <w:r w:rsidR="001A723C">
        <w:rPr>
          <w:rFonts w:asciiTheme="minorHAnsi" w:hAnsiTheme="minorHAnsi"/>
          <w:b/>
          <w:bCs/>
          <w:sz w:val="22"/>
          <w:szCs w:val="22"/>
          <w:lang w:val="en-US"/>
        </w:rPr>
        <w:t>.</w:t>
      </w:r>
    </w:p>
    <w:p w:rsidR="001A723C" w:rsidRDefault="001A723C" w:rsidP="00D93A26">
      <w:pPr>
        <w:rPr>
          <w:rFonts w:asciiTheme="minorHAnsi" w:hAnsiTheme="minorHAnsi"/>
          <w:sz w:val="22"/>
          <w:szCs w:val="22"/>
          <w:lang w:val="en-GB"/>
        </w:rPr>
      </w:pPr>
    </w:p>
    <w:p w:rsidR="001A723C" w:rsidRDefault="001A723C" w:rsidP="00D93A26">
      <w:pPr>
        <w:rPr>
          <w:rFonts w:asciiTheme="minorHAnsi" w:hAnsiTheme="minorHAnsi"/>
          <w:sz w:val="22"/>
          <w:szCs w:val="22"/>
          <w:lang w:val="en-US"/>
        </w:rPr>
      </w:pPr>
      <w:r>
        <w:rPr>
          <w:rFonts w:asciiTheme="minorHAnsi" w:hAnsiTheme="minorHAnsi"/>
          <w:sz w:val="22"/>
          <w:szCs w:val="22"/>
          <w:lang w:val="en-GB"/>
        </w:rPr>
        <w:t xml:space="preserve">This analysis shapes our advocacy work (3), based on the belief that specific forms of racism require specific European and national strategies to combat. For example, just as the European Union has developed the European Framework for national Roma integration strategies, other forms of racism must be addressed with specific strategies tailored according to the ways these groups experience racism. </w:t>
      </w:r>
      <w:r w:rsidRPr="001A723C">
        <w:rPr>
          <w:rFonts w:asciiTheme="minorHAnsi" w:hAnsiTheme="minorHAnsi"/>
          <w:sz w:val="22"/>
          <w:szCs w:val="22"/>
          <w:lang w:val="en-US"/>
        </w:rPr>
        <w:t>We are calling for</w:t>
      </w:r>
      <w:r w:rsidRPr="001A723C">
        <w:rPr>
          <w:rFonts w:asciiTheme="minorHAnsi" w:hAnsiTheme="minorHAnsi"/>
          <w:b/>
          <w:bCs/>
          <w:sz w:val="22"/>
          <w:szCs w:val="22"/>
          <w:lang w:val="en-US"/>
        </w:rPr>
        <w:t> Black Europeans, People of African Descent, Muslims and Jews to benefit from similar strategies</w:t>
      </w:r>
      <w:r w:rsidRPr="001A723C">
        <w:rPr>
          <w:rFonts w:asciiTheme="minorHAnsi" w:hAnsiTheme="minorHAnsi"/>
          <w:sz w:val="22"/>
          <w:szCs w:val="22"/>
          <w:lang w:val="en-US"/>
        </w:rPr>
        <w:t xml:space="preserve"> which will ensure their social inclusion and protection from discrimination for the benefit of the whole society. </w:t>
      </w:r>
      <w:r>
        <w:rPr>
          <w:rFonts w:asciiTheme="minorHAnsi" w:hAnsiTheme="minorHAnsi"/>
          <w:sz w:val="22"/>
          <w:szCs w:val="22"/>
          <w:lang w:val="en-US"/>
        </w:rPr>
        <w:t xml:space="preserve"> Alongside this, we advocate for concrete legislative policy and practical change on a range of issues related to racism, including: the collection of equality data, hate legislation and practice, diversity in employment, European migration policy, counter-terr</w:t>
      </w:r>
      <w:r w:rsidR="009C2404">
        <w:rPr>
          <w:rFonts w:asciiTheme="minorHAnsi" w:hAnsiTheme="minorHAnsi"/>
          <w:sz w:val="22"/>
          <w:szCs w:val="22"/>
          <w:lang w:val="en-US"/>
        </w:rPr>
        <w:t xml:space="preserve">orism and ethnic profiling. </w:t>
      </w:r>
    </w:p>
    <w:p w:rsidR="001A723C" w:rsidRDefault="001A723C" w:rsidP="00D93A26">
      <w:pPr>
        <w:rPr>
          <w:rFonts w:asciiTheme="minorHAnsi" w:hAnsiTheme="minorHAnsi"/>
          <w:sz w:val="22"/>
          <w:szCs w:val="22"/>
          <w:lang w:val="en-US"/>
        </w:rPr>
      </w:pPr>
    </w:p>
    <w:p w:rsidR="001A723C" w:rsidRDefault="001A723C" w:rsidP="00D93A26">
      <w:pPr>
        <w:rPr>
          <w:rFonts w:asciiTheme="minorHAnsi" w:hAnsiTheme="minorHAnsi"/>
          <w:sz w:val="22"/>
          <w:szCs w:val="22"/>
          <w:lang w:val="en-GB"/>
        </w:rPr>
      </w:pPr>
      <w:r>
        <w:rPr>
          <w:rFonts w:asciiTheme="minorHAnsi" w:hAnsiTheme="minorHAnsi"/>
          <w:sz w:val="22"/>
          <w:szCs w:val="22"/>
          <w:lang w:val="en-GB"/>
        </w:rPr>
        <w:t>Lastly,</w:t>
      </w:r>
      <w:r w:rsidR="009C2404">
        <w:rPr>
          <w:rFonts w:asciiTheme="minorHAnsi" w:hAnsiTheme="minorHAnsi"/>
          <w:sz w:val="22"/>
          <w:szCs w:val="22"/>
          <w:lang w:val="en-GB"/>
        </w:rPr>
        <w:t xml:space="preserve"> </w:t>
      </w:r>
      <w:r>
        <w:rPr>
          <w:rFonts w:asciiTheme="minorHAnsi" w:hAnsiTheme="minorHAnsi"/>
          <w:sz w:val="22"/>
          <w:szCs w:val="22"/>
          <w:lang w:val="en-GB"/>
        </w:rPr>
        <w:t xml:space="preserve">(4) </w:t>
      </w:r>
      <w:r w:rsidR="009C2404">
        <w:rPr>
          <w:rFonts w:asciiTheme="minorHAnsi" w:hAnsiTheme="minorHAnsi"/>
          <w:sz w:val="22"/>
          <w:szCs w:val="22"/>
          <w:lang w:val="en-GB"/>
        </w:rPr>
        <w:t>ENAR works to</w:t>
      </w:r>
      <w:r>
        <w:rPr>
          <w:rFonts w:asciiTheme="minorHAnsi" w:hAnsiTheme="minorHAnsi"/>
          <w:sz w:val="22"/>
          <w:szCs w:val="22"/>
          <w:lang w:val="en-GB"/>
        </w:rPr>
        <w:t xml:space="preserve"> build the capacity of our members to conduct advocacy at the national level and engage in European and international agendas on racism and discrimination. </w:t>
      </w:r>
    </w:p>
    <w:p w:rsidR="00675946" w:rsidRDefault="00D93A26" w:rsidP="00D93A26">
      <w:pPr>
        <w:rPr>
          <w:rFonts w:asciiTheme="minorHAnsi" w:hAnsiTheme="minorHAnsi"/>
          <w:b/>
          <w:sz w:val="22"/>
          <w:szCs w:val="22"/>
          <w:lang w:val="en-GB"/>
        </w:rPr>
      </w:pPr>
      <w:r w:rsidRPr="00D93A26">
        <w:rPr>
          <w:rFonts w:asciiTheme="minorHAnsi" w:hAnsiTheme="minorHAnsi"/>
          <w:sz w:val="22"/>
          <w:szCs w:val="22"/>
          <w:lang w:val="en-GB"/>
        </w:rPr>
        <w:br/>
        <w:t xml:space="preserve">        </w:t>
      </w:r>
      <w:r w:rsidRPr="0028371D">
        <w:rPr>
          <w:rFonts w:asciiTheme="minorHAnsi" w:hAnsiTheme="minorHAnsi"/>
          <w:b/>
          <w:sz w:val="22"/>
          <w:szCs w:val="22"/>
          <w:lang w:val="en-GB"/>
        </w:rPr>
        <w:t xml:space="preserve">2. What has been your experience, as civil society, of engaging with CERD to date? </w:t>
      </w:r>
    </w:p>
    <w:p w:rsidR="00675946" w:rsidRPr="008530E3" w:rsidRDefault="008530E3" w:rsidP="00D93A26">
      <w:pPr>
        <w:rPr>
          <w:rFonts w:asciiTheme="minorHAnsi" w:hAnsiTheme="minorHAnsi"/>
          <w:sz w:val="22"/>
          <w:szCs w:val="22"/>
          <w:lang w:val="en-GB"/>
        </w:rPr>
      </w:pPr>
      <w:r w:rsidRPr="008530E3">
        <w:rPr>
          <w:rFonts w:asciiTheme="minorHAnsi" w:hAnsiTheme="minorHAnsi"/>
          <w:sz w:val="22"/>
          <w:szCs w:val="22"/>
          <w:lang w:val="en-GB"/>
        </w:rPr>
        <w:t>ENAR as an organisation has not had systemic cooperation with the CERD as our advocacy work focuses mainly on the work on the EU institutions. However, the engagement we have had with CERD officials has been positive and we would like to continue to have a say at CERD.</w:t>
      </w:r>
    </w:p>
    <w:p w:rsidR="008530E3" w:rsidRDefault="008530E3" w:rsidP="00D93A26">
      <w:pPr>
        <w:rPr>
          <w:rFonts w:asciiTheme="minorHAnsi" w:hAnsiTheme="minorHAnsi"/>
          <w:b/>
          <w:sz w:val="22"/>
          <w:szCs w:val="22"/>
          <w:lang w:val="en-GB"/>
        </w:rPr>
      </w:pPr>
    </w:p>
    <w:p w:rsidR="009D7C7C" w:rsidRDefault="009D7C7C" w:rsidP="00D93A26">
      <w:pPr>
        <w:rPr>
          <w:rFonts w:asciiTheme="minorHAnsi" w:hAnsiTheme="minorHAnsi"/>
          <w:sz w:val="22"/>
          <w:szCs w:val="22"/>
          <w:lang w:val="en-GB"/>
        </w:rPr>
      </w:pPr>
      <w:r>
        <w:rPr>
          <w:rFonts w:asciiTheme="minorHAnsi" w:hAnsiTheme="minorHAnsi"/>
          <w:sz w:val="22"/>
          <w:szCs w:val="22"/>
          <w:lang w:val="en-GB"/>
        </w:rPr>
        <w:t xml:space="preserve">Members in general report very positive engagement with the CERD noting the willingness of CERD to undertake critical analyses of state approaches to racism, and to present specific recommendations. </w:t>
      </w:r>
      <w:r w:rsidR="00CF031B">
        <w:rPr>
          <w:rFonts w:asciiTheme="minorHAnsi" w:hAnsiTheme="minorHAnsi"/>
          <w:sz w:val="22"/>
          <w:szCs w:val="22"/>
          <w:lang w:val="en-GB"/>
        </w:rPr>
        <w:t>Others highlight as useful existing mechanisms for reaching out to NGO, such as the lunch briefing series.</w:t>
      </w:r>
    </w:p>
    <w:p w:rsidR="00B36165" w:rsidRDefault="00B36165" w:rsidP="00B36165">
      <w:pPr>
        <w:rPr>
          <w:rFonts w:asciiTheme="minorHAnsi" w:hAnsiTheme="minorHAnsi"/>
          <w:sz w:val="22"/>
          <w:szCs w:val="22"/>
          <w:lang w:val="en-GB"/>
        </w:rPr>
      </w:pPr>
    </w:p>
    <w:p w:rsidR="00B36165" w:rsidRDefault="00B36165" w:rsidP="00B36165">
      <w:pPr>
        <w:rPr>
          <w:rFonts w:asciiTheme="minorHAnsi" w:hAnsiTheme="minorHAnsi"/>
          <w:sz w:val="22"/>
          <w:szCs w:val="22"/>
          <w:lang w:val="en-GB"/>
        </w:rPr>
      </w:pPr>
      <w:r>
        <w:rPr>
          <w:rFonts w:asciiTheme="minorHAnsi" w:hAnsiTheme="minorHAnsi"/>
          <w:sz w:val="22"/>
          <w:szCs w:val="22"/>
          <w:lang w:val="en-GB"/>
        </w:rPr>
        <w:t>Some members cite engagement with CERD through handing in parallel reports and background papers, and the presentation of papers in Geneva.</w:t>
      </w:r>
    </w:p>
    <w:p w:rsidR="009045FA" w:rsidRDefault="009045FA" w:rsidP="00D93A26">
      <w:pPr>
        <w:rPr>
          <w:rFonts w:asciiTheme="minorHAnsi" w:hAnsiTheme="minorHAnsi"/>
          <w:sz w:val="22"/>
          <w:szCs w:val="22"/>
          <w:lang w:val="en-GB"/>
        </w:rPr>
      </w:pPr>
    </w:p>
    <w:p w:rsidR="00B36165" w:rsidRPr="00B36165" w:rsidRDefault="00B36165" w:rsidP="00D93A26">
      <w:pPr>
        <w:rPr>
          <w:rFonts w:asciiTheme="minorHAnsi" w:hAnsiTheme="minorHAnsi"/>
          <w:sz w:val="22"/>
          <w:szCs w:val="22"/>
          <w:lang w:val="en-US"/>
        </w:rPr>
      </w:pPr>
      <w:r>
        <w:rPr>
          <w:rFonts w:asciiTheme="minorHAnsi" w:hAnsiTheme="minorHAnsi"/>
          <w:sz w:val="22"/>
          <w:szCs w:val="22"/>
          <w:lang w:val="en-US"/>
        </w:rPr>
        <w:t>Other members have been engaged by t</w:t>
      </w:r>
      <w:r w:rsidRPr="00B36165">
        <w:rPr>
          <w:rFonts w:asciiTheme="minorHAnsi" w:hAnsiTheme="minorHAnsi"/>
          <w:sz w:val="22"/>
          <w:szCs w:val="22"/>
          <w:lang w:val="en-US"/>
        </w:rPr>
        <w:t>eaching about CERD in schools and high schools at pupils as part of seminars on human right</w:t>
      </w:r>
      <w:r>
        <w:rPr>
          <w:rFonts w:asciiTheme="minorHAnsi" w:hAnsiTheme="minorHAnsi"/>
          <w:sz w:val="22"/>
          <w:szCs w:val="22"/>
          <w:lang w:val="en-US"/>
        </w:rPr>
        <w:t>s</w:t>
      </w:r>
      <w:r w:rsidRPr="00B36165">
        <w:rPr>
          <w:rFonts w:asciiTheme="minorHAnsi" w:hAnsiTheme="minorHAnsi"/>
          <w:sz w:val="22"/>
          <w:szCs w:val="22"/>
          <w:lang w:val="en-US"/>
        </w:rPr>
        <w:t xml:space="preserve">; at trainings (on human rights, children rights, equality of chances, women, </w:t>
      </w:r>
      <w:proofErr w:type="spellStart"/>
      <w:r w:rsidRPr="00B36165">
        <w:rPr>
          <w:rFonts w:asciiTheme="minorHAnsi" w:hAnsiTheme="minorHAnsi"/>
          <w:sz w:val="22"/>
          <w:szCs w:val="22"/>
          <w:lang w:val="en-US"/>
        </w:rPr>
        <w:t>etc</w:t>
      </w:r>
      <w:proofErr w:type="spellEnd"/>
      <w:r w:rsidRPr="00B36165">
        <w:rPr>
          <w:rFonts w:asciiTheme="minorHAnsi" w:hAnsiTheme="minorHAnsi"/>
          <w:sz w:val="22"/>
          <w:szCs w:val="22"/>
          <w:lang w:val="en-US"/>
        </w:rPr>
        <w:t>) for NGO activis</w:t>
      </w:r>
      <w:r>
        <w:rPr>
          <w:rFonts w:asciiTheme="minorHAnsi" w:hAnsiTheme="minorHAnsi"/>
          <w:sz w:val="22"/>
          <w:szCs w:val="22"/>
          <w:lang w:val="en-US"/>
        </w:rPr>
        <w:t>ts, youth and different experts.</w:t>
      </w:r>
    </w:p>
    <w:p w:rsidR="00D93A26" w:rsidRPr="0028371D" w:rsidRDefault="00D93A26" w:rsidP="00D93A26">
      <w:pPr>
        <w:rPr>
          <w:rFonts w:asciiTheme="minorHAnsi" w:hAnsiTheme="minorHAnsi"/>
          <w:b/>
          <w:sz w:val="22"/>
          <w:szCs w:val="22"/>
          <w:lang w:val="en-GB"/>
        </w:rPr>
      </w:pPr>
      <w:r w:rsidRPr="0028371D">
        <w:rPr>
          <w:rFonts w:asciiTheme="minorHAnsi" w:hAnsiTheme="minorHAnsi"/>
          <w:b/>
          <w:sz w:val="22"/>
          <w:szCs w:val="22"/>
          <w:lang w:val="en-GB"/>
        </w:rPr>
        <w:br/>
        <w:t xml:space="preserve">        3. How can the CERD improve and enhance its engagement with civil society, and its work on racial discrimination for greater impact on the ground? </w:t>
      </w:r>
    </w:p>
    <w:p w:rsidR="008416F8" w:rsidRDefault="008416F8" w:rsidP="00D93A26">
      <w:pPr>
        <w:rPr>
          <w:rFonts w:asciiTheme="minorHAnsi" w:hAnsiTheme="minorHAnsi" w:cs="Arial"/>
          <w:sz w:val="22"/>
          <w:szCs w:val="22"/>
          <w:lang w:val="en-GB"/>
        </w:rPr>
      </w:pPr>
    </w:p>
    <w:p w:rsidR="009D7C7C" w:rsidRDefault="00CF031B" w:rsidP="00D93A26">
      <w:pPr>
        <w:rPr>
          <w:rFonts w:asciiTheme="minorHAnsi" w:hAnsiTheme="minorHAnsi" w:cs="Arial"/>
          <w:sz w:val="22"/>
          <w:szCs w:val="22"/>
          <w:lang w:val="en-GB"/>
        </w:rPr>
      </w:pPr>
      <w:r>
        <w:rPr>
          <w:rFonts w:asciiTheme="minorHAnsi" w:hAnsiTheme="minorHAnsi" w:cs="Arial"/>
          <w:sz w:val="22"/>
          <w:szCs w:val="22"/>
          <w:lang w:val="en-GB"/>
        </w:rPr>
        <w:t>Increasing influence and t</w:t>
      </w:r>
      <w:r w:rsidR="009D7C7C">
        <w:rPr>
          <w:rFonts w:asciiTheme="minorHAnsi" w:hAnsiTheme="minorHAnsi" w:cs="Arial"/>
          <w:sz w:val="22"/>
          <w:szCs w:val="22"/>
          <w:lang w:val="en-GB"/>
        </w:rPr>
        <w:t xml:space="preserve">he problem of non-implementation of CERD recommendations by Member States identified by most members, who call for </w:t>
      </w:r>
      <w:r w:rsidR="009045FA">
        <w:rPr>
          <w:rFonts w:asciiTheme="minorHAnsi" w:hAnsiTheme="minorHAnsi" w:cs="Arial"/>
          <w:sz w:val="22"/>
          <w:szCs w:val="22"/>
          <w:lang w:val="en-GB"/>
        </w:rPr>
        <w:t>improvement in the influence of the CERD communications and opinions.</w:t>
      </w:r>
      <w:r w:rsidR="008416F8">
        <w:rPr>
          <w:rFonts w:asciiTheme="minorHAnsi" w:hAnsiTheme="minorHAnsi" w:cs="Arial"/>
          <w:sz w:val="22"/>
          <w:szCs w:val="22"/>
          <w:lang w:val="en-GB"/>
        </w:rPr>
        <w:t xml:space="preserve"> Many allude to the need for better coverage in mainstream press.</w:t>
      </w:r>
    </w:p>
    <w:p w:rsidR="009D7C7C" w:rsidRDefault="009D7C7C" w:rsidP="00D93A26">
      <w:pPr>
        <w:rPr>
          <w:rFonts w:asciiTheme="minorHAnsi" w:hAnsiTheme="minorHAnsi" w:cs="Arial"/>
          <w:sz w:val="22"/>
          <w:szCs w:val="22"/>
          <w:lang w:val="en-GB"/>
        </w:rPr>
      </w:pPr>
    </w:p>
    <w:p w:rsidR="00D93A26" w:rsidRDefault="009D7C7C" w:rsidP="00D93A26">
      <w:pPr>
        <w:rPr>
          <w:rFonts w:asciiTheme="minorHAnsi" w:hAnsiTheme="minorHAnsi" w:cs="Arial"/>
          <w:sz w:val="22"/>
          <w:szCs w:val="22"/>
          <w:lang w:val="en-GB"/>
        </w:rPr>
      </w:pPr>
      <w:r>
        <w:rPr>
          <w:rFonts w:asciiTheme="minorHAnsi" w:hAnsiTheme="minorHAnsi" w:cs="Arial"/>
          <w:sz w:val="22"/>
          <w:szCs w:val="22"/>
          <w:lang w:val="en-GB"/>
        </w:rPr>
        <w:t>M</w:t>
      </w:r>
      <w:r w:rsidR="009045FA">
        <w:rPr>
          <w:rFonts w:asciiTheme="minorHAnsi" w:hAnsiTheme="minorHAnsi" w:cs="Arial"/>
          <w:sz w:val="22"/>
          <w:szCs w:val="22"/>
          <w:lang w:val="en-GB"/>
        </w:rPr>
        <w:t>any m</w:t>
      </w:r>
      <w:r>
        <w:rPr>
          <w:rFonts w:asciiTheme="minorHAnsi" w:hAnsiTheme="minorHAnsi" w:cs="Arial"/>
          <w:sz w:val="22"/>
          <w:szCs w:val="22"/>
          <w:lang w:val="en-GB"/>
        </w:rPr>
        <w:t xml:space="preserve">embers cite a need for stronger periodic review and recommendation system, to ensure Member States have due regard to the issues outlined in the </w:t>
      </w:r>
      <w:r w:rsidR="009045FA">
        <w:rPr>
          <w:rFonts w:asciiTheme="minorHAnsi" w:hAnsiTheme="minorHAnsi" w:cs="Arial"/>
          <w:sz w:val="22"/>
          <w:szCs w:val="22"/>
          <w:lang w:val="en-GB"/>
        </w:rPr>
        <w:t xml:space="preserve">CERD communication. In addition </w:t>
      </w:r>
      <w:r>
        <w:rPr>
          <w:rFonts w:asciiTheme="minorHAnsi" w:hAnsiTheme="minorHAnsi" w:cs="Arial"/>
          <w:sz w:val="22"/>
          <w:szCs w:val="22"/>
          <w:lang w:val="en-GB"/>
        </w:rPr>
        <w:t xml:space="preserve">members noted a need for a follow up between periodic reviews. </w:t>
      </w:r>
    </w:p>
    <w:p w:rsidR="009045FA" w:rsidRDefault="009045FA" w:rsidP="00D93A26">
      <w:pPr>
        <w:rPr>
          <w:rFonts w:asciiTheme="minorHAnsi" w:hAnsiTheme="minorHAnsi" w:cs="Arial"/>
          <w:sz w:val="22"/>
          <w:szCs w:val="22"/>
          <w:lang w:val="en-GB"/>
        </w:rPr>
      </w:pPr>
    </w:p>
    <w:p w:rsidR="009045FA" w:rsidRDefault="009045FA" w:rsidP="00D93A26">
      <w:pPr>
        <w:rPr>
          <w:rFonts w:asciiTheme="minorHAnsi" w:hAnsiTheme="minorHAnsi" w:cs="Arial"/>
          <w:sz w:val="22"/>
          <w:szCs w:val="22"/>
          <w:lang w:val="en-US"/>
        </w:rPr>
      </w:pPr>
      <w:r>
        <w:rPr>
          <w:rFonts w:asciiTheme="minorHAnsi" w:hAnsiTheme="minorHAnsi" w:cs="Arial"/>
          <w:sz w:val="22"/>
          <w:szCs w:val="22"/>
          <w:lang w:val="en-GB"/>
        </w:rPr>
        <w:t>Further, considering that much of the advocacy and press work on antiracism issues is conducted by local NGOs, some members cite the need for deeper coordination</w:t>
      </w:r>
      <w:r w:rsidR="00C70D6F">
        <w:rPr>
          <w:rFonts w:asciiTheme="minorHAnsi" w:hAnsiTheme="minorHAnsi" w:cs="Arial"/>
          <w:sz w:val="22"/>
          <w:szCs w:val="22"/>
          <w:lang w:val="en-GB"/>
        </w:rPr>
        <w:t xml:space="preserve"> and links</w:t>
      </w:r>
      <w:r>
        <w:rPr>
          <w:rFonts w:asciiTheme="minorHAnsi" w:hAnsiTheme="minorHAnsi" w:cs="Arial"/>
          <w:sz w:val="22"/>
          <w:szCs w:val="22"/>
          <w:lang w:val="en-GB"/>
        </w:rPr>
        <w:t xml:space="preserve"> between CERD and local NGOs, and highlight the problem of financial resourcing. </w:t>
      </w:r>
      <w:r w:rsidR="00C70D6F">
        <w:rPr>
          <w:rFonts w:asciiTheme="minorHAnsi" w:hAnsiTheme="minorHAnsi" w:cs="Arial"/>
          <w:sz w:val="22"/>
          <w:szCs w:val="22"/>
          <w:lang w:val="en-GB"/>
        </w:rPr>
        <w:t>Further, support with the dissemination of available resources would help to reach civil society.</w:t>
      </w:r>
      <w:r w:rsidR="00B36165" w:rsidRPr="00B36165">
        <w:rPr>
          <w:rFonts w:ascii="Tahoma" w:hAnsi="Tahoma" w:cs="Tahoma"/>
          <w:color w:val="000000"/>
          <w:sz w:val="17"/>
          <w:szCs w:val="17"/>
          <w:shd w:val="clear" w:color="auto" w:fill="E6E6E6"/>
          <w:lang w:val="en-US"/>
        </w:rPr>
        <w:t xml:space="preserve"> </w:t>
      </w:r>
      <w:r w:rsidR="00B36165">
        <w:rPr>
          <w:rFonts w:asciiTheme="minorHAnsi" w:hAnsiTheme="minorHAnsi" w:cs="Arial"/>
          <w:sz w:val="22"/>
          <w:szCs w:val="22"/>
          <w:lang w:val="en-US"/>
        </w:rPr>
        <w:t xml:space="preserve">One suggestion included an </w:t>
      </w:r>
      <w:r w:rsidR="00B36165" w:rsidRPr="00B36165">
        <w:rPr>
          <w:rFonts w:asciiTheme="minorHAnsi" w:hAnsiTheme="minorHAnsi" w:cs="Arial"/>
          <w:sz w:val="22"/>
          <w:szCs w:val="22"/>
          <w:lang w:val="en-US"/>
        </w:rPr>
        <w:t>active platform of cooperation with active NGOs from all the countries that adopted CERD, permanent consultations, work/study visits in these countries, frequent online surveys on different issues, activities that link the government/public competent bodi</w:t>
      </w:r>
      <w:r w:rsidR="00A27845">
        <w:rPr>
          <w:rFonts w:asciiTheme="minorHAnsi" w:hAnsiTheme="minorHAnsi" w:cs="Arial"/>
          <w:sz w:val="22"/>
          <w:szCs w:val="22"/>
          <w:lang w:val="en-US"/>
        </w:rPr>
        <w:t>es with the NGO in each country.</w:t>
      </w:r>
    </w:p>
    <w:p w:rsidR="00A27845" w:rsidRDefault="00A27845" w:rsidP="00D93A26">
      <w:pPr>
        <w:rPr>
          <w:rFonts w:asciiTheme="minorHAnsi" w:hAnsiTheme="minorHAnsi" w:cs="Arial"/>
          <w:sz w:val="22"/>
          <w:szCs w:val="22"/>
          <w:lang w:val="en-US"/>
        </w:rPr>
      </w:pPr>
    </w:p>
    <w:p w:rsidR="00A27845" w:rsidRPr="00B36165" w:rsidRDefault="00A27845" w:rsidP="00D93A26">
      <w:pPr>
        <w:rPr>
          <w:rFonts w:asciiTheme="minorHAnsi" w:hAnsiTheme="minorHAnsi" w:cs="Arial"/>
          <w:sz w:val="22"/>
          <w:szCs w:val="22"/>
          <w:lang w:val="en-US"/>
        </w:rPr>
      </w:pPr>
      <w:r>
        <w:rPr>
          <w:rFonts w:asciiTheme="minorHAnsi" w:hAnsiTheme="minorHAnsi" w:cs="Arial"/>
          <w:sz w:val="22"/>
          <w:szCs w:val="22"/>
          <w:lang w:val="en-US"/>
        </w:rPr>
        <w:t xml:space="preserve">Another suggestion for further cooperation with NGOs included </w:t>
      </w:r>
      <w:proofErr w:type="gramStart"/>
      <w:r w:rsidR="008416F8">
        <w:rPr>
          <w:rFonts w:asciiTheme="minorHAnsi" w:hAnsiTheme="minorHAnsi" w:cs="Arial"/>
          <w:sz w:val="22"/>
          <w:szCs w:val="22"/>
          <w:lang w:val="en-US"/>
        </w:rPr>
        <w:t>to launch</w:t>
      </w:r>
      <w:proofErr w:type="gramEnd"/>
      <w:r w:rsidR="008416F8">
        <w:rPr>
          <w:rFonts w:asciiTheme="minorHAnsi" w:hAnsiTheme="minorHAnsi" w:cs="Arial"/>
          <w:sz w:val="22"/>
          <w:szCs w:val="22"/>
          <w:lang w:val="en-US"/>
        </w:rPr>
        <w:t xml:space="preserve"> in future call of proposals in partnership with NGOs on CERD general conclusions topics. </w:t>
      </w:r>
      <w:r w:rsidR="00CF031B">
        <w:rPr>
          <w:rFonts w:asciiTheme="minorHAnsi" w:hAnsiTheme="minorHAnsi" w:cs="Arial"/>
          <w:sz w:val="22"/>
          <w:szCs w:val="22"/>
          <w:lang w:val="en-US"/>
        </w:rPr>
        <w:t xml:space="preserve">Other members noted the need </w:t>
      </w:r>
      <w:proofErr w:type="spellStart"/>
      <w:proofErr w:type="gramStart"/>
      <w:r w:rsidR="00CF031B">
        <w:rPr>
          <w:rFonts w:asciiTheme="minorHAnsi" w:hAnsiTheme="minorHAnsi" w:cs="Arial"/>
          <w:sz w:val="22"/>
          <w:szCs w:val="22"/>
          <w:lang w:val="en-US"/>
        </w:rPr>
        <w:t>fo</w:t>
      </w:r>
      <w:proofErr w:type="spellEnd"/>
      <w:proofErr w:type="gramEnd"/>
      <w:r w:rsidR="00CF031B">
        <w:rPr>
          <w:rFonts w:asciiTheme="minorHAnsi" w:hAnsiTheme="minorHAnsi" w:cs="Arial"/>
          <w:sz w:val="22"/>
          <w:szCs w:val="22"/>
          <w:lang w:val="en-US"/>
        </w:rPr>
        <w:t xml:space="preserve"> finance small scale projects.</w:t>
      </w:r>
    </w:p>
    <w:p w:rsidR="009D7C7C" w:rsidRDefault="009D7C7C" w:rsidP="00D93A26">
      <w:pPr>
        <w:rPr>
          <w:rFonts w:asciiTheme="minorHAnsi" w:hAnsiTheme="minorHAnsi" w:cs="Arial"/>
          <w:sz w:val="22"/>
          <w:szCs w:val="22"/>
          <w:lang w:val="en-GB"/>
        </w:rPr>
      </w:pPr>
    </w:p>
    <w:p w:rsidR="009045FA" w:rsidRDefault="009045FA" w:rsidP="00D93A26">
      <w:pPr>
        <w:rPr>
          <w:rFonts w:asciiTheme="minorHAnsi" w:hAnsiTheme="minorHAnsi" w:cs="Arial"/>
          <w:sz w:val="22"/>
          <w:szCs w:val="22"/>
          <w:lang w:val="en-GB"/>
        </w:rPr>
      </w:pPr>
      <w:r>
        <w:rPr>
          <w:rFonts w:asciiTheme="minorHAnsi" w:hAnsiTheme="minorHAnsi" w:cs="Arial"/>
          <w:sz w:val="22"/>
          <w:szCs w:val="22"/>
          <w:lang w:val="en-GB"/>
        </w:rPr>
        <w:t>Specific forms of racism should be further addressed by CERD, promoting the acknowledgement of how different groups experience racism differently, and different trends in racist practices and discourses, for example the structural racism faced by Peoples of African Descent, growing hate crime against migrants and anti-migrant discourses.</w:t>
      </w:r>
    </w:p>
    <w:p w:rsidR="00671BBE" w:rsidRPr="00D93A26" w:rsidRDefault="00671BBE" w:rsidP="00D93A26">
      <w:pPr>
        <w:rPr>
          <w:rFonts w:asciiTheme="minorHAnsi" w:hAnsiTheme="minorHAnsi"/>
          <w:sz w:val="22"/>
          <w:szCs w:val="22"/>
          <w:lang w:val="en-GB"/>
        </w:rPr>
      </w:pPr>
    </w:p>
    <w:sectPr w:rsidR="00671BBE" w:rsidRPr="00D93A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2FC" w:rsidRDefault="000702FC" w:rsidP="000702FC">
      <w:r>
        <w:separator/>
      </w:r>
    </w:p>
  </w:endnote>
  <w:endnote w:type="continuationSeparator" w:id="0">
    <w:p w:rsidR="000702FC" w:rsidRDefault="000702FC" w:rsidP="0007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2FC" w:rsidRDefault="000702FC" w:rsidP="000702FC">
      <w:r>
        <w:separator/>
      </w:r>
    </w:p>
  </w:footnote>
  <w:footnote w:type="continuationSeparator" w:id="0">
    <w:p w:rsidR="000702FC" w:rsidRDefault="000702FC" w:rsidP="000702FC">
      <w:r>
        <w:continuationSeparator/>
      </w:r>
    </w:p>
  </w:footnote>
  <w:footnote w:id="1">
    <w:p w:rsidR="00F22F5D" w:rsidRPr="008530E3" w:rsidRDefault="00F22F5D">
      <w:pPr>
        <w:pStyle w:val="FootnoteText"/>
        <w:rPr>
          <w:lang w:val="en-US"/>
        </w:rPr>
      </w:pPr>
      <w:r>
        <w:rPr>
          <w:rStyle w:val="FootnoteReference"/>
        </w:rPr>
        <w:footnoteRef/>
      </w:r>
      <w:r w:rsidRPr="008530E3">
        <w:rPr>
          <w:lang w:val="en-US"/>
        </w:rPr>
        <w:t xml:space="preserve"> </w:t>
      </w:r>
      <w:proofErr w:type="spellStart"/>
      <w:r w:rsidRPr="008530E3">
        <w:rPr>
          <w:lang w:val="en-US"/>
        </w:rPr>
        <w:t>Pincus</w:t>
      </w:r>
      <w:proofErr w:type="spellEnd"/>
      <w:r w:rsidRPr="008530E3">
        <w:rPr>
          <w:lang w:val="en-US"/>
        </w:rPr>
        <w:t xml:space="preserve">, F. L. (1994). </w:t>
      </w:r>
      <w:proofErr w:type="gramStart"/>
      <w:r w:rsidRPr="008530E3">
        <w:rPr>
          <w:lang w:val="en-US"/>
        </w:rPr>
        <w:t>"From Individual to Structural Discrimination."</w:t>
      </w:r>
      <w:proofErr w:type="gramEnd"/>
      <w:r w:rsidRPr="008530E3">
        <w:rPr>
          <w:lang w:val="en-US"/>
        </w:rPr>
        <w:t xml:space="preserve"> In F. L. </w:t>
      </w:r>
      <w:proofErr w:type="spellStart"/>
      <w:r w:rsidRPr="008530E3">
        <w:rPr>
          <w:lang w:val="en-US"/>
        </w:rPr>
        <w:t>Pincus</w:t>
      </w:r>
      <w:proofErr w:type="spellEnd"/>
      <w:r w:rsidRPr="008530E3">
        <w:rPr>
          <w:lang w:val="en-US"/>
        </w:rPr>
        <w:t xml:space="preserve"> and H. J. Ehrlich, Race and Ethnic Conflict: Contending Views on Prejudice, Discrimination and </w:t>
      </w:r>
      <w:proofErr w:type="spellStart"/>
      <w:r w:rsidRPr="008530E3">
        <w:rPr>
          <w:lang w:val="en-US"/>
        </w:rPr>
        <w:t>Ethnoviolence</w:t>
      </w:r>
      <w:proofErr w:type="spellEnd"/>
      <w:r w:rsidRPr="008530E3">
        <w:rPr>
          <w:lang w:val="en-US"/>
        </w:rPr>
        <w:t xml:space="preserve">. </w:t>
      </w:r>
      <w:r w:rsidRPr="002A20CB">
        <w:rPr>
          <w:lang w:val="en-US"/>
        </w:rPr>
        <w:t>Boulder, Colo.: Westview</w:t>
      </w:r>
    </w:p>
  </w:footnote>
  <w:footnote w:id="2">
    <w:p w:rsidR="002A20CB" w:rsidRPr="002A20CB" w:rsidRDefault="002A20CB">
      <w:pPr>
        <w:pStyle w:val="FootnoteText"/>
        <w:rPr>
          <w:lang w:val="en-US"/>
        </w:rPr>
      </w:pPr>
      <w:r>
        <w:rPr>
          <w:rStyle w:val="FootnoteReference"/>
        </w:rPr>
        <w:footnoteRef/>
      </w:r>
      <w:r w:rsidRPr="002A20CB">
        <w:rPr>
          <w:lang w:val="en-US"/>
        </w:rPr>
        <w:t xml:space="preserve"> Preventing Education? Human Rights and UK Coun</w:t>
      </w:r>
      <w:r>
        <w:rPr>
          <w:lang w:val="en-US"/>
        </w:rPr>
        <w:t xml:space="preserve">ter-Terrorism Policy in Schools: </w:t>
      </w:r>
      <w:hyperlink r:id="rId1" w:history="1">
        <w:r w:rsidRPr="00B10803">
          <w:rPr>
            <w:rStyle w:val="Hyperlink"/>
            <w:lang w:val="en-US"/>
          </w:rPr>
          <w:t>http://rwuk.org/wp-content/uploads/2016/07/preventing-education-final-to-print-3.compressed-1.pdf</w:t>
        </w:r>
      </w:hyperlink>
      <w:r>
        <w:rPr>
          <w:lang w:val="en-US"/>
        </w:rPr>
        <w:t xml:space="preserve"> </w:t>
      </w:r>
    </w:p>
  </w:footnote>
  <w:footnote w:id="3">
    <w:p w:rsidR="00214B34" w:rsidRPr="00214B34" w:rsidRDefault="00214B34">
      <w:pPr>
        <w:pStyle w:val="FootnoteText"/>
        <w:rPr>
          <w:lang w:val="en-US"/>
        </w:rPr>
      </w:pPr>
      <w:r>
        <w:rPr>
          <w:rStyle w:val="FootnoteReference"/>
        </w:rPr>
        <w:footnoteRef/>
      </w:r>
      <w:r w:rsidRPr="00214B34">
        <w:rPr>
          <w:lang w:val="en-US"/>
        </w:rPr>
        <w:t xml:space="preserve"> </w:t>
      </w:r>
      <w:r>
        <w:rPr>
          <w:lang w:val="en-US"/>
        </w:rPr>
        <w:t xml:space="preserve">For more on structural racism with respect to people of African Descent, see ENAR 2014/15 Shadow Report on Afrophobia: </w:t>
      </w:r>
      <w:hyperlink r:id="rId2" w:history="1">
        <w:r w:rsidRPr="0018114E">
          <w:rPr>
            <w:rStyle w:val="Hyperlink"/>
            <w:lang w:val="en-US"/>
          </w:rPr>
          <w:t>http://www.enar-eu.org/IMG/pdf/shadowreport_afrophobia_final_with_corrections.pdf</w:t>
        </w:r>
      </w:hyperlink>
      <w:r>
        <w:rPr>
          <w:lang w:val="en-US"/>
        </w:rPr>
        <w:t xml:space="preserve"> </w:t>
      </w:r>
    </w:p>
  </w:footnote>
  <w:footnote w:id="4">
    <w:p w:rsidR="00F22F5D" w:rsidRPr="008530E3" w:rsidRDefault="00F22F5D">
      <w:pPr>
        <w:pStyle w:val="FootnoteText"/>
        <w:rPr>
          <w:lang w:val="en-US"/>
        </w:rPr>
      </w:pPr>
      <w:r>
        <w:rPr>
          <w:rStyle w:val="FootnoteReference"/>
        </w:rPr>
        <w:footnoteRef/>
      </w:r>
      <w:r w:rsidRPr="008530E3">
        <w:rPr>
          <w:lang w:val="en-US"/>
        </w:rPr>
        <w:t xml:space="preserve"> </w:t>
      </w:r>
      <w:proofErr w:type="spellStart"/>
      <w:r>
        <w:rPr>
          <w:lang w:val="en-US"/>
        </w:rPr>
        <w:t>Pincus</w:t>
      </w:r>
      <w:proofErr w:type="spellEnd"/>
      <w:r>
        <w:rPr>
          <w:lang w:val="en-US"/>
        </w:rPr>
        <w:t xml:space="preserve"> (1994)</w:t>
      </w:r>
    </w:p>
  </w:footnote>
  <w:footnote w:id="5">
    <w:p w:rsidR="009045FA" w:rsidRPr="009045FA" w:rsidRDefault="009045FA">
      <w:pPr>
        <w:pStyle w:val="FootnoteText"/>
        <w:rPr>
          <w:lang w:val="en-US"/>
        </w:rPr>
      </w:pPr>
      <w:r>
        <w:rPr>
          <w:rStyle w:val="FootnoteReference"/>
        </w:rPr>
        <w:footnoteRef/>
      </w:r>
      <w:r w:rsidRPr="009045FA">
        <w:rPr>
          <w:lang w:val="en-US"/>
        </w:rPr>
        <w:t xml:space="preserve"> </w:t>
      </w:r>
      <w:r>
        <w:rPr>
          <w:lang w:val="en-US"/>
        </w:rPr>
        <w:t xml:space="preserve">Highlighted by Member Initiative </w:t>
      </w:r>
      <w:proofErr w:type="spellStart"/>
      <w:r>
        <w:rPr>
          <w:lang w:val="en-US"/>
        </w:rPr>
        <w:t>Schwarze</w:t>
      </w:r>
      <w:proofErr w:type="spellEnd"/>
      <w:r>
        <w:rPr>
          <w:lang w:val="en-US"/>
        </w:rPr>
        <w:t xml:space="preserve"> Menschen in </w:t>
      </w:r>
      <w:proofErr w:type="spellStart"/>
      <w:r>
        <w:rPr>
          <w:lang w:val="en-US"/>
        </w:rPr>
        <w:t>Deustchland</w:t>
      </w:r>
      <w:proofErr w:type="spellEnd"/>
      <w:r>
        <w:rPr>
          <w:lang w:val="en-US"/>
        </w:rPr>
        <w:t xml:space="preserve"> (ISD)</w:t>
      </w:r>
    </w:p>
  </w:footnote>
  <w:footnote w:id="6">
    <w:p w:rsidR="00F22F5D" w:rsidRPr="008530E3" w:rsidRDefault="00F22F5D">
      <w:pPr>
        <w:pStyle w:val="FootnoteText"/>
        <w:rPr>
          <w:lang w:val="en-US"/>
        </w:rPr>
      </w:pPr>
      <w:r>
        <w:rPr>
          <w:rStyle w:val="FootnoteReference"/>
        </w:rPr>
        <w:footnoteRef/>
      </w:r>
      <w:r w:rsidRPr="008530E3">
        <w:rPr>
          <w:lang w:val="en-US"/>
        </w:rPr>
        <w:t xml:space="preserve"> </w:t>
      </w:r>
      <w:r w:rsidRPr="00F22F5D">
        <w:rPr>
          <w:lang w:val="en-US"/>
        </w:rPr>
        <w:t>https://www.opensocietyfoundations.org/sites/default/files/ethnic-origin-and-disability-data-collection-europe-20141126.pdf</w:t>
      </w:r>
    </w:p>
  </w:footnote>
  <w:footnote w:id="7">
    <w:p w:rsidR="000702FC" w:rsidRPr="000702FC" w:rsidRDefault="000702FC">
      <w:pPr>
        <w:pStyle w:val="FootnoteText"/>
        <w:rPr>
          <w:lang w:val="en-US"/>
        </w:rPr>
      </w:pPr>
      <w:r>
        <w:rPr>
          <w:rStyle w:val="FootnoteReference"/>
        </w:rPr>
        <w:footnoteRef/>
      </w:r>
      <w:r w:rsidRPr="009D7C7C">
        <w:rPr>
          <w:lang w:val="en-US"/>
        </w:rPr>
        <w:t xml:space="preserve"> </w:t>
      </w:r>
      <w:hyperlink r:id="rId3" w:history="1">
        <w:r w:rsidRPr="009D7C7C">
          <w:rPr>
            <w:rStyle w:val="Hyperlink"/>
            <w:lang w:val="en-US"/>
          </w:rPr>
          <w:t>http://fra.europa.eu/en/publication/2012/eu-midis-data-focus-report-6-minorities-victims-crime</w:t>
        </w:r>
      </w:hyperlink>
      <w:r w:rsidRPr="009D7C7C">
        <w:rPr>
          <w:lang w:val="en-US"/>
        </w:rPr>
        <w:t xml:space="preserve"> </w:t>
      </w:r>
    </w:p>
  </w:footnote>
  <w:footnote w:id="8">
    <w:p w:rsidR="000702FC" w:rsidRPr="000702FC" w:rsidRDefault="000702FC">
      <w:pPr>
        <w:pStyle w:val="FootnoteText"/>
        <w:rPr>
          <w:lang w:val="en-US"/>
        </w:rPr>
      </w:pPr>
      <w:r>
        <w:rPr>
          <w:rStyle w:val="FootnoteReference"/>
        </w:rPr>
        <w:footnoteRef/>
      </w:r>
      <w:r w:rsidRPr="000702FC">
        <w:rPr>
          <w:lang w:val="en-US"/>
        </w:rPr>
        <w:t xml:space="preserve"> </w:t>
      </w:r>
      <w:hyperlink r:id="rId4" w:history="1">
        <w:r w:rsidRPr="0018114E">
          <w:rPr>
            <w:rStyle w:val="Hyperlink"/>
            <w:lang w:val="en-US"/>
          </w:rPr>
          <w:t>http://www.enar-eu.org/IMG/pdf/shadowreport_2013-14_en_final_lowres-2.pdf</w:t>
        </w:r>
      </w:hyperlink>
      <w:r>
        <w:rPr>
          <w:lang w:val="en-US"/>
        </w:rPr>
        <w:t xml:space="preserve"> </w:t>
      </w:r>
    </w:p>
  </w:footnote>
  <w:footnote w:id="9">
    <w:p w:rsidR="00581A60" w:rsidRPr="00FD55E0" w:rsidRDefault="00581A60" w:rsidP="00581A60">
      <w:pPr>
        <w:pStyle w:val="FootnoteText"/>
        <w:rPr>
          <w:lang w:val="en-US"/>
        </w:rPr>
      </w:pPr>
      <w:r>
        <w:rPr>
          <w:rStyle w:val="FootnoteReference"/>
        </w:rPr>
        <w:footnoteRef/>
      </w:r>
      <w:r w:rsidRPr="00FD55E0">
        <w:rPr>
          <w:lang w:val="en-US"/>
        </w:rPr>
        <w:t xml:space="preserve"> </w:t>
      </w:r>
      <w:hyperlink r:id="rId5" w:history="1">
        <w:r w:rsidRPr="0018114E">
          <w:rPr>
            <w:rStyle w:val="Hyperlink"/>
            <w:lang w:val="en-US"/>
          </w:rPr>
          <w:t>http://www.enar-eu.org/IMG/pdf/shadowreport_2013-14_en_final_lowres-2.pdf</w:t>
        </w:r>
      </w:hyperlink>
    </w:p>
  </w:footnote>
  <w:footnote w:id="10">
    <w:p w:rsidR="000702FC" w:rsidRPr="000702FC" w:rsidRDefault="000702FC">
      <w:pPr>
        <w:pStyle w:val="FootnoteText"/>
        <w:rPr>
          <w:lang w:val="en-US"/>
        </w:rPr>
      </w:pPr>
      <w:r>
        <w:rPr>
          <w:rStyle w:val="FootnoteReference"/>
        </w:rPr>
        <w:footnoteRef/>
      </w:r>
      <w:r w:rsidRPr="000702FC">
        <w:rPr>
          <w:lang w:val="en-US"/>
        </w:rPr>
        <w:t xml:space="preserve"> </w:t>
      </w:r>
      <w:hyperlink r:id="rId6" w:history="1">
        <w:r w:rsidRPr="0018114E">
          <w:rPr>
            <w:rStyle w:val="Hyperlink"/>
            <w:lang w:val="en-US"/>
          </w:rPr>
          <w:t>http://www.enar-eu.org/IMG/pdf/forgottenwomenpublication_lr_final_with_latest_corrections.pdf</w:t>
        </w:r>
      </w:hyperlink>
      <w:r>
        <w:rPr>
          <w:lang w:val="en-US"/>
        </w:rPr>
        <w:t xml:space="preserve"> </w:t>
      </w:r>
    </w:p>
  </w:footnote>
  <w:footnote w:id="11">
    <w:p w:rsidR="00F22F5D" w:rsidRPr="008530E3" w:rsidRDefault="00F22F5D">
      <w:pPr>
        <w:pStyle w:val="FootnoteText"/>
        <w:rPr>
          <w:lang w:val="en-US"/>
        </w:rPr>
      </w:pPr>
      <w:r>
        <w:rPr>
          <w:rStyle w:val="FootnoteReference"/>
        </w:rPr>
        <w:footnoteRef/>
      </w:r>
      <w:r w:rsidRPr="008530E3">
        <w:rPr>
          <w:lang w:val="en-US"/>
        </w:rPr>
        <w:t xml:space="preserve"> </w:t>
      </w:r>
      <w:hyperlink r:id="rId7" w:history="1">
        <w:r w:rsidRPr="008530E3">
          <w:rPr>
            <w:rStyle w:val="Hyperlink"/>
            <w:lang w:val="en-US"/>
          </w:rPr>
          <w:t>http://www.islamophobie.net/sites/default/files/CCIF-Annual-Report-2015.pdf</w:t>
        </w:r>
      </w:hyperlink>
      <w:r>
        <w:rPr>
          <w:lang w:val="en-US"/>
        </w:rPr>
        <w:t xml:space="preserve"> </w:t>
      </w:r>
    </w:p>
  </w:footnote>
  <w:footnote w:id="12">
    <w:p w:rsidR="00F22F5D" w:rsidRPr="00F22F5D" w:rsidRDefault="00F22F5D" w:rsidP="00F22F5D">
      <w:pPr>
        <w:pStyle w:val="FootnoteText"/>
        <w:rPr>
          <w:lang w:val="en-US"/>
        </w:rPr>
      </w:pPr>
      <w:r>
        <w:rPr>
          <w:rStyle w:val="FootnoteReference"/>
        </w:rPr>
        <w:footnoteRef/>
      </w:r>
      <w:r w:rsidRPr="008530E3">
        <w:rPr>
          <w:lang w:val="en-US"/>
        </w:rPr>
        <w:t xml:space="preserve"> </w:t>
      </w:r>
      <w:hyperlink r:id="rId8" w:history="1">
        <w:r w:rsidRPr="008530E3">
          <w:rPr>
            <w:rStyle w:val="Hyperlink"/>
            <w:lang w:val="en-US"/>
          </w:rPr>
          <w:t>http://www.enar-eu.org/IMG/pdf/shadowreport_2013-14_en_final_lowres-2.pdf</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E062B"/>
    <w:multiLevelType w:val="hybridMultilevel"/>
    <w:tmpl w:val="0D5E4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A96A46"/>
    <w:multiLevelType w:val="hybridMultilevel"/>
    <w:tmpl w:val="A4DE86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7D765DE7"/>
    <w:multiLevelType w:val="hybridMultilevel"/>
    <w:tmpl w:val="D5DAC20A"/>
    <w:lvl w:ilvl="0" w:tplc="09789A6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26"/>
    <w:rsid w:val="000702FC"/>
    <w:rsid w:val="0010169E"/>
    <w:rsid w:val="001A723C"/>
    <w:rsid w:val="00214B34"/>
    <w:rsid w:val="0027043C"/>
    <w:rsid w:val="0028371D"/>
    <w:rsid w:val="002A20CB"/>
    <w:rsid w:val="002C7DC8"/>
    <w:rsid w:val="003659EB"/>
    <w:rsid w:val="00427808"/>
    <w:rsid w:val="004D40EE"/>
    <w:rsid w:val="00581A60"/>
    <w:rsid w:val="00671BBE"/>
    <w:rsid w:val="00675946"/>
    <w:rsid w:val="006C0C3B"/>
    <w:rsid w:val="006C5625"/>
    <w:rsid w:val="008416F8"/>
    <w:rsid w:val="008530E3"/>
    <w:rsid w:val="008C7987"/>
    <w:rsid w:val="009045FA"/>
    <w:rsid w:val="00947B3C"/>
    <w:rsid w:val="009C2404"/>
    <w:rsid w:val="009D7C7C"/>
    <w:rsid w:val="00A27845"/>
    <w:rsid w:val="00B36165"/>
    <w:rsid w:val="00B7715B"/>
    <w:rsid w:val="00C70D6F"/>
    <w:rsid w:val="00CF031B"/>
    <w:rsid w:val="00D93A26"/>
    <w:rsid w:val="00E3640E"/>
    <w:rsid w:val="00F22F5D"/>
    <w:rsid w:val="00FA44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26"/>
    <w:pPr>
      <w:spacing w:after="0" w:line="240" w:lineRule="auto"/>
    </w:pPr>
    <w:rPr>
      <w:rFonts w:ascii="Times New Roman" w:hAnsi="Times New Roman" w:cs="Times New Roman"/>
      <w:sz w:val="24"/>
      <w:szCs w:val="24"/>
      <w:lang w:eastAsia="fr-BE"/>
    </w:rPr>
  </w:style>
  <w:style w:type="paragraph" w:styleId="Heading1">
    <w:name w:val="heading 1"/>
    <w:basedOn w:val="Normal"/>
    <w:next w:val="Normal"/>
    <w:link w:val="Heading1Char"/>
    <w:uiPriority w:val="9"/>
    <w:qFormat/>
    <w:rsid w:val="00D93A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3A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A26"/>
    <w:rPr>
      <w:color w:val="0000FF"/>
      <w:u w:val="single"/>
    </w:rPr>
  </w:style>
  <w:style w:type="character" w:customStyle="1" w:styleId="Heading1Char">
    <w:name w:val="Heading 1 Char"/>
    <w:basedOn w:val="DefaultParagraphFont"/>
    <w:link w:val="Heading1"/>
    <w:uiPriority w:val="9"/>
    <w:rsid w:val="00D93A26"/>
    <w:rPr>
      <w:rFonts w:asciiTheme="majorHAnsi" w:eastAsiaTheme="majorEastAsia" w:hAnsiTheme="majorHAnsi" w:cstheme="majorBidi"/>
      <w:b/>
      <w:bCs/>
      <w:color w:val="365F91" w:themeColor="accent1" w:themeShade="BF"/>
      <w:sz w:val="28"/>
      <w:szCs w:val="28"/>
      <w:lang w:eastAsia="fr-BE"/>
    </w:rPr>
  </w:style>
  <w:style w:type="character" w:customStyle="1" w:styleId="Heading2Char">
    <w:name w:val="Heading 2 Char"/>
    <w:basedOn w:val="DefaultParagraphFont"/>
    <w:link w:val="Heading2"/>
    <w:uiPriority w:val="9"/>
    <w:rsid w:val="00D93A26"/>
    <w:rPr>
      <w:rFonts w:asciiTheme="majorHAnsi" w:eastAsiaTheme="majorEastAsia" w:hAnsiTheme="majorHAnsi" w:cstheme="majorBidi"/>
      <w:b/>
      <w:bCs/>
      <w:color w:val="4F81BD" w:themeColor="accent1"/>
      <w:sz w:val="26"/>
      <w:szCs w:val="26"/>
      <w:lang w:eastAsia="fr-BE"/>
    </w:rPr>
  </w:style>
  <w:style w:type="character" w:styleId="FollowedHyperlink">
    <w:name w:val="FollowedHyperlink"/>
    <w:basedOn w:val="DefaultParagraphFont"/>
    <w:uiPriority w:val="99"/>
    <w:semiHidden/>
    <w:unhideWhenUsed/>
    <w:rsid w:val="00D93A26"/>
    <w:rPr>
      <w:color w:val="800080" w:themeColor="followedHyperlink"/>
      <w:u w:val="single"/>
    </w:rPr>
  </w:style>
  <w:style w:type="paragraph" w:styleId="ListParagraph">
    <w:name w:val="List Paragraph"/>
    <w:basedOn w:val="Normal"/>
    <w:uiPriority w:val="34"/>
    <w:qFormat/>
    <w:rsid w:val="004D40EE"/>
    <w:pPr>
      <w:ind w:left="720"/>
      <w:contextualSpacing/>
    </w:pPr>
  </w:style>
  <w:style w:type="paragraph" w:styleId="FootnoteText">
    <w:name w:val="footnote text"/>
    <w:basedOn w:val="Normal"/>
    <w:link w:val="FootnoteTextChar"/>
    <w:uiPriority w:val="99"/>
    <w:semiHidden/>
    <w:unhideWhenUsed/>
    <w:rsid w:val="000702FC"/>
    <w:rPr>
      <w:sz w:val="20"/>
      <w:szCs w:val="20"/>
    </w:rPr>
  </w:style>
  <w:style w:type="character" w:customStyle="1" w:styleId="FootnoteTextChar">
    <w:name w:val="Footnote Text Char"/>
    <w:basedOn w:val="DefaultParagraphFont"/>
    <w:link w:val="FootnoteText"/>
    <w:uiPriority w:val="99"/>
    <w:semiHidden/>
    <w:rsid w:val="000702FC"/>
    <w:rPr>
      <w:rFonts w:ascii="Times New Roman" w:hAnsi="Times New Roman" w:cs="Times New Roman"/>
      <w:sz w:val="20"/>
      <w:szCs w:val="20"/>
      <w:lang w:eastAsia="fr-BE"/>
    </w:rPr>
  </w:style>
  <w:style w:type="character" w:styleId="FootnoteReference">
    <w:name w:val="footnote reference"/>
    <w:basedOn w:val="DefaultParagraphFont"/>
    <w:uiPriority w:val="99"/>
    <w:semiHidden/>
    <w:unhideWhenUsed/>
    <w:rsid w:val="000702FC"/>
    <w:rPr>
      <w:vertAlign w:val="superscript"/>
    </w:rPr>
  </w:style>
  <w:style w:type="character" w:styleId="CommentReference">
    <w:name w:val="annotation reference"/>
    <w:basedOn w:val="DefaultParagraphFont"/>
    <w:uiPriority w:val="99"/>
    <w:semiHidden/>
    <w:unhideWhenUsed/>
    <w:rsid w:val="006C0C3B"/>
    <w:rPr>
      <w:sz w:val="16"/>
      <w:szCs w:val="16"/>
    </w:rPr>
  </w:style>
  <w:style w:type="paragraph" w:styleId="CommentText">
    <w:name w:val="annotation text"/>
    <w:basedOn w:val="Normal"/>
    <w:link w:val="CommentTextChar"/>
    <w:uiPriority w:val="99"/>
    <w:semiHidden/>
    <w:unhideWhenUsed/>
    <w:rsid w:val="006C0C3B"/>
    <w:rPr>
      <w:sz w:val="20"/>
      <w:szCs w:val="20"/>
    </w:rPr>
  </w:style>
  <w:style w:type="character" w:customStyle="1" w:styleId="CommentTextChar">
    <w:name w:val="Comment Text Char"/>
    <w:basedOn w:val="DefaultParagraphFont"/>
    <w:link w:val="CommentText"/>
    <w:uiPriority w:val="99"/>
    <w:semiHidden/>
    <w:rsid w:val="006C0C3B"/>
    <w:rPr>
      <w:rFonts w:ascii="Times New Roman" w:hAnsi="Times New Roman" w:cs="Times New Roman"/>
      <w:sz w:val="20"/>
      <w:szCs w:val="20"/>
      <w:lang w:eastAsia="fr-BE"/>
    </w:rPr>
  </w:style>
  <w:style w:type="paragraph" w:styleId="CommentSubject">
    <w:name w:val="annotation subject"/>
    <w:basedOn w:val="CommentText"/>
    <w:next w:val="CommentText"/>
    <w:link w:val="CommentSubjectChar"/>
    <w:uiPriority w:val="99"/>
    <w:semiHidden/>
    <w:unhideWhenUsed/>
    <w:rsid w:val="006C0C3B"/>
    <w:rPr>
      <w:b/>
      <w:bCs/>
    </w:rPr>
  </w:style>
  <w:style w:type="character" w:customStyle="1" w:styleId="CommentSubjectChar">
    <w:name w:val="Comment Subject Char"/>
    <w:basedOn w:val="CommentTextChar"/>
    <w:link w:val="CommentSubject"/>
    <w:uiPriority w:val="99"/>
    <w:semiHidden/>
    <w:rsid w:val="006C0C3B"/>
    <w:rPr>
      <w:rFonts w:ascii="Times New Roman" w:hAnsi="Times New Roman" w:cs="Times New Roman"/>
      <w:b/>
      <w:bCs/>
      <w:sz w:val="20"/>
      <w:szCs w:val="20"/>
      <w:lang w:eastAsia="fr-BE"/>
    </w:rPr>
  </w:style>
  <w:style w:type="paragraph" w:styleId="BalloonText">
    <w:name w:val="Balloon Text"/>
    <w:basedOn w:val="Normal"/>
    <w:link w:val="BalloonTextChar"/>
    <w:uiPriority w:val="99"/>
    <w:semiHidden/>
    <w:unhideWhenUsed/>
    <w:rsid w:val="006C0C3B"/>
    <w:rPr>
      <w:rFonts w:ascii="Tahoma" w:hAnsi="Tahoma" w:cs="Tahoma"/>
      <w:sz w:val="16"/>
      <w:szCs w:val="16"/>
    </w:rPr>
  </w:style>
  <w:style w:type="character" w:customStyle="1" w:styleId="BalloonTextChar">
    <w:name w:val="Balloon Text Char"/>
    <w:basedOn w:val="DefaultParagraphFont"/>
    <w:link w:val="BalloonText"/>
    <w:uiPriority w:val="99"/>
    <w:semiHidden/>
    <w:rsid w:val="006C0C3B"/>
    <w:rPr>
      <w:rFonts w:ascii="Tahoma" w:hAnsi="Tahoma" w:cs="Tahoma"/>
      <w:sz w:val="16"/>
      <w:szCs w:val="16"/>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26"/>
    <w:pPr>
      <w:spacing w:after="0" w:line="240" w:lineRule="auto"/>
    </w:pPr>
    <w:rPr>
      <w:rFonts w:ascii="Times New Roman" w:hAnsi="Times New Roman" w:cs="Times New Roman"/>
      <w:sz w:val="24"/>
      <w:szCs w:val="24"/>
      <w:lang w:eastAsia="fr-BE"/>
    </w:rPr>
  </w:style>
  <w:style w:type="paragraph" w:styleId="Heading1">
    <w:name w:val="heading 1"/>
    <w:basedOn w:val="Normal"/>
    <w:next w:val="Normal"/>
    <w:link w:val="Heading1Char"/>
    <w:uiPriority w:val="9"/>
    <w:qFormat/>
    <w:rsid w:val="00D93A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3A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A26"/>
    <w:rPr>
      <w:color w:val="0000FF"/>
      <w:u w:val="single"/>
    </w:rPr>
  </w:style>
  <w:style w:type="character" w:customStyle="1" w:styleId="Heading1Char">
    <w:name w:val="Heading 1 Char"/>
    <w:basedOn w:val="DefaultParagraphFont"/>
    <w:link w:val="Heading1"/>
    <w:uiPriority w:val="9"/>
    <w:rsid w:val="00D93A26"/>
    <w:rPr>
      <w:rFonts w:asciiTheme="majorHAnsi" w:eastAsiaTheme="majorEastAsia" w:hAnsiTheme="majorHAnsi" w:cstheme="majorBidi"/>
      <w:b/>
      <w:bCs/>
      <w:color w:val="365F91" w:themeColor="accent1" w:themeShade="BF"/>
      <w:sz w:val="28"/>
      <w:szCs w:val="28"/>
      <w:lang w:eastAsia="fr-BE"/>
    </w:rPr>
  </w:style>
  <w:style w:type="character" w:customStyle="1" w:styleId="Heading2Char">
    <w:name w:val="Heading 2 Char"/>
    <w:basedOn w:val="DefaultParagraphFont"/>
    <w:link w:val="Heading2"/>
    <w:uiPriority w:val="9"/>
    <w:rsid w:val="00D93A26"/>
    <w:rPr>
      <w:rFonts w:asciiTheme="majorHAnsi" w:eastAsiaTheme="majorEastAsia" w:hAnsiTheme="majorHAnsi" w:cstheme="majorBidi"/>
      <w:b/>
      <w:bCs/>
      <w:color w:val="4F81BD" w:themeColor="accent1"/>
      <w:sz w:val="26"/>
      <w:szCs w:val="26"/>
      <w:lang w:eastAsia="fr-BE"/>
    </w:rPr>
  </w:style>
  <w:style w:type="character" w:styleId="FollowedHyperlink">
    <w:name w:val="FollowedHyperlink"/>
    <w:basedOn w:val="DefaultParagraphFont"/>
    <w:uiPriority w:val="99"/>
    <w:semiHidden/>
    <w:unhideWhenUsed/>
    <w:rsid w:val="00D93A26"/>
    <w:rPr>
      <w:color w:val="800080" w:themeColor="followedHyperlink"/>
      <w:u w:val="single"/>
    </w:rPr>
  </w:style>
  <w:style w:type="paragraph" w:styleId="ListParagraph">
    <w:name w:val="List Paragraph"/>
    <w:basedOn w:val="Normal"/>
    <w:uiPriority w:val="34"/>
    <w:qFormat/>
    <w:rsid w:val="004D40EE"/>
    <w:pPr>
      <w:ind w:left="720"/>
      <w:contextualSpacing/>
    </w:pPr>
  </w:style>
  <w:style w:type="paragraph" w:styleId="FootnoteText">
    <w:name w:val="footnote text"/>
    <w:basedOn w:val="Normal"/>
    <w:link w:val="FootnoteTextChar"/>
    <w:uiPriority w:val="99"/>
    <w:semiHidden/>
    <w:unhideWhenUsed/>
    <w:rsid w:val="000702FC"/>
    <w:rPr>
      <w:sz w:val="20"/>
      <w:szCs w:val="20"/>
    </w:rPr>
  </w:style>
  <w:style w:type="character" w:customStyle="1" w:styleId="FootnoteTextChar">
    <w:name w:val="Footnote Text Char"/>
    <w:basedOn w:val="DefaultParagraphFont"/>
    <w:link w:val="FootnoteText"/>
    <w:uiPriority w:val="99"/>
    <w:semiHidden/>
    <w:rsid w:val="000702FC"/>
    <w:rPr>
      <w:rFonts w:ascii="Times New Roman" w:hAnsi="Times New Roman" w:cs="Times New Roman"/>
      <w:sz w:val="20"/>
      <w:szCs w:val="20"/>
      <w:lang w:eastAsia="fr-BE"/>
    </w:rPr>
  </w:style>
  <w:style w:type="character" w:styleId="FootnoteReference">
    <w:name w:val="footnote reference"/>
    <w:basedOn w:val="DefaultParagraphFont"/>
    <w:uiPriority w:val="99"/>
    <w:semiHidden/>
    <w:unhideWhenUsed/>
    <w:rsid w:val="000702FC"/>
    <w:rPr>
      <w:vertAlign w:val="superscript"/>
    </w:rPr>
  </w:style>
  <w:style w:type="character" w:styleId="CommentReference">
    <w:name w:val="annotation reference"/>
    <w:basedOn w:val="DefaultParagraphFont"/>
    <w:uiPriority w:val="99"/>
    <w:semiHidden/>
    <w:unhideWhenUsed/>
    <w:rsid w:val="006C0C3B"/>
    <w:rPr>
      <w:sz w:val="16"/>
      <w:szCs w:val="16"/>
    </w:rPr>
  </w:style>
  <w:style w:type="paragraph" w:styleId="CommentText">
    <w:name w:val="annotation text"/>
    <w:basedOn w:val="Normal"/>
    <w:link w:val="CommentTextChar"/>
    <w:uiPriority w:val="99"/>
    <w:semiHidden/>
    <w:unhideWhenUsed/>
    <w:rsid w:val="006C0C3B"/>
    <w:rPr>
      <w:sz w:val="20"/>
      <w:szCs w:val="20"/>
    </w:rPr>
  </w:style>
  <w:style w:type="character" w:customStyle="1" w:styleId="CommentTextChar">
    <w:name w:val="Comment Text Char"/>
    <w:basedOn w:val="DefaultParagraphFont"/>
    <w:link w:val="CommentText"/>
    <w:uiPriority w:val="99"/>
    <w:semiHidden/>
    <w:rsid w:val="006C0C3B"/>
    <w:rPr>
      <w:rFonts w:ascii="Times New Roman" w:hAnsi="Times New Roman" w:cs="Times New Roman"/>
      <w:sz w:val="20"/>
      <w:szCs w:val="20"/>
      <w:lang w:eastAsia="fr-BE"/>
    </w:rPr>
  </w:style>
  <w:style w:type="paragraph" w:styleId="CommentSubject">
    <w:name w:val="annotation subject"/>
    <w:basedOn w:val="CommentText"/>
    <w:next w:val="CommentText"/>
    <w:link w:val="CommentSubjectChar"/>
    <w:uiPriority w:val="99"/>
    <w:semiHidden/>
    <w:unhideWhenUsed/>
    <w:rsid w:val="006C0C3B"/>
    <w:rPr>
      <w:b/>
      <w:bCs/>
    </w:rPr>
  </w:style>
  <w:style w:type="character" w:customStyle="1" w:styleId="CommentSubjectChar">
    <w:name w:val="Comment Subject Char"/>
    <w:basedOn w:val="CommentTextChar"/>
    <w:link w:val="CommentSubject"/>
    <w:uiPriority w:val="99"/>
    <w:semiHidden/>
    <w:rsid w:val="006C0C3B"/>
    <w:rPr>
      <w:rFonts w:ascii="Times New Roman" w:hAnsi="Times New Roman" w:cs="Times New Roman"/>
      <w:b/>
      <w:bCs/>
      <w:sz w:val="20"/>
      <w:szCs w:val="20"/>
      <w:lang w:eastAsia="fr-BE"/>
    </w:rPr>
  </w:style>
  <w:style w:type="paragraph" w:styleId="BalloonText">
    <w:name w:val="Balloon Text"/>
    <w:basedOn w:val="Normal"/>
    <w:link w:val="BalloonTextChar"/>
    <w:uiPriority w:val="99"/>
    <w:semiHidden/>
    <w:unhideWhenUsed/>
    <w:rsid w:val="006C0C3B"/>
    <w:rPr>
      <w:rFonts w:ascii="Tahoma" w:hAnsi="Tahoma" w:cs="Tahoma"/>
      <w:sz w:val="16"/>
      <w:szCs w:val="16"/>
    </w:rPr>
  </w:style>
  <w:style w:type="character" w:customStyle="1" w:styleId="BalloonTextChar">
    <w:name w:val="Balloon Text Char"/>
    <w:basedOn w:val="DefaultParagraphFont"/>
    <w:link w:val="BalloonText"/>
    <w:uiPriority w:val="99"/>
    <w:semiHidden/>
    <w:rsid w:val="006C0C3B"/>
    <w:rPr>
      <w:rFonts w:ascii="Tahoma" w:hAnsi="Tahoma" w:cs="Tahoma"/>
      <w:sz w:val="16"/>
      <w:szCs w:val="16"/>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22839">
      <w:bodyDiv w:val="1"/>
      <w:marLeft w:val="0"/>
      <w:marRight w:val="0"/>
      <w:marTop w:val="0"/>
      <w:marBottom w:val="0"/>
      <w:divBdr>
        <w:top w:val="none" w:sz="0" w:space="0" w:color="auto"/>
        <w:left w:val="none" w:sz="0" w:space="0" w:color="auto"/>
        <w:bottom w:val="none" w:sz="0" w:space="0" w:color="auto"/>
        <w:right w:val="none" w:sz="0" w:space="0" w:color="auto"/>
      </w:divBdr>
    </w:div>
    <w:div w:id="357433926">
      <w:bodyDiv w:val="1"/>
      <w:marLeft w:val="0"/>
      <w:marRight w:val="0"/>
      <w:marTop w:val="0"/>
      <w:marBottom w:val="0"/>
      <w:divBdr>
        <w:top w:val="none" w:sz="0" w:space="0" w:color="auto"/>
        <w:left w:val="none" w:sz="0" w:space="0" w:color="auto"/>
        <w:bottom w:val="none" w:sz="0" w:space="0" w:color="auto"/>
        <w:right w:val="none" w:sz="0" w:space="0" w:color="auto"/>
      </w:divBdr>
    </w:div>
    <w:div w:id="1038361241">
      <w:bodyDiv w:val="1"/>
      <w:marLeft w:val="0"/>
      <w:marRight w:val="0"/>
      <w:marTop w:val="0"/>
      <w:marBottom w:val="0"/>
      <w:divBdr>
        <w:top w:val="none" w:sz="0" w:space="0" w:color="auto"/>
        <w:left w:val="none" w:sz="0" w:space="0" w:color="auto"/>
        <w:bottom w:val="none" w:sz="0" w:space="0" w:color="auto"/>
        <w:right w:val="none" w:sz="0" w:space="0" w:color="auto"/>
      </w:divBdr>
    </w:div>
    <w:div w:id="20242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nar-eu.org/IMG/pdf/shadowreport_2013-14_en_final_lowres-2.pdf" TargetMode="External"/><Relationship Id="rId3" Type="http://schemas.openxmlformats.org/officeDocument/2006/relationships/hyperlink" Target="http://fra.europa.eu/en/publication/2012/eu-midis-data-focus-report-6-minorities-victims-crime" TargetMode="External"/><Relationship Id="rId7" Type="http://schemas.openxmlformats.org/officeDocument/2006/relationships/hyperlink" Target="http://www.islamophobie.net/sites/default/files/CCIF-Annual-Report-2015.pdf" TargetMode="External"/><Relationship Id="rId2" Type="http://schemas.openxmlformats.org/officeDocument/2006/relationships/hyperlink" Target="http://www.enar-eu.org/IMG/pdf/shadowreport_afrophobia_final_with_corrections.pdf" TargetMode="External"/><Relationship Id="rId1" Type="http://schemas.openxmlformats.org/officeDocument/2006/relationships/hyperlink" Target="http://rwuk.org/wp-content/uploads/2016/07/preventing-education-final-to-print-3.compressed-1.pdf" TargetMode="External"/><Relationship Id="rId6" Type="http://schemas.openxmlformats.org/officeDocument/2006/relationships/hyperlink" Target="http://www.enar-eu.org/IMG/pdf/forgottenwomenpublication_lr_final_with_latest_corrections.pdf" TargetMode="External"/><Relationship Id="rId5" Type="http://schemas.openxmlformats.org/officeDocument/2006/relationships/hyperlink" Target="http://www.enar-eu.org/IMG/pdf/shadowreport_2013-14_en_final_lowres-2.pdf" TargetMode="External"/><Relationship Id="rId4" Type="http://schemas.openxmlformats.org/officeDocument/2006/relationships/hyperlink" Target="http://www.enar-eu.org/IMG/pdf/shadowreport_2013-14_en_final_lowre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270D56-AAEF-4EBB-9DC0-6C766720E713}"/>
</file>

<file path=customXml/itemProps2.xml><?xml version="1.0" encoding="utf-8"?>
<ds:datastoreItem xmlns:ds="http://schemas.openxmlformats.org/officeDocument/2006/customXml" ds:itemID="{E6FB25C7-E49C-42E1-BBCB-2BD4F0CD0271}"/>
</file>

<file path=customXml/itemProps3.xml><?xml version="1.0" encoding="utf-8"?>
<ds:datastoreItem xmlns:ds="http://schemas.openxmlformats.org/officeDocument/2006/customXml" ds:itemID="{AF96F48E-38E8-442C-BBA7-68F8FE4DF1E3}"/>
</file>

<file path=docProps/app.xml><?xml version="1.0" encoding="utf-8"?>
<Properties xmlns="http://schemas.openxmlformats.org/officeDocument/2006/extended-properties" xmlns:vt="http://schemas.openxmlformats.org/officeDocument/2006/docPropsVTypes">
  <Template>Normal.dotm</Template>
  <TotalTime>1</TotalTime>
  <Pages>5</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Chander</dc:creator>
  <cp:lastModifiedBy>Kalpana Singh</cp:lastModifiedBy>
  <cp:revision>2</cp:revision>
  <dcterms:created xsi:type="dcterms:W3CDTF">2016-11-16T09:11:00Z</dcterms:created>
  <dcterms:modified xsi:type="dcterms:W3CDTF">2016-11-16T09:11:00Z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3864300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