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4"/>
      </w:tblGrid>
      <w:tr w:rsidR="00720A0A" w:rsidRPr="00720A0A" w:rsidTr="00F37868">
        <w:trPr>
          <w:trHeight w:val="678"/>
          <w:jc w:val="center"/>
        </w:trPr>
        <w:tc>
          <w:tcPr>
            <w:tcW w:w="8644" w:type="dxa"/>
            <w:shd w:val="clear" w:color="auto" w:fill="BFBFBF" w:themeFill="background1" w:themeFillShade="BF"/>
            <w:vAlign w:val="center"/>
          </w:tcPr>
          <w:p w:rsidR="00720A0A" w:rsidRPr="00720A0A" w:rsidRDefault="00720A0A" w:rsidP="00F37868">
            <w:pPr>
              <w:jc w:val="center"/>
              <w:rPr>
                <w:rFonts w:ascii="Arial Nova Light" w:hAnsi="Arial Nova Light"/>
                <w:b/>
                <w:sz w:val="28"/>
              </w:rPr>
            </w:pPr>
            <w:bookmarkStart w:id="0" w:name="_GoBack"/>
            <w:bookmarkEnd w:id="0"/>
            <w:r w:rsidRPr="00720A0A">
              <w:rPr>
                <w:rFonts w:ascii="Arial Nova Light" w:hAnsi="Arial Nova Light"/>
                <w:b/>
                <w:sz w:val="28"/>
              </w:rPr>
              <w:t>Preguntas</w:t>
            </w:r>
          </w:p>
        </w:tc>
      </w:tr>
    </w:tbl>
    <w:p w:rsidR="00430974" w:rsidRDefault="00430974" w:rsidP="00F51014">
      <w:pPr>
        <w:pStyle w:val="NormalWeb"/>
        <w:rPr>
          <w:rFonts w:ascii="Arial Nova Cond" w:eastAsiaTheme="minorHAnsi" w:hAnsi="Arial Nova Cond" w:cstheme="minorBidi"/>
          <w:b/>
          <w:sz w:val="28"/>
          <w:lang w:eastAsia="en-US"/>
        </w:rPr>
      </w:pPr>
    </w:p>
    <w:p w:rsidR="00F51014" w:rsidRPr="00430974" w:rsidRDefault="00F51014" w:rsidP="00F51014">
      <w:pPr>
        <w:pStyle w:val="NormalWeb"/>
        <w:rPr>
          <w:rFonts w:ascii="Arial Nova Cond" w:eastAsiaTheme="minorHAnsi" w:hAnsi="Arial Nova Cond" w:cstheme="minorBidi"/>
          <w:b/>
          <w:sz w:val="28"/>
          <w:lang w:eastAsia="en-US"/>
        </w:rPr>
      </w:pPr>
      <w:r w:rsidRPr="00430974">
        <w:rPr>
          <w:rFonts w:ascii="Arial Nova Cond" w:eastAsiaTheme="minorHAnsi" w:hAnsi="Arial Nova Cond" w:cstheme="minorBidi"/>
          <w:b/>
          <w:sz w:val="28"/>
          <w:lang w:eastAsia="en-US"/>
        </w:rPr>
        <w:t>¿Cuáles son los principales desafíos y problemas de la discriminación racial en su país / región hoy y cómo trabaja para abordarlos?</w:t>
      </w:r>
    </w:p>
    <w:p w:rsidR="00720A0A" w:rsidRPr="00720A0A" w:rsidRDefault="00720A0A" w:rsidP="00430974">
      <w:pPr>
        <w:pStyle w:val="NormalWeb"/>
        <w:spacing w:line="276" w:lineRule="auto"/>
        <w:rPr>
          <w:rFonts w:ascii="Arial Nova Cond" w:eastAsiaTheme="minorHAnsi" w:hAnsi="Arial Nova Cond" w:cstheme="minorBidi"/>
          <w:lang w:eastAsia="en-US"/>
        </w:rPr>
      </w:pPr>
      <w:r w:rsidRPr="00720A0A">
        <w:rPr>
          <w:rFonts w:ascii="Arial Nova Cond" w:eastAsiaTheme="minorHAnsi" w:hAnsi="Arial Nova Cond" w:cstheme="minorBidi"/>
          <w:lang w:eastAsia="en-US"/>
        </w:rPr>
        <w:t xml:space="preserve">Algunas de </w:t>
      </w:r>
      <w:r>
        <w:rPr>
          <w:rFonts w:ascii="Arial Nova Cond" w:eastAsiaTheme="minorHAnsi" w:hAnsi="Arial Nova Cond" w:cstheme="minorBidi"/>
          <w:lang w:eastAsia="en-US"/>
        </w:rPr>
        <w:t xml:space="preserve">los desafíos y problemas vienen </w:t>
      </w:r>
      <w:proofErr w:type="gramStart"/>
      <w:r>
        <w:rPr>
          <w:rFonts w:ascii="Arial Nova Cond" w:eastAsiaTheme="minorHAnsi" w:hAnsi="Arial Nova Cond" w:cstheme="minorBidi"/>
          <w:lang w:eastAsia="en-US"/>
        </w:rPr>
        <w:t xml:space="preserve">reflejados en nuestro informe anual 2016 </w:t>
      </w:r>
      <w:r w:rsidR="00F37868">
        <w:rPr>
          <w:rFonts w:ascii="Arial Nova Cond" w:eastAsiaTheme="minorHAnsi" w:hAnsi="Arial Nova Cond" w:cstheme="minorBidi"/>
          <w:lang w:eastAsia="en-US"/>
        </w:rPr>
        <w:t xml:space="preserve">sobre el Estado del Racismo y la Xenofobia en el estado español </w:t>
      </w:r>
      <w:r>
        <w:rPr>
          <w:rFonts w:ascii="Arial Nova Cond" w:eastAsiaTheme="minorHAnsi" w:hAnsi="Arial Nova Cond" w:cstheme="minorBidi"/>
          <w:lang w:eastAsia="en-US"/>
        </w:rPr>
        <w:t>(</w:t>
      </w:r>
      <w:hyperlink r:id="rId9" w:history="1">
        <w:r w:rsidRPr="00C06B88">
          <w:rPr>
            <w:rStyle w:val="Hyperlink"/>
            <w:rFonts w:ascii="Arial Nova Cond" w:eastAsiaTheme="minorHAnsi" w:hAnsi="Arial Nova Cond" w:cstheme="minorBidi"/>
            <w:lang w:eastAsia="en-US"/>
          </w:rPr>
          <w:t>http://sosracismo.eu/informe-sos/</w:t>
        </w:r>
      </w:hyperlink>
      <w:proofErr w:type="gramEnd"/>
      <w:r>
        <w:rPr>
          <w:rFonts w:ascii="Arial Nova Cond" w:eastAsiaTheme="minorHAnsi" w:hAnsi="Arial Nova Cond" w:cstheme="minorBidi"/>
          <w:lang w:eastAsia="en-US"/>
        </w:rPr>
        <w:t xml:space="preserve">); </w:t>
      </w:r>
    </w:p>
    <w:p w:rsidR="00720A0A" w:rsidRPr="0052294B" w:rsidRDefault="00720A0A" w:rsidP="00430974">
      <w:pPr>
        <w:rPr>
          <w:rFonts w:ascii="Arial Nova Cond" w:hAnsi="Arial Nova Cond"/>
          <w:sz w:val="24"/>
          <w:szCs w:val="24"/>
          <w:u w:val="single"/>
        </w:rPr>
      </w:pPr>
      <w:r>
        <w:rPr>
          <w:rFonts w:ascii="Arial Nova Cond" w:hAnsi="Arial Nova Cond"/>
          <w:b/>
          <w:color w:val="FFFFFF"/>
          <w:sz w:val="24"/>
          <w:szCs w:val="24"/>
          <w:highlight w:val="black"/>
        </w:rPr>
        <w:t>Inexistencia</w:t>
      </w:r>
      <w:r w:rsidRPr="00CE6A5C">
        <w:rPr>
          <w:rFonts w:ascii="Arial Nova Cond" w:hAnsi="Arial Nova Cond"/>
          <w:b/>
          <w:color w:val="FFFFFF"/>
          <w:sz w:val="24"/>
          <w:szCs w:val="24"/>
          <w:highlight w:val="black"/>
        </w:rPr>
        <w:t xml:space="preserve"> de una Ley Integral contra la discriminación.</w:t>
      </w:r>
      <w:r w:rsidRPr="0052294B">
        <w:rPr>
          <w:rFonts w:ascii="Arial Nova Cond" w:hAnsi="Arial Nova Cond"/>
          <w:sz w:val="24"/>
          <w:szCs w:val="24"/>
        </w:rPr>
        <w:t xml:space="preserve"> Necesaria para dotar a los operadores jurídicos de herramientas eficaces para denunciar los casos de discriminación que se producen tanto en el ámbito público como en el privado. </w:t>
      </w:r>
    </w:p>
    <w:p w:rsidR="00720A0A" w:rsidRPr="0052294B" w:rsidRDefault="00720A0A" w:rsidP="00430974">
      <w:pPr>
        <w:spacing w:before="100" w:beforeAutospacing="1"/>
        <w:rPr>
          <w:rFonts w:ascii="Arial Nova Cond" w:hAnsi="Arial Nova Cond"/>
          <w:sz w:val="24"/>
          <w:szCs w:val="24"/>
          <w:u w:val="single"/>
        </w:rPr>
      </w:pPr>
      <w:r w:rsidRPr="00CE6A5C">
        <w:rPr>
          <w:rFonts w:ascii="Arial Nova Cond" w:hAnsi="Arial Nova Cond"/>
          <w:b/>
          <w:color w:val="FFFFFF"/>
          <w:sz w:val="24"/>
          <w:szCs w:val="24"/>
          <w:highlight w:val="black"/>
        </w:rPr>
        <w:t>Ley de Protección de Víctimas de delitos de odio.</w:t>
      </w:r>
      <w:r w:rsidRPr="0052294B">
        <w:rPr>
          <w:rFonts w:ascii="Arial Nova Cond" w:hAnsi="Arial Nova Cond"/>
          <w:b/>
          <w:sz w:val="24"/>
          <w:szCs w:val="24"/>
        </w:rPr>
        <w:t xml:space="preserve"> </w:t>
      </w:r>
      <w:r w:rsidR="00430974">
        <w:rPr>
          <w:rFonts w:ascii="Arial Nova Cond" w:hAnsi="Arial Nova Cond"/>
          <w:sz w:val="24"/>
          <w:szCs w:val="24"/>
        </w:rPr>
        <w:t>E</w:t>
      </w:r>
      <w:r w:rsidRPr="0052294B">
        <w:rPr>
          <w:rFonts w:ascii="Arial Nova Cond" w:hAnsi="Arial Nova Cond"/>
          <w:sz w:val="24"/>
          <w:szCs w:val="24"/>
        </w:rPr>
        <w:t xml:space="preserve">s necesario ampliar el concepto de delito de odio a otros supuestos recogidos en el Código Penal: denegación de prestaciones públicas y privadas, discriminación laboral o actuaciones de cuerpos y fuerzas de seguridad del Estado motivadas por </w:t>
      </w:r>
      <w:r w:rsidR="00430974">
        <w:rPr>
          <w:rFonts w:ascii="Arial Nova Cond" w:hAnsi="Arial Nova Cond"/>
          <w:sz w:val="24"/>
          <w:szCs w:val="24"/>
        </w:rPr>
        <w:t xml:space="preserve">la agravante de discriminación </w:t>
      </w:r>
      <w:r w:rsidRPr="00720A0A">
        <w:rPr>
          <w:rFonts w:ascii="Arial Nova Cond" w:hAnsi="Arial Nova Cond"/>
          <w:sz w:val="24"/>
          <w:szCs w:val="24"/>
        </w:rPr>
        <w:t>al margen de la situación administrativa de la víctima</w:t>
      </w:r>
      <w:r w:rsidRPr="0052294B">
        <w:rPr>
          <w:rFonts w:ascii="Arial Nova Cond" w:hAnsi="Arial Nova Cond"/>
          <w:sz w:val="24"/>
          <w:szCs w:val="24"/>
          <w:u w:val="single"/>
        </w:rPr>
        <w:t xml:space="preserve">. </w:t>
      </w:r>
    </w:p>
    <w:p w:rsidR="00720A0A" w:rsidRPr="0052294B" w:rsidRDefault="00720A0A" w:rsidP="00E12F9A">
      <w:pPr>
        <w:spacing w:before="100" w:beforeAutospacing="1"/>
        <w:rPr>
          <w:rFonts w:ascii="Arial Nova Cond" w:hAnsi="Arial Nova Cond"/>
          <w:sz w:val="24"/>
          <w:szCs w:val="24"/>
          <w:u w:val="single"/>
        </w:rPr>
      </w:pPr>
      <w:r>
        <w:rPr>
          <w:rFonts w:ascii="Arial Nova Cond" w:hAnsi="Arial Nova Cond"/>
          <w:b/>
          <w:color w:val="FFFFFF"/>
          <w:sz w:val="24"/>
          <w:szCs w:val="24"/>
          <w:highlight w:val="black"/>
        </w:rPr>
        <w:t xml:space="preserve">Necesidad de mejora de </w:t>
      </w:r>
      <w:r w:rsidRPr="00CE6A5C">
        <w:rPr>
          <w:rFonts w:ascii="Arial Nova Cond" w:hAnsi="Arial Nova Cond"/>
          <w:b/>
          <w:color w:val="FFFFFF"/>
          <w:sz w:val="24"/>
          <w:szCs w:val="24"/>
          <w:highlight w:val="black"/>
        </w:rPr>
        <w:t>datos estadísticos fiables</w:t>
      </w:r>
      <w:r w:rsidRPr="0052294B">
        <w:rPr>
          <w:rFonts w:ascii="Arial Nova Cond" w:hAnsi="Arial Nova Cond"/>
          <w:b/>
          <w:sz w:val="24"/>
          <w:szCs w:val="24"/>
        </w:rPr>
        <w:t>.</w:t>
      </w:r>
      <w:r w:rsidRPr="0052294B">
        <w:rPr>
          <w:rFonts w:ascii="Arial Nova Cond" w:hAnsi="Arial Nova Cond"/>
          <w:sz w:val="24"/>
          <w:szCs w:val="24"/>
        </w:rPr>
        <w:t xml:space="preserve"> </w:t>
      </w:r>
      <w:r>
        <w:rPr>
          <w:rFonts w:ascii="Arial Nova Cond" w:hAnsi="Arial Nova Cond"/>
          <w:sz w:val="24"/>
          <w:szCs w:val="24"/>
        </w:rPr>
        <w:t xml:space="preserve">A pesar de que existen datos policiales sobre discriminación, ésta está centrada en delitos de ocio, luego la información </w:t>
      </w:r>
      <w:r w:rsidR="00E12F9A">
        <w:rPr>
          <w:rFonts w:ascii="Arial Nova Cond" w:hAnsi="Arial Nova Cond"/>
          <w:sz w:val="24"/>
          <w:szCs w:val="24"/>
        </w:rPr>
        <w:t>(</w:t>
      </w:r>
      <w:r>
        <w:rPr>
          <w:rFonts w:ascii="Arial Nova Cond" w:hAnsi="Arial Nova Cond"/>
          <w:sz w:val="24"/>
          <w:szCs w:val="24"/>
        </w:rPr>
        <w:t>aunque útil</w:t>
      </w:r>
      <w:r w:rsidR="00E12F9A">
        <w:rPr>
          <w:rFonts w:ascii="Arial Nova Cond" w:hAnsi="Arial Nova Cond"/>
          <w:sz w:val="24"/>
          <w:szCs w:val="24"/>
        </w:rPr>
        <w:t>)</w:t>
      </w:r>
      <w:r>
        <w:rPr>
          <w:rFonts w:ascii="Arial Nova Cond" w:hAnsi="Arial Nova Cond"/>
          <w:sz w:val="24"/>
          <w:szCs w:val="24"/>
        </w:rPr>
        <w:t xml:space="preserve"> no abarca el conjunto de la problemática. </w:t>
      </w:r>
      <w:r w:rsidR="00E12F9A">
        <w:rPr>
          <w:rFonts w:ascii="Arial Nova Cond" w:hAnsi="Arial Nova Cond"/>
          <w:sz w:val="24"/>
          <w:szCs w:val="24"/>
        </w:rPr>
        <w:t>Por otro lado,</w:t>
      </w:r>
      <w:r>
        <w:rPr>
          <w:rFonts w:ascii="Arial Nova Cond" w:hAnsi="Arial Nova Cond"/>
          <w:sz w:val="24"/>
          <w:szCs w:val="24"/>
        </w:rPr>
        <w:t xml:space="preserve"> </w:t>
      </w:r>
      <w:r w:rsidRPr="00720A0A">
        <w:rPr>
          <w:rFonts w:ascii="Arial Nova Cond" w:hAnsi="Arial Nova Cond"/>
          <w:sz w:val="24"/>
          <w:szCs w:val="24"/>
        </w:rPr>
        <w:t>cuantificar las denuncias en el ámbito policial o judicial no es suficiente para medir la discriminación. Es necesario conocer el resultado final de los atestados policiales, incluir incidentes discriminatorios que se producen fuera del ámbito penal y elaborar criterios comunes entre entidades y Administración a la hora de calificar y clasificar incidentes discriminatorios.</w:t>
      </w:r>
      <w:r w:rsidRPr="0052294B">
        <w:rPr>
          <w:rFonts w:ascii="Arial Nova Cond" w:hAnsi="Arial Nova Cond"/>
          <w:sz w:val="24"/>
          <w:szCs w:val="24"/>
          <w:u w:val="single"/>
        </w:rPr>
        <w:t xml:space="preserve"> </w:t>
      </w:r>
    </w:p>
    <w:p w:rsidR="00720A0A" w:rsidRDefault="00720A0A" w:rsidP="00430974">
      <w:pPr>
        <w:spacing w:before="100" w:beforeAutospacing="1"/>
        <w:rPr>
          <w:rFonts w:ascii="Arial Nova Cond" w:hAnsi="Arial Nova Cond"/>
          <w:sz w:val="24"/>
          <w:szCs w:val="24"/>
        </w:rPr>
      </w:pPr>
      <w:r>
        <w:rPr>
          <w:rFonts w:ascii="Arial Nova Cond" w:hAnsi="Arial Nova Cond"/>
          <w:b/>
          <w:color w:val="FFFFFF"/>
          <w:sz w:val="24"/>
          <w:szCs w:val="24"/>
          <w:highlight w:val="black"/>
        </w:rPr>
        <w:t>La lucha contra e</w:t>
      </w:r>
      <w:r w:rsidRPr="00CE6A5C">
        <w:rPr>
          <w:rFonts w:ascii="Arial Nova Cond" w:hAnsi="Arial Nova Cond"/>
          <w:b/>
          <w:color w:val="FFFFFF"/>
          <w:sz w:val="24"/>
          <w:szCs w:val="24"/>
          <w:highlight w:val="black"/>
        </w:rPr>
        <w:t xml:space="preserve">l discurso del odio </w:t>
      </w:r>
      <w:r>
        <w:rPr>
          <w:rFonts w:ascii="Arial Nova Cond" w:hAnsi="Arial Nova Cond"/>
          <w:b/>
          <w:color w:val="FFFFFF"/>
          <w:sz w:val="24"/>
          <w:szCs w:val="24"/>
          <w:highlight w:val="black"/>
        </w:rPr>
        <w:t>no es</w:t>
      </w:r>
      <w:r w:rsidRPr="00CE6A5C">
        <w:rPr>
          <w:rFonts w:ascii="Arial Nova Cond" w:hAnsi="Arial Nova Cond"/>
          <w:b/>
          <w:color w:val="FFFFFF"/>
          <w:sz w:val="24"/>
          <w:szCs w:val="24"/>
          <w:highlight w:val="black"/>
        </w:rPr>
        <w:t xml:space="preserve"> una prioridad en la política </w:t>
      </w:r>
      <w:r>
        <w:rPr>
          <w:rFonts w:ascii="Arial Nova Cond" w:hAnsi="Arial Nova Cond"/>
          <w:b/>
          <w:color w:val="FFFFFF"/>
          <w:sz w:val="24"/>
          <w:szCs w:val="24"/>
          <w:highlight w:val="black"/>
        </w:rPr>
        <w:t xml:space="preserve">anti </w:t>
      </w:r>
      <w:r w:rsidRPr="00CE6A5C">
        <w:rPr>
          <w:rFonts w:ascii="Arial Nova Cond" w:hAnsi="Arial Nova Cond"/>
          <w:b/>
          <w:color w:val="FFFFFF"/>
          <w:sz w:val="24"/>
          <w:szCs w:val="24"/>
          <w:highlight w:val="black"/>
        </w:rPr>
        <w:t>discriminatoria de las diferentes administraciones</w:t>
      </w:r>
      <w:r w:rsidRPr="0052294B">
        <w:rPr>
          <w:rFonts w:ascii="Arial Nova Cond" w:hAnsi="Arial Nova Cond"/>
          <w:b/>
          <w:sz w:val="24"/>
          <w:szCs w:val="24"/>
          <w:highlight w:val="black"/>
        </w:rPr>
        <w:t>.</w:t>
      </w:r>
      <w:r w:rsidRPr="0052294B">
        <w:rPr>
          <w:rFonts w:ascii="Arial Nova Cond" w:hAnsi="Arial Nova Cond"/>
          <w:sz w:val="24"/>
          <w:szCs w:val="24"/>
        </w:rPr>
        <w:t xml:space="preserve"> </w:t>
      </w:r>
    </w:p>
    <w:p w:rsidR="00E12F9A" w:rsidRDefault="00E12F9A" w:rsidP="00430974">
      <w:pPr>
        <w:spacing w:before="100" w:beforeAutospacing="1"/>
        <w:rPr>
          <w:rFonts w:ascii="Arial Nova Cond" w:hAnsi="Arial Nova Cond"/>
          <w:sz w:val="24"/>
          <w:szCs w:val="24"/>
        </w:rPr>
      </w:pPr>
      <w:r w:rsidRPr="0052294B">
        <w:rPr>
          <w:rFonts w:ascii="Arial Nova Cond" w:hAnsi="Arial Nova Cond"/>
          <w:sz w:val="24"/>
          <w:szCs w:val="24"/>
        </w:rPr>
        <w:t>Además de los delitos de odio, las actuaciones discriminatorias contra individuos por su pertenencia a determinados grupos pueden ser llevadas a cabo a través de discursos que incitan al odio. Las redes sociales son el principal mecanismo de propagación de este tipo de discurso pero también lo observamos en declaraciones de algunos representantes políticos</w:t>
      </w:r>
      <w:r>
        <w:rPr>
          <w:rFonts w:ascii="Arial Nova Cond" w:hAnsi="Arial Nova Cond"/>
          <w:sz w:val="24"/>
          <w:szCs w:val="24"/>
        </w:rPr>
        <w:t xml:space="preserve"> y ahí las administraciones públicas no están desarrollando todo el trabajo que deberían.</w:t>
      </w:r>
    </w:p>
    <w:p w:rsidR="00720A0A" w:rsidRDefault="00720A0A" w:rsidP="00430974">
      <w:pPr>
        <w:spacing w:before="100" w:beforeAutospacing="1"/>
        <w:rPr>
          <w:rFonts w:ascii="Arial Nova Cond" w:hAnsi="Arial Nova Cond"/>
          <w:sz w:val="24"/>
          <w:szCs w:val="24"/>
        </w:rPr>
      </w:pPr>
      <w:r>
        <w:rPr>
          <w:rFonts w:ascii="Arial Nova Cond" w:hAnsi="Arial Nova Cond"/>
          <w:sz w:val="24"/>
          <w:szCs w:val="24"/>
        </w:rPr>
        <w:t>Los instrumentos creados, por las Administraciones públicas no tienen un impacto real en la lucha contra la discriminación</w:t>
      </w:r>
      <w:r w:rsidR="00430974">
        <w:rPr>
          <w:rFonts w:ascii="Arial Nova Cond" w:hAnsi="Arial Nova Cond"/>
          <w:sz w:val="24"/>
          <w:szCs w:val="24"/>
        </w:rPr>
        <w:t xml:space="preserve">, </w:t>
      </w:r>
      <w:r>
        <w:rPr>
          <w:rFonts w:ascii="Arial Nova Cond" w:hAnsi="Arial Nova Cond"/>
          <w:sz w:val="24"/>
          <w:szCs w:val="24"/>
        </w:rPr>
        <w:t xml:space="preserve">quedando su </w:t>
      </w:r>
      <w:r w:rsidR="00430974">
        <w:rPr>
          <w:rFonts w:ascii="Arial Nova Cond" w:hAnsi="Arial Nova Cond"/>
          <w:sz w:val="24"/>
          <w:szCs w:val="24"/>
        </w:rPr>
        <w:t>papel</w:t>
      </w:r>
      <w:r>
        <w:rPr>
          <w:rFonts w:ascii="Arial Nova Cond" w:hAnsi="Arial Nova Cond"/>
          <w:sz w:val="24"/>
          <w:szCs w:val="24"/>
        </w:rPr>
        <w:t xml:space="preserve"> limitado a la existencia de</w:t>
      </w:r>
      <w:r w:rsidR="00430974">
        <w:rPr>
          <w:rFonts w:ascii="Arial Nova Cond" w:hAnsi="Arial Nova Cond"/>
          <w:sz w:val="24"/>
          <w:szCs w:val="24"/>
        </w:rPr>
        <w:t xml:space="preserve">l órgano, aunque con atribuciones muy limitadas. </w:t>
      </w:r>
    </w:p>
    <w:p w:rsidR="00F37868" w:rsidRDefault="00F37868" w:rsidP="00430974">
      <w:pPr>
        <w:spacing w:before="100" w:beforeAutospacing="1"/>
        <w:rPr>
          <w:rFonts w:ascii="Arial Nova Cond" w:hAnsi="Arial Nova Cond"/>
          <w:sz w:val="24"/>
          <w:szCs w:val="24"/>
        </w:rPr>
      </w:pPr>
    </w:p>
    <w:p w:rsidR="00F37868" w:rsidRDefault="00F37868" w:rsidP="00430974">
      <w:pPr>
        <w:spacing w:before="100" w:beforeAutospacing="1"/>
        <w:rPr>
          <w:rFonts w:ascii="Arial Nova Cond" w:hAnsi="Arial Nova Cond"/>
          <w:sz w:val="24"/>
          <w:szCs w:val="24"/>
        </w:rPr>
      </w:pPr>
    </w:p>
    <w:p w:rsidR="00F51014" w:rsidRPr="00430974" w:rsidRDefault="00F51014" w:rsidP="00430974">
      <w:pPr>
        <w:pStyle w:val="NormalWeb"/>
        <w:rPr>
          <w:rFonts w:ascii="Arial Nova Cond" w:eastAsiaTheme="minorHAnsi" w:hAnsi="Arial Nova Cond" w:cstheme="minorBidi"/>
          <w:b/>
          <w:sz w:val="28"/>
          <w:lang w:eastAsia="en-US"/>
        </w:rPr>
      </w:pPr>
      <w:r w:rsidRPr="00430974">
        <w:rPr>
          <w:rFonts w:ascii="Arial Nova Cond" w:eastAsiaTheme="minorHAnsi" w:hAnsi="Arial Nova Cond" w:cstheme="minorBidi"/>
          <w:b/>
          <w:sz w:val="28"/>
          <w:lang w:eastAsia="en-US"/>
        </w:rPr>
        <w:t>2.      ¿Cuál ha sido su experiencia, como sociedad civil, de comprometerse con el CERD hasta la fecha?</w:t>
      </w:r>
    </w:p>
    <w:p w:rsidR="00F51014" w:rsidRPr="00430974" w:rsidRDefault="00F51014" w:rsidP="00130FFD">
      <w:pPr>
        <w:pStyle w:val="NormalWeb"/>
        <w:rPr>
          <w:rFonts w:ascii="Arial Nova Cond" w:eastAsiaTheme="minorHAnsi" w:hAnsi="Arial Nova Cond" w:cstheme="minorBidi"/>
          <w:lang w:eastAsia="en-US"/>
        </w:rPr>
      </w:pPr>
      <w:r w:rsidRPr="00430974">
        <w:rPr>
          <w:rFonts w:ascii="Arial Nova Cond" w:eastAsiaTheme="minorHAnsi" w:hAnsi="Arial Nova Cond" w:cstheme="minorBidi"/>
          <w:lang w:eastAsia="en-US"/>
        </w:rPr>
        <w:t xml:space="preserve">  En el año 2011, SOS racismo, junto con Secretariado Gitano y CEAR </w:t>
      </w:r>
      <w:r w:rsidR="00430974" w:rsidRPr="00430974">
        <w:rPr>
          <w:rFonts w:ascii="Arial Nova Cond" w:eastAsiaTheme="minorHAnsi" w:hAnsi="Arial Nova Cond" w:cstheme="minorBidi"/>
          <w:lang w:eastAsia="en-US"/>
        </w:rPr>
        <w:t>se presentó</w:t>
      </w:r>
      <w:r w:rsidRPr="00430974">
        <w:rPr>
          <w:rFonts w:ascii="Arial Nova Cond" w:eastAsiaTheme="minorHAnsi" w:hAnsi="Arial Nova Cond" w:cstheme="minorBidi"/>
          <w:lang w:eastAsia="en-US"/>
        </w:rPr>
        <w:t xml:space="preserve"> un Informe sombra al realizado por el Gobierno</w:t>
      </w:r>
      <w:r w:rsidR="00130FFD">
        <w:rPr>
          <w:rFonts w:ascii="Arial Nova Cond" w:eastAsiaTheme="minorHAnsi" w:hAnsi="Arial Nova Cond" w:cstheme="minorBidi"/>
          <w:lang w:eastAsia="en-US"/>
        </w:rPr>
        <w:t xml:space="preserve"> español</w:t>
      </w:r>
      <w:r w:rsidRPr="00430974">
        <w:rPr>
          <w:rFonts w:ascii="Arial Nova Cond" w:eastAsiaTheme="minorHAnsi" w:hAnsi="Arial Nova Cond" w:cstheme="minorBidi"/>
          <w:lang w:eastAsia="en-US"/>
        </w:rPr>
        <w:t xml:space="preserve"> en  </w:t>
      </w:r>
      <w:r w:rsidR="00130FFD">
        <w:rPr>
          <w:rFonts w:ascii="Arial Nova Cond" w:eastAsiaTheme="minorHAnsi" w:hAnsi="Arial Nova Cond" w:cstheme="minorBidi"/>
          <w:lang w:eastAsia="en-US"/>
        </w:rPr>
        <w:t>el anterior periodo de sesiones.</w:t>
      </w:r>
      <w:r w:rsidRPr="00430974">
        <w:rPr>
          <w:rFonts w:ascii="Arial Nova Cond" w:eastAsiaTheme="minorHAnsi" w:hAnsi="Arial Nova Cond" w:cstheme="minorBidi"/>
          <w:lang w:eastAsia="en-US"/>
        </w:rPr>
        <w:t xml:space="preserve"> </w:t>
      </w:r>
    </w:p>
    <w:p w:rsidR="00F51014" w:rsidRDefault="00F51014" w:rsidP="00F51014">
      <w:pPr>
        <w:pStyle w:val="NormalWeb"/>
        <w:ind w:left="-567"/>
        <w:rPr>
          <w:rFonts w:ascii="Calibri" w:hAnsi="Calibri" w:cs="Calibri"/>
          <w:color w:val="000000"/>
          <w:sz w:val="22"/>
          <w:szCs w:val="22"/>
        </w:rPr>
      </w:pPr>
    </w:p>
    <w:p w:rsidR="00F51014" w:rsidRDefault="00F51014" w:rsidP="00130FFD">
      <w:pPr>
        <w:pStyle w:val="NormalWeb"/>
        <w:rPr>
          <w:rFonts w:ascii="Calibri" w:hAnsi="Calibri" w:cs="Calibri"/>
          <w:color w:val="000000"/>
          <w:sz w:val="22"/>
          <w:szCs w:val="22"/>
        </w:rPr>
      </w:pPr>
      <w:r w:rsidRPr="00430974">
        <w:rPr>
          <w:rFonts w:ascii="Arial Nova Cond" w:eastAsiaTheme="minorHAnsi" w:hAnsi="Arial Nova Cond" w:cstheme="minorBidi"/>
          <w:b/>
          <w:sz w:val="28"/>
          <w:lang w:eastAsia="en-US"/>
        </w:rPr>
        <w:t>3.      ¿Cómo puede el Comité para la Eliminación de la Discriminación Racial mejorar y mejorar su compromiso con la sociedad civil y su labor sobre la discriminación racial para lograr un mayor impacto sobre el terreno?</w:t>
      </w:r>
    </w:p>
    <w:p w:rsidR="00430974" w:rsidRDefault="00430974" w:rsidP="00AE0EEE">
      <w:pPr>
        <w:pStyle w:val="NormalWeb"/>
        <w:numPr>
          <w:ilvl w:val="0"/>
          <w:numId w:val="4"/>
        </w:numPr>
        <w:spacing w:after="200"/>
        <w:ind w:left="567" w:hanging="425"/>
        <w:jc w:val="both"/>
        <w:rPr>
          <w:rFonts w:ascii="Arial Nova Cond" w:eastAsiaTheme="minorHAnsi" w:hAnsi="Arial Nova Cond" w:cstheme="minorBidi"/>
          <w:bCs/>
          <w:lang w:eastAsia="en-US"/>
        </w:rPr>
      </w:pPr>
      <w:r>
        <w:rPr>
          <w:rFonts w:ascii="Arial Nova Cond" w:eastAsiaTheme="minorHAnsi" w:hAnsi="Arial Nova Cond" w:cstheme="minorBidi"/>
          <w:bCs/>
          <w:lang w:eastAsia="en-US"/>
        </w:rPr>
        <w:t>Es necesario divulgar el trabajo del CERD.</w:t>
      </w:r>
    </w:p>
    <w:p w:rsidR="00430974" w:rsidRPr="00430974" w:rsidRDefault="00430974" w:rsidP="00AE0EEE">
      <w:pPr>
        <w:pStyle w:val="NormalWeb"/>
        <w:numPr>
          <w:ilvl w:val="0"/>
          <w:numId w:val="4"/>
        </w:numPr>
        <w:spacing w:after="200"/>
        <w:ind w:left="567" w:hanging="425"/>
        <w:jc w:val="both"/>
        <w:rPr>
          <w:rFonts w:ascii="Arial Nova Cond" w:eastAsiaTheme="minorHAnsi" w:hAnsi="Arial Nova Cond" w:cstheme="minorBidi"/>
          <w:lang w:eastAsia="en-US"/>
        </w:rPr>
      </w:pPr>
      <w:r>
        <w:rPr>
          <w:rFonts w:ascii="Arial Nova Cond" w:eastAsiaTheme="minorHAnsi" w:hAnsi="Arial Nova Cond" w:cstheme="minorBidi"/>
          <w:bCs/>
          <w:lang w:eastAsia="en-US"/>
        </w:rPr>
        <w:t xml:space="preserve">Mejorar la accesibilidad al CERD a través de internet. </w:t>
      </w:r>
    </w:p>
    <w:p w:rsidR="00430974" w:rsidRDefault="00430974" w:rsidP="00AE0EEE">
      <w:pPr>
        <w:pStyle w:val="NormalWeb"/>
        <w:numPr>
          <w:ilvl w:val="0"/>
          <w:numId w:val="4"/>
        </w:numPr>
        <w:spacing w:after="200"/>
        <w:ind w:left="567" w:hanging="425"/>
        <w:jc w:val="both"/>
        <w:rPr>
          <w:rFonts w:ascii="Arial Nova Cond" w:eastAsiaTheme="minorHAnsi" w:hAnsi="Arial Nova Cond" w:cstheme="minorBidi"/>
          <w:bCs/>
          <w:lang w:eastAsia="en-US"/>
        </w:rPr>
      </w:pPr>
      <w:r>
        <w:rPr>
          <w:rFonts w:ascii="Arial Nova Cond" w:eastAsiaTheme="minorHAnsi" w:hAnsi="Arial Nova Cond" w:cstheme="minorBidi"/>
          <w:bCs/>
          <w:lang w:eastAsia="en-US"/>
        </w:rPr>
        <w:t>Firmar c</w:t>
      </w:r>
      <w:r w:rsidRPr="00430974">
        <w:rPr>
          <w:rFonts w:ascii="Arial Nova Cond" w:eastAsiaTheme="minorHAnsi" w:hAnsi="Arial Nova Cond" w:cstheme="minorBidi"/>
          <w:bCs/>
          <w:lang w:eastAsia="en-US"/>
        </w:rPr>
        <w:t>onvenios de colaboración con entidades de la sociedad civil para</w:t>
      </w:r>
      <w:r>
        <w:rPr>
          <w:rFonts w:ascii="Arial Nova Cond" w:eastAsiaTheme="minorHAnsi" w:hAnsi="Arial Nova Cond" w:cstheme="minorBidi"/>
          <w:bCs/>
          <w:lang w:eastAsia="en-US"/>
        </w:rPr>
        <w:t xml:space="preserve"> que é</w:t>
      </w:r>
      <w:r w:rsidRPr="00430974">
        <w:rPr>
          <w:rFonts w:ascii="Arial Nova Cond" w:eastAsiaTheme="minorHAnsi" w:hAnsi="Arial Nova Cond" w:cstheme="minorBidi"/>
          <w:bCs/>
          <w:lang w:eastAsia="en-US"/>
        </w:rPr>
        <w:t xml:space="preserve">stas </w:t>
      </w:r>
      <w:r>
        <w:rPr>
          <w:rFonts w:ascii="Arial Nova Cond" w:eastAsiaTheme="minorHAnsi" w:hAnsi="Arial Nova Cond" w:cstheme="minorBidi"/>
          <w:bCs/>
          <w:lang w:eastAsia="en-US"/>
        </w:rPr>
        <w:t xml:space="preserve">divulguen y den </w:t>
      </w:r>
      <w:r w:rsidRPr="00430974">
        <w:rPr>
          <w:rFonts w:ascii="Arial Nova Cond" w:eastAsiaTheme="minorHAnsi" w:hAnsi="Arial Nova Cond" w:cstheme="minorBidi"/>
          <w:bCs/>
          <w:lang w:eastAsia="en-US"/>
        </w:rPr>
        <w:t xml:space="preserve">formación a otras entidades sobre cómo presentar quejas individuales. </w:t>
      </w:r>
    </w:p>
    <w:p w:rsidR="00430974" w:rsidRPr="00430974" w:rsidRDefault="00430974" w:rsidP="00AE0EEE">
      <w:pPr>
        <w:pStyle w:val="NormalWeb"/>
        <w:numPr>
          <w:ilvl w:val="0"/>
          <w:numId w:val="4"/>
        </w:numPr>
        <w:spacing w:after="200"/>
        <w:ind w:left="567" w:hanging="425"/>
        <w:jc w:val="both"/>
        <w:rPr>
          <w:rFonts w:ascii="Arial Nova Cond" w:eastAsiaTheme="minorHAnsi" w:hAnsi="Arial Nova Cond" w:cstheme="minorBidi"/>
          <w:lang w:eastAsia="en-US"/>
        </w:rPr>
      </w:pPr>
      <w:r>
        <w:rPr>
          <w:rFonts w:ascii="Arial Nova Cond" w:eastAsiaTheme="minorHAnsi" w:hAnsi="Arial Nova Cond" w:cstheme="minorBidi"/>
          <w:lang w:eastAsia="en-US"/>
        </w:rPr>
        <w:t>Generar la obligación de los Estados a incorporar en un plazo determinado las propuestas del CERD.</w:t>
      </w:r>
    </w:p>
    <w:p w:rsidR="00CC70BF" w:rsidRDefault="00F37868" w:rsidP="00AE0EEE">
      <w:pPr>
        <w:pStyle w:val="NormalWeb"/>
        <w:numPr>
          <w:ilvl w:val="0"/>
          <w:numId w:val="4"/>
        </w:numPr>
        <w:spacing w:after="200"/>
        <w:ind w:left="567" w:hanging="425"/>
        <w:jc w:val="both"/>
        <w:rPr>
          <w:rFonts w:ascii="Arial Nova Cond" w:eastAsiaTheme="minorHAnsi" w:hAnsi="Arial Nova Cond" w:cstheme="minorBidi"/>
          <w:lang w:eastAsia="en-US"/>
        </w:rPr>
      </w:pPr>
      <w:r>
        <w:rPr>
          <w:rFonts w:ascii="Arial Nova Cond" w:eastAsiaTheme="minorHAnsi" w:hAnsi="Arial Nova Cond" w:cstheme="minorBidi"/>
          <w:lang w:eastAsia="en-US"/>
        </w:rPr>
        <w:t>Apoyar económicamente la elaboración de informes sombra por la sociedad ci</w:t>
      </w:r>
      <w:r w:rsidR="00CC70BF">
        <w:rPr>
          <w:rFonts w:ascii="Arial Nova Cond" w:eastAsiaTheme="minorHAnsi" w:hAnsi="Arial Nova Cond" w:cstheme="minorBidi"/>
          <w:lang w:eastAsia="en-US"/>
        </w:rPr>
        <w:t>vil organizada más significativa.</w:t>
      </w:r>
    </w:p>
    <w:p w:rsidR="00130FFD" w:rsidRDefault="00130FFD">
      <w:pPr>
        <w:rPr>
          <w:rFonts w:ascii="Arial Nova Cond" w:hAnsi="Arial Nova Cond"/>
          <w:sz w:val="24"/>
          <w:szCs w:val="24"/>
        </w:rPr>
      </w:pPr>
      <w:r>
        <w:rPr>
          <w:rFonts w:ascii="Arial Nova Cond" w:hAnsi="Arial Nova Cond"/>
        </w:rPr>
        <w:br w:type="page"/>
      </w:r>
    </w:p>
    <w:p w:rsidR="00CC70BF" w:rsidRDefault="00CC70BF" w:rsidP="00CC70BF">
      <w:pPr>
        <w:pStyle w:val="NormalWeb"/>
        <w:spacing w:after="200"/>
        <w:jc w:val="both"/>
        <w:rPr>
          <w:rFonts w:ascii="Arial Nova Cond" w:eastAsiaTheme="minorHAnsi" w:hAnsi="Arial Nova Cond" w:cstheme="minorBidi"/>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4"/>
      </w:tblGrid>
      <w:tr w:rsidR="00CC70BF" w:rsidRPr="00720A0A" w:rsidTr="00070DC7">
        <w:trPr>
          <w:trHeight w:val="678"/>
          <w:jc w:val="center"/>
        </w:trPr>
        <w:tc>
          <w:tcPr>
            <w:tcW w:w="8644" w:type="dxa"/>
            <w:shd w:val="clear" w:color="auto" w:fill="BFBFBF" w:themeFill="background1" w:themeFillShade="BF"/>
            <w:vAlign w:val="center"/>
          </w:tcPr>
          <w:p w:rsidR="00CC70BF" w:rsidRPr="00720A0A" w:rsidRDefault="00CC70BF" w:rsidP="00070DC7">
            <w:pPr>
              <w:jc w:val="center"/>
              <w:rPr>
                <w:rFonts w:ascii="Arial Nova Light" w:hAnsi="Arial Nova Light"/>
                <w:b/>
                <w:sz w:val="28"/>
              </w:rPr>
            </w:pPr>
            <w:proofErr w:type="spellStart"/>
            <w:r>
              <w:rPr>
                <w:rFonts w:ascii="Arial Nova Light" w:hAnsi="Arial Nova Light"/>
                <w:b/>
                <w:sz w:val="28"/>
              </w:rPr>
              <w:t>Questions</w:t>
            </w:r>
            <w:proofErr w:type="spellEnd"/>
          </w:p>
        </w:tc>
      </w:tr>
    </w:tbl>
    <w:p w:rsidR="00CC70BF" w:rsidRDefault="00CC70BF" w:rsidP="00CC70BF">
      <w:pPr>
        <w:pStyle w:val="NormalWeb"/>
        <w:rPr>
          <w:rFonts w:ascii="Arial Nova Cond" w:eastAsiaTheme="minorHAnsi" w:hAnsi="Arial Nova Cond" w:cstheme="minorBidi"/>
          <w:b/>
          <w:sz w:val="28"/>
          <w:lang w:eastAsia="en-US"/>
        </w:rPr>
      </w:pPr>
    </w:p>
    <w:p w:rsidR="00CC70BF" w:rsidRDefault="00CC70BF" w:rsidP="00CC70BF">
      <w:pPr>
        <w:pStyle w:val="NormalWeb"/>
        <w:rPr>
          <w:rFonts w:ascii="Arial Nova Cond" w:eastAsiaTheme="minorHAnsi" w:hAnsi="Arial Nova Cond" w:cstheme="minorBidi"/>
          <w:b/>
          <w:sz w:val="28"/>
          <w:lang w:eastAsia="en-US"/>
        </w:rPr>
      </w:pPr>
      <w:r w:rsidRPr="00CC70BF">
        <w:rPr>
          <w:rFonts w:ascii="Arial Nova Cond" w:eastAsiaTheme="minorHAnsi" w:hAnsi="Arial Nova Cond" w:cstheme="minorBidi"/>
          <w:b/>
          <w:sz w:val="28"/>
          <w:lang w:eastAsia="en-US"/>
        </w:rPr>
        <w:t xml:space="preserve">What are the key challenges and issues of racial discrimination in your country/region today and </w:t>
      </w:r>
      <w:proofErr w:type="spellStart"/>
      <w:r w:rsidRPr="00CC70BF">
        <w:rPr>
          <w:rFonts w:ascii="Arial Nova Cond" w:eastAsiaTheme="minorHAnsi" w:hAnsi="Arial Nova Cond" w:cstheme="minorBidi"/>
          <w:b/>
          <w:sz w:val="28"/>
          <w:lang w:eastAsia="en-US"/>
        </w:rPr>
        <w:t>how</w:t>
      </w:r>
      <w:proofErr w:type="spellEnd"/>
      <w:r w:rsidRPr="00CC70BF">
        <w:rPr>
          <w:rFonts w:ascii="Arial Nova Cond" w:eastAsiaTheme="minorHAnsi" w:hAnsi="Arial Nova Cond" w:cstheme="minorBidi"/>
          <w:b/>
          <w:sz w:val="28"/>
          <w:lang w:eastAsia="en-US"/>
        </w:rPr>
        <w:t xml:space="preserve"> do </w:t>
      </w:r>
      <w:proofErr w:type="spellStart"/>
      <w:r w:rsidRPr="00CC70BF">
        <w:rPr>
          <w:rFonts w:ascii="Arial Nova Cond" w:eastAsiaTheme="minorHAnsi" w:hAnsi="Arial Nova Cond" w:cstheme="minorBidi"/>
          <w:b/>
          <w:sz w:val="28"/>
          <w:lang w:eastAsia="en-US"/>
        </w:rPr>
        <w:t>you</w:t>
      </w:r>
      <w:proofErr w:type="spellEnd"/>
      <w:r w:rsidRPr="00CC70BF">
        <w:rPr>
          <w:rFonts w:ascii="Arial Nova Cond" w:eastAsiaTheme="minorHAnsi" w:hAnsi="Arial Nova Cond" w:cstheme="minorBidi"/>
          <w:b/>
          <w:sz w:val="28"/>
          <w:lang w:eastAsia="en-US"/>
        </w:rPr>
        <w:t xml:space="preserve"> </w:t>
      </w:r>
      <w:proofErr w:type="spellStart"/>
      <w:r w:rsidRPr="00CC70BF">
        <w:rPr>
          <w:rFonts w:ascii="Arial Nova Cond" w:eastAsiaTheme="minorHAnsi" w:hAnsi="Arial Nova Cond" w:cstheme="minorBidi"/>
          <w:b/>
          <w:sz w:val="28"/>
          <w:lang w:eastAsia="en-US"/>
        </w:rPr>
        <w:t>work</w:t>
      </w:r>
      <w:proofErr w:type="spellEnd"/>
      <w:r w:rsidRPr="00CC70BF">
        <w:rPr>
          <w:rFonts w:ascii="Arial Nova Cond" w:eastAsiaTheme="minorHAnsi" w:hAnsi="Arial Nova Cond" w:cstheme="minorBidi"/>
          <w:b/>
          <w:sz w:val="28"/>
          <w:lang w:eastAsia="en-US"/>
        </w:rPr>
        <w:t xml:space="preserve"> to </w:t>
      </w:r>
      <w:proofErr w:type="spellStart"/>
      <w:r w:rsidRPr="00CC70BF">
        <w:rPr>
          <w:rFonts w:ascii="Arial Nova Cond" w:eastAsiaTheme="minorHAnsi" w:hAnsi="Arial Nova Cond" w:cstheme="minorBidi"/>
          <w:b/>
          <w:sz w:val="28"/>
          <w:lang w:eastAsia="en-US"/>
        </w:rPr>
        <w:t>address</w:t>
      </w:r>
      <w:proofErr w:type="spellEnd"/>
      <w:r w:rsidRPr="00CC70BF">
        <w:rPr>
          <w:rFonts w:ascii="Arial Nova Cond" w:eastAsiaTheme="minorHAnsi" w:hAnsi="Arial Nova Cond" w:cstheme="minorBidi"/>
          <w:b/>
          <w:sz w:val="28"/>
          <w:lang w:eastAsia="en-US"/>
        </w:rPr>
        <w:t xml:space="preserve"> </w:t>
      </w:r>
      <w:proofErr w:type="spellStart"/>
      <w:r w:rsidRPr="00CC70BF">
        <w:rPr>
          <w:rFonts w:ascii="Arial Nova Cond" w:eastAsiaTheme="minorHAnsi" w:hAnsi="Arial Nova Cond" w:cstheme="minorBidi"/>
          <w:b/>
          <w:sz w:val="28"/>
          <w:lang w:eastAsia="en-US"/>
        </w:rPr>
        <w:t>them</w:t>
      </w:r>
      <w:proofErr w:type="spellEnd"/>
      <w:r w:rsidRPr="00CC70BF">
        <w:rPr>
          <w:rFonts w:ascii="Arial Nova Cond" w:eastAsiaTheme="minorHAnsi" w:hAnsi="Arial Nova Cond" w:cstheme="minorBidi"/>
          <w:b/>
          <w:sz w:val="28"/>
          <w:lang w:eastAsia="en-US"/>
        </w:rPr>
        <w:t>?</w:t>
      </w:r>
    </w:p>
    <w:p w:rsidR="00CC70BF" w:rsidRPr="00CC70BF" w:rsidRDefault="00CC70BF" w:rsidP="00CC70BF">
      <w:pPr>
        <w:pStyle w:val="NormalWeb"/>
        <w:rPr>
          <w:rFonts w:ascii="Arial Nova Cond" w:eastAsiaTheme="minorHAnsi" w:hAnsi="Arial Nova Cond" w:cstheme="minorBidi"/>
          <w:lang w:val="en-GB" w:eastAsia="en-US"/>
        </w:rPr>
      </w:pPr>
      <w:r w:rsidRPr="00CC70BF">
        <w:rPr>
          <w:rFonts w:ascii="Arial Nova Cond" w:eastAsiaTheme="minorHAnsi" w:hAnsi="Arial Nova Cond" w:cstheme="minorBidi"/>
          <w:lang w:val="en-GB" w:eastAsia="en-US"/>
        </w:rPr>
        <w:t>Some of the challenges and problems are reflected in our annual report 2016 on the State of Racism and Xenophobia in the Spanish state (</w:t>
      </w:r>
      <w:hyperlink r:id="rId10" w:history="1">
        <w:r w:rsidRPr="00CC70BF">
          <w:rPr>
            <w:rStyle w:val="Hyperlink"/>
            <w:rFonts w:ascii="Arial Nova Cond" w:eastAsiaTheme="minorHAnsi" w:hAnsi="Arial Nova Cond" w:cstheme="minorBidi"/>
            <w:lang w:val="en-GB" w:eastAsia="en-US"/>
          </w:rPr>
          <w:t>http://sosracismo.eu/informe-sos/</w:t>
        </w:r>
      </w:hyperlink>
      <w:r w:rsidRPr="00CC70BF">
        <w:rPr>
          <w:rFonts w:ascii="Arial Nova Cond" w:eastAsiaTheme="minorHAnsi" w:hAnsi="Arial Nova Cond" w:cstheme="minorBidi"/>
          <w:lang w:val="en-GB" w:eastAsia="en-US"/>
        </w:rPr>
        <w:t>)</w:t>
      </w:r>
    </w:p>
    <w:p w:rsidR="00CC70BF" w:rsidRPr="001B3F45" w:rsidRDefault="00CC70BF" w:rsidP="00CC70BF">
      <w:pPr>
        <w:spacing w:line="240" w:lineRule="auto"/>
        <w:jc w:val="both"/>
        <w:rPr>
          <w:rFonts w:ascii="Arial Nova Cond" w:hAnsi="Arial Nova Cond"/>
          <w:sz w:val="24"/>
          <w:szCs w:val="24"/>
          <w:lang w:val="en-US"/>
        </w:rPr>
      </w:pPr>
      <w:proofErr w:type="gramStart"/>
      <w:r>
        <w:rPr>
          <w:rFonts w:ascii="Arial Nova Cond" w:hAnsi="Arial Nova Cond"/>
          <w:b/>
          <w:color w:val="FFFFFF"/>
          <w:sz w:val="24"/>
          <w:szCs w:val="24"/>
          <w:highlight w:val="black"/>
          <w:lang w:val="en-GB"/>
        </w:rPr>
        <w:t>Inexistence</w:t>
      </w:r>
      <w:r w:rsidRPr="00CC70BF">
        <w:rPr>
          <w:rFonts w:ascii="Arial Nova Cond" w:hAnsi="Arial Nova Cond"/>
          <w:b/>
          <w:color w:val="FFFFFF"/>
          <w:sz w:val="24"/>
          <w:szCs w:val="24"/>
          <w:highlight w:val="black"/>
          <w:lang w:val="en-GB"/>
        </w:rPr>
        <w:t xml:space="preserve"> of a comprehensive law against discrimination</w:t>
      </w:r>
      <w:r>
        <w:rPr>
          <w:rFonts w:ascii="Arial Nova Cond" w:hAnsi="Arial Nova Cond"/>
          <w:sz w:val="24"/>
          <w:szCs w:val="24"/>
          <w:lang w:val="en-US"/>
        </w:rPr>
        <w:t>.</w:t>
      </w:r>
      <w:proofErr w:type="gramEnd"/>
      <w:r>
        <w:rPr>
          <w:rFonts w:ascii="Arial Nova Cond" w:hAnsi="Arial Nova Cond"/>
          <w:sz w:val="24"/>
          <w:szCs w:val="24"/>
          <w:lang w:val="en-US"/>
        </w:rPr>
        <w:t xml:space="preserve"> It is n</w:t>
      </w:r>
      <w:r w:rsidRPr="00B9198D">
        <w:rPr>
          <w:rFonts w:ascii="Arial Nova Cond" w:hAnsi="Arial Nova Cond"/>
          <w:sz w:val="24"/>
          <w:szCs w:val="24"/>
          <w:lang w:val="en-US"/>
        </w:rPr>
        <w:t>ecessary to provide legal operators</w:t>
      </w:r>
      <w:r>
        <w:rPr>
          <w:rFonts w:ascii="Arial Nova Cond" w:hAnsi="Arial Nova Cond"/>
          <w:sz w:val="24"/>
          <w:szCs w:val="24"/>
          <w:lang w:val="en-US"/>
        </w:rPr>
        <w:t xml:space="preserve"> with</w:t>
      </w:r>
      <w:r w:rsidRPr="00B9198D">
        <w:rPr>
          <w:rFonts w:ascii="Arial Nova Cond" w:hAnsi="Arial Nova Cond"/>
          <w:sz w:val="24"/>
          <w:szCs w:val="24"/>
          <w:lang w:val="en-US"/>
        </w:rPr>
        <w:t xml:space="preserve"> effective tools for reporting cases of discrimination </w:t>
      </w:r>
      <w:r>
        <w:rPr>
          <w:rFonts w:ascii="Arial Nova Cond" w:hAnsi="Arial Nova Cond"/>
          <w:sz w:val="24"/>
          <w:szCs w:val="24"/>
          <w:lang w:val="en-US"/>
        </w:rPr>
        <w:t>that occur both in public and</w:t>
      </w:r>
      <w:r w:rsidRPr="00B9198D">
        <w:rPr>
          <w:rFonts w:ascii="Arial Nova Cond" w:hAnsi="Arial Nova Cond"/>
          <w:sz w:val="24"/>
          <w:szCs w:val="24"/>
          <w:lang w:val="en-US"/>
        </w:rPr>
        <w:t xml:space="preserve"> private</w:t>
      </w:r>
      <w:r>
        <w:rPr>
          <w:rFonts w:ascii="Arial Nova Cond" w:hAnsi="Arial Nova Cond"/>
          <w:sz w:val="24"/>
          <w:szCs w:val="24"/>
          <w:lang w:val="en-US"/>
        </w:rPr>
        <w:t xml:space="preserve"> domains</w:t>
      </w:r>
      <w:proofErr w:type="gramStart"/>
      <w:r w:rsidRPr="00B9198D">
        <w:rPr>
          <w:rFonts w:ascii="Arial Nova Cond" w:hAnsi="Arial Nova Cond"/>
          <w:sz w:val="24"/>
          <w:szCs w:val="24"/>
          <w:lang w:val="en-US"/>
        </w:rPr>
        <w:t>..</w:t>
      </w:r>
      <w:proofErr w:type="gramEnd"/>
    </w:p>
    <w:p w:rsidR="00CC70BF" w:rsidRPr="00B9198D" w:rsidRDefault="00CC70BF" w:rsidP="00E12F9A">
      <w:pPr>
        <w:spacing w:line="240" w:lineRule="auto"/>
        <w:jc w:val="both"/>
        <w:rPr>
          <w:rFonts w:ascii="Arial Nova Cond" w:hAnsi="Arial Nova Cond"/>
          <w:sz w:val="24"/>
          <w:szCs w:val="24"/>
          <w:lang w:val="en-US"/>
        </w:rPr>
      </w:pPr>
      <w:proofErr w:type="gramStart"/>
      <w:r w:rsidRPr="00D8163F">
        <w:rPr>
          <w:rFonts w:ascii="Arial Nova Cond" w:hAnsi="Arial Nova Cond"/>
          <w:b/>
          <w:color w:val="FFFFFF"/>
          <w:sz w:val="24"/>
          <w:szCs w:val="24"/>
          <w:highlight w:val="black"/>
          <w:lang w:val="en-GB"/>
        </w:rPr>
        <w:t>Law on Protection of Victims of Hate Crimes</w:t>
      </w:r>
      <w:r w:rsidRPr="00B9198D">
        <w:rPr>
          <w:rFonts w:ascii="Arial Nova Cond" w:hAnsi="Arial Nova Cond"/>
          <w:sz w:val="24"/>
          <w:szCs w:val="24"/>
          <w:lang w:val="en-US"/>
        </w:rPr>
        <w:t>.</w:t>
      </w:r>
      <w:proofErr w:type="gramEnd"/>
      <w:r w:rsidRPr="00B9198D">
        <w:rPr>
          <w:rFonts w:ascii="Arial Nova Cond" w:hAnsi="Arial Nova Cond"/>
          <w:sz w:val="24"/>
          <w:szCs w:val="24"/>
          <w:lang w:val="en-US"/>
        </w:rPr>
        <w:t xml:space="preserve"> </w:t>
      </w:r>
      <w:r w:rsidR="00E12F9A">
        <w:rPr>
          <w:rFonts w:ascii="Arial Nova Cond" w:hAnsi="Arial Nova Cond"/>
          <w:sz w:val="24"/>
          <w:szCs w:val="24"/>
          <w:lang w:val="en-US"/>
        </w:rPr>
        <w:t>It</w:t>
      </w:r>
      <w:r w:rsidRPr="00B9198D">
        <w:rPr>
          <w:rFonts w:ascii="Arial Nova Cond" w:hAnsi="Arial Nova Cond"/>
          <w:sz w:val="24"/>
          <w:szCs w:val="24"/>
          <w:lang w:val="en-US"/>
        </w:rPr>
        <w:t xml:space="preserve"> is necessary to extend the concept of hate crime to other assumptions contained in the Penal Code: denial of public and private benefits</w:t>
      </w:r>
      <w:r>
        <w:rPr>
          <w:rFonts w:ascii="Arial Nova Cond" w:hAnsi="Arial Nova Cond"/>
          <w:sz w:val="24"/>
          <w:szCs w:val="24"/>
          <w:lang w:val="en-US"/>
        </w:rPr>
        <w:t xml:space="preserve"> and services, employment</w:t>
      </w:r>
      <w:r w:rsidRPr="00B9198D">
        <w:rPr>
          <w:rFonts w:ascii="Arial Nova Cond" w:hAnsi="Arial Nova Cond"/>
          <w:sz w:val="24"/>
          <w:szCs w:val="24"/>
          <w:lang w:val="en-US"/>
        </w:rPr>
        <w:t xml:space="preserve"> discrimination</w:t>
      </w:r>
      <w:r>
        <w:rPr>
          <w:rFonts w:ascii="Arial Nova Cond" w:hAnsi="Arial Nova Cond"/>
          <w:sz w:val="24"/>
          <w:szCs w:val="24"/>
          <w:lang w:val="en-US"/>
        </w:rPr>
        <w:t>,</w:t>
      </w:r>
      <w:r w:rsidRPr="00B9198D">
        <w:rPr>
          <w:rFonts w:ascii="Arial Nova Cond" w:hAnsi="Arial Nova Cond"/>
          <w:sz w:val="24"/>
          <w:szCs w:val="24"/>
          <w:lang w:val="en-US"/>
        </w:rPr>
        <w:t xml:space="preserve"> or actions of bodies and security forces of the State caused by t</w:t>
      </w:r>
      <w:r w:rsidR="00E12F9A">
        <w:rPr>
          <w:rFonts w:ascii="Arial Nova Cond" w:hAnsi="Arial Nova Cond"/>
          <w:sz w:val="24"/>
          <w:szCs w:val="24"/>
          <w:lang w:val="en-US"/>
        </w:rPr>
        <w:t>he aggravating discrimination</w:t>
      </w:r>
      <w:r w:rsidRPr="00B9198D">
        <w:rPr>
          <w:rFonts w:ascii="Arial Nova Cond" w:hAnsi="Arial Nova Cond"/>
          <w:sz w:val="24"/>
          <w:szCs w:val="24"/>
          <w:lang w:val="en-US"/>
        </w:rPr>
        <w:t xml:space="preserve"> outside the administrative status of the victim.</w:t>
      </w:r>
    </w:p>
    <w:p w:rsidR="00E12F9A" w:rsidRDefault="00E12F9A" w:rsidP="00E12F9A">
      <w:pPr>
        <w:spacing w:line="240" w:lineRule="auto"/>
        <w:jc w:val="both"/>
        <w:rPr>
          <w:rFonts w:ascii="Arial Nova Cond" w:hAnsi="Arial Nova Cond"/>
          <w:sz w:val="24"/>
          <w:szCs w:val="24"/>
          <w:lang w:val="en-US"/>
        </w:rPr>
      </w:pPr>
      <w:r>
        <w:rPr>
          <w:rFonts w:ascii="Arial Nova Cond" w:hAnsi="Arial Nova Cond"/>
          <w:b/>
          <w:color w:val="FFFFFF"/>
          <w:sz w:val="24"/>
          <w:szCs w:val="24"/>
          <w:highlight w:val="black"/>
          <w:lang w:val="en-GB"/>
        </w:rPr>
        <w:t xml:space="preserve">We need develop </w:t>
      </w:r>
      <w:r w:rsidR="00CC70BF" w:rsidRPr="00CC70BF">
        <w:rPr>
          <w:rFonts w:ascii="Arial Nova Cond" w:hAnsi="Arial Nova Cond"/>
          <w:b/>
          <w:color w:val="FFFFFF"/>
          <w:sz w:val="24"/>
          <w:szCs w:val="24"/>
          <w:highlight w:val="black"/>
          <w:lang w:val="en-GB"/>
        </w:rPr>
        <w:t>reliable statistical data</w:t>
      </w:r>
      <w:r w:rsidR="00CC70BF" w:rsidRPr="00B9198D">
        <w:rPr>
          <w:rFonts w:ascii="Arial Nova Cond" w:hAnsi="Arial Nova Cond"/>
          <w:sz w:val="24"/>
          <w:szCs w:val="24"/>
          <w:lang w:val="en-US"/>
        </w:rPr>
        <w:t xml:space="preserve">. </w:t>
      </w:r>
      <w:r w:rsidRPr="00B9198D">
        <w:rPr>
          <w:rFonts w:ascii="Arial Nova Cond" w:hAnsi="Arial Nova Cond"/>
          <w:sz w:val="24"/>
          <w:szCs w:val="24"/>
          <w:lang w:val="en-US"/>
        </w:rPr>
        <w:t xml:space="preserve">Quantifying discrimination is the first step to combat </w:t>
      </w:r>
      <w:r>
        <w:rPr>
          <w:rFonts w:ascii="Arial Nova Cond" w:hAnsi="Arial Nova Cond"/>
          <w:sz w:val="24"/>
          <w:szCs w:val="24"/>
          <w:lang w:val="en-US"/>
        </w:rPr>
        <w:t>it, and only the government can succeed in it.</w:t>
      </w:r>
    </w:p>
    <w:p w:rsidR="00E12F9A" w:rsidRDefault="00E12F9A" w:rsidP="00E12F9A">
      <w:pPr>
        <w:spacing w:line="240" w:lineRule="auto"/>
        <w:jc w:val="both"/>
        <w:rPr>
          <w:rFonts w:ascii="Arial Nova Cond" w:hAnsi="Arial Nova Cond"/>
          <w:sz w:val="24"/>
          <w:szCs w:val="24"/>
          <w:lang w:val="en-US"/>
        </w:rPr>
      </w:pPr>
      <w:r w:rsidRPr="00E12F9A">
        <w:rPr>
          <w:rFonts w:ascii="Arial Nova Cond" w:hAnsi="Arial Nova Cond"/>
          <w:sz w:val="24"/>
          <w:szCs w:val="24"/>
          <w:lang w:val="en-US"/>
        </w:rPr>
        <w:t xml:space="preserve">Although there are police data on discrimination, it is focused on </w:t>
      </w:r>
      <w:r>
        <w:rPr>
          <w:rFonts w:ascii="Arial Nova Cond" w:hAnsi="Arial Nova Cond"/>
          <w:sz w:val="24"/>
          <w:szCs w:val="24"/>
          <w:lang w:val="en-US"/>
        </w:rPr>
        <w:t xml:space="preserve">hate </w:t>
      </w:r>
      <w:r w:rsidRPr="00E12F9A">
        <w:rPr>
          <w:rFonts w:ascii="Arial Nova Cond" w:hAnsi="Arial Nova Cond"/>
          <w:sz w:val="24"/>
          <w:szCs w:val="24"/>
          <w:lang w:val="en-US"/>
        </w:rPr>
        <w:t xml:space="preserve">crimes, </w:t>
      </w:r>
      <w:r w:rsidR="00AE0EEE" w:rsidRPr="00E12F9A">
        <w:rPr>
          <w:rFonts w:ascii="Arial Nova Cond" w:hAnsi="Arial Nova Cond"/>
          <w:sz w:val="24"/>
          <w:szCs w:val="24"/>
          <w:lang w:val="en-US"/>
        </w:rPr>
        <w:t>and then</w:t>
      </w:r>
      <w:r w:rsidRPr="00E12F9A">
        <w:rPr>
          <w:rFonts w:ascii="Arial Nova Cond" w:hAnsi="Arial Nova Cond"/>
          <w:sz w:val="24"/>
          <w:szCs w:val="24"/>
          <w:lang w:val="en-US"/>
        </w:rPr>
        <w:t xml:space="preserve"> </w:t>
      </w:r>
      <w:r>
        <w:rPr>
          <w:rFonts w:ascii="Arial Nova Cond" w:hAnsi="Arial Nova Cond"/>
          <w:sz w:val="24"/>
          <w:szCs w:val="24"/>
          <w:lang w:val="en-US"/>
        </w:rPr>
        <w:t xml:space="preserve">the </w:t>
      </w:r>
      <w:r w:rsidRPr="00E12F9A">
        <w:rPr>
          <w:rFonts w:ascii="Arial Nova Cond" w:hAnsi="Arial Nova Cond"/>
          <w:sz w:val="24"/>
          <w:szCs w:val="24"/>
          <w:lang w:val="en-US"/>
        </w:rPr>
        <w:t xml:space="preserve">information (although useful) does not </w:t>
      </w:r>
      <w:r>
        <w:rPr>
          <w:rFonts w:ascii="Arial Nova Cond" w:hAnsi="Arial Nova Cond"/>
          <w:sz w:val="24"/>
          <w:szCs w:val="24"/>
          <w:lang w:val="en-US"/>
        </w:rPr>
        <w:t xml:space="preserve">cover the whole </w:t>
      </w:r>
      <w:r w:rsidRPr="00E12F9A">
        <w:rPr>
          <w:rFonts w:ascii="Arial Nova Cond" w:hAnsi="Arial Nova Cond"/>
          <w:sz w:val="24"/>
          <w:szCs w:val="24"/>
          <w:lang w:val="en-US"/>
        </w:rPr>
        <w:t>and gives a partial view of reality</w:t>
      </w:r>
    </w:p>
    <w:p w:rsidR="00CC70BF" w:rsidRPr="00B9198D" w:rsidRDefault="00CC70BF" w:rsidP="00E12F9A">
      <w:pPr>
        <w:spacing w:line="240" w:lineRule="auto"/>
        <w:jc w:val="both"/>
        <w:rPr>
          <w:rFonts w:ascii="Arial Nova Cond" w:hAnsi="Arial Nova Cond"/>
          <w:sz w:val="24"/>
          <w:szCs w:val="24"/>
          <w:lang w:val="en-US"/>
        </w:rPr>
      </w:pPr>
      <w:r>
        <w:rPr>
          <w:rFonts w:ascii="Arial Nova Cond" w:hAnsi="Arial Nova Cond"/>
          <w:sz w:val="24"/>
          <w:szCs w:val="24"/>
          <w:lang w:val="en-US"/>
        </w:rPr>
        <w:t>However,</w:t>
      </w:r>
      <w:r w:rsidRPr="00B9198D">
        <w:rPr>
          <w:rFonts w:ascii="Arial Nova Cond" w:hAnsi="Arial Nova Cond"/>
          <w:sz w:val="24"/>
          <w:szCs w:val="24"/>
          <w:lang w:val="en-US"/>
        </w:rPr>
        <w:t xml:space="preserve"> </w:t>
      </w:r>
      <w:r>
        <w:rPr>
          <w:rFonts w:ascii="Arial Nova Cond" w:hAnsi="Arial Nova Cond"/>
          <w:sz w:val="24"/>
          <w:szCs w:val="24"/>
          <w:lang w:val="en-US"/>
        </w:rPr>
        <w:t>we highlight</w:t>
      </w:r>
      <w:r w:rsidRPr="00B9198D">
        <w:rPr>
          <w:rFonts w:ascii="Arial Nova Cond" w:hAnsi="Arial Nova Cond"/>
          <w:sz w:val="24"/>
          <w:szCs w:val="24"/>
          <w:lang w:val="en-US"/>
        </w:rPr>
        <w:t xml:space="preserve"> that quantify</w:t>
      </w:r>
      <w:r>
        <w:rPr>
          <w:rFonts w:ascii="Arial Nova Cond" w:hAnsi="Arial Nova Cond"/>
          <w:sz w:val="24"/>
          <w:szCs w:val="24"/>
          <w:lang w:val="en-US"/>
        </w:rPr>
        <w:t>ing</w:t>
      </w:r>
      <w:r w:rsidRPr="00B9198D">
        <w:rPr>
          <w:rFonts w:ascii="Arial Nova Cond" w:hAnsi="Arial Nova Cond"/>
          <w:sz w:val="24"/>
          <w:szCs w:val="24"/>
          <w:lang w:val="en-US"/>
        </w:rPr>
        <w:t xml:space="preserve"> the allegations in the police or judiciary</w:t>
      </w:r>
      <w:r>
        <w:rPr>
          <w:rFonts w:ascii="Arial Nova Cond" w:hAnsi="Arial Nova Cond"/>
          <w:sz w:val="24"/>
          <w:szCs w:val="24"/>
          <w:lang w:val="en-US"/>
        </w:rPr>
        <w:t xml:space="preserve"> domain</w:t>
      </w:r>
      <w:r w:rsidRPr="00B9198D">
        <w:rPr>
          <w:rFonts w:ascii="Arial Nova Cond" w:hAnsi="Arial Nova Cond"/>
          <w:sz w:val="24"/>
          <w:szCs w:val="24"/>
          <w:lang w:val="en-US"/>
        </w:rPr>
        <w:t xml:space="preserve"> is not enough to measure discrimination. </w:t>
      </w:r>
      <w:r>
        <w:rPr>
          <w:rFonts w:ascii="Arial Nova Cond" w:hAnsi="Arial Nova Cond"/>
          <w:sz w:val="24"/>
          <w:szCs w:val="24"/>
          <w:lang w:val="en-US"/>
        </w:rPr>
        <w:t>It is necessary</w:t>
      </w:r>
      <w:r w:rsidRPr="00B9198D">
        <w:rPr>
          <w:rFonts w:ascii="Arial Nova Cond" w:hAnsi="Arial Nova Cond"/>
          <w:sz w:val="24"/>
          <w:szCs w:val="24"/>
          <w:lang w:val="en-US"/>
        </w:rPr>
        <w:t xml:space="preserve"> to know the final outcome of the police reports provided by the Ministry of Interior in its reports on hate crimes, including discriminatory incidents that occur outside the criminal field</w:t>
      </w:r>
      <w:r>
        <w:rPr>
          <w:rFonts w:ascii="Arial Nova Cond" w:hAnsi="Arial Nova Cond"/>
          <w:sz w:val="24"/>
          <w:szCs w:val="24"/>
          <w:lang w:val="en-US"/>
        </w:rPr>
        <w:t>,</w:t>
      </w:r>
      <w:r w:rsidRPr="00B9198D">
        <w:rPr>
          <w:rFonts w:ascii="Arial Nova Cond" w:hAnsi="Arial Nova Cond"/>
          <w:sz w:val="24"/>
          <w:szCs w:val="24"/>
          <w:lang w:val="en-US"/>
        </w:rPr>
        <w:t xml:space="preserve"> and to develop common</w:t>
      </w:r>
      <w:r>
        <w:rPr>
          <w:rFonts w:ascii="Arial Nova Cond" w:hAnsi="Arial Nova Cond"/>
          <w:sz w:val="24"/>
          <w:szCs w:val="24"/>
          <w:lang w:val="en-US"/>
        </w:rPr>
        <w:t xml:space="preserve"> criteria between entities and a</w:t>
      </w:r>
      <w:r w:rsidRPr="00B9198D">
        <w:rPr>
          <w:rFonts w:ascii="Arial Nova Cond" w:hAnsi="Arial Nova Cond"/>
          <w:sz w:val="24"/>
          <w:szCs w:val="24"/>
          <w:lang w:val="en-US"/>
        </w:rPr>
        <w:t xml:space="preserve">dministration at the time of </w:t>
      </w:r>
      <w:r>
        <w:rPr>
          <w:rFonts w:ascii="Arial Nova Cond" w:hAnsi="Arial Nova Cond"/>
          <w:sz w:val="24"/>
          <w:szCs w:val="24"/>
          <w:lang w:val="en-US"/>
        </w:rPr>
        <w:t>qualifying</w:t>
      </w:r>
      <w:r w:rsidRPr="00B9198D">
        <w:rPr>
          <w:rFonts w:ascii="Arial Nova Cond" w:hAnsi="Arial Nova Cond"/>
          <w:sz w:val="24"/>
          <w:szCs w:val="24"/>
          <w:lang w:val="en-US"/>
        </w:rPr>
        <w:t xml:space="preserve"> and classifying discriminatory incidents.</w:t>
      </w:r>
    </w:p>
    <w:p w:rsidR="00CC70BF" w:rsidRDefault="00E12F9A" w:rsidP="00E12F9A">
      <w:pPr>
        <w:spacing w:line="240" w:lineRule="auto"/>
        <w:jc w:val="both"/>
        <w:rPr>
          <w:rFonts w:ascii="Arial Nova Cond" w:hAnsi="Arial Nova Cond"/>
          <w:sz w:val="24"/>
          <w:szCs w:val="24"/>
          <w:lang w:val="en-US"/>
        </w:rPr>
      </w:pPr>
      <w:r w:rsidRPr="00E12F9A">
        <w:rPr>
          <w:rFonts w:ascii="Arial Nova Cond" w:hAnsi="Arial Nova Cond"/>
          <w:b/>
          <w:color w:val="FFFFFF"/>
          <w:sz w:val="24"/>
          <w:szCs w:val="24"/>
          <w:highlight w:val="black"/>
          <w:lang w:val="en-GB"/>
        </w:rPr>
        <w:t>The fight against hate speech is not a priority in the anti-discrimination policy of the different administrations</w:t>
      </w:r>
      <w:r w:rsidR="00CC70BF" w:rsidRPr="00B9198D">
        <w:rPr>
          <w:rFonts w:ascii="Arial Nova Cond" w:hAnsi="Arial Nova Cond"/>
          <w:sz w:val="24"/>
          <w:szCs w:val="24"/>
          <w:lang w:val="en-US"/>
        </w:rPr>
        <w:t xml:space="preserve">. In addition to hate crimes, discriminatory actions against individuals </w:t>
      </w:r>
      <w:r w:rsidR="00CC70BF">
        <w:rPr>
          <w:rFonts w:ascii="Arial Nova Cond" w:hAnsi="Arial Nova Cond"/>
          <w:sz w:val="24"/>
          <w:szCs w:val="24"/>
          <w:lang w:val="en-US"/>
        </w:rPr>
        <w:t xml:space="preserve">due to their </w:t>
      </w:r>
      <w:r w:rsidR="00CC70BF" w:rsidRPr="00B9198D">
        <w:rPr>
          <w:rFonts w:ascii="Arial Nova Cond" w:hAnsi="Arial Nova Cond"/>
          <w:sz w:val="24"/>
          <w:szCs w:val="24"/>
          <w:lang w:val="en-US"/>
        </w:rPr>
        <w:t>belonging to certain groups can be carried out through speeches inciting hatred. Social networks are the primary mechanism of spread</w:t>
      </w:r>
      <w:r w:rsidR="00CC70BF">
        <w:rPr>
          <w:rFonts w:ascii="Arial Nova Cond" w:hAnsi="Arial Nova Cond"/>
          <w:sz w:val="24"/>
          <w:szCs w:val="24"/>
          <w:lang w:val="en-US"/>
        </w:rPr>
        <w:t>ing</w:t>
      </w:r>
      <w:r w:rsidR="00CC70BF" w:rsidRPr="00B9198D">
        <w:rPr>
          <w:rFonts w:ascii="Arial Nova Cond" w:hAnsi="Arial Nova Cond"/>
          <w:sz w:val="24"/>
          <w:szCs w:val="24"/>
          <w:lang w:val="en-US"/>
        </w:rPr>
        <w:t xml:space="preserve"> </w:t>
      </w:r>
      <w:r w:rsidR="00CC70BF">
        <w:rPr>
          <w:rFonts w:ascii="Arial Nova Cond" w:hAnsi="Arial Nova Cond"/>
          <w:sz w:val="24"/>
          <w:szCs w:val="24"/>
          <w:lang w:val="en-US"/>
        </w:rPr>
        <w:t>of this type of speech but hate speech is also present in the</w:t>
      </w:r>
      <w:r w:rsidR="00CC70BF" w:rsidRPr="00B9198D">
        <w:rPr>
          <w:rFonts w:ascii="Arial Nova Cond" w:hAnsi="Arial Nova Cond"/>
          <w:sz w:val="24"/>
          <w:szCs w:val="24"/>
          <w:lang w:val="en-US"/>
        </w:rPr>
        <w:t xml:space="preserve"> statements by</w:t>
      </w:r>
      <w:r>
        <w:rPr>
          <w:rFonts w:ascii="Arial Nova Cond" w:hAnsi="Arial Nova Cond"/>
          <w:sz w:val="24"/>
          <w:szCs w:val="24"/>
          <w:lang w:val="en-US"/>
        </w:rPr>
        <w:t xml:space="preserve"> some political representatives a</w:t>
      </w:r>
      <w:r w:rsidRPr="00E12F9A">
        <w:rPr>
          <w:rFonts w:ascii="Arial Nova Cond" w:hAnsi="Arial Nova Cond"/>
          <w:sz w:val="24"/>
          <w:szCs w:val="24"/>
          <w:lang w:val="en-US"/>
        </w:rPr>
        <w:t xml:space="preserve">nd </w:t>
      </w:r>
      <w:r>
        <w:rPr>
          <w:rFonts w:ascii="Arial Nova Cond" w:hAnsi="Arial Nova Cond"/>
          <w:sz w:val="24"/>
          <w:szCs w:val="24"/>
          <w:lang w:val="en-US"/>
        </w:rPr>
        <w:t xml:space="preserve">in this sense, </w:t>
      </w:r>
      <w:r w:rsidRPr="00E12F9A">
        <w:rPr>
          <w:rFonts w:ascii="Arial Nova Cond" w:hAnsi="Arial Nova Cond"/>
          <w:sz w:val="24"/>
          <w:szCs w:val="24"/>
          <w:lang w:val="en-US"/>
        </w:rPr>
        <w:t>the public administrations are not developing all the work that should be done</w:t>
      </w:r>
      <w:r>
        <w:rPr>
          <w:rFonts w:ascii="Arial Nova Cond" w:hAnsi="Arial Nova Cond"/>
          <w:sz w:val="24"/>
          <w:szCs w:val="24"/>
          <w:lang w:val="en-US"/>
        </w:rPr>
        <w:t>.</w:t>
      </w:r>
    </w:p>
    <w:p w:rsidR="00E12F9A" w:rsidRPr="00B9198D" w:rsidRDefault="00B50D3E" w:rsidP="00E12F9A">
      <w:pPr>
        <w:spacing w:line="240" w:lineRule="auto"/>
        <w:jc w:val="both"/>
        <w:rPr>
          <w:rFonts w:ascii="Arial Nova Cond" w:hAnsi="Arial Nova Cond"/>
          <w:sz w:val="24"/>
          <w:szCs w:val="24"/>
          <w:lang w:val="en-US"/>
        </w:rPr>
      </w:pPr>
      <w:r w:rsidRPr="00B50D3E">
        <w:rPr>
          <w:rFonts w:ascii="Arial Nova Cond" w:hAnsi="Arial Nova Cond"/>
          <w:sz w:val="24"/>
          <w:szCs w:val="24"/>
          <w:lang w:val="en-US"/>
        </w:rPr>
        <w:t>The instruments created by the Public Administrations do not have a real impact in the fight against discrimination, leaving their role limited to the existence of the organ, although with very limited powers.</w:t>
      </w:r>
    </w:p>
    <w:p w:rsidR="00CC70BF" w:rsidRPr="00CC70BF" w:rsidRDefault="00CC70BF" w:rsidP="00E12F9A">
      <w:pPr>
        <w:pStyle w:val="NormalWeb"/>
        <w:rPr>
          <w:rFonts w:ascii="Arial Nova Cond" w:eastAsiaTheme="minorHAnsi" w:hAnsi="Arial Nova Cond" w:cstheme="minorBidi"/>
          <w:b/>
          <w:sz w:val="28"/>
          <w:lang w:val="en-US" w:eastAsia="en-US"/>
        </w:rPr>
      </w:pPr>
    </w:p>
    <w:p w:rsidR="00CC70BF" w:rsidRPr="00CC70BF" w:rsidRDefault="00CC70BF" w:rsidP="00CC70BF">
      <w:pPr>
        <w:pStyle w:val="NormalWeb"/>
        <w:rPr>
          <w:rFonts w:ascii="Arial Nova Cond" w:eastAsiaTheme="minorHAnsi" w:hAnsi="Arial Nova Cond" w:cstheme="minorBidi"/>
          <w:b/>
          <w:sz w:val="28"/>
          <w:lang w:val="en-GB" w:eastAsia="en-US"/>
        </w:rPr>
      </w:pPr>
    </w:p>
    <w:p w:rsidR="00CC70BF" w:rsidRPr="00CC70BF" w:rsidRDefault="00CC70BF" w:rsidP="00CC70BF">
      <w:pPr>
        <w:pStyle w:val="NormalWeb"/>
        <w:rPr>
          <w:rFonts w:ascii="Arial Nova Cond" w:eastAsiaTheme="minorHAnsi" w:hAnsi="Arial Nova Cond" w:cstheme="minorBidi"/>
          <w:b/>
          <w:sz w:val="28"/>
          <w:lang w:val="en-GB" w:eastAsia="en-US"/>
        </w:rPr>
      </w:pPr>
    </w:p>
    <w:p w:rsidR="00CC70BF" w:rsidRDefault="00CC70BF" w:rsidP="00CC70BF">
      <w:pPr>
        <w:pStyle w:val="NormalWeb"/>
        <w:rPr>
          <w:rFonts w:ascii="Arial Nova Cond" w:eastAsiaTheme="minorHAnsi" w:hAnsi="Arial Nova Cond" w:cstheme="minorBidi"/>
          <w:b/>
          <w:sz w:val="28"/>
          <w:lang w:eastAsia="en-US"/>
        </w:rPr>
      </w:pPr>
      <w:proofErr w:type="spellStart"/>
      <w:r w:rsidRPr="00CC70BF">
        <w:rPr>
          <w:rFonts w:ascii="Arial Nova Cond" w:eastAsiaTheme="minorHAnsi" w:hAnsi="Arial Nova Cond" w:cstheme="minorBidi"/>
          <w:b/>
          <w:sz w:val="28"/>
          <w:lang w:eastAsia="en-US"/>
        </w:rPr>
        <w:t>What</w:t>
      </w:r>
      <w:proofErr w:type="spellEnd"/>
      <w:r w:rsidRPr="00CC70BF">
        <w:rPr>
          <w:rFonts w:ascii="Arial Nova Cond" w:eastAsiaTheme="minorHAnsi" w:hAnsi="Arial Nova Cond" w:cstheme="minorBidi"/>
          <w:b/>
          <w:sz w:val="28"/>
          <w:lang w:eastAsia="en-US"/>
        </w:rPr>
        <w:t xml:space="preserve"> has </w:t>
      </w:r>
      <w:proofErr w:type="spellStart"/>
      <w:r w:rsidRPr="00CC70BF">
        <w:rPr>
          <w:rFonts w:ascii="Arial Nova Cond" w:eastAsiaTheme="minorHAnsi" w:hAnsi="Arial Nova Cond" w:cstheme="minorBidi"/>
          <w:b/>
          <w:sz w:val="28"/>
          <w:lang w:eastAsia="en-US"/>
        </w:rPr>
        <w:t>been</w:t>
      </w:r>
      <w:proofErr w:type="spellEnd"/>
      <w:r w:rsidRPr="00CC70BF">
        <w:rPr>
          <w:rFonts w:ascii="Arial Nova Cond" w:eastAsiaTheme="minorHAnsi" w:hAnsi="Arial Nova Cond" w:cstheme="minorBidi"/>
          <w:b/>
          <w:sz w:val="28"/>
          <w:lang w:eastAsia="en-US"/>
        </w:rPr>
        <w:t xml:space="preserve"> </w:t>
      </w:r>
      <w:proofErr w:type="spellStart"/>
      <w:r w:rsidRPr="00CC70BF">
        <w:rPr>
          <w:rFonts w:ascii="Arial Nova Cond" w:eastAsiaTheme="minorHAnsi" w:hAnsi="Arial Nova Cond" w:cstheme="minorBidi"/>
          <w:b/>
          <w:sz w:val="28"/>
          <w:lang w:eastAsia="en-US"/>
        </w:rPr>
        <w:t>your</w:t>
      </w:r>
      <w:proofErr w:type="spellEnd"/>
      <w:r w:rsidRPr="00CC70BF">
        <w:rPr>
          <w:rFonts w:ascii="Arial Nova Cond" w:eastAsiaTheme="minorHAnsi" w:hAnsi="Arial Nova Cond" w:cstheme="minorBidi"/>
          <w:b/>
          <w:sz w:val="28"/>
          <w:lang w:eastAsia="en-US"/>
        </w:rPr>
        <w:t xml:space="preserve"> experience, as civil </w:t>
      </w:r>
      <w:proofErr w:type="spellStart"/>
      <w:r w:rsidRPr="00CC70BF">
        <w:rPr>
          <w:rFonts w:ascii="Arial Nova Cond" w:eastAsiaTheme="minorHAnsi" w:hAnsi="Arial Nova Cond" w:cstheme="minorBidi"/>
          <w:b/>
          <w:sz w:val="28"/>
          <w:lang w:eastAsia="en-US"/>
        </w:rPr>
        <w:t>society</w:t>
      </w:r>
      <w:proofErr w:type="spellEnd"/>
      <w:r w:rsidRPr="00CC70BF">
        <w:rPr>
          <w:rFonts w:ascii="Arial Nova Cond" w:eastAsiaTheme="minorHAnsi" w:hAnsi="Arial Nova Cond" w:cstheme="minorBidi"/>
          <w:b/>
          <w:sz w:val="28"/>
          <w:lang w:eastAsia="en-US"/>
        </w:rPr>
        <w:t xml:space="preserve">, of </w:t>
      </w:r>
      <w:proofErr w:type="spellStart"/>
      <w:r w:rsidRPr="00CC70BF">
        <w:rPr>
          <w:rFonts w:ascii="Arial Nova Cond" w:eastAsiaTheme="minorHAnsi" w:hAnsi="Arial Nova Cond" w:cstheme="minorBidi"/>
          <w:b/>
          <w:sz w:val="28"/>
          <w:lang w:eastAsia="en-US"/>
        </w:rPr>
        <w:t>engaging</w:t>
      </w:r>
      <w:proofErr w:type="spellEnd"/>
      <w:r w:rsidRPr="00CC70BF">
        <w:rPr>
          <w:rFonts w:ascii="Arial Nova Cond" w:eastAsiaTheme="minorHAnsi" w:hAnsi="Arial Nova Cond" w:cstheme="minorBidi"/>
          <w:b/>
          <w:sz w:val="28"/>
          <w:lang w:eastAsia="en-US"/>
        </w:rPr>
        <w:t xml:space="preserve"> </w:t>
      </w:r>
      <w:proofErr w:type="spellStart"/>
      <w:r w:rsidRPr="00CC70BF">
        <w:rPr>
          <w:rFonts w:ascii="Arial Nova Cond" w:eastAsiaTheme="minorHAnsi" w:hAnsi="Arial Nova Cond" w:cstheme="minorBidi"/>
          <w:b/>
          <w:sz w:val="28"/>
          <w:lang w:eastAsia="en-US"/>
        </w:rPr>
        <w:t>with</w:t>
      </w:r>
      <w:proofErr w:type="spellEnd"/>
      <w:r w:rsidRPr="00CC70BF">
        <w:rPr>
          <w:rFonts w:ascii="Arial Nova Cond" w:eastAsiaTheme="minorHAnsi" w:hAnsi="Arial Nova Cond" w:cstheme="minorBidi"/>
          <w:b/>
          <w:sz w:val="28"/>
          <w:lang w:eastAsia="en-US"/>
        </w:rPr>
        <w:t xml:space="preserve"> CERD to date</w:t>
      </w:r>
      <w:proofErr w:type="gramStart"/>
      <w:r w:rsidRPr="00CC70BF">
        <w:rPr>
          <w:rFonts w:ascii="Arial Nova Cond" w:eastAsiaTheme="minorHAnsi" w:hAnsi="Arial Nova Cond" w:cstheme="minorBidi"/>
          <w:b/>
          <w:sz w:val="28"/>
          <w:lang w:eastAsia="en-US"/>
        </w:rPr>
        <w:t>?</w:t>
      </w:r>
      <w:proofErr w:type="gramEnd"/>
    </w:p>
    <w:p w:rsidR="00CC70BF" w:rsidRDefault="00130FFD" w:rsidP="00CC70BF">
      <w:pPr>
        <w:pStyle w:val="NormalWeb"/>
        <w:rPr>
          <w:rFonts w:ascii="Arial Nova Cond" w:eastAsiaTheme="minorHAnsi" w:hAnsi="Arial Nova Cond" w:cstheme="minorBidi"/>
          <w:lang w:val="en-US" w:eastAsia="en-US"/>
        </w:rPr>
      </w:pPr>
      <w:r w:rsidRPr="00130FFD">
        <w:rPr>
          <w:rFonts w:ascii="Arial Nova Cond" w:eastAsiaTheme="minorHAnsi" w:hAnsi="Arial Nova Cond" w:cstheme="minorBidi"/>
          <w:lang w:val="en-US" w:eastAsia="en-US"/>
        </w:rPr>
        <w:t xml:space="preserve">In 2011, SOS racism, together with the </w:t>
      </w:r>
      <w:proofErr w:type="spellStart"/>
      <w:r>
        <w:rPr>
          <w:rFonts w:ascii="Arial Nova Cond" w:eastAsiaTheme="minorHAnsi" w:hAnsi="Arial Nova Cond" w:cstheme="minorBidi"/>
          <w:lang w:val="en-US" w:eastAsia="en-US"/>
        </w:rPr>
        <w:t>Secretariado</w:t>
      </w:r>
      <w:proofErr w:type="spellEnd"/>
      <w:r>
        <w:rPr>
          <w:rFonts w:ascii="Arial Nova Cond" w:eastAsiaTheme="minorHAnsi" w:hAnsi="Arial Nova Cond" w:cstheme="minorBidi"/>
          <w:lang w:val="en-US" w:eastAsia="en-US"/>
        </w:rPr>
        <w:t xml:space="preserve"> Gitano –FSG-</w:t>
      </w:r>
      <w:r w:rsidRPr="00130FFD">
        <w:rPr>
          <w:rFonts w:ascii="Arial Nova Cond" w:eastAsiaTheme="minorHAnsi" w:hAnsi="Arial Nova Cond" w:cstheme="minorBidi"/>
          <w:lang w:val="en-US" w:eastAsia="en-US"/>
        </w:rPr>
        <w:t xml:space="preserve"> and CEAR</w:t>
      </w:r>
      <w:r w:rsidR="00F30D8D">
        <w:rPr>
          <w:rFonts w:ascii="Arial Nova Cond" w:eastAsiaTheme="minorHAnsi" w:hAnsi="Arial Nova Cond" w:cstheme="minorBidi"/>
          <w:lang w:val="en-US" w:eastAsia="en-US"/>
        </w:rPr>
        <w:t xml:space="preserve"> (this entities works with Roma people and refugees)</w:t>
      </w:r>
      <w:r w:rsidRPr="00130FFD">
        <w:rPr>
          <w:rFonts w:ascii="Arial Nova Cond" w:eastAsiaTheme="minorHAnsi" w:hAnsi="Arial Nova Cond" w:cstheme="minorBidi"/>
          <w:lang w:val="en-US" w:eastAsia="en-US"/>
        </w:rPr>
        <w:t xml:space="preserve">, presented a shadow report </w:t>
      </w:r>
      <w:r w:rsidR="0072740F">
        <w:rPr>
          <w:rFonts w:ascii="Arial Nova Cond" w:eastAsiaTheme="minorHAnsi" w:hAnsi="Arial Nova Cond" w:cstheme="minorBidi"/>
          <w:lang w:val="en-US" w:eastAsia="en-US"/>
        </w:rPr>
        <w:t xml:space="preserve">to the CERD </w:t>
      </w:r>
      <w:r w:rsidR="0072740F" w:rsidRPr="0072740F">
        <w:rPr>
          <w:rFonts w:ascii="Arial Nova Cond" w:eastAsiaTheme="minorHAnsi" w:hAnsi="Arial Nova Cond" w:cstheme="minorBidi"/>
          <w:lang w:val="en-US" w:eastAsia="en-US"/>
        </w:rPr>
        <w:t>In opposition to the presented by the Spanish government</w:t>
      </w:r>
      <w:r w:rsidR="0072740F">
        <w:rPr>
          <w:rFonts w:ascii="Arial Nova Cond" w:eastAsiaTheme="minorHAnsi" w:hAnsi="Arial Nova Cond" w:cstheme="minorBidi"/>
          <w:lang w:val="en-US" w:eastAsia="en-US"/>
        </w:rPr>
        <w:t>.</w:t>
      </w:r>
    </w:p>
    <w:p w:rsidR="00130FFD" w:rsidRPr="00130FFD" w:rsidRDefault="00130FFD" w:rsidP="00CC70BF">
      <w:pPr>
        <w:pStyle w:val="NormalWeb"/>
        <w:rPr>
          <w:rFonts w:ascii="Arial Nova Cond" w:eastAsiaTheme="minorHAnsi" w:hAnsi="Arial Nova Cond" w:cstheme="minorBidi"/>
          <w:lang w:val="en-US" w:eastAsia="en-US"/>
        </w:rPr>
      </w:pPr>
    </w:p>
    <w:p w:rsidR="00CC70BF" w:rsidRPr="00130FFD" w:rsidRDefault="00CC70BF" w:rsidP="00CC70BF">
      <w:pPr>
        <w:pStyle w:val="NormalWeb"/>
        <w:rPr>
          <w:rFonts w:ascii="Arial Nova Cond" w:eastAsiaTheme="minorHAnsi" w:hAnsi="Arial Nova Cond" w:cstheme="minorBidi"/>
          <w:b/>
          <w:sz w:val="28"/>
          <w:lang w:val="en-GB" w:eastAsia="en-US"/>
        </w:rPr>
      </w:pPr>
      <w:r w:rsidRPr="00130FFD">
        <w:rPr>
          <w:rFonts w:ascii="Arial Nova Cond" w:eastAsiaTheme="minorHAnsi" w:hAnsi="Arial Nova Cond" w:cstheme="minorBidi"/>
          <w:b/>
          <w:sz w:val="28"/>
          <w:lang w:val="en-GB" w:eastAsia="en-US"/>
        </w:rPr>
        <w:t xml:space="preserve">How can the CERD improve and enhance its engagement with civil society, and its work on racial discrimination for greater impact on the ground? </w:t>
      </w:r>
    </w:p>
    <w:p w:rsidR="00AE0EEE" w:rsidRPr="00AE0EEE" w:rsidRDefault="00AE0EEE" w:rsidP="00AE0EEE">
      <w:pPr>
        <w:pStyle w:val="NormalWeb"/>
        <w:numPr>
          <w:ilvl w:val="0"/>
          <w:numId w:val="6"/>
        </w:numPr>
        <w:spacing w:before="0" w:beforeAutospacing="0" w:after="0" w:afterAutospacing="0" w:line="276" w:lineRule="auto"/>
        <w:jc w:val="both"/>
        <w:rPr>
          <w:rFonts w:ascii="Arial Nova Cond" w:eastAsiaTheme="minorHAnsi" w:hAnsi="Arial Nova Cond" w:cstheme="minorBidi"/>
          <w:lang w:val="en-GB" w:eastAsia="en-US"/>
        </w:rPr>
      </w:pPr>
      <w:r w:rsidRPr="00AE0EEE">
        <w:rPr>
          <w:rFonts w:ascii="Arial Nova Cond" w:eastAsiaTheme="minorHAnsi" w:hAnsi="Arial Nova Cond" w:cstheme="minorBidi"/>
          <w:lang w:val="en-GB" w:eastAsia="en-US"/>
        </w:rPr>
        <w:t>It is necessary to publicize the work of CERD</w:t>
      </w:r>
      <w:r>
        <w:rPr>
          <w:rFonts w:ascii="Arial Nova Cond" w:eastAsiaTheme="minorHAnsi" w:hAnsi="Arial Nova Cond" w:cstheme="minorBidi"/>
          <w:lang w:val="en-GB" w:eastAsia="en-US"/>
        </w:rPr>
        <w:t xml:space="preserve"> to social entities and to the </w:t>
      </w:r>
      <w:proofErr w:type="spellStart"/>
      <w:r>
        <w:rPr>
          <w:rFonts w:ascii="Arial Nova Cond" w:eastAsiaTheme="minorHAnsi" w:hAnsi="Arial Nova Cond" w:cstheme="minorBidi"/>
          <w:lang w:val="en-GB" w:eastAsia="en-US"/>
        </w:rPr>
        <w:t>citizienship</w:t>
      </w:r>
      <w:proofErr w:type="spellEnd"/>
      <w:r w:rsidRPr="00AE0EEE">
        <w:rPr>
          <w:rFonts w:ascii="Arial Nova Cond" w:eastAsiaTheme="minorHAnsi" w:hAnsi="Arial Nova Cond" w:cstheme="minorBidi"/>
          <w:lang w:val="en-GB" w:eastAsia="en-US"/>
        </w:rPr>
        <w:t>.</w:t>
      </w:r>
    </w:p>
    <w:p w:rsidR="00AE0EEE" w:rsidRPr="00AE0EEE" w:rsidRDefault="00AE0EEE" w:rsidP="00AE0EEE">
      <w:pPr>
        <w:pStyle w:val="NormalWeb"/>
        <w:numPr>
          <w:ilvl w:val="0"/>
          <w:numId w:val="6"/>
        </w:numPr>
        <w:spacing w:before="0" w:beforeAutospacing="0" w:after="0" w:afterAutospacing="0" w:line="276" w:lineRule="auto"/>
        <w:jc w:val="both"/>
        <w:rPr>
          <w:rFonts w:ascii="Arial Nova Cond" w:eastAsiaTheme="minorHAnsi" w:hAnsi="Arial Nova Cond" w:cstheme="minorBidi"/>
          <w:lang w:val="en-GB" w:eastAsia="en-US"/>
        </w:rPr>
      </w:pPr>
      <w:r>
        <w:rPr>
          <w:rFonts w:ascii="Arial Nova Cond" w:eastAsiaTheme="minorHAnsi" w:hAnsi="Arial Nova Cond" w:cstheme="minorBidi"/>
          <w:lang w:val="en-GB" w:eastAsia="en-US"/>
        </w:rPr>
        <w:t>Is necessary to i</w:t>
      </w:r>
      <w:r w:rsidRPr="00AE0EEE">
        <w:rPr>
          <w:rFonts w:ascii="Arial Nova Cond" w:eastAsiaTheme="minorHAnsi" w:hAnsi="Arial Nova Cond" w:cstheme="minorBidi"/>
          <w:lang w:val="en-GB" w:eastAsia="en-US"/>
        </w:rPr>
        <w:t>mprove accessibility to CERD via the internet.</w:t>
      </w:r>
    </w:p>
    <w:p w:rsidR="00AE0EEE" w:rsidRPr="00AE0EEE" w:rsidRDefault="00AE0EEE" w:rsidP="00AE0EEE">
      <w:pPr>
        <w:pStyle w:val="NormalWeb"/>
        <w:numPr>
          <w:ilvl w:val="0"/>
          <w:numId w:val="6"/>
        </w:numPr>
        <w:spacing w:before="0" w:beforeAutospacing="0" w:after="0" w:afterAutospacing="0" w:line="276" w:lineRule="auto"/>
        <w:jc w:val="both"/>
        <w:rPr>
          <w:rFonts w:ascii="Arial Nova Cond" w:eastAsiaTheme="minorHAnsi" w:hAnsi="Arial Nova Cond" w:cstheme="minorBidi"/>
          <w:lang w:val="en-GB" w:eastAsia="en-US"/>
        </w:rPr>
      </w:pPr>
      <w:r w:rsidRPr="00AE0EEE">
        <w:rPr>
          <w:rFonts w:ascii="Arial Nova Cond" w:eastAsiaTheme="minorHAnsi" w:hAnsi="Arial Nova Cond" w:cstheme="minorBidi"/>
          <w:lang w:val="en-GB" w:eastAsia="en-US"/>
        </w:rPr>
        <w:t>We are committed to the need to</w:t>
      </w:r>
      <w:r>
        <w:rPr>
          <w:rFonts w:ascii="Arial Nova Cond" w:eastAsiaTheme="minorHAnsi" w:hAnsi="Arial Nova Cond" w:cstheme="minorBidi"/>
          <w:lang w:val="en-GB" w:eastAsia="en-US"/>
        </w:rPr>
        <w:t xml:space="preserve"> sign</w:t>
      </w:r>
      <w:r w:rsidRPr="00AE0EEE">
        <w:rPr>
          <w:rFonts w:ascii="Arial Nova Cond" w:eastAsiaTheme="minorHAnsi" w:hAnsi="Arial Nova Cond" w:cstheme="minorBidi"/>
          <w:lang w:val="en-GB" w:eastAsia="en-US"/>
        </w:rPr>
        <w:t xml:space="preserve"> collaboration agreements with civil society entities to disseminate and train other entities </w:t>
      </w:r>
      <w:r>
        <w:rPr>
          <w:rFonts w:ascii="Arial Nova Cond" w:eastAsiaTheme="minorHAnsi" w:hAnsi="Arial Nova Cond" w:cstheme="minorBidi"/>
          <w:lang w:val="en-GB" w:eastAsia="en-US"/>
        </w:rPr>
        <w:t xml:space="preserve">about the role </w:t>
      </w:r>
      <w:proofErr w:type="spellStart"/>
      <w:r>
        <w:rPr>
          <w:rFonts w:ascii="Arial Nova Cond" w:eastAsiaTheme="minorHAnsi" w:hAnsi="Arial Nova Cond" w:cstheme="minorBidi"/>
          <w:lang w:val="en-GB" w:eastAsia="en-US"/>
        </w:rPr>
        <w:t>os</w:t>
      </w:r>
      <w:proofErr w:type="spellEnd"/>
      <w:r>
        <w:rPr>
          <w:rFonts w:ascii="Arial Nova Cond" w:eastAsiaTheme="minorHAnsi" w:hAnsi="Arial Nova Cond" w:cstheme="minorBidi"/>
          <w:lang w:val="en-GB" w:eastAsia="en-US"/>
        </w:rPr>
        <w:t xml:space="preserve"> CERD and the ways to </w:t>
      </w:r>
      <w:r w:rsidRPr="00AE0EEE">
        <w:rPr>
          <w:rFonts w:ascii="Arial Nova Cond" w:eastAsiaTheme="minorHAnsi" w:hAnsi="Arial Nova Cond" w:cstheme="minorBidi"/>
          <w:lang w:val="en-GB" w:eastAsia="en-US"/>
        </w:rPr>
        <w:t>file individual complaints.</w:t>
      </w:r>
    </w:p>
    <w:p w:rsidR="00AE0EEE" w:rsidRPr="00AE0EEE" w:rsidRDefault="00AE0EEE" w:rsidP="00AE0EEE">
      <w:pPr>
        <w:pStyle w:val="NormalWeb"/>
        <w:numPr>
          <w:ilvl w:val="0"/>
          <w:numId w:val="6"/>
        </w:numPr>
        <w:spacing w:before="0" w:beforeAutospacing="0" w:after="0" w:afterAutospacing="0" w:line="276" w:lineRule="auto"/>
        <w:jc w:val="both"/>
        <w:rPr>
          <w:rFonts w:ascii="Arial Nova Cond" w:eastAsiaTheme="minorHAnsi" w:hAnsi="Arial Nova Cond" w:cstheme="minorBidi"/>
          <w:lang w:val="en-GB" w:eastAsia="en-US"/>
        </w:rPr>
      </w:pPr>
      <w:r w:rsidRPr="00AE0EEE">
        <w:rPr>
          <w:rFonts w:ascii="Arial Nova Cond" w:eastAsiaTheme="minorHAnsi" w:hAnsi="Arial Nova Cond" w:cstheme="minorBidi"/>
          <w:lang w:val="en-GB" w:eastAsia="en-US"/>
        </w:rPr>
        <w:t>Generate the obligation of States to incorporate CERD proposals within a specified period.</w:t>
      </w:r>
    </w:p>
    <w:p w:rsidR="00CC70BF" w:rsidRPr="00CC70BF" w:rsidRDefault="00AE0EEE" w:rsidP="00AE0EEE">
      <w:pPr>
        <w:pStyle w:val="NormalWeb"/>
        <w:numPr>
          <w:ilvl w:val="0"/>
          <w:numId w:val="6"/>
        </w:numPr>
        <w:spacing w:before="0" w:beforeAutospacing="0" w:after="0" w:afterAutospacing="0" w:line="276" w:lineRule="auto"/>
        <w:jc w:val="both"/>
        <w:rPr>
          <w:rFonts w:ascii="Arial Nova Cond" w:eastAsiaTheme="minorHAnsi" w:hAnsi="Arial Nova Cond" w:cstheme="minorBidi"/>
          <w:lang w:val="en-GB" w:eastAsia="en-US"/>
        </w:rPr>
      </w:pPr>
      <w:r>
        <w:rPr>
          <w:rFonts w:ascii="Arial Nova Cond" w:eastAsiaTheme="minorHAnsi" w:hAnsi="Arial Nova Cond" w:cstheme="minorBidi"/>
          <w:lang w:val="en-GB" w:eastAsia="en-US"/>
        </w:rPr>
        <w:t>F</w:t>
      </w:r>
      <w:r w:rsidRPr="00AE0EEE">
        <w:rPr>
          <w:rFonts w:ascii="Arial Nova Cond" w:eastAsiaTheme="minorHAnsi" w:hAnsi="Arial Nova Cond" w:cstheme="minorBidi"/>
          <w:lang w:val="en-GB" w:eastAsia="en-US"/>
        </w:rPr>
        <w:t xml:space="preserve">inancial Support </w:t>
      </w:r>
      <w:r>
        <w:rPr>
          <w:rFonts w:ascii="Arial Nova Cond" w:eastAsiaTheme="minorHAnsi" w:hAnsi="Arial Nova Cond" w:cstheme="minorBidi"/>
          <w:lang w:val="en-GB" w:eastAsia="en-US"/>
        </w:rPr>
        <w:t>to write</w:t>
      </w:r>
      <w:r w:rsidRPr="00AE0EEE">
        <w:rPr>
          <w:rFonts w:ascii="Arial Nova Cond" w:eastAsiaTheme="minorHAnsi" w:hAnsi="Arial Nova Cond" w:cstheme="minorBidi"/>
          <w:lang w:val="en-GB" w:eastAsia="en-US"/>
        </w:rPr>
        <w:t xml:space="preserve"> shadow report</w:t>
      </w:r>
      <w:r>
        <w:rPr>
          <w:rFonts w:ascii="Arial Nova Cond" w:eastAsiaTheme="minorHAnsi" w:hAnsi="Arial Nova Cond" w:cstheme="minorBidi"/>
          <w:lang w:val="en-GB" w:eastAsia="en-US"/>
        </w:rPr>
        <w:t>s</w:t>
      </w:r>
      <w:r w:rsidRPr="00AE0EEE">
        <w:rPr>
          <w:rFonts w:ascii="Arial Nova Cond" w:eastAsiaTheme="minorHAnsi" w:hAnsi="Arial Nova Cond" w:cstheme="minorBidi"/>
          <w:lang w:val="en-GB" w:eastAsia="en-US"/>
        </w:rPr>
        <w:t xml:space="preserve"> </w:t>
      </w:r>
      <w:r>
        <w:rPr>
          <w:rFonts w:ascii="Arial Nova Cond" w:eastAsiaTheme="minorHAnsi" w:hAnsi="Arial Nova Cond" w:cstheme="minorBidi"/>
          <w:lang w:val="en-GB" w:eastAsia="en-US"/>
        </w:rPr>
        <w:t>(with the</w:t>
      </w:r>
      <w:r w:rsidRPr="00AE0EEE">
        <w:rPr>
          <w:rFonts w:ascii="Arial Nova Cond" w:eastAsiaTheme="minorHAnsi" w:hAnsi="Arial Nova Cond" w:cstheme="minorBidi"/>
          <w:lang w:val="en-GB" w:eastAsia="en-US"/>
        </w:rPr>
        <w:t xml:space="preserve"> most sign</w:t>
      </w:r>
      <w:r>
        <w:rPr>
          <w:rFonts w:ascii="Arial Nova Cond" w:eastAsiaTheme="minorHAnsi" w:hAnsi="Arial Nova Cond" w:cstheme="minorBidi"/>
          <w:lang w:val="en-GB" w:eastAsia="en-US"/>
        </w:rPr>
        <w:t>ificant organized civil society)</w:t>
      </w:r>
    </w:p>
    <w:p w:rsidR="00CC70BF" w:rsidRPr="00CC70BF" w:rsidRDefault="00CC70BF" w:rsidP="00CC70BF">
      <w:pPr>
        <w:pStyle w:val="NormalWeb"/>
        <w:spacing w:after="200"/>
        <w:jc w:val="both"/>
        <w:rPr>
          <w:rFonts w:ascii="Arial Nova Cond" w:eastAsiaTheme="minorHAnsi" w:hAnsi="Arial Nova Cond" w:cstheme="minorBidi"/>
          <w:lang w:val="en-GB" w:eastAsia="en-US"/>
        </w:rPr>
      </w:pPr>
    </w:p>
    <w:sectPr w:rsidR="00CC70BF" w:rsidRPr="00CC70BF" w:rsidSect="00F5101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B7" w:rsidRDefault="006B0DB7" w:rsidP="0029290A">
      <w:pPr>
        <w:spacing w:after="0" w:line="240" w:lineRule="auto"/>
      </w:pPr>
      <w:r>
        <w:separator/>
      </w:r>
    </w:p>
  </w:endnote>
  <w:endnote w:type="continuationSeparator" w:id="0">
    <w:p w:rsidR="006B0DB7" w:rsidRDefault="006B0DB7" w:rsidP="002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altName w:val="Arial Narrow"/>
    <w:charset w:val="00"/>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Light">
    <w:altName w:val="Arial"/>
    <w:charset w:val="00"/>
    <w:family w:val="swiss"/>
    <w:pitch w:val="variable"/>
    <w:sig w:usb0="00000001" w:usb1="0000000A"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B7" w:rsidRDefault="006B0DB7" w:rsidP="0029290A">
      <w:pPr>
        <w:spacing w:after="0" w:line="240" w:lineRule="auto"/>
      </w:pPr>
      <w:r>
        <w:separator/>
      </w:r>
    </w:p>
  </w:footnote>
  <w:footnote w:type="continuationSeparator" w:id="0">
    <w:p w:rsidR="006B0DB7" w:rsidRDefault="006B0DB7" w:rsidP="0029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23" w:rsidRDefault="00126BB8">
    <w:pPr>
      <w:pStyle w:val="Header"/>
    </w:pPr>
    <w:r w:rsidRPr="00E57923">
      <w:rPr>
        <w:noProof/>
        <w:lang w:val="en-GB" w:eastAsia="en-GB"/>
      </w:rPr>
      <mc:AlternateContent>
        <mc:Choice Requires="wps">
          <w:drawing>
            <wp:anchor distT="0" distB="0" distL="114300" distR="114300" simplePos="0" relativeHeight="251665408" behindDoc="0" locked="0" layoutInCell="1" allowOverlap="1" wp14:anchorId="047E874E" wp14:editId="05197EED">
              <wp:simplePos x="0" y="0"/>
              <wp:positionH relativeFrom="column">
                <wp:posOffset>-648335</wp:posOffset>
              </wp:positionH>
              <wp:positionV relativeFrom="paragraph">
                <wp:posOffset>118110</wp:posOffset>
              </wp:positionV>
              <wp:extent cx="1830070" cy="738505"/>
              <wp:effectExtent l="0" t="0" r="0" b="0"/>
              <wp:wrapNone/>
              <wp:docPr id="1" name="11 CuadroTexto"/>
              <wp:cNvGraphicFramePr/>
              <a:graphic xmlns:a="http://schemas.openxmlformats.org/drawingml/2006/main">
                <a:graphicData uri="http://schemas.microsoft.com/office/word/2010/wordprocessingShape">
                  <wps:wsp>
                    <wps:cNvSpPr txBox="1"/>
                    <wps:spPr>
                      <a:xfrm>
                        <a:off x="0" y="0"/>
                        <a:ext cx="1830070" cy="738505"/>
                      </a:xfrm>
                      <a:prstGeom prst="rect">
                        <a:avLst/>
                      </a:prstGeom>
                      <a:noFill/>
                    </wps:spPr>
                    <wps:txbx>
                      <w:txbxContent>
                        <w:p w:rsidR="00E57923" w:rsidRPr="00126BB8" w:rsidRDefault="00E57923" w:rsidP="00126BB8">
                          <w:pPr>
                            <w:tabs>
                              <w:tab w:val="left" w:pos="8504"/>
                            </w:tabs>
                            <w:spacing w:after="0"/>
                            <w:ind w:left="567" w:right="-1"/>
                            <w:jc w:val="right"/>
                            <w:rPr>
                              <w:rFonts w:ascii="Arial Nova Cond" w:hAnsi="Arial Nova Cond" w:cs="Segoe UI"/>
                              <w:b/>
                              <w:color w:val="FFFFFF" w:themeColor="background1"/>
                              <w:sz w:val="34"/>
                              <w:lang w:val="es-ES_tradnl"/>
                            </w:rPr>
                          </w:pPr>
                          <w:r w:rsidRPr="00126BB8">
                            <w:rPr>
                              <w:rFonts w:ascii="Arial Nova Cond" w:hAnsi="Arial Nova Cond" w:cs="Segoe UI"/>
                              <w:b/>
                              <w:color w:val="FFFFFF" w:themeColor="background1"/>
                              <w:sz w:val="34"/>
                              <w:lang w:val="es-ES_tradnl"/>
                            </w:rPr>
                            <w:t>FEDERACIÓN</w:t>
                          </w:r>
                        </w:p>
                        <w:p w:rsidR="00E57923" w:rsidRPr="00126BB8" w:rsidRDefault="00E57923" w:rsidP="00126BB8">
                          <w:pPr>
                            <w:tabs>
                              <w:tab w:val="left" w:pos="8504"/>
                            </w:tabs>
                            <w:spacing w:after="0"/>
                            <w:ind w:left="567" w:right="-1"/>
                            <w:jc w:val="right"/>
                            <w:rPr>
                              <w:rFonts w:ascii="Arial Nova Cond" w:hAnsi="Arial Nova Cond" w:cs="Segoe UI"/>
                              <w:b/>
                              <w:color w:val="FFFFFF" w:themeColor="background1"/>
                              <w:sz w:val="34"/>
                              <w:lang w:val="es-ES_tradnl"/>
                            </w:rPr>
                          </w:pPr>
                          <w:r w:rsidRPr="00126BB8">
                            <w:rPr>
                              <w:rFonts w:ascii="Arial Nova Cond" w:hAnsi="Arial Nova Cond" w:cs="Segoe UI"/>
                              <w:b/>
                              <w:color w:val="FFFFFF" w:themeColor="background1"/>
                              <w:sz w:val="34"/>
                              <w:lang w:val="es-ES_tradnl"/>
                            </w:rPr>
                            <w:t>SOS RACISMO</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1 CuadroTexto" o:spid="_x0000_s1026" type="#_x0000_t202" style="position:absolute;margin-left:-51.05pt;margin-top:9.3pt;width:144.1pt;height:5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" filled="f" stroked="f">
              <v:textbox style="mso-fit-shape-to-text:t">
                <w:txbxContent>
                  <w:p w:rsidR="00E57923" w:rsidRPr="00126BB8" w:rsidRDefault="00E57923" w:rsidP="00126BB8">
                    <w:pPr>
                      <w:tabs>
                        <w:tab w:val="left" w:pos="8504"/>
                      </w:tabs>
                      <w:spacing w:after="0"/>
                      <w:ind w:left="567" w:right="-1"/>
                      <w:jc w:val="right"/>
                      <w:rPr>
                        <w:rFonts w:ascii="Arial Nova Cond" w:hAnsi="Arial Nova Cond" w:cs="Segoe UI"/>
                        <w:b/>
                        <w:color w:val="FFFFFF" w:themeColor="background1"/>
                        <w:sz w:val="34"/>
                        <w:lang w:val="es-ES_tradnl"/>
                      </w:rPr>
                    </w:pPr>
                    <w:r w:rsidRPr="00126BB8">
                      <w:rPr>
                        <w:rFonts w:ascii="Arial Nova Cond" w:hAnsi="Arial Nova Cond" w:cs="Segoe UI"/>
                        <w:b/>
                        <w:color w:val="FFFFFF" w:themeColor="background1"/>
                        <w:sz w:val="34"/>
                        <w:lang w:val="es-ES_tradnl"/>
                      </w:rPr>
                      <w:t>FEDERACIÓN</w:t>
                    </w:r>
                  </w:p>
                  <w:p w:rsidR="00E57923" w:rsidRPr="00126BB8" w:rsidRDefault="00E57923" w:rsidP="00126BB8">
                    <w:pPr>
                      <w:tabs>
                        <w:tab w:val="left" w:pos="8504"/>
                      </w:tabs>
                      <w:spacing w:after="0"/>
                      <w:ind w:left="567" w:right="-1"/>
                      <w:jc w:val="right"/>
                      <w:rPr>
                        <w:rFonts w:ascii="Arial Nova Cond" w:hAnsi="Arial Nova Cond" w:cs="Segoe UI"/>
                        <w:b/>
                        <w:color w:val="FFFFFF" w:themeColor="background1"/>
                        <w:sz w:val="34"/>
                        <w:lang w:val="es-ES_tradnl"/>
                      </w:rPr>
                    </w:pPr>
                    <w:r w:rsidRPr="00126BB8">
                      <w:rPr>
                        <w:rFonts w:ascii="Arial Nova Cond" w:hAnsi="Arial Nova Cond" w:cs="Segoe UI"/>
                        <w:b/>
                        <w:color w:val="FFFFFF" w:themeColor="background1"/>
                        <w:sz w:val="34"/>
                        <w:lang w:val="es-ES_tradnl"/>
                      </w:rPr>
                      <w:t>SOS RACISMO</w:t>
                    </w:r>
                  </w:p>
                </w:txbxContent>
              </v:textbox>
            </v:shape>
          </w:pict>
        </mc:Fallback>
      </mc:AlternateContent>
    </w:r>
    <w:r w:rsidR="00FE0D6B">
      <w:rPr>
        <w:noProof/>
        <w:lang w:val="en-GB" w:eastAsia="en-GB"/>
      </w:rPr>
      <mc:AlternateContent>
        <mc:Choice Requires="wps">
          <w:drawing>
            <wp:anchor distT="0" distB="0" distL="114300" distR="114300" simplePos="0" relativeHeight="251666432" behindDoc="0" locked="0" layoutInCell="1" allowOverlap="1" wp14:anchorId="3E26F76E" wp14:editId="77EF0CAD">
              <wp:simplePos x="0" y="0"/>
              <wp:positionH relativeFrom="column">
                <wp:posOffset>3268028</wp:posOffset>
              </wp:positionH>
              <wp:positionV relativeFrom="paragraph">
                <wp:posOffset>-11430</wp:posOffset>
              </wp:positionV>
              <wp:extent cx="2896870" cy="86677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289687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 xml:space="preserve">Federación SOS Racismo </w:t>
                          </w:r>
                        </w:p>
                        <w:p w:rsidR="00912982"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 xml:space="preserve">C/ Peña y </w:t>
                          </w:r>
                          <w:proofErr w:type="spellStart"/>
                          <w:r w:rsidRPr="00126BB8">
                            <w:rPr>
                              <w:rFonts w:ascii="Arial Nova Cond" w:hAnsi="Arial Nova Cond" w:cs="Segoe UI"/>
                              <w:color w:val="FFFFFF" w:themeColor="background1"/>
                              <w:sz w:val="18"/>
                              <w:lang w:val="es-ES_tradnl"/>
                            </w:rPr>
                            <w:t>Goñi</w:t>
                          </w:r>
                          <w:proofErr w:type="spellEnd"/>
                          <w:r w:rsidRPr="00126BB8">
                            <w:rPr>
                              <w:rFonts w:ascii="Arial Nova Cond" w:hAnsi="Arial Nova Cond" w:cs="Segoe UI"/>
                              <w:color w:val="FFFFFF" w:themeColor="background1"/>
                              <w:sz w:val="18"/>
                              <w:lang w:val="es-ES_tradnl"/>
                            </w:rPr>
                            <w:t xml:space="preserve"> 13 1º  </w:t>
                          </w:r>
                        </w:p>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20002 Donostia/ San Sebastian</w:t>
                          </w:r>
                        </w:p>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Telf.: 943321811</w:t>
                          </w:r>
                        </w:p>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 xml:space="preserve">www.sosracismo.eu </w:t>
                          </w:r>
                        </w:p>
                        <w:p w:rsidR="00E57923" w:rsidRPr="00F51014" w:rsidRDefault="00E57923" w:rsidP="00E57923">
                          <w:pPr>
                            <w:ind w:right="347"/>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257.35pt;margin-top:-.9pt;width:228.1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" filled="f" stroked="f" strokeweight=".5pt">
              <v:textbox>
                <w:txbxContent>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 xml:space="preserve">Federación SOS Racismo </w:t>
                    </w:r>
                  </w:p>
                  <w:p w:rsidR="00912982"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 xml:space="preserve">C/ Peña y </w:t>
                    </w:r>
                    <w:proofErr w:type="spellStart"/>
                    <w:r w:rsidRPr="00126BB8">
                      <w:rPr>
                        <w:rFonts w:ascii="Arial Nova Cond" w:hAnsi="Arial Nova Cond" w:cs="Segoe UI"/>
                        <w:color w:val="FFFFFF" w:themeColor="background1"/>
                        <w:sz w:val="18"/>
                        <w:lang w:val="es-ES_tradnl"/>
                      </w:rPr>
                      <w:t>Goñi</w:t>
                    </w:r>
                    <w:proofErr w:type="spellEnd"/>
                    <w:r w:rsidRPr="00126BB8">
                      <w:rPr>
                        <w:rFonts w:ascii="Arial Nova Cond" w:hAnsi="Arial Nova Cond" w:cs="Segoe UI"/>
                        <w:color w:val="FFFFFF" w:themeColor="background1"/>
                        <w:sz w:val="18"/>
                        <w:lang w:val="es-ES_tradnl"/>
                      </w:rPr>
                      <w:t xml:space="preserve"> 13 1º  </w:t>
                    </w:r>
                  </w:p>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20002 Donostia/ San Sebastian</w:t>
                    </w:r>
                  </w:p>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Telf.: 943321811</w:t>
                    </w:r>
                  </w:p>
                  <w:p w:rsidR="00E57923" w:rsidRPr="00126BB8" w:rsidRDefault="00E57923" w:rsidP="00126BB8">
                    <w:pPr>
                      <w:tabs>
                        <w:tab w:val="left" w:pos="8504"/>
                      </w:tabs>
                      <w:spacing w:after="0"/>
                      <w:ind w:left="567" w:right="-1"/>
                      <w:jc w:val="right"/>
                      <w:rPr>
                        <w:rFonts w:ascii="Arial Nova Cond" w:hAnsi="Arial Nova Cond" w:cs="Segoe UI"/>
                        <w:color w:val="FFFFFF" w:themeColor="background1"/>
                        <w:sz w:val="18"/>
                        <w:lang w:val="es-ES_tradnl"/>
                      </w:rPr>
                    </w:pPr>
                    <w:r w:rsidRPr="00126BB8">
                      <w:rPr>
                        <w:rFonts w:ascii="Arial Nova Cond" w:hAnsi="Arial Nova Cond" w:cs="Segoe UI"/>
                        <w:color w:val="FFFFFF" w:themeColor="background1"/>
                        <w:sz w:val="18"/>
                        <w:lang w:val="es-ES_tradnl"/>
                      </w:rPr>
                      <w:t xml:space="preserve">www.sosracismo.eu </w:t>
                    </w:r>
                  </w:p>
                  <w:p w:rsidR="00E57923" w:rsidRPr="00F51014" w:rsidRDefault="00E57923" w:rsidP="00E57923">
                    <w:pPr>
                      <w:ind w:right="347"/>
                      <w:rPr>
                        <w:sz w:val="20"/>
                      </w:rPr>
                    </w:pPr>
                  </w:p>
                </w:txbxContent>
              </v:textbox>
            </v:shape>
          </w:pict>
        </mc:Fallback>
      </mc:AlternateContent>
    </w:r>
    <w:r w:rsidR="00912982" w:rsidRPr="00E57923">
      <w:rPr>
        <w:noProof/>
        <w:lang w:val="en-GB" w:eastAsia="en-GB"/>
      </w:rPr>
      <w:drawing>
        <wp:anchor distT="0" distB="0" distL="114300" distR="114300" simplePos="0" relativeHeight="251663360" behindDoc="0" locked="0" layoutInCell="1" allowOverlap="1" wp14:anchorId="28C64142" wp14:editId="58C256EB">
          <wp:simplePos x="0" y="0"/>
          <wp:positionH relativeFrom="column">
            <wp:posOffset>1351915</wp:posOffset>
          </wp:positionH>
          <wp:positionV relativeFrom="paragraph">
            <wp:posOffset>-151130</wp:posOffset>
          </wp:positionV>
          <wp:extent cx="911225" cy="1127760"/>
          <wp:effectExtent l="0" t="0" r="3175" b="0"/>
          <wp:wrapNone/>
          <wp:docPr id="6" name="Picture 2" descr="C:\Users\Mikeltxo\Desktop\web\Logos raros\Ma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Mikeltxo\Desktop\web\Logos raros\Mano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1225" cy="1127760"/>
                  </a:xfrm>
                  <a:prstGeom prst="rect">
                    <a:avLst/>
                  </a:prstGeom>
                  <a:noFill/>
                  <a:extLst/>
                </pic:spPr>
              </pic:pic>
            </a:graphicData>
          </a:graphic>
          <wp14:sizeRelH relativeFrom="page">
            <wp14:pctWidth>0</wp14:pctWidth>
          </wp14:sizeRelH>
          <wp14:sizeRelV relativeFrom="page">
            <wp14:pctHeight>0</wp14:pctHeight>
          </wp14:sizeRelV>
        </wp:anchor>
      </w:drawing>
    </w:r>
    <w:r w:rsidR="00912982" w:rsidRPr="00E57923">
      <w:rPr>
        <w:noProof/>
        <w:lang w:val="en-GB" w:eastAsia="en-GB"/>
      </w:rPr>
      <mc:AlternateContent>
        <mc:Choice Requires="wps">
          <w:drawing>
            <wp:anchor distT="0" distB="0" distL="114300" distR="114300" simplePos="0" relativeHeight="251662336" behindDoc="0" locked="0" layoutInCell="1" allowOverlap="1" wp14:anchorId="328D5C53" wp14:editId="741BA5A7">
              <wp:simplePos x="0" y="0"/>
              <wp:positionH relativeFrom="column">
                <wp:posOffset>-651510</wp:posOffset>
              </wp:positionH>
              <wp:positionV relativeFrom="paragraph">
                <wp:posOffset>-20955</wp:posOffset>
              </wp:positionV>
              <wp:extent cx="6813550" cy="876300"/>
              <wp:effectExtent l="57150" t="38100" r="63500" b="76200"/>
              <wp:wrapNone/>
              <wp:docPr id="10" name="9 Rectángulo"/>
              <wp:cNvGraphicFramePr/>
              <a:graphic xmlns:a="http://schemas.openxmlformats.org/drawingml/2006/main">
                <a:graphicData uri="http://schemas.microsoft.com/office/word/2010/wordprocessingShape">
                  <wps:wsp>
                    <wps:cNvSpPr/>
                    <wps:spPr>
                      <a:xfrm>
                        <a:off x="0" y="0"/>
                        <a:ext cx="6813550" cy="876300"/>
                      </a:xfrm>
                      <a:prstGeom prst="rect">
                        <a:avLst/>
                      </a:prstGeom>
                      <a:solidFill>
                        <a:srgbClr val="00B050"/>
                      </a:solidFill>
                      <a:ln>
                        <a:noFill/>
                      </a:ln>
                    </wps:spPr>
                    <wps:style>
                      <a:lnRef idx="3">
                        <a:schemeClr val="lt1"/>
                      </a:lnRef>
                      <a:fillRef idx="1">
                        <a:schemeClr val="accent2"/>
                      </a:fillRef>
                      <a:effectRef idx="1">
                        <a:schemeClr val="accent2"/>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9 Rectángulo" o:spid="_x0000_s1026" style="position:absolute;margin-left:-51.3pt;margin-top:-1.65pt;width:536.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" fillcolor="#00b050" stroked="f" strokeweight="3pt">
              <v:shadow on="t" color="black" opacity="24903f" origin=",.5" offset="0,.55556mm"/>
            </v:rect>
          </w:pict>
        </mc:Fallback>
      </mc:AlternateContent>
    </w:r>
  </w:p>
  <w:p w:rsidR="00E57923" w:rsidRDefault="00E57923">
    <w:pPr>
      <w:pStyle w:val="Header"/>
    </w:pPr>
  </w:p>
  <w:p w:rsidR="00E57923" w:rsidRDefault="00E57923">
    <w:pPr>
      <w:pStyle w:val="Header"/>
    </w:pPr>
  </w:p>
  <w:p w:rsidR="00E57923" w:rsidRDefault="00E57923">
    <w:pPr>
      <w:pStyle w:val="Header"/>
    </w:pPr>
  </w:p>
  <w:p w:rsidR="00E57923" w:rsidRDefault="00E57923">
    <w:pPr>
      <w:pStyle w:val="Header"/>
    </w:pPr>
  </w:p>
  <w:p w:rsidR="00E57923" w:rsidRDefault="00E57923">
    <w:pPr>
      <w:pStyle w:val="Header"/>
    </w:pPr>
  </w:p>
  <w:p w:rsidR="001E2125" w:rsidRDefault="001E2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5158"/>
    <w:multiLevelType w:val="hybridMultilevel"/>
    <w:tmpl w:val="DDB89B4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
    <w:nsid w:val="260368DC"/>
    <w:multiLevelType w:val="hybridMultilevel"/>
    <w:tmpl w:val="B100D3D6"/>
    <w:lvl w:ilvl="0" w:tplc="E1DEB784">
      <w:numFmt w:val="bullet"/>
      <w:lvlText w:val="•"/>
      <w:lvlJc w:val="left"/>
      <w:pPr>
        <w:ind w:left="720" w:hanging="360"/>
      </w:pPr>
      <w:rPr>
        <w:rFonts w:ascii="Arial Nova Cond" w:eastAsiaTheme="minorHAnsi" w:hAnsi="Arial Nova C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0F4142"/>
    <w:multiLevelType w:val="hybridMultilevel"/>
    <w:tmpl w:val="2A729AEA"/>
    <w:lvl w:ilvl="0" w:tplc="6954359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61734B6D"/>
    <w:multiLevelType w:val="hybridMultilevel"/>
    <w:tmpl w:val="B6043FB2"/>
    <w:lvl w:ilvl="0" w:tplc="0809000F">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nsid w:val="67272319"/>
    <w:multiLevelType w:val="hybridMultilevel"/>
    <w:tmpl w:val="6FB4E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BF82A84"/>
    <w:multiLevelType w:val="hybridMultilevel"/>
    <w:tmpl w:val="80B884CA"/>
    <w:lvl w:ilvl="0" w:tplc="EA7EA57E">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0A"/>
    <w:rsid w:val="00063BF7"/>
    <w:rsid w:val="000A399B"/>
    <w:rsid w:val="000F610E"/>
    <w:rsid w:val="00126BB8"/>
    <w:rsid w:val="00130FFD"/>
    <w:rsid w:val="001A0C69"/>
    <w:rsid w:val="001E2125"/>
    <w:rsid w:val="0029290A"/>
    <w:rsid w:val="00331C16"/>
    <w:rsid w:val="003947CB"/>
    <w:rsid w:val="003A4BC4"/>
    <w:rsid w:val="00430974"/>
    <w:rsid w:val="00543432"/>
    <w:rsid w:val="0057763E"/>
    <w:rsid w:val="0061334C"/>
    <w:rsid w:val="006B0DB7"/>
    <w:rsid w:val="006E25DA"/>
    <w:rsid w:val="006F3977"/>
    <w:rsid w:val="00720A0A"/>
    <w:rsid w:val="0072740F"/>
    <w:rsid w:val="00834C45"/>
    <w:rsid w:val="008B35C3"/>
    <w:rsid w:val="008B7DDF"/>
    <w:rsid w:val="008E0860"/>
    <w:rsid w:val="008E49C2"/>
    <w:rsid w:val="00912982"/>
    <w:rsid w:val="009312B0"/>
    <w:rsid w:val="009320B1"/>
    <w:rsid w:val="00A2167D"/>
    <w:rsid w:val="00AA5C16"/>
    <w:rsid w:val="00AB7124"/>
    <w:rsid w:val="00AE0EEE"/>
    <w:rsid w:val="00B11BD3"/>
    <w:rsid w:val="00B504AF"/>
    <w:rsid w:val="00B50D3E"/>
    <w:rsid w:val="00C438E3"/>
    <w:rsid w:val="00CC70BF"/>
    <w:rsid w:val="00D869DD"/>
    <w:rsid w:val="00DA66ED"/>
    <w:rsid w:val="00DF4A6E"/>
    <w:rsid w:val="00E12F9A"/>
    <w:rsid w:val="00E4753F"/>
    <w:rsid w:val="00E57923"/>
    <w:rsid w:val="00E90176"/>
    <w:rsid w:val="00EF37CF"/>
    <w:rsid w:val="00EF721D"/>
    <w:rsid w:val="00F13C5E"/>
    <w:rsid w:val="00F30D8D"/>
    <w:rsid w:val="00F37868"/>
    <w:rsid w:val="00F51014"/>
    <w:rsid w:val="00F9599A"/>
    <w:rsid w:val="00FD5BE7"/>
    <w:rsid w:val="00FE0D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9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29290A"/>
  </w:style>
  <w:style w:type="paragraph" w:styleId="Footer">
    <w:name w:val="footer"/>
    <w:basedOn w:val="Normal"/>
    <w:link w:val="FooterChar"/>
    <w:uiPriority w:val="99"/>
    <w:unhideWhenUsed/>
    <w:rsid w:val="002929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29290A"/>
  </w:style>
  <w:style w:type="paragraph" w:styleId="NormalWeb">
    <w:name w:val="Normal (Web)"/>
    <w:basedOn w:val="Normal"/>
    <w:uiPriority w:val="99"/>
    <w:unhideWhenUsed/>
    <w:rsid w:val="0029290A"/>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BalloonText">
    <w:name w:val="Balloon Text"/>
    <w:basedOn w:val="Normal"/>
    <w:link w:val="BalloonTextChar"/>
    <w:uiPriority w:val="99"/>
    <w:semiHidden/>
    <w:unhideWhenUsed/>
    <w:rsid w:val="0029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0A"/>
    <w:rPr>
      <w:rFonts w:ascii="Tahoma" w:hAnsi="Tahoma" w:cs="Tahoma"/>
      <w:sz w:val="16"/>
      <w:szCs w:val="16"/>
    </w:rPr>
  </w:style>
  <w:style w:type="paragraph" w:styleId="ListParagraph">
    <w:name w:val="List Paragraph"/>
    <w:basedOn w:val="Normal"/>
    <w:uiPriority w:val="34"/>
    <w:qFormat/>
    <w:rsid w:val="00063BF7"/>
    <w:pPr>
      <w:ind w:left="720"/>
      <w:contextualSpacing/>
    </w:pPr>
  </w:style>
  <w:style w:type="table" w:styleId="MediumGrid3-Accent1">
    <w:name w:val="Medium Grid 3 Accent 1"/>
    <w:basedOn w:val="TableNormal"/>
    <w:uiPriority w:val="69"/>
    <w:rsid w:val="009312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Strong">
    <w:name w:val="Strong"/>
    <w:basedOn w:val="DefaultParagraphFont"/>
    <w:uiPriority w:val="22"/>
    <w:qFormat/>
    <w:rsid w:val="00F51014"/>
    <w:rPr>
      <w:b/>
      <w:bCs/>
    </w:rPr>
  </w:style>
  <w:style w:type="table" w:styleId="TableGrid">
    <w:name w:val="Table Grid"/>
    <w:basedOn w:val="TableNormal"/>
    <w:uiPriority w:val="59"/>
    <w:rsid w:val="0072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A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9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29290A"/>
  </w:style>
  <w:style w:type="paragraph" w:styleId="Footer">
    <w:name w:val="footer"/>
    <w:basedOn w:val="Normal"/>
    <w:link w:val="FooterChar"/>
    <w:uiPriority w:val="99"/>
    <w:unhideWhenUsed/>
    <w:rsid w:val="002929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29290A"/>
  </w:style>
  <w:style w:type="paragraph" w:styleId="NormalWeb">
    <w:name w:val="Normal (Web)"/>
    <w:basedOn w:val="Normal"/>
    <w:uiPriority w:val="99"/>
    <w:unhideWhenUsed/>
    <w:rsid w:val="0029290A"/>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BalloonText">
    <w:name w:val="Balloon Text"/>
    <w:basedOn w:val="Normal"/>
    <w:link w:val="BalloonTextChar"/>
    <w:uiPriority w:val="99"/>
    <w:semiHidden/>
    <w:unhideWhenUsed/>
    <w:rsid w:val="0029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0A"/>
    <w:rPr>
      <w:rFonts w:ascii="Tahoma" w:hAnsi="Tahoma" w:cs="Tahoma"/>
      <w:sz w:val="16"/>
      <w:szCs w:val="16"/>
    </w:rPr>
  </w:style>
  <w:style w:type="paragraph" w:styleId="ListParagraph">
    <w:name w:val="List Paragraph"/>
    <w:basedOn w:val="Normal"/>
    <w:uiPriority w:val="34"/>
    <w:qFormat/>
    <w:rsid w:val="00063BF7"/>
    <w:pPr>
      <w:ind w:left="720"/>
      <w:contextualSpacing/>
    </w:pPr>
  </w:style>
  <w:style w:type="table" w:styleId="MediumGrid3-Accent1">
    <w:name w:val="Medium Grid 3 Accent 1"/>
    <w:basedOn w:val="TableNormal"/>
    <w:uiPriority w:val="69"/>
    <w:rsid w:val="009312B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Strong">
    <w:name w:val="Strong"/>
    <w:basedOn w:val="DefaultParagraphFont"/>
    <w:uiPriority w:val="22"/>
    <w:qFormat/>
    <w:rsid w:val="00F51014"/>
    <w:rPr>
      <w:b/>
      <w:bCs/>
    </w:rPr>
  </w:style>
  <w:style w:type="table" w:styleId="TableGrid">
    <w:name w:val="Table Grid"/>
    <w:basedOn w:val="TableNormal"/>
    <w:uiPriority w:val="59"/>
    <w:rsid w:val="0072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91929">
      <w:bodyDiv w:val="1"/>
      <w:marLeft w:val="0"/>
      <w:marRight w:val="0"/>
      <w:marTop w:val="0"/>
      <w:marBottom w:val="0"/>
      <w:divBdr>
        <w:top w:val="none" w:sz="0" w:space="0" w:color="auto"/>
        <w:left w:val="none" w:sz="0" w:space="0" w:color="auto"/>
        <w:bottom w:val="none" w:sz="0" w:space="0" w:color="auto"/>
        <w:right w:val="none" w:sz="0" w:space="0" w:color="auto"/>
      </w:divBdr>
    </w:div>
    <w:div w:id="986861677">
      <w:bodyDiv w:val="1"/>
      <w:marLeft w:val="0"/>
      <w:marRight w:val="0"/>
      <w:marTop w:val="0"/>
      <w:marBottom w:val="0"/>
      <w:divBdr>
        <w:top w:val="none" w:sz="0" w:space="0" w:color="auto"/>
        <w:left w:val="none" w:sz="0" w:space="0" w:color="auto"/>
        <w:bottom w:val="none" w:sz="0" w:space="0" w:color="auto"/>
        <w:right w:val="none" w:sz="0" w:space="0" w:color="auto"/>
      </w:divBdr>
    </w:div>
    <w:div w:id="14254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osracismo.eu/informe-sos/" TargetMode="External"/><Relationship Id="rId4" Type="http://schemas.microsoft.com/office/2007/relationships/stylesWithEffects" Target="stylesWithEffects.xml"/><Relationship Id="rId9" Type="http://schemas.openxmlformats.org/officeDocument/2006/relationships/hyperlink" Target="http://sosracismo.eu/informe-so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8D7CDA-EDF5-45E0-9A60-01CA001740B5}"/>
</file>

<file path=customXml/itemProps2.xml><?xml version="1.0" encoding="utf-8"?>
<ds:datastoreItem xmlns:ds="http://schemas.openxmlformats.org/officeDocument/2006/customXml" ds:itemID="{F9E8445F-DE9A-4C3F-8566-284DBBE36C66}"/>
</file>

<file path=customXml/itemProps3.xml><?xml version="1.0" encoding="utf-8"?>
<ds:datastoreItem xmlns:ds="http://schemas.openxmlformats.org/officeDocument/2006/customXml" ds:itemID="{B66DAD74-AC32-443D-8C42-65E20E1C2536}"/>
</file>

<file path=customXml/itemProps4.xml><?xml version="1.0" encoding="utf-8"?>
<ds:datastoreItem xmlns:ds="http://schemas.openxmlformats.org/officeDocument/2006/customXml" ds:itemID="{F7C6D139-1896-45C6-AA84-4EE4F2F1394F}"/>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Mikel Araguás</dc:creator>
  <cp:lastModifiedBy>Kalpana Singh</cp:lastModifiedBy>
  <cp:revision>2</cp:revision>
  <dcterms:created xsi:type="dcterms:W3CDTF">2016-11-16T10:27:00Z</dcterms:created>
  <dcterms:modified xsi:type="dcterms:W3CDTF">2016-11-16T10:27:00Z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