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9255C" w14:textId="3F7D6C7B" w:rsidR="00483F4B" w:rsidRPr="00161B14" w:rsidRDefault="004C77D8" w:rsidP="00483F4B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bCs/>
          <w:color w:val="000000"/>
          <w:sz w:val="52"/>
          <w:lang w:val="en-US" w:eastAsia="en-US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000000"/>
          <w:sz w:val="52"/>
          <w:lang w:val="en-US" w:eastAsia="en-US"/>
        </w:rPr>
        <w:t>Chinsung</w:t>
      </w:r>
      <w:r w:rsidR="008E5A12">
        <w:rPr>
          <w:rFonts w:asciiTheme="minorHAnsi" w:hAnsiTheme="minorHAnsi"/>
          <w:b/>
          <w:bCs/>
          <w:color w:val="000000"/>
          <w:sz w:val="52"/>
          <w:lang w:val="en-US" w:eastAsia="en-US"/>
        </w:rPr>
        <w:t xml:space="preserve"> </w:t>
      </w:r>
      <w:r>
        <w:rPr>
          <w:rFonts w:asciiTheme="minorHAnsi" w:hAnsiTheme="minorHAnsi"/>
          <w:b/>
          <w:bCs/>
          <w:color w:val="000000"/>
          <w:sz w:val="52"/>
          <w:lang w:val="en-US" w:eastAsia="en-US"/>
        </w:rPr>
        <w:t>Chung</w:t>
      </w:r>
    </w:p>
    <w:p w14:paraId="03AA8AA6" w14:textId="77777777" w:rsidR="00F3604E" w:rsidRDefault="00F3604E" w:rsidP="00F3604E">
      <w:pPr>
        <w:tabs>
          <w:tab w:val="left" w:pos="2880"/>
        </w:tabs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  <w:sz w:val="22"/>
          <w:szCs w:val="22"/>
          <w:lang w:val="en-US" w:eastAsia="en-US"/>
        </w:rPr>
      </w:pPr>
    </w:p>
    <w:p w14:paraId="79FBFC8E" w14:textId="01FF5206" w:rsidR="00FB0310" w:rsidRDefault="001A090A" w:rsidP="00FB0310">
      <w:pPr>
        <w:tabs>
          <w:tab w:val="left" w:pos="2880"/>
          <w:tab w:val="left" w:pos="3060"/>
        </w:tabs>
        <w:autoSpaceDE w:val="0"/>
        <w:autoSpaceDN w:val="0"/>
        <w:adjustRightInd w:val="0"/>
        <w:spacing w:after="120"/>
        <w:ind w:left="2880" w:hanging="2880"/>
        <w:rPr>
          <w:rFonts w:asciiTheme="minorHAnsi" w:eastAsia="Malgun Gothic" w:hAnsiTheme="minorHAnsi" w:cstheme="minorHAnsi"/>
          <w:b/>
          <w:sz w:val="22"/>
          <w:szCs w:val="22"/>
          <w:lang w:eastAsia="ko-KR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val="en-US" w:eastAsia="en-US"/>
        </w:rPr>
        <w:t xml:space="preserve">Nationality: </w:t>
      </w:r>
      <w:r w:rsidR="0071177A" w:rsidRPr="00161B14">
        <w:rPr>
          <w:rFonts w:asciiTheme="minorHAnsi" w:hAnsiTheme="minorHAnsi"/>
          <w:b/>
          <w:bCs/>
          <w:color w:val="000000"/>
          <w:sz w:val="22"/>
          <w:szCs w:val="22"/>
          <w:lang w:val="en-US" w:eastAsia="en-US"/>
        </w:rPr>
        <w:t xml:space="preserve"> </w:t>
      </w:r>
      <w:r w:rsidR="0071177A" w:rsidRPr="00161B14">
        <w:rPr>
          <w:rFonts w:asciiTheme="minorHAnsi" w:hAnsiTheme="minorHAnsi"/>
          <w:b/>
          <w:bCs/>
          <w:color w:val="000000"/>
          <w:sz w:val="22"/>
          <w:szCs w:val="22"/>
          <w:lang w:val="en-US" w:eastAsia="en-US"/>
        </w:rPr>
        <w:tab/>
      </w:r>
      <w:r w:rsidR="00044AB0" w:rsidRPr="00044AB0">
        <w:rPr>
          <w:rFonts w:asciiTheme="minorHAnsi" w:hAnsiTheme="minorHAnsi" w:hint="eastAsia"/>
          <w:bCs/>
          <w:color w:val="000000"/>
          <w:sz w:val="22"/>
          <w:szCs w:val="22"/>
          <w:lang w:val="en-US" w:eastAsia="ko-KR"/>
        </w:rPr>
        <w:t>Republic of</w:t>
      </w:r>
      <w:r w:rsidR="00044AB0">
        <w:rPr>
          <w:rFonts w:asciiTheme="minorHAnsi" w:hAnsiTheme="minorHAnsi" w:hint="eastAsia"/>
          <w:b/>
          <w:bCs/>
          <w:color w:val="000000"/>
          <w:sz w:val="22"/>
          <w:szCs w:val="22"/>
          <w:lang w:val="en-US" w:eastAsia="ko-KR"/>
        </w:rPr>
        <w:t xml:space="preserve"> </w:t>
      </w:r>
      <w:r w:rsidR="00044AB0">
        <w:rPr>
          <w:rFonts w:asciiTheme="minorHAnsi" w:hAnsiTheme="minorHAnsi"/>
          <w:bCs/>
          <w:color w:val="000000"/>
          <w:sz w:val="22"/>
          <w:szCs w:val="22"/>
          <w:lang w:val="en-US" w:eastAsia="en-US"/>
        </w:rPr>
        <w:t>Korea</w:t>
      </w:r>
    </w:p>
    <w:p w14:paraId="32C318AB" w14:textId="4C65C30F" w:rsidR="00FB0310" w:rsidRDefault="00FB0310" w:rsidP="00FB0310">
      <w:pPr>
        <w:tabs>
          <w:tab w:val="left" w:pos="2880"/>
          <w:tab w:val="left" w:pos="3060"/>
        </w:tabs>
        <w:autoSpaceDE w:val="0"/>
        <w:autoSpaceDN w:val="0"/>
        <w:adjustRightInd w:val="0"/>
        <w:spacing w:after="120"/>
        <w:ind w:left="2880" w:hanging="2880"/>
        <w:rPr>
          <w:rFonts w:asciiTheme="minorHAnsi" w:eastAsia="Malgun Gothic" w:hAnsiTheme="minorHAnsi" w:cstheme="minorHAnsi"/>
          <w:sz w:val="22"/>
          <w:szCs w:val="22"/>
        </w:rPr>
      </w:pPr>
      <w:r w:rsidRPr="004C77D8">
        <w:rPr>
          <w:rFonts w:asciiTheme="minorHAnsi" w:eastAsia="Malgun Gothic" w:hAnsiTheme="minorHAnsi" w:cstheme="minorHAnsi"/>
          <w:b/>
          <w:sz w:val="22"/>
          <w:szCs w:val="22"/>
        </w:rPr>
        <w:t>Date and place of birth:</w:t>
      </w:r>
      <w:r w:rsidRPr="004C77D8">
        <w:rPr>
          <w:rFonts w:ascii="Times New Roman" w:eastAsia="Malgun Gothic" w:hAnsi="Times New Roman"/>
          <w:b/>
          <w:sz w:val="22"/>
          <w:szCs w:val="22"/>
        </w:rPr>
        <w:t xml:space="preserve"> </w:t>
      </w:r>
      <w:r w:rsidRPr="004C77D8">
        <w:rPr>
          <w:rFonts w:ascii="Times New Roman" w:eastAsia="Malgun Gothic" w:hAnsi="Times New Roman"/>
          <w:sz w:val="22"/>
          <w:szCs w:val="22"/>
        </w:rPr>
        <w:t xml:space="preserve">        </w:t>
      </w:r>
      <w:r>
        <w:rPr>
          <w:rFonts w:ascii="Times New Roman" w:eastAsia="Malgun Gothic" w:hAnsi="Times New Roman"/>
          <w:sz w:val="22"/>
          <w:szCs w:val="22"/>
        </w:rPr>
        <w:t xml:space="preserve">    </w:t>
      </w:r>
      <w:r w:rsidRPr="004C77D8">
        <w:rPr>
          <w:rFonts w:asciiTheme="minorHAnsi" w:eastAsia="Malgun Gothic" w:hAnsiTheme="minorHAnsi" w:cstheme="minorHAnsi"/>
          <w:sz w:val="22"/>
          <w:szCs w:val="22"/>
        </w:rPr>
        <w:t>July 28, 1953</w:t>
      </w:r>
      <w:r w:rsidR="00300E00">
        <w:rPr>
          <w:rFonts w:asciiTheme="minorHAnsi" w:eastAsia="Malgun Gothic" w:hAnsiTheme="minorHAnsi" w:cstheme="minorHAnsi" w:hint="eastAsia"/>
          <w:sz w:val="22"/>
          <w:szCs w:val="22"/>
          <w:lang w:eastAsia="ko-KR"/>
        </w:rPr>
        <w:t>.</w:t>
      </w:r>
      <w:r w:rsidRPr="004C77D8">
        <w:rPr>
          <w:rFonts w:asciiTheme="minorHAnsi" w:eastAsia="Malgun Gothic" w:hAnsiTheme="minorHAnsi" w:cstheme="minorHAnsi"/>
          <w:sz w:val="22"/>
          <w:szCs w:val="22"/>
        </w:rPr>
        <w:t xml:space="preserve"> Seoul, Korea</w:t>
      </w:r>
    </w:p>
    <w:p w14:paraId="540B6EF2" w14:textId="6A6D5CCE" w:rsidR="0071177A" w:rsidRPr="004C77D8" w:rsidRDefault="0071177A" w:rsidP="00F3604E">
      <w:pPr>
        <w:tabs>
          <w:tab w:val="left" w:pos="2880"/>
        </w:tabs>
        <w:autoSpaceDE w:val="0"/>
        <w:autoSpaceDN w:val="0"/>
        <w:adjustRightInd w:val="0"/>
        <w:spacing w:after="240"/>
        <w:rPr>
          <w:rFonts w:asciiTheme="minorHAnsi" w:hAnsiTheme="minorHAnsi"/>
          <w:bCs/>
          <w:color w:val="000000"/>
          <w:sz w:val="22"/>
          <w:szCs w:val="22"/>
          <w:lang w:val="en-US" w:eastAsia="en-US"/>
        </w:rPr>
      </w:pPr>
      <w:r w:rsidRPr="004C77D8">
        <w:rPr>
          <w:rFonts w:asciiTheme="minorHAnsi" w:hAnsiTheme="minorHAnsi"/>
          <w:b/>
          <w:bCs/>
          <w:color w:val="000000"/>
          <w:sz w:val="22"/>
          <w:szCs w:val="22"/>
          <w:lang w:val="en-US" w:eastAsia="en-US"/>
        </w:rPr>
        <w:t>Working languages</w:t>
      </w:r>
      <w:r w:rsidRPr="004C77D8">
        <w:rPr>
          <w:rFonts w:asciiTheme="minorHAnsi" w:hAnsiTheme="minorHAnsi"/>
          <w:bCs/>
          <w:color w:val="000000"/>
          <w:sz w:val="22"/>
          <w:szCs w:val="22"/>
          <w:lang w:val="en-US" w:eastAsia="en-US"/>
        </w:rPr>
        <w:t xml:space="preserve">: </w:t>
      </w:r>
      <w:r w:rsidRPr="004C77D8">
        <w:rPr>
          <w:rFonts w:asciiTheme="minorHAnsi" w:hAnsiTheme="minorHAnsi"/>
          <w:bCs/>
          <w:color w:val="000000"/>
          <w:sz w:val="22"/>
          <w:szCs w:val="22"/>
          <w:lang w:val="en-US" w:eastAsia="en-US"/>
        </w:rPr>
        <w:tab/>
      </w:r>
      <w:r w:rsidR="008E5A12" w:rsidRPr="004C77D8">
        <w:rPr>
          <w:rFonts w:asciiTheme="minorHAnsi" w:hAnsiTheme="minorHAnsi"/>
          <w:bCs/>
          <w:color w:val="000000"/>
          <w:sz w:val="22"/>
          <w:szCs w:val="22"/>
          <w:lang w:val="en-US" w:eastAsia="en-US"/>
        </w:rPr>
        <w:t>English</w:t>
      </w:r>
      <w:r w:rsidR="004C77D8" w:rsidRPr="004C77D8">
        <w:rPr>
          <w:rFonts w:asciiTheme="minorHAnsi" w:hAnsiTheme="minorHAnsi"/>
          <w:bCs/>
          <w:color w:val="000000"/>
          <w:sz w:val="22"/>
          <w:szCs w:val="22"/>
          <w:lang w:val="en-US" w:eastAsia="en-US"/>
        </w:rPr>
        <w:t>, Korean, Japanese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4C77D8" w:rsidRPr="00161B14" w14:paraId="5575C979" w14:textId="77777777" w:rsidTr="008E6D75">
        <w:trPr>
          <w:trHeight w:val="437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1989C5CB" w14:textId="60F22F68" w:rsidR="004C77D8" w:rsidRPr="00161B14" w:rsidRDefault="004C77D8" w:rsidP="004C77D8">
            <w:pPr>
              <w:tabs>
                <w:tab w:val="left" w:pos="0"/>
                <w:tab w:val="left" w:pos="720"/>
              </w:tabs>
              <w:suppressAutoHyphens/>
              <w:spacing w:before="60" w:after="60" w:line="276" w:lineRule="auto"/>
              <w:jc w:val="left"/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CURRENT POSITION/FUNCTION</w:t>
            </w:r>
          </w:p>
        </w:tc>
      </w:tr>
    </w:tbl>
    <w:p w14:paraId="6145478A" w14:textId="02ACA622" w:rsidR="007B41CD" w:rsidRPr="007B41CD" w:rsidRDefault="004C77D8" w:rsidP="00C55FD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Theme="minorHAnsi" w:eastAsia="Malgun Gothic" w:hAnsiTheme="minorHAnsi" w:cstheme="minorHAnsi"/>
          <w:sz w:val="22"/>
          <w:szCs w:val="22"/>
          <w:shd w:val="clear" w:color="auto" w:fill="FFFFFF"/>
        </w:rPr>
      </w:pPr>
      <w:r w:rsidRPr="007B41CD">
        <w:rPr>
          <w:rFonts w:asciiTheme="minorHAnsi" w:eastAsia="Malgun Gothic" w:hAnsiTheme="minorHAnsi" w:cstheme="minorHAnsi"/>
          <w:sz w:val="22"/>
          <w:szCs w:val="22"/>
          <w:shd w:val="clear" w:color="auto" w:fill="FFFFFF"/>
        </w:rPr>
        <w:t>Professor, Department of Sociology, Seoul National University</w:t>
      </w:r>
    </w:p>
    <w:p w14:paraId="651741AE" w14:textId="36B6D57C" w:rsidR="007B41CD" w:rsidRPr="007B41CD" w:rsidRDefault="007B41CD" w:rsidP="00044AB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beforeAutospacing="1" w:after="0" w:line="276" w:lineRule="auto"/>
        <w:contextualSpacing w:val="0"/>
        <w:jc w:val="left"/>
        <w:rPr>
          <w:rFonts w:asciiTheme="minorHAnsi" w:eastAsia="Malgun Gothic" w:hAnsiTheme="minorHAnsi" w:cstheme="minorHAnsi"/>
          <w:sz w:val="22"/>
          <w:szCs w:val="22"/>
          <w:shd w:val="clear" w:color="auto" w:fill="FFFFFF"/>
        </w:rPr>
      </w:pPr>
      <w:r w:rsidRPr="007B41CD">
        <w:rPr>
          <w:rFonts w:asciiTheme="minorHAnsi" w:eastAsia="Malgun Gothic" w:hAnsiTheme="minorHAnsi" w:cstheme="minorHAnsi"/>
          <w:sz w:val="22"/>
          <w:szCs w:val="22"/>
          <w:shd w:val="clear" w:color="auto" w:fill="FFFFFF"/>
        </w:rPr>
        <w:t>Member</w:t>
      </w:r>
      <w:r w:rsidR="000B4A0C">
        <w:rPr>
          <w:rFonts w:asciiTheme="minorHAnsi" w:eastAsia="Malgun Gothic" w:hAnsiTheme="minorHAnsi" w:cstheme="minorHAnsi"/>
          <w:sz w:val="22"/>
          <w:szCs w:val="22"/>
          <w:shd w:val="clear" w:color="auto" w:fill="FFFFFF"/>
        </w:rPr>
        <w:t xml:space="preserve"> </w:t>
      </w:r>
      <w:r w:rsidR="000B4A0C">
        <w:rPr>
          <w:rFonts w:asciiTheme="minorHAnsi" w:eastAsia="Malgun Gothic" w:hAnsiTheme="minorHAnsi" w:cstheme="minorHAnsi" w:hint="eastAsia"/>
          <w:sz w:val="22"/>
          <w:szCs w:val="22"/>
          <w:shd w:val="clear" w:color="auto" w:fill="FFFFFF"/>
        </w:rPr>
        <w:t>of</w:t>
      </w:r>
      <w:r w:rsidR="000B4A0C">
        <w:rPr>
          <w:rFonts w:asciiTheme="minorHAnsi" w:eastAsia="Malgun Gothic" w:hAnsiTheme="minorHAnsi" w:cstheme="minorHAnsi" w:hint="eastAsia"/>
          <w:sz w:val="22"/>
          <w:szCs w:val="22"/>
          <w:shd w:val="clear" w:color="auto" w:fill="FFFFFF"/>
          <w:lang w:eastAsia="ko-KR"/>
        </w:rPr>
        <w:t xml:space="preserve"> </w:t>
      </w:r>
      <w:r w:rsidR="000B4A0C">
        <w:rPr>
          <w:rFonts w:asciiTheme="minorHAnsi" w:eastAsia="Malgun Gothic" w:hAnsiTheme="minorHAnsi" w:cstheme="minorHAnsi"/>
          <w:sz w:val="22"/>
          <w:szCs w:val="22"/>
          <w:shd w:val="clear" w:color="auto" w:fill="FFFFFF"/>
          <w:lang w:eastAsia="ko-KR"/>
        </w:rPr>
        <w:t>Board of Trustee</w:t>
      </w:r>
      <w:r w:rsidRPr="007B41CD">
        <w:rPr>
          <w:rFonts w:asciiTheme="minorHAnsi" w:eastAsia="Malgun Gothic" w:hAnsiTheme="minorHAnsi" w:cstheme="minorHAnsi"/>
          <w:sz w:val="22"/>
          <w:szCs w:val="22"/>
          <w:shd w:val="clear" w:color="auto" w:fill="FFFFFF"/>
        </w:rPr>
        <w:t>, IOM Migration Research &amp; Training Center</w:t>
      </w:r>
    </w:p>
    <w:p w14:paraId="7E2B3301" w14:textId="77777777" w:rsidR="007B41CD" w:rsidRPr="007B41CD" w:rsidRDefault="007B41CD" w:rsidP="00044AB0">
      <w:pPr>
        <w:pStyle w:val="s0"/>
        <w:numPr>
          <w:ilvl w:val="0"/>
          <w:numId w:val="16"/>
        </w:numPr>
        <w:tabs>
          <w:tab w:val="left" w:pos="1134"/>
        </w:tabs>
        <w:wordWrap/>
        <w:spacing w:before="100" w:beforeAutospacing="1"/>
        <w:jc w:val="left"/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</w:pPr>
      <w:r w:rsidRPr="007B41C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Co-President, </w:t>
      </w:r>
      <w:r w:rsidRPr="007B41CD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Korea Center for United Nations Human Rights Policy</w:t>
      </w:r>
    </w:p>
    <w:p w14:paraId="70D4D8C4" w14:textId="77777777" w:rsidR="007B41CD" w:rsidRPr="007B41CD" w:rsidRDefault="007B41CD" w:rsidP="00044AB0">
      <w:pPr>
        <w:pStyle w:val="ListParagraph"/>
        <w:numPr>
          <w:ilvl w:val="0"/>
          <w:numId w:val="16"/>
        </w:numPr>
        <w:tabs>
          <w:tab w:val="left" w:pos="1134"/>
          <w:tab w:val="left" w:leader="middleDot" w:pos="9360"/>
        </w:tabs>
        <w:jc w:val="lef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B41CD">
        <w:rPr>
          <w:rFonts w:asciiTheme="minorHAnsi" w:eastAsia="Malgun Gothic" w:hAnsiTheme="minorHAnsi" w:cstheme="minorHAnsi"/>
          <w:sz w:val="22"/>
          <w:szCs w:val="22"/>
          <w:shd w:val="clear" w:color="auto" w:fill="FFFFFF"/>
        </w:rPr>
        <w:t>Member, Public Official Ethics Committee, Supreme Court of Korea</w:t>
      </w:r>
    </w:p>
    <w:p w14:paraId="5F2B55B8" w14:textId="77777777" w:rsidR="008F5B93" w:rsidRPr="008F5B93" w:rsidRDefault="007B41CD" w:rsidP="00EB0145">
      <w:pPr>
        <w:pStyle w:val="ListParagraph"/>
        <w:numPr>
          <w:ilvl w:val="0"/>
          <w:numId w:val="16"/>
        </w:numPr>
        <w:tabs>
          <w:tab w:val="left" w:pos="1134"/>
          <w:tab w:val="left" w:leader="middleDot" w:pos="9360"/>
        </w:tabs>
        <w:jc w:val="lef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B41CD">
        <w:rPr>
          <w:rFonts w:asciiTheme="minorHAnsi" w:hAnsiTheme="minorHAnsi" w:cstheme="minorHAnsi"/>
          <w:sz w:val="22"/>
          <w:szCs w:val="22"/>
          <w:shd w:val="clear" w:color="auto" w:fill="FFFFFF"/>
        </w:rPr>
        <w:t>Member, Advisory Committee, Constitutional Court of Korea</w:t>
      </w:r>
      <w:r w:rsidR="008F5B93" w:rsidRPr="008F5B93">
        <w:rPr>
          <w:rFonts w:ascii="Times New Roman"/>
          <w:sz w:val="22"/>
          <w:shd w:val="clear" w:color="000000" w:fill="FFFFFF"/>
        </w:rPr>
        <w:t xml:space="preserve"> </w:t>
      </w:r>
    </w:p>
    <w:p w14:paraId="14A03606" w14:textId="1C845DF2" w:rsidR="007B41CD" w:rsidRPr="008F5B93" w:rsidRDefault="008F5B93" w:rsidP="00EB0145">
      <w:pPr>
        <w:pStyle w:val="ListParagraph"/>
        <w:numPr>
          <w:ilvl w:val="0"/>
          <w:numId w:val="16"/>
        </w:numPr>
        <w:tabs>
          <w:tab w:val="left" w:pos="1134"/>
          <w:tab w:val="left" w:leader="middleDot" w:pos="9360"/>
        </w:tabs>
        <w:jc w:val="lef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F5B93">
        <w:rPr>
          <w:rFonts w:asciiTheme="minorHAnsi" w:hAnsiTheme="minorHAnsi" w:cstheme="minorHAnsi"/>
          <w:sz w:val="22"/>
          <w:shd w:val="clear" w:color="000000" w:fill="FFFFFF"/>
        </w:rPr>
        <w:t>Member, Advisory Committee for Foreign Policy, Ministry of Foreign Affairs</w:t>
      </w:r>
    </w:p>
    <w:tbl>
      <w:tblPr>
        <w:tblStyle w:val="TableGrid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8B3F66" w14:paraId="1E541304" w14:textId="77777777" w:rsidTr="005913E6">
        <w:trPr>
          <w:trHeight w:val="437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11EBCE3F" w14:textId="3D4E5FD4" w:rsidR="008B3F66" w:rsidRPr="00161B14" w:rsidRDefault="008B3F66" w:rsidP="00161B14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hAnsiTheme="minorHAnsi"/>
                <w:b/>
                <w:bCs/>
                <w:i/>
                <w:color w:val="000000"/>
                <w:sz w:val="22"/>
                <w:szCs w:val="22"/>
                <w:lang w:val="en-US" w:eastAsia="en-US"/>
              </w:rPr>
            </w:pPr>
            <w:r w:rsidRPr="00161B14">
              <w:rPr>
                <w:rFonts w:asciiTheme="minorHAnsi" w:hAnsiTheme="minorHAnsi"/>
                <w:b/>
                <w:bCs/>
                <w:i/>
                <w:color w:val="000000"/>
                <w:sz w:val="22"/>
                <w:szCs w:val="22"/>
                <w:lang w:val="en-US" w:eastAsia="en-US"/>
              </w:rPr>
              <w:t>MAIN PROFESSIONAL ACTIVITIES</w:t>
            </w:r>
          </w:p>
        </w:tc>
      </w:tr>
    </w:tbl>
    <w:p w14:paraId="5D5200E4" w14:textId="4922F887" w:rsidR="008F5B93" w:rsidRPr="00DC6D72" w:rsidRDefault="008F5B93" w:rsidP="00FB0310">
      <w:pPr>
        <w:pStyle w:val="s0"/>
        <w:numPr>
          <w:ilvl w:val="0"/>
          <w:numId w:val="16"/>
        </w:numPr>
        <w:tabs>
          <w:tab w:val="left" w:pos="1134"/>
        </w:tabs>
        <w:wordWrap/>
        <w:jc w:val="left"/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Member, Presidential Committee for National Cohesion (2013-2014)</w:t>
      </w:r>
    </w:p>
    <w:p w14:paraId="6C04E3C2" w14:textId="4922F887" w:rsidR="00FB0310" w:rsidRPr="00DC6D72" w:rsidRDefault="00FB0310" w:rsidP="00FB0310">
      <w:pPr>
        <w:pStyle w:val="s0"/>
        <w:numPr>
          <w:ilvl w:val="0"/>
          <w:numId w:val="16"/>
        </w:numPr>
        <w:tabs>
          <w:tab w:val="left" w:pos="1134"/>
        </w:tabs>
        <w:wordWrap/>
        <w:jc w:val="left"/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President, Korean Sociological Association (2013)</w:t>
      </w:r>
    </w:p>
    <w:p w14:paraId="10EC9B65" w14:textId="32E0D787" w:rsidR="008F5B93" w:rsidRPr="00DC6D72" w:rsidRDefault="008F5B93" w:rsidP="007B41CD">
      <w:pPr>
        <w:pStyle w:val="s0"/>
        <w:numPr>
          <w:ilvl w:val="0"/>
          <w:numId w:val="16"/>
        </w:numPr>
        <w:tabs>
          <w:tab w:val="left" w:pos="1134"/>
        </w:tabs>
        <w:wordWrap/>
        <w:jc w:val="left"/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Member, Advisory Committee for Women's Policies, Ministry of Gender Equality (2012-2013)</w:t>
      </w:r>
    </w:p>
    <w:p w14:paraId="511EA90C" w14:textId="77777777" w:rsidR="008F5B93" w:rsidRPr="00DC6D72" w:rsidRDefault="007B41CD" w:rsidP="007B41CD">
      <w:pPr>
        <w:pStyle w:val="s0"/>
        <w:numPr>
          <w:ilvl w:val="0"/>
          <w:numId w:val="16"/>
        </w:numPr>
        <w:tabs>
          <w:tab w:val="left" w:pos="1134"/>
        </w:tabs>
        <w:wordWrap/>
        <w:jc w:val="left"/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President, Korean Association of Women's Studies</w:t>
      </w:r>
      <w:r w:rsidR="00FB0310"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 (2012)</w:t>
      </w:r>
      <w:r w:rsidR="008F5B93"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 </w:t>
      </w:r>
    </w:p>
    <w:p w14:paraId="649235D1" w14:textId="0AA569E1" w:rsidR="007B41CD" w:rsidRPr="00DC6D72" w:rsidRDefault="008F5B93" w:rsidP="007B41CD">
      <w:pPr>
        <w:pStyle w:val="s0"/>
        <w:numPr>
          <w:ilvl w:val="0"/>
          <w:numId w:val="16"/>
        </w:numPr>
        <w:tabs>
          <w:tab w:val="left" w:pos="1134"/>
        </w:tabs>
        <w:wordWrap/>
        <w:jc w:val="left"/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Chair, Advisory Committee for Women and Children Policies, Ministry of Justice (2010-2011)</w:t>
      </w:r>
    </w:p>
    <w:p w14:paraId="7FBA5C60" w14:textId="555DAE81" w:rsidR="007B41CD" w:rsidRPr="00DC6D72" w:rsidRDefault="007B41CD" w:rsidP="007B41CD">
      <w:pPr>
        <w:pStyle w:val="s0"/>
        <w:numPr>
          <w:ilvl w:val="0"/>
          <w:numId w:val="16"/>
        </w:numPr>
        <w:tabs>
          <w:tab w:val="left" w:pos="1134"/>
        </w:tabs>
        <w:wordWrap/>
        <w:jc w:val="left"/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President, Women Faculty Council, Seoul National University</w:t>
      </w:r>
      <w:r w:rsidR="00FB0310"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 (2009-2010)</w:t>
      </w:r>
    </w:p>
    <w:p w14:paraId="6C00CCF2" w14:textId="6661D788" w:rsidR="008F5B93" w:rsidRPr="00DC6D72" w:rsidRDefault="008F5B93" w:rsidP="007B41CD">
      <w:pPr>
        <w:pStyle w:val="s0"/>
        <w:numPr>
          <w:ilvl w:val="0"/>
          <w:numId w:val="16"/>
        </w:numPr>
        <w:tabs>
          <w:tab w:val="left" w:pos="1134"/>
        </w:tabs>
        <w:wordWrap/>
        <w:jc w:val="left"/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Member, Presidential Committee on Social Cohesion (2009-2010)</w:t>
      </w:r>
    </w:p>
    <w:p w14:paraId="2B76C3C4" w14:textId="16CAAE56" w:rsidR="007B41CD" w:rsidRPr="00DC6D72" w:rsidRDefault="007B41CD" w:rsidP="007B41CD">
      <w:pPr>
        <w:pStyle w:val="s0"/>
        <w:numPr>
          <w:ilvl w:val="0"/>
          <w:numId w:val="16"/>
        </w:numPr>
        <w:tabs>
          <w:tab w:val="left" w:pos="1134"/>
        </w:tabs>
        <w:wordWrap/>
        <w:jc w:val="left"/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Director, Institute for Social Development and Policy Research, SNU</w:t>
      </w:r>
      <w:r w:rsidR="00FB0310"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 (2007-2009)</w:t>
      </w:r>
    </w:p>
    <w:p w14:paraId="0640F778" w14:textId="584934BF" w:rsidR="007B41CD" w:rsidRPr="00DC6D72" w:rsidRDefault="00FB0310" w:rsidP="007B41CD">
      <w:pPr>
        <w:pStyle w:val="s0"/>
        <w:numPr>
          <w:ilvl w:val="0"/>
          <w:numId w:val="16"/>
        </w:numPr>
        <w:tabs>
          <w:tab w:val="left" w:pos="1134"/>
        </w:tabs>
        <w:wordWrap/>
        <w:jc w:val="left"/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D</w:t>
      </w:r>
      <w:r w:rsidR="007B41CD" w:rsidRPr="00DC6D72">
        <w:rPr>
          <w:rFonts w:asciiTheme="minorHAnsi" w:hAnsiTheme="minorHAnsi" w:cstheme="minorHAnsi"/>
          <w:sz w:val="22"/>
          <w:shd w:val="clear" w:color="000000" w:fill="FFFFFF"/>
        </w:rPr>
        <w:t>irector, Institute of Gender Research, SNU</w:t>
      </w:r>
      <w:r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 (2004-2006)</w:t>
      </w:r>
    </w:p>
    <w:p w14:paraId="05627217" w14:textId="0BCB6D4B" w:rsidR="007B41CD" w:rsidRPr="00DC6D72" w:rsidRDefault="007B41CD" w:rsidP="007B41CD">
      <w:pPr>
        <w:pStyle w:val="s0"/>
        <w:numPr>
          <w:ilvl w:val="0"/>
          <w:numId w:val="16"/>
        </w:numPr>
        <w:tabs>
          <w:tab w:val="left" w:pos="1134"/>
        </w:tabs>
        <w:wordWrap/>
        <w:jc w:val="left"/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Member, Gender Equality Committee, Asia Institute of Technology (Thailand)</w:t>
      </w:r>
      <w:r w:rsidR="00FB0310"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 (2002-2008)</w:t>
      </w:r>
    </w:p>
    <w:p w14:paraId="4027896F" w14:textId="2D86A4F4" w:rsidR="007B41CD" w:rsidRPr="00DC6D72" w:rsidRDefault="007B41CD" w:rsidP="007B41CD">
      <w:pPr>
        <w:pStyle w:val="s0"/>
        <w:numPr>
          <w:ilvl w:val="0"/>
          <w:numId w:val="16"/>
        </w:numPr>
        <w:tabs>
          <w:tab w:val="left" w:pos="1134"/>
        </w:tabs>
        <w:wordWrap/>
        <w:jc w:val="left"/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Fellow, </w:t>
      </w:r>
      <w:r w:rsidRPr="00DC6D72">
        <w:rPr>
          <w:rFonts w:asciiTheme="minorHAnsi" w:hAnsiTheme="minorHAnsi" w:cstheme="minorHAnsi"/>
          <w:i/>
          <w:sz w:val="22"/>
          <w:shd w:val="clear" w:color="000000" w:fill="FFFFFF"/>
        </w:rPr>
        <w:t>Asian Leadership Fellow Program</w:t>
      </w:r>
      <w:r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, International House of Japan </w:t>
      </w:r>
      <w:r w:rsidR="00FB0310" w:rsidRPr="00DC6D72">
        <w:rPr>
          <w:rFonts w:asciiTheme="minorHAnsi" w:hAnsiTheme="minorHAnsi" w:cstheme="minorHAnsi"/>
          <w:sz w:val="22"/>
          <w:shd w:val="clear" w:color="000000" w:fill="FFFFFF"/>
        </w:rPr>
        <w:t>(2003)</w:t>
      </w:r>
    </w:p>
    <w:p w14:paraId="686080F9" w14:textId="48AC1ABF" w:rsidR="007B41CD" w:rsidRPr="00DC6D72" w:rsidRDefault="007B41CD" w:rsidP="00313C7A">
      <w:pPr>
        <w:pStyle w:val="s0"/>
        <w:numPr>
          <w:ilvl w:val="0"/>
          <w:numId w:val="16"/>
        </w:numPr>
        <w:tabs>
          <w:tab w:val="left" w:pos="1134"/>
        </w:tabs>
        <w:wordWrap/>
        <w:jc w:val="left"/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Advisor</w:t>
      </w:r>
      <w:r w:rsidRPr="00717B4A">
        <w:rPr>
          <w:rFonts w:asciiTheme="minorHAnsi" w:hAnsiTheme="minorHAnsi" w:cstheme="minorHAnsi"/>
          <w:sz w:val="22"/>
          <w:shd w:val="clear" w:color="000000" w:fill="FFFFFF"/>
        </w:rPr>
        <w:t xml:space="preserve">, Nokeunri Victims </w:t>
      </w:r>
      <w:r w:rsidR="00FB0310" w:rsidRPr="00717B4A">
        <w:rPr>
          <w:rFonts w:asciiTheme="minorHAnsi" w:hAnsiTheme="minorHAnsi" w:cstheme="minorHAnsi"/>
          <w:sz w:val="22"/>
          <w:shd w:val="clear" w:color="000000" w:fill="FFFFFF"/>
        </w:rPr>
        <w:t xml:space="preserve">During Korean War </w:t>
      </w:r>
      <w:r w:rsidRPr="00717B4A">
        <w:rPr>
          <w:rFonts w:asciiTheme="minorHAnsi" w:hAnsiTheme="minorHAnsi" w:cstheme="minorHAnsi"/>
          <w:sz w:val="22"/>
          <w:shd w:val="clear" w:color="000000" w:fill="FFFFFF"/>
        </w:rPr>
        <w:t>Organization</w:t>
      </w:r>
      <w:r w:rsidR="00FB0310" w:rsidRPr="00DC6D72">
        <w:rPr>
          <w:rFonts w:asciiTheme="minorHAnsi" w:hAnsiTheme="minorHAnsi" w:cstheme="minorHAnsi"/>
          <w:i/>
          <w:sz w:val="22"/>
          <w:shd w:val="clear" w:color="000000" w:fill="FFFFFF"/>
        </w:rPr>
        <w:t xml:space="preserve"> </w:t>
      </w:r>
      <w:r w:rsidR="008D1D68" w:rsidRPr="00DC6D72">
        <w:rPr>
          <w:rFonts w:asciiTheme="minorHAnsi" w:hAnsiTheme="minorHAnsi" w:cstheme="minorHAnsi"/>
          <w:i/>
          <w:sz w:val="22"/>
          <w:shd w:val="clear" w:color="000000" w:fill="FFFFFF"/>
        </w:rPr>
        <w:t>(</w:t>
      </w:r>
      <w:r w:rsidR="008D1D68"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Office of Policy Coordination, Prime Minister's Office) </w:t>
      </w:r>
      <w:r w:rsidR="00FB0310" w:rsidRPr="00DC6D72">
        <w:rPr>
          <w:rFonts w:asciiTheme="minorHAnsi" w:hAnsiTheme="minorHAnsi" w:cstheme="minorHAnsi"/>
          <w:sz w:val="22"/>
          <w:shd w:val="clear" w:color="000000" w:fill="FFFFFF"/>
        </w:rPr>
        <w:t>(1999-2000)</w:t>
      </w:r>
    </w:p>
    <w:p w14:paraId="3C335255" w14:textId="057870DB" w:rsidR="007B41CD" w:rsidRPr="00DC6D72" w:rsidRDefault="007B41CD" w:rsidP="007B41CD">
      <w:pPr>
        <w:pStyle w:val="s0"/>
        <w:numPr>
          <w:ilvl w:val="0"/>
          <w:numId w:val="16"/>
        </w:numPr>
        <w:tabs>
          <w:tab w:val="left" w:pos="1134"/>
        </w:tabs>
        <w:wordWrap/>
        <w:jc w:val="left"/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Member, Korea-Japan Joint History Research Committee</w:t>
      </w:r>
      <w:r w:rsidR="008F5B93"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 (2007-2010)</w:t>
      </w:r>
    </w:p>
    <w:p w14:paraId="203263FC" w14:textId="6137BB86" w:rsidR="00FB0310" w:rsidRPr="00DC6D72" w:rsidRDefault="008D1D68" w:rsidP="008F5B93">
      <w:pPr>
        <w:pStyle w:val="s0"/>
        <w:tabs>
          <w:tab w:val="left" w:pos="1134"/>
        </w:tabs>
        <w:wordWrap/>
        <w:ind w:firstLineChars="150" w:firstLine="324"/>
        <w:jc w:val="left"/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b/>
          <w:sz w:val="22"/>
          <w:u w:val="single"/>
          <w:shd w:val="clear" w:color="000000" w:fill="FFFFFF"/>
        </w:rPr>
        <w:t>Awards</w:t>
      </w:r>
    </w:p>
    <w:p w14:paraId="2565D40B" w14:textId="1BD77CA3" w:rsidR="005C0A24" w:rsidRPr="00DC6D72" w:rsidRDefault="008C10DC" w:rsidP="00D76904">
      <w:pPr>
        <w:pStyle w:val="s0"/>
        <w:numPr>
          <w:ilvl w:val="0"/>
          <w:numId w:val="16"/>
        </w:numPr>
        <w:tabs>
          <w:tab w:val="left" w:pos="1134"/>
        </w:tabs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Service to Society Award, Seoul National University</w:t>
      </w:r>
      <w:r w:rsidR="00DC6D72"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 (2016)</w:t>
      </w:r>
    </w:p>
    <w:p w14:paraId="678EF30C" w14:textId="2265B513" w:rsidR="00DC6D72" w:rsidRPr="00DC6D72" w:rsidRDefault="008C10DC" w:rsidP="00B2769A">
      <w:pPr>
        <w:pStyle w:val="s0"/>
        <w:numPr>
          <w:ilvl w:val="0"/>
          <w:numId w:val="16"/>
        </w:numPr>
        <w:tabs>
          <w:tab w:val="left" w:pos="1134"/>
        </w:tabs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Women Leader Award (by Samsung)</w:t>
      </w:r>
      <w:r w:rsidR="00DC6D72"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 (2014)</w:t>
      </w:r>
    </w:p>
    <w:p w14:paraId="38D799FA" w14:textId="36BD7073" w:rsidR="008F5B93" w:rsidRPr="00DC6D72" w:rsidRDefault="008C10DC" w:rsidP="00B2769A">
      <w:pPr>
        <w:pStyle w:val="s0"/>
        <w:numPr>
          <w:ilvl w:val="0"/>
          <w:numId w:val="16"/>
        </w:numPr>
        <w:tabs>
          <w:tab w:val="left" w:pos="1134"/>
        </w:tabs>
        <w:rPr>
          <w:rFonts w:asciiTheme="minorHAnsi" w:hAnsiTheme="minorHAnsi" w:cstheme="minorHAnsi"/>
        </w:rPr>
      </w:pPr>
      <w:r w:rsidRPr="00DC6D72">
        <w:rPr>
          <w:rFonts w:asciiTheme="minorHAnsi" w:eastAsia="BatangChe" w:hAnsiTheme="minorHAnsi" w:cstheme="minorHAnsi"/>
          <w:sz w:val="22"/>
          <w:shd w:val="clear" w:color="000000" w:fill="FFFFFF"/>
        </w:rPr>
        <w:t xml:space="preserve"> Presidential Order </w:t>
      </w:r>
      <w:r w:rsidRPr="00DC6D72">
        <w:rPr>
          <w:rFonts w:asciiTheme="minorHAnsi" w:eastAsia="BatangChe" w:hAnsiTheme="minorHAnsi" w:cstheme="minorHAnsi"/>
          <w:sz w:val="22"/>
          <w:shd w:val="clear" w:color="000000" w:fill="FFFFFF"/>
        </w:rPr>
        <w:t>紅條勤政勳章</w:t>
      </w:r>
      <w:r w:rsidRPr="00DC6D72">
        <w:rPr>
          <w:rFonts w:asciiTheme="minorHAnsi" w:eastAsia="BatangChe" w:hAnsiTheme="minorHAnsi" w:cstheme="minorHAnsi"/>
          <w:sz w:val="22"/>
          <w:shd w:val="clear" w:color="000000" w:fill="FFFFFF"/>
        </w:rPr>
        <w:t xml:space="preserve"> (Human Rights Award of Korea) </w:t>
      </w:r>
      <w:r w:rsidR="00DC6D72" w:rsidRPr="00DC6D72">
        <w:rPr>
          <w:rFonts w:asciiTheme="minorHAnsi" w:eastAsia="BatangChe" w:hAnsiTheme="minorHAnsi" w:cstheme="minorHAnsi"/>
          <w:sz w:val="22"/>
          <w:shd w:val="clear" w:color="000000" w:fill="FFFFFF"/>
        </w:rPr>
        <w:t>(2013)</w:t>
      </w:r>
    </w:p>
    <w:p w14:paraId="4813581A" w14:textId="77777777" w:rsidR="005C0A24" w:rsidRPr="00DC6D72" w:rsidRDefault="005C0A24" w:rsidP="005C0A24">
      <w:pPr>
        <w:pStyle w:val="s0"/>
        <w:tabs>
          <w:tab w:val="left" w:pos="1134"/>
        </w:tabs>
        <w:ind w:left="7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8B3F66" w:rsidRPr="00DC6D72" w14:paraId="2577E6E9" w14:textId="77777777" w:rsidTr="005913E6">
        <w:trPr>
          <w:trHeight w:val="437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0E531C78" w14:textId="3F4431E1" w:rsidR="008B3F66" w:rsidRPr="00DC6D72" w:rsidRDefault="00F02EF6" w:rsidP="00F3604E">
            <w:pPr>
              <w:tabs>
                <w:tab w:val="left" w:pos="0"/>
                <w:tab w:val="left" w:pos="720"/>
              </w:tabs>
              <w:suppressAutoHyphens/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 w:rsidRPr="00DC6D72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ACADEMIC</w:t>
            </w:r>
            <w:r w:rsidR="008B3F66" w:rsidRPr="00DC6D72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 xml:space="preserve"> </w:t>
            </w:r>
            <w:r w:rsidR="00F3604E" w:rsidRPr="00DC6D72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BACKGROUND</w:t>
            </w:r>
          </w:p>
        </w:tc>
      </w:tr>
    </w:tbl>
    <w:p w14:paraId="362DC2EF" w14:textId="77777777" w:rsidR="005C0A24" w:rsidRPr="00DC6D72" w:rsidRDefault="007B41CD" w:rsidP="00AB19C7">
      <w:pPr>
        <w:pStyle w:val="s0"/>
        <w:numPr>
          <w:ilvl w:val="0"/>
          <w:numId w:val="15"/>
        </w:numPr>
        <w:tabs>
          <w:tab w:val="left" w:pos="1134"/>
        </w:tabs>
        <w:suppressAutoHyphens/>
        <w:wordWrap/>
        <w:spacing w:line="276" w:lineRule="auto"/>
        <w:ind w:left="723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Visiting Professor, Kyushu University, Japan</w:t>
      </w:r>
      <w:r w:rsidR="008F5B93"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 (2016)</w:t>
      </w:r>
    </w:p>
    <w:p w14:paraId="2AA84D98" w14:textId="149C2A96" w:rsidR="005C0A24" w:rsidRPr="00DC6D72" w:rsidRDefault="008F5B93" w:rsidP="00AB19C7">
      <w:pPr>
        <w:pStyle w:val="s0"/>
        <w:numPr>
          <w:ilvl w:val="0"/>
          <w:numId w:val="15"/>
        </w:numPr>
        <w:tabs>
          <w:tab w:val="left" w:pos="1134"/>
        </w:tabs>
        <w:suppressAutoHyphens/>
        <w:wordWrap/>
        <w:spacing w:line="276" w:lineRule="auto"/>
        <w:ind w:left="723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V</w:t>
      </w:r>
      <w:r w:rsidR="007B41CD" w:rsidRPr="00DC6D72">
        <w:rPr>
          <w:rFonts w:asciiTheme="minorHAnsi" w:hAnsiTheme="minorHAnsi" w:cstheme="minorHAnsi"/>
          <w:sz w:val="22"/>
          <w:shd w:val="clear" w:color="000000" w:fill="FFFFFF"/>
        </w:rPr>
        <w:t>isiting Professor, Institute of Social Science, University of Tokyo</w:t>
      </w:r>
      <w:r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 (2003)</w:t>
      </w:r>
    </w:p>
    <w:p w14:paraId="2C35B701" w14:textId="15B59A23" w:rsidR="005C0A24" w:rsidRPr="00656C64" w:rsidRDefault="007B41CD" w:rsidP="00AB19C7">
      <w:pPr>
        <w:pStyle w:val="s0"/>
        <w:numPr>
          <w:ilvl w:val="0"/>
          <w:numId w:val="15"/>
        </w:numPr>
        <w:tabs>
          <w:tab w:val="left" w:pos="1134"/>
        </w:tabs>
        <w:suppressAutoHyphens/>
        <w:wordWrap/>
        <w:spacing w:line="276" w:lineRule="auto"/>
        <w:ind w:left="723"/>
        <w:jc w:val="left"/>
        <w:rPr>
          <w:rFonts w:asciiTheme="minorHAnsi" w:hAnsiTheme="minorHAnsi" w:cstheme="minorHAnsi"/>
          <w:spacing w:val="-2"/>
          <w:w w:val="98"/>
          <w:sz w:val="22"/>
          <w:szCs w:val="22"/>
        </w:rPr>
      </w:pPr>
      <w:r w:rsidRPr="00656C64">
        <w:rPr>
          <w:rFonts w:asciiTheme="minorHAnsi" w:hAnsiTheme="minorHAnsi" w:cstheme="minorHAnsi"/>
          <w:w w:val="98"/>
          <w:sz w:val="22"/>
          <w:shd w:val="clear" w:color="000000" w:fill="FFFFFF"/>
        </w:rPr>
        <w:t>Visiting Scholar, Weatherhead Center for International Affairs, Harvard University</w:t>
      </w:r>
      <w:r w:rsidR="008F5B93" w:rsidRPr="00656C64">
        <w:rPr>
          <w:rFonts w:asciiTheme="minorHAnsi" w:hAnsiTheme="minorHAnsi" w:cstheme="minorHAnsi"/>
          <w:w w:val="98"/>
          <w:sz w:val="22"/>
          <w:shd w:val="clear" w:color="000000" w:fill="FFFFFF"/>
        </w:rPr>
        <w:t xml:space="preserve"> (2002-2003)</w:t>
      </w:r>
    </w:p>
    <w:p w14:paraId="6448EE88" w14:textId="23BA7702" w:rsidR="005C0A24" w:rsidRPr="00DC6D72" w:rsidRDefault="007B41CD" w:rsidP="00AB19C7">
      <w:pPr>
        <w:pStyle w:val="s0"/>
        <w:numPr>
          <w:ilvl w:val="0"/>
          <w:numId w:val="15"/>
        </w:numPr>
        <w:tabs>
          <w:tab w:val="left" w:pos="1134"/>
        </w:tabs>
        <w:suppressAutoHyphens/>
        <w:wordWrap/>
        <w:spacing w:line="276" w:lineRule="auto"/>
        <w:ind w:left="723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Visiting Scholar, Department of Sociology, University of Bristol, England </w:t>
      </w:r>
      <w:r w:rsidR="008F5B93" w:rsidRPr="00DC6D72">
        <w:rPr>
          <w:rFonts w:asciiTheme="minorHAnsi" w:hAnsiTheme="minorHAnsi" w:cstheme="minorHAnsi"/>
          <w:sz w:val="22"/>
          <w:shd w:val="clear" w:color="000000" w:fill="FFFFFF"/>
        </w:rPr>
        <w:t>(1996)</w:t>
      </w:r>
    </w:p>
    <w:p w14:paraId="616CA2B7" w14:textId="28DDB744" w:rsidR="005C0A24" w:rsidRPr="00DC6D72" w:rsidRDefault="007B41CD" w:rsidP="00AB19C7">
      <w:pPr>
        <w:pStyle w:val="s0"/>
        <w:numPr>
          <w:ilvl w:val="0"/>
          <w:numId w:val="15"/>
        </w:numPr>
        <w:tabs>
          <w:tab w:val="left" w:pos="1134"/>
        </w:tabs>
        <w:suppressAutoHyphens/>
        <w:wordWrap/>
        <w:spacing w:line="276" w:lineRule="auto"/>
        <w:ind w:left="723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The University of Chicago, USA (Ph.D. in Sociology)</w:t>
      </w:r>
      <w:r w:rsidR="008F5B93"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 (1978-1984)</w:t>
      </w:r>
    </w:p>
    <w:p w14:paraId="6C850E03" w14:textId="1FAB3AFF" w:rsidR="005C0A24" w:rsidRPr="00DC6D72" w:rsidRDefault="007B41CD" w:rsidP="00AB19C7">
      <w:pPr>
        <w:pStyle w:val="s0"/>
        <w:numPr>
          <w:ilvl w:val="0"/>
          <w:numId w:val="15"/>
        </w:numPr>
        <w:tabs>
          <w:tab w:val="left" w:pos="1134"/>
        </w:tabs>
        <w:suppressAutoHyphens/>
        <w:wordWrap/>
        <w:spacing w:line="276" w:lineRule="auto"/>
        <w:ind w:left="723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Graduate School of Sociology, Seoul National University (MA)</w:t>
      </w:r>
      <w:r w:rsidR="008F5B93"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 (1976-1978)</w:t>
      </w:r>
    </w:p>
    <w:p w14:paraId="0D169CD0" w14:textId="47777B35" w:rsidR="00FE5E5B" w:rsidRPr="00DC6D72" w:rsidRDefault="007B41CD" w:rsidP="00AB19C7">
      <w:pPr>
        <w:pStyle w:val="s0"/>
        <w:numPr>
          <w:ilvl w:val="0"/>
          <w:numId w:val="15"/>
        </w:numPr>
        <w:tabs>
          <w:tab w:val="left" w:pos="1134"/>
        </w:tabs>
        <w:suppressAutoHyphens/>
        <w:wordWrap/>
        <w:spacing w:line="276" w:lineRule="auto"/>
        <w:ind w:left="723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Department of Sociology, Seoul National University (BA)</w:t>
      </w:r>
      <w:r w:rsidR="008F5B93"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 (1972-1976)</w:t>
      </w:r>
    </w:p>
    <w:p w14:paraId="37C5971E" w14:textId="77777777" w:rsidR="008F5B93" w:rsidRPr="00DC6D72" w:rsidRDefault="008F5B93" w:rsidP="008F5B93">
      <w:pPr>
        <w:pStyle w:val="s0"/>
        <w:tabs>
          <w:tab w:val="left" w:pos="1134"/>
        </w:tabs>
        <w:suppressAutoHyphens/>
        <w:wordWrap/>
        <w:spacing w:line="276" w:lineRule="auto"/>
        <w:ind w:left="426"/>
        <w:jc w:val="left"/>
        <w:rPr>
          <w:rFonts w:asciiTheme="minorHAnsi" w:hAnsiTheme="minorHAnsi" w:cstheme="minorHAnsi"/>
          <w:spacing w:val="-2"/>
          <w:sz w:val="22"/>
          <w:szCs w:val="22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8B3F66" w:rsidRPr="00DC6D72" w14:paraId="560ABAD5" w14:textId="77777777" w:rsidTr="005913E6">
        <w:trPr>
          <w:trHeight w:val="437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51376AD8" w14:textId="2966509C" w:rsidR="00EC6C9E" w:rsidRPr="00DC6D72" w:rsidRDefault="00474939" w:rsidP="00F3604E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val="en-US" w:eastAsia="ko-KR"/>
              </w:rPr>
            </w:pPr>
            <w:r w:rsidRPr="00DC6D72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val="en-US" w:eastAsia="en-US"/>
              </w:rPr>
              <w:t xml:space="preserve">OTHER MAIN ACTIVITIES IN THE FIELD RELEVANT TO THE MANDATE OF </w:t>
            </w:r>
            <w:r w:rsidR="00EC6C9E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val="en-US" w:eastAsia="en-US"/>
              </w:rPr>
              <w:t>CER</w:t>
            </w:r>
            <w:r w:rsidR="00EC6C9E">
              <w:rPr>
                <w:rFonts w:asciiTheme="minorHAnsi" w:hAnsiTheme="minorHAnsi" w:cstheme="minorHAnsi" w:hint="eastAsia"/>
                <w:b/>
                <w:bCs/>
                <w:i/>
                <w:color w:val="000000"/>
                <w:sz w:val="22"/>
                <w:szCs w:val="22"/>
                <w:lang w:val="en-US" w:eastAsia="ko-KR"/>
              </w:rPr>
              <w:t>D</w:t>
            </w:r>
          </w:p>
        </w:tc>
      </w:tr>
    </w:tbl>
    <w:p w14:paraId="28E3B43B" w14:textId="663DACC4" w:rsidR="00FB0310" w:rsidRPr="00DC6D72" w:rsidRDefault="00FB0310" w:rsidP="00AB19C7">
      <w:pPr>
        <w:pStyle w:val="s0"/>
        <w:numPr>
          <w:ilvl w:val="0"/>
          <w:numId w:val="14"/>
        </w:numPr>
        <w:tabs>
          <w:tab w:val="left" w:pos="1134"/>
        </w:tabs>
        <w:wordWrap/>
        <w:ind w:left="723"/>
        <w:jc w:val="left"/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Director, Human Rights Center, Seoul National University</w:t>
      </w:r>
      <w:r w:rsidR="00DC6D72"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 (2012-2015)</w:t>
      </w:r>
    </w:p>
    <w:p w14:paraId="408755CC" w14:textId="106055E4" w:rsidR="008D1D68" w:rsidRPr="00044AB0" w:rsidRDefault="008D1D68" w:rsidP="00BC03E6">
      <w:pPr>
        <w:pStyle w:val="s0"/>
        <w:numPr>
          <w:ilvl w:val="0"/>
          <w:numId w:val="14"/>
        </w:numPr>
        <w:tabs>
          <w:tab w:val="left" w:pos="1134"/>
        </w:tabs>
        <w:wordWrap/>
        <w:spacing w:before="100" w:beforeAutospacing="1"/>
        <w:ind w:rightChars="-650" w:right="-1560"/>
        <w:jc w:val="left"/>
        <w:rPr>
          <w:rFonts w:asciiTheme="minorHAnsi" w:hAnsiTheme="minorHAnsi" w:cstheme="minorHAnsi"/>
          <w:w w:val="96"/>
        </w:rPr>
      </w:pPr>
      <w:r w:rsidRPr="00044AB0">
        <w:rPr>
          <w:rFonts w:asciiTheme="minorHAnsi" w:hAnsiTheme="minorHAnsi" w:cstheme="minorHAnsi"/>
          <w:w w:val="96"/>
          <w:sz w:val="22"/>
          <w:shd w:val="clear" w:color="000000" w:fill="FFFFFF"/>
        </w:rPr>
        <w:t xml:space="preserve">Chair, Committee for Students' Human Rights, Seoul Metropolitan Office of Education </w:t>
      </w:r>
      <w:r w:rsidR="00DC6D72" w:rsidRPr="00044AB0">
        <w:rPr>
          <w:rFonts w:asciiTheme="minorHAnsi" w:hAnsiTheme="minorHAnsi" w:cstheme="minorHAnsi"/>
          <w:w w:val="96"/>
          <w:sz w:val="22"/>
          <w:shd w:val="clear" w:color="000000" w:fill="FFFFFF"/>
        </w:rPr>
        <w:t>(2014-2016)</w:t>
      </w:r>
    </w:p>
    <w:p w14:paraId="509B5D0B" w14:textId="7EA4A671" w:rsidR="007B41CD" w:rsidRPr="00DC6D72" w:rsidRDefault="007B41CD" w:rsidP="00AB19C7">
      <w:pPr>
        <w:pStyle w:val="s0"/>
        <w:numPr>
          <w:ilvl w:val="0"/>
          <w:numId w:val="14"/>
        </w:numPr>
        <w:tabs>
          <w:tab w:val="left" w:pos="1134"/>
        </w:tabs>
        <w:wordWrap/>
        <w:ind w:left="723"/>
        <w:jc w:val="left"/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Member, UN Working Group on Communication</w:t>
      </w:r>
      <w:r w:rsidR="00DC6D72"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 (2012-2013)</w:t>
      </w:r>
    </w:p>
    <w:p w14:paraId="734D5100" w14:textId="425F6973" w:rsidR="007B41CD" w:rsidRPr="00DC6D72" w:rsidRDefault="007B41CD" w:rsidP="00AB19C7">
      <w:pPr>
        <w:pStyle w:val="s0"/>
        <w:numPr>
          <w:ilvl w:val="0"/>
          <w:numId w:val="14"/>
        </w:numPr>
        <w:tabs>
          <w:tab w:val="left" w:pos="1134"/>
        </w:tabs>
        <w:wordWrap/>
        <w:ind w:left="723"/>
        <w:jc w:val="left"/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Vice President, UN Human Rights Council Advisory Committee</w:t>
      </w:r>
      <w:r w:rsidR="00DC6D72"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 (2009-2010)</w:t>
      </w:r>
    </w:p>
    <w:p w14:paraId="78295D50" w14:textId="186EAF5A" w:rsidR="007B41CD" w:rsidRPr="00DC6D72" w:rsidRDefault="007B41CD" w:rsidP="00AB19C7">
      <w:pPr>
        <w:pStyle w:val="s0"/>
        <w:numPr>
          <w:ilvl w:val="0"/>
          <w:numId w:val="14"/>
        </w:numPr>
        <w:tabs>
          <w:tab w:val="left" w:pos="1134"/>
        </w:tabs>
        <w:wordWrap/>
        <w:ind w:left="723"/>
        <w:jc w:val="left"/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lastRenderedPageBreak/>
        <w:t>Member, UN Human Rights Council Advisory Committee</w:t>
      </w:r>
      <w:r w:rsidR="00DC6D72"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 (2008-2013)</w:t>
      </w:r>
    </w:p>
    <w:p w14:paraId="6F79DDD3" w14:textId="42F17EEF" w:rsidR="007B41CD" w:rsidRPr="00AA1F39" w:rsidRDefault="007B41CD" w:rsidP="00AB19C7">
      <w:pPr>
        <w:pStyle w:val="s0"/>
        <w:numPr>
          <w:ilvl w:val="0"/>
          <w:numId w:val="14"/>
        </w:numPr>
        <w:tabs>
          <w:tab w:val="left" w:pos="1134"/>
        </w:tabs>
        <w:wordWrap/>
        <w:ind w:left="723"/>
        <w:jc w:val="left"/>
        <w:rPr>
          <w:rFonts w:asciiTheme="minorHAnsi" w:hAnsiTheme="minorHAnsi" w:cstheme="minorHAnsi"/>
          <w:w w:val="94"/>
        </w:rPr>
      </w:pPr>
      <w:r w:rsidRPr="00AA1F39">
        <w:rPr>
          <w:rFonts w:asciiTheme="minorHAnsi" w:hAnsiTheme="minorHAnsi" w:cstheme="minorHAnsi"/>
          <w:w w:val="94"/>
          <w:sz w:val="22"/>
          <w:shd w:val="clear" w:color="000000" w:fill="FFFFFF"/>
        </w:rPr>
        <w:t>Vice President, UN Sub-Commission on the Promotion and Protection of Human Rights</w:t>
      </w:r>
      <w:r w:rsidR="00DC6D72" w:rsidRPr="00AA1F39">
        <w:rPr>
          <w:rFonts w:asciiTheme="minorHAnsi" w:hAnsiTheme="minorHAnsi" w:cstheme="minorHAnsi"/>
          <w:w w:val="94"/>
          <w:sz w:val="22"/>
          <w:shd w:val="clear" w:color="000000" w:fill="FFFFFF"/>
        </w:rPr>
        <w:t xml:space="preserve"> (2006-2007)</w:t>
      </w:r>
    </w:p>
    <w:p w14:paraId="79F6C22A" w14:textId="4E7CB6EC" w:rsidR="007B41CD" w:rsidRPr="00DC6D72" w:rsidRDefault="007B41CD" w:rsidP="00AB19C7">
      <w:pPr>
        <w:pStyle w:val="s0"/>
        <w:numPr>
          <w:ilvl w:val="0"/>
          <w:numId w:val="14"/>
        </w:numPr>
        <w:tabs>
          <w:tab w:val="left" w:pos="1134"/>
        </w:tabs>
        <w:wordWrap/>
        <w:ind w:left="723"/>
        <w:jc w:val="left"/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Special Rapporteur on "Discrimination based on Work and Descent" at the UN Sub-Commission on the Promotion and Protection of Human Rights</w:t>
      </w:r>
      <w:r w:rsidR="00DC6D72"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 (2005-2007)</w:t>
      </w:r>
    </w:p>
    <w:p w14:paraId="0A83BD4C" w14:textId="25D86F74" w:rsidR="007B41CD" w:rsidRPr="00DC6D72" w:rsidRDefault="007B41CD" w:rsidP="00AB19C7">
      <w:pPr>
        <w:pStyle w:val="s0"/>
        <w:numPr>
          <w:ilvl w:val="0"/>
          <w:numId w:val="14"/>
        </w:numPr>
        <w:tabs>
          <w:tab w:val="left" w:pos="1134"/>
        </w:tabs>
        <w:wordWrap/>
        <w:ind w:left="723"/>
        <w:jc w:val="left"/>
        <w:rPr>
          <w:rFonts w:asciiTheme="minorHAnsi" w:hAnsiTheme="minorHAnsi" w:cstheme="minorHAnsi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 xml:space="preserve">Member, UN Sub-Commission on the Promotion and Protection of Human Rights </w:t>
      </w:r>
      <w:r w:rsidR="00DC6D72" w:rsidRPr="00DC6D72">
        <w:rPr>
          <w:rFonts w:asciiTheme="minorHAnsi" w:hAnsiTheme="minorHAnsi" w:cstheme="minorHAnsi"/>
          <w:sz w:val="22"/>
          <w:shd w:val="clear" w:color="000000" w:fill="FFFFFF"/>
        </w:rPr>
        <w:t>(2004-2007)</w:t>
      </w:r>
    </w:p>
    <w:p w14:paraId="05FCA144" w14:textId="6A37E4EA" w:rsidR="005C0A24" w:rsidRPr="00656C64" w:rsidRDefault="007B41CD" w:rsidP="00AB19C7">
      <w:pPr>
        <w:pStyle w:val="s0"/>
        <w:numPr>
          <w:ilvl w:val="0"/>
          <w:numId w:val="14"/>
        </w:numPr>
        <w:tabs>
          <w:tab w:val="left" w:pos="1134"/>
        </w:tabs>
        <w:wordWrap/>
        <w:ind w:left="723"/>
        <w:jc w:val="left"/>
        <w:rPr>
          <w:rFonts w:asciiTheme="minorHAnsi" w:hAnsiTheme="minorHAnsi" w:cstheme="minorHAnsi"/>
          <w:w w:val="90"/>
        </w:rPr>
      </w:pPr>
      <w:r w:rsidRPr="00656C64">
        <w:rPr>
          <w:rFonts w:asciiTheme="minorHAnsi" w:hAnsiTheme="minorHAnsi" w:cstheme="minorHAnsi"/>
          <w:w w:val="90"/>
          <w:sz w:val="22"/>
          <w:shd w:val="clear" w:color="000000" w:fill="FFFFFF"/>
        </w:rPr>
        <w:t xml:space="preserve">Alternate Member, UN Sub-Commission on the Promotion and Protection of Human Rights </w:t>
      </w:r>
      <w:r w:rsidR="00DC6D72" w:rsidRPr="00656C64">
        <w:rPr>
          <w:rFonts w:asciiTheme="minorHAnsi" w:hAnsiTheme="minorHAnsi" w:cstheme="minorHAnsi"/>
          <w:w w:val="90"/>
          <w:sz w:val="22"/>
          <w:shd w:val="clear" w:color="000000" w:fill="FFFFFF"/>
        </w:rPr>
        <w:t>(2000-2004)</w:t>
      </w:r>
    </w:p>
    <w:p w14:paraId="0A0A4249" w14:textId="3459CE5C" w:rsidR="00CD4CD2" w:rsidRPr="00656C64" w:rsidRDefault="005C0A24" w:rsidP="00044AB0">
      <w:pPr>
        <w:pStyle w:val="s0"/>
        <w:numPr>
          <w:ilvl w:val="0"/>
          <w:numId w:val="14"/>
        </w:numPr>
        <w:tabs>
          <w:tab w:val="left" w:pos="1134"/>
        </w:tabs>
        <w:wordWrap/>
        <w:ind w:left="723"/>
        <w:jc w:val="left"/>
        <w:rPr>
          <w:rFonts w:asciiTheme="minorHAnsi" w:hAnsiTheme="minorHAnsi" w:cstheme="minorHAnsi"/>
          <w:w w:val="98"/>
        </w:rPr>
      </w:pPr>
      <w:r w:rsidRPr="00656C64">
        <w:rPr>
          <w:rFonts w:asciiTheme="minorHAnsi" w:hAnsiTheme="minorHAnsi" w:cstheme="minorHAnsi"/>
          <w:w w:val="98"/>
          <w:sz w:val="22"/>
          <w:shd w:val="clear" w:color="000000" w:fill="FFFFFF"/>
        </w:rPr>
        <w:t>M</w:t>
      </w:r>
      <w:r w:rsidR="008D1D68" w:rsidRPr="00656C64">
        <w:rPr>
          <w:rFonts w:asciiTheme="minorHAnsi" w:hAnsiTheme="minorHAnsi" w:cstheme="minorHAnsi"/>
          <w:w w:val="98"/>
          <w:sz w:val="22"/>
          <w:shd w:val="clear" w:color="000000" w:fill="FFFFFF"/>
        </w:rPr>
        <w:t xml:space="preserve">ember of Korean preparatory committee, Vienna World Conference on Human Rights </w:t>
      </w:r>
      <w:r w:rsidRPr="00656C64">
        <w:rPr>
          <w:rFonts w:asciiTheme="minorHAnsi" w:hAnsiTheme="minorHAnsi" w:cstheme="minorHAnsi"/>
          <w:w w:val="98"/>
          <w:sz w:val="22"/>
          <w:shd w:val="clear" w:color="000000" w:fill="FFFFFF"/>
        </w:rPr>
        <w:t>(1993)</w:t>
      </w:r>
    </w:p>
    <w:p w14:paraId="744E6ACC" w14:textId="77777777" w:rsidR="00044AB0" w:rsidRPr="00044AB0" w:rsidRDefault="00044AB0" w:rsidP="00044AB0">
      <w:pPr>
        <w:pStyle w:val="s0"/>
        <w:tabs>
          <w:tab w:val="left" w:pos="1134"/>
        </w:tabs>
        <w:wordWrap/>
        <w:ind w:left="723"/>
        <w:jc w:val="left"/>
        <w:rPr>
          <w:rFonts w:asciiTheme="minorHAnsi" w:hAnsiTheme="minorHAnsi" w:cstheme="minorHAnsi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474939" w:rsidRPr="00DC6D72" w14:paraId="059A91E0" w14:textId="77777777" w:rsidTr="00161B14"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2A11BD5E" w14:textId="6167E1ED" w:rsidR="00474939" w:rsidRPr="00DC6D72" w:rsidRDefault="00213823" w:rsidP="00EC6C9E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val="en-US" w:eastAsia="en-US"/>
              </w:rPr>
            </w:pPr>
            <w:r w:rsidRPr="00DC6D72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n-US"/>
              </w:rPr>
              <w:br w:type="page"/>
            </w:r>
            <w:r w:rsidR="00474939" w:rsidRPr="00DC6D72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val="en-US" w:eastAsia="en-US"/>
              </w:rPr>
              <w:t xml:space="preserve">LIST OF MAIN PUBLICATIONS </w:t>
            </w:r>
          </w:p>
        </w:tc>
      </w:tr>
    </w:tbl>
    <w:p w14:paraId="468E01CF" w14:textId="77777777" w:rsidR="00FB0310" w:rsidRPr="00DC6D72" w:rsidRDefault="00FB0310" w:rsidP="008D1D68">
      <w:pPr>
        <w:pStyle w:val="s0"/>
        <w:tabs>
          <w:tab w:val="left" w:pos="1134"/>
        </w:tabs>
        <w:wordWrap/>
        <w:jc w:val="left"/>
        <w:rPr>
          <w:rFonts w:asciiTheme="minorHAnsi" w:hAnsiTheme="minorHAnsi" w:cstheme="minorHAnsi"/>
          <w:b/>
          <w:sz w:val="22"/>
          <w:u w:val="single"/>
          <w:shd w:val="clear" w:color="000000" w:fill="FFFFFF"/>
        </w:rPr>
      </w:pPr>
      <w:r w:rsidRPr="00DC6D72">
        <w:rPr>
          <w:rFonts w:asciiTheme="minorHAnsi" w:hAnsiTheme="minorHAnsi" w:cstheme="minorHAnsi"/>
          <w:b/>
          <w:sz w:val="22"/>
          <w:u w:val="single"/>
          <w:shd w:val="clear" w:color="000000" w:fill="FFFFFF"/>
        </w:rPr>
        <w:t>UN Reports</w:t>
      </w:r>
    </w:p>
    <w:p w14:paraId="775168F1" w14:textId="028A174B" w:rsidR="00FB0310" w:rsidRPr="00DC6D72" w:rsidRDefault="00FB0310" w:rsidP="00FB0310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  <w:shd w:val="clear" w:color="000000" w:fill="FFFFFF"/>
        </w:rPr>
      </w:pPr>
      <w:r w:rsidRPr="00DC6D72">
        <w:rPr>
          <w:rFonts w:asciiTheme="minorHAnsi" w:hAnsiTheme="minorHAnsi" w:cstheme="minorHAnsi"/>
          <w:sz w:val="22"/>
          <w:shd w:val="clear" w:color="000000" w:fill="FFFFFF"/>
        </w:rPr>
        <w:t>“</w:t>
      </w:r>
      <w:r w:rsidRPr="00DC6D72">
        <w:rPr>
          <w:rFonts w:asciiTheme="minorHAnsi" w:hAnsiTheme="minorHAnsi" w:cstheme="minorHAnsi"/>
          <w:bCs/>
          <w:sz w:val="22"/>
          <w:szCs w:val="22"/>
        </w:rPr>
        <w:t>Study of the Human Rights Council Advisory Committee on promoting human rights and fundamental freedoms through a better understanding of traditional values of humankind” (A/HRC/22/71) (writing as a Rapporteur)</w:t>
      </w:r>
      <w:r w:rsidR="00DC6D72">
        <w:rPr>
          <w:rFonts w:asciiTheme="minorHAnsi" w:hAnsiTheme="minorHAnsi" w:cstheme="minorHAnsi"/>
          <w:bCs/>
          <w:sz w:val="22"/>
          <w:szCs w:val="22"/>
        </w:rPr>
        <w:t xml:space="preserve"> (2012)</w:t>
      </w:r>
    </w:p>
    <w:p w14:paraId="0933D892" w14:textId="480195DB" w:rsidR="00FB0310" w:rsidRPr="00DC6D72" w:rsidRDefault="00FB0310" w:rsidP="00FB0310">
      <w:pPr>
        <w:pStyle w:val="1"/>
        <w:numPr>
          <w:ilvl w:val="0"/>
          <w:numId w:val="18"/>
        </w:numPr>
        <w:spacing w:line="240" w:lineRule="auto"/>
        <w:rPr>
          <w:rFonts w:asciiTheme="minorHAnsi" w:cstheme="minorHAnsi"/>
        </w:rPr>
      </w:pPr>
      <w:r w:rsidRPr="00DC6D72">
        <w:rPr>
          <w:rFonts w:asciiTheme="minorHAnsi" w:cstheme="minorHAnsi"/>
          <w:sz w:val="22"/>
          <w:shd w:val="clear" w:color="000000" w:fill="FFFFFF"/>
        </w:rPr>
        <w:t>“The necessity of a human rights approach and effective United Nations mechanism for the human rights of the older persons”(A/HRC/AC/4/CRP.1) UN Human Rights Council Advisory Committee Working Paper.</w:t>
      </w:r>
      <w:r w:rsidR="00DC6D72">
        <w:rPr>
          <w:rFonts w:asciiTheme="minorHAnsi" w:cstheme="minorHAnsi"/>
          <w:sz w:val="22"/>
          <w:shd w:val="clear" w:color="000000" w:fill="FFFFFF"/>
        </w:rPr>
        <w:t>(2010)</w:t>
      </w:r>
    </w:p>
    <w:p w14:paraId="250805A0" w14:textId="2E263BFC" w:rsidR="00FB0310" w:rsidRPr="00DC6D72" w:rsidRDefault="00FB0310" w:rsidP="00FB0310">
      <w:pPr>
        <w:pStyle w:val="1"/>
        <w:numPr>
          <w:ilvl w:val="0"/>
          <w:numId w:val="18"/>
        </w:numPr>
        <w:spacing w:line="240" w:lineRule="auto"/>
        <w:rPr>
          <w:rFonts w:asciiTheme="minorHAnsi" w:cstheme="minorHAnsi"/>
        </w:rPr>
      </w:pPr>
      <w:r w:rsidRPr="00DC6D72">
        <w:rPr>
          <w:rFonts w:asciiTheme="minorHAnsi" w:cstheme="minorHAnsi"/>
          <w:sz w:val="22"/>
          <w:shd w:val="clear" w:color="000000" w:fill="FFFFFF"/>
        </w:rPr>
        <w:t>“Integrating the human rights of women throughout the United Nations system" Draft Guidelines on methods to operationalize gender mainstreaming, including action-oriented mechanisms, Prepared by Ms. Chinsung Chung, Ms. Mona Zulficar, Ms. Purificacion V. Quisumbing, Mr. Ansar Ahmed Burney and Mr. Shigeki Sakamoto (A/HRC/AC/2/CRP.4)</w:t>
      </w:r>
      <w:r w:rsidR="00DC6D72">
        <w:rPr>
          <w:rFonts w:asciiTheme="minorHAnsi" w:cstheme="minorHAnsi"/>
          <w:sz w:val="22"/>
          <w:shd w:val="clear" w:color="000000" w:fill="FFFFFF"/>
        </w:rPr>
        <w:t>(2009)</w:t>
      </w:r>
    </w:p>
    <w:p w14:paraId="3FCC8186" w14:textId="3C612762" w:rsidR="00FB0310" w:rsidRPr="00DC6D72" w:rsidRDefault="00FB0310" w:rsidP="00FB0310">
      <w:pPr>
        <w:pStyle w:val="1"/>
        <w:numPr>
          <w:ilvl w:val="0"/>
          <w:numId w:val="18"/>
        </w:numPr>
        <w:pBdr>
          <w:left w:val="none" w:sz="2" w:space="0" w:color="000000"/>
        </w:pBdr>
        <w:spacing w:line="240" w:lineRule="auto"/>
        <w:rPr>
          <w:rFonts w:asciiTheme="minorHAnsi" w:cstheme="minorHAnsi"/>
          <w:sz w:val="22"/>
          <w:shd w:val="clear" w:color="000000" w:fill="FFFFFF"/>
        </w:rPr>
      </w:pPr>
      <w:r w:rsidRPr="00DC6D72">
        <w:rPr>
          <w:rFonts w:asciiTheme="minorHAnsi" w:cstheme="minorHAnsi"/>
          <w:sz w:val="22"/>
          <w:shd w:val="clear" w:color="000000" w:fill="FFFFFF"/>
        </w:rPr>
        <w:t>Discrimination based on Work and Descent" Final Report of Yozo Yokota and Chin-sung Chung, Special Rappporteurs on the Topic of Discrimination based on Work and Descent (A/HRC/11/CRP.3)</w:t>
      </w:r>
      <w:r w:rsidR="00DC6D72">
        <w:rPr>
          <w:rFonts w:asciiTheme="minorHAnsi" w:cstheme="minorHAnsi"/>
          <w:sz w:val="22"/>
          <w:shd w:val="clear" w:color="000000" w:fill="FFFFFF"/>
        </w:rPr>
        <w:t>(2009)</w:t>
      </w:r>
    </w:p>
    <w:p w14:paraId="2391C693" w14:textId="615DC9D2" w:rsidR="00FB0310" w:rsidRPr="00DC6D72" w:rsidRDefault="00FB0310" w:rsidP="00FB0310">
      <w:pPr>
        <w:pStyle w:val="10"/>
        <w:numPr>
          <w:ilvl w:val="0"/>
          <w:numId w:val="18"/>
        </w:numPr>
        <w:pBdr>
          <w:left w:val="none" w:sz="2" w:space="0" w:color="000000"/>
        </w:pBdr>
        <w:spacing w:before="0" w:after="0"/>
        <w:jc w:val="both"/>
        <w:rPr>
          <w:rFonts w:asciiTheme="minorHAnsi" w:cstheme="minorHAnsi"/>
        </w:rPr>
      </w:pPr>
      <w:r w:rsidRPr="00DC6D72">
        <w:rPr>
          <w:rFonts w:asciiTheme="minorHAnsi" w:cstheme="minorHAnsi"/>
          <w:sz w:val="22"/>
          <w:shd w:val="clear" w:color="000000" w:fill="FFFFFF"/>
        </w:rPr>
        <w:t xml:space="preserve">“The Challenges of Women's Participation in Policies and Strategies to Combat Poverty and Extreme Poverty," Working paper submitted to the United Nations, Human Rights Council, Sub-Commission on the Promotion and Protection of Human Rights, The Social Forum (A/HRC/Sub.1/58/SF/3). </w:t>
      </w:r>
      <w:r w:rsidR="00DC6D72">
        <w:rPr>
          <w:rFonts w:asciiTheme="minorHAnsi" w:cstheme="minorHAnsi"/>
          <w:sz w:val="22"/>
          <w:shd w:val="clear" w:color="000000" w:fill="FFFFFF"/>
        </w:rPr>
        <w:t>(2006)</w:t>
      </w:r>
    </w:p>
    <w:p w14:paraId="2A7BC787" w14:textId="6E4549F5" w:rsidR="00FB0310" w:rsidRPr="00DC6D72" w:rsidRDefault="00FB0310" w:rsidP="00FB0310">
      <w:pPr>
        <w:pStyle w:val="10"/>
        <w:numPr>
          <w:ilvl w:val="0"/>
          <w:numId w:val="18"/>
        </w:numPr>
        <w:pBdr>
          <w:left w:val="none" w:sz="2" w:space="0" w:color="000000"/>
        </w:pBdr>
        <w:spacing w:before="0" w:after="0"/>
        <w:jc w:val="both"/>
        <w:rPr>
          <w:rFonts w:asciiTheme="minorHAnsi" w:cstheme="minorHAnsi"/>
        </w:rPr>
      </w:pPr>
      <w:r w:rsidRPr="00DC6D72">
        <w:rPr>
          <w:rFonts w:asciiTheme="minorHAnsi" w:cstheme="minorHAnsi"/>
          <w:sz w:val="22"/>
          <w:shd w:val="clear" w:color="000000" w:fill="FFFFFF"/>
        </w:rPr>
        <w:t xml:space="preserve">"Bilateral and Multilateral Economic Agreements and Their Impact on Human Rights of the Beneficiaries," Working paper submitted to the United Nations Human Rights Council, Sub-Commission on the Promotion and Protection of Human Rights (with  Florizelle O'Connor).(A/HRC/Sub.1/58/CRP.8) </w:t>
      </w:r>
      <w:r w:rsidR="00DC6D72">
        <w:rPr>
          <w:rFonts w:asciiTheme="minorHAnsi" w:cstheme="minorHAnsi"/>
          <w:sz w:val="22"/>
          <w:shd w:val="clear" w:color="000000" w:fill="FFFFFF"/>
        </w:rPr>
        <w:t>(2006)</w:t>
      </w:r>
    </w:p>
    <w:p w14:paraId="69A23C83" w14:textId="3E406250" w:rsidR="00FB0310" w:rsidRPr="00DC6D72" w:rsidRDefault="00FB0310" w:rsidP="00FB0310">
      <w:pPr>
        <w:pStyle w:val="10"/>
        <w:numPr>
          <w:ilvl w:val="0"/>
          <w:numId w:val="18"/>
        </w:numPr>
        <w:pBdr>
          <w:left w:val="none" w:sz="2" w:space="0" w:color="000000"/>
        </w:pBdr>
        <w:spacing w:before="0" w:after="0"/>
        <w:jc w:val="both"/>
        <w:rPr>
          <w:rFonts w:asciiTheme="minorHAnsi" w:cstheme="minorHAnsi"/>
        </w:rPr>
      </w:pPr>
      <w:r w:rsidRPr="00DC6D72">
        <w:rPr>
          <w:rFonts w:asciiTheme="minorHAnsi" w:cstheme="minorHAnsi"/>
          <w:sz w:val="22"/>
          <w:shd w:val="clear" w:color="000000" w:fill="FFFFFF"/>
        </w:rPr>
        <w:t xml:space="preserve">"Discrimination Based on Work and Descent," Progress report submitted to the United Nations, Human Rights Council, Sub-Commission on the Promotion and Protection of Human Rights (with Yozo Yokota).(A/HRC/Sub.1/58/CRP.2) </w:t>
      </w:r>
      <w:r w:rsidR="00DC6D72">
        <w:rPr>
          <w:rFonts w:asciiTheme="minorHAnsi" w:cstheme="minorHAnsi"/>
          <w:sz w:val="22"/>
          <w:shd w:val="clear" w:color="000000" w:fill="FFFFFF"/>
        </w:rPr>
        <w:t>(2006)</w:t>
      </w:r>
    </w:p>
    <w:p w14:paraId="1AE8A549" w14:textId="3CE6CABE" w:rsidR="00FB0310" w:rsidRPr="00AB19C7" w:rsidRDefault="008D1D68" w:rsidP="00AB19C7">
      <w:pPr>
        <w:autoSpaceDE w:val="0"/>
        <w:autoSpaceDN w:val="0"/>
        <w:adjustRightInd w:val="0"/>
        <w:spacing w:before="60" w:after="0"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DC6D72">
        <w:rPr>
          <w:rStyle w:val="acadbibtitle1"/>
          <w:rFonts w:asciiTheme="minorHAnsi" w:hAnsiTheme="minorHAnsi" w:cstheme="minorHAnsi"/>
          <w:b/>
          <w:i w:val="0"/>
          <w:iCs w:val="0"/>
          <w:sz w:val="22"/>
          <w:szCs w:val="22"/>
          <w:u w:val="single"/>
          <w:lang w:val="en-GB" w:eastAsia="ko-KR"/>
        </w:rPr>
        <w:t>Other relevant</w:t>
      </w:r>
      <w:r w:rsidR="00C84E93">
        <w:rPr>
          <w:rStyle w:val="acadbibtitle1"/>
          <w:rFonts w:asciiTheme="minorHAnsi" w:hAnsiTheme="minorHAnsi" w:cstheme="minorHAnsi"/>
          <w:b/>
          <w:i w:val="0"/>
          <w:iCs w:val="0"/>
          <w:sz w:val="22"/>
          <w:szCs w:val="22"/>
          <w:u w:val="single"/>
          <w:lang w:val="en-GB" w:eastAsia="ko-KR"/>
        </w:rPr>
        <w:t xml:space="preserve"> publications</w:t>
      </w:r>
      <w:r w:rsidR="005C0A24" w:rsidRPr="00DC6D72">
        <w:rPr>
          <w:rStyle w:val="acadbibtitle1"/>
          <w:rFonts w:asciiTheme="minorHAnsi" w:hAnsiTheme="minorHAnsi" w:cstheme="minorHAnsi"/>
          <w:b/>
          <w:i w:val="0"/>
          <w:iCs w:val="0"/>
          <w:sz w:val="22"/>
          <w:szCs w:val="22"/>
          <w:u w:val="single"/>
          <w:lang w:val="en-GB" w:eastAsia="ko-KR"/>
        </w:rPr>
        <w:t xml:space="preserve"> (</w:t>
      </w:r>
      <w:r w:rsidR="0095142D">
        <w:rPr>
          <w:rStyle w:val="acadbibtitle1"/>
          <w:rFonts w:asciiTheme="minorHAnsi" w:hAnsiTheme="minorHAnsi" w:cstheme="minorHAnsi" w:hint="eastAsia"/>
          <w:b/>
          <w:i w:val="0"/>
          <w:iCs w:val="0"/>
          <w:sz w:val="22"/>
          <w:szCs w:val="22"/>
          <w:u w:val="single"/>
          <w:lang w:val="en-GB" w:eastAsia="ko-KR"/>
        </w:rPr>
        <w:t xml:space="preserve">English only </w:t>
      </w:r>
      <w:r w:rsidR="005C0A24" w:rsidRPr="00DC6D72">
        <w:rPr>
          <w:rStyle w:val="acadbibtitle1"/>
          <w:rFonts w:asciiTheme="minorHAnsi" w:hAnsiTheme="minorHAnsi" w:cstheme="minorHAnsi"/>
          <w:b/>
          <w:i w:val="0"/>
          <w:iCs w:val="0"/>
          <w:sz w:val="22"/>
          <w:szCs w:val="22"/>
          <w:u w:val="single"/>
          <w:lang w:val="en-GB" w:eastAsia="ko-KR"/>
        </w:rPr>
        <w:t>since 200</w:t>
      </w:r>
      <w:r w:rsidR="00C8279B">
        <w:rPr>
          <w:rStyle w:val="acadbibtitle1"/>
          <w:rFonts w:asciiTheme="minorHAnsi" w:hAnsiTheme="minorHAnsi" w:cstheme="minorHAnsi"/>
          <w:b/>
          <w:i w:val="0"/>
          <w:iCs w:val="0"/>
          <w:sz w:val="22"/>
          <w:szCs w:val="22"/>
          <w:u w:val="single"/>
          <w:lang w:val="en-GB" w:eastAsia="ko-KR"/>
        </w:rPr>
        <w:t>7</w:t>
      </w:r>
      <w:r w:rsidR="005C0A24" w:rsidRPr="00DC6D72">
        <w:rPr>
          <w:rStyle w:val="acadbibtitle1"/>
          <w:rFonts w:asciiTheme="minorHAnsi" w:hAnsiTheme="minorHAnsi" w:cstheme="minorHAnsi"/>
          <w:b/>
          <w:i w:val="0"/>
          <w:iCs w:val="0"/>
          <w:sz w:val="22"/>
          <w:szCs w:val="22"/>
          <w:u w:val="single"/>
          <w:lang w:val="en-GB" w:eastAsia="ko-KR"/>
        </w:rPr>
        <w:t>)</w:t>
      </w:r>
    </w:p>
    <w:p w14:paraId="6A1996F1" w14:textId="2D0BF471" w:rsidR="00FB0310" w:rsidRPr="00DC6D72" w:rsidRDefault="00FB0310" w:rsidP="00FB0310">
      <w:pPr>
        <w:pStyle w:val="1"/>
        <w:numPr>
          <w:ilvl w:val="0"/>
          <w:numId w:val="18"/>
        </w:numPr>
        <w:spacing w:line="240" w:lineRule="auto"/>
        <w:rPr>
          <w:rFonts w:asciiTheme="minorHAnsi" w:cstheme="minorHAnsi"/>
        </w:rPr>
      </w:pPr>
      <w:r w:rsidRPr="00DC6D72">
        <w:rPr>
          <w:rFonts w:asciiTheme="minorHAnsi" w:cstheme="minorHAnsi"/>
          <w:sz w:val="22"/>
          <w:shd w:val="clear" w:color="000000" w:fill="FFFFFF"/>
        </w:rPr>
        <w:t xml:space="preserve">“Social Attitudes to Cross-Border Marriages in Korea and Taiwan” </w:t>
      </w:r>
      <w:r w:rsidRPr="00DC6D72">
        <w:rPr>
          <w:rFonts w:asciiTheme="minorHAnsi" w:cstheme="minorHAnsi"/>
          <w:b/>
          <w:i/>
          <w:sz w:val="22"/>
          <w:shd w:val="clear" w:color="000000" w:fill="FFFFFF"/>
        </w:rPr>
        <w:t>Development and Society</w:t>
      </w:r>
      <w:r w:rsidRPr="00DC6D72">
        <w:rPr>
          <w:rFonts w:asciiTheme="minorHAnsi" w:cstheme="minorHAnsi"/>
          <w:sz w:val="22"/>
          <w:shd w:val="clear" w:color="000000" w:fill="FFFFFF"/>
        </w:rPr>
        <w:t xml:space="preserve"> 45(2), 327-352 (Chinsung Chung &amp; Keuntae Kim)</w:t>
      </w:r>
      <w:r w:rsidR="008D1D68" w:rsidRPr="00DC6D72">
        <w:rPr>
          <w:rFonts w:asciiTheme="minorHAnsi" w:cstheme="minorHAnsi"/>
          <w:sz w:val="22"/>
          <w:shd w:val="clear" w:color="000000" w:fill="FFFFFF"/>
        </w:rPr>
        <w:t xml:space="preserve"> (2016)</w:t>
      </w:r>
    </w:p>
    <w:p w14:paraId="72C088F1" w14:textId="181EA96F" w:rsidR="00FB0310" w:rsidRPr="00DC6D72" w:rsidRDefault="00FB0310" w:rsidP="00FB0310">
      <w:pPr>
        <w:pStyle w:val="1"/>
        <w:numPr>
          <w:ilvl w:val="0"/>
          <w:numId w:val="18"/>
        </w:numPr>
        <w:spacing w:line="240" w:lineRule="auto"/>
        <w:rPr>
          <w:rFonts w:asciiTheme="minorHAnsi" w:cstheme="minorHAnsi"/>
        </w:rPr>
      </w:pPr>
      <w:r w:rsidRPr="00DC6D72">
        <w:rPr>
          <w:rFonts w:asciiTheme="minorHAnsi" w:cstheme="minorHAnsi"/>
          <w:sz w:val="22"/>
          <w:shd w:val="clear" w:color="000000" w:fill="FFFFFF"/>
        </w:rPr>
        <w:t xml:space="preserve">“Marriage migration in Southeast and East Asia revisited through a migration-development nexus lens” </w:t>
      </w:r>
      <w:r w:rsidRPr="00DC6D72">
        <w:rPr>
          <w:rFonts w:asciiTheme="minorHAnsi" w:cstheme="minorHAnsi"/>
          <w:b/>
          <w:i/>
          <w:sz w:val="22"/>
          <w:shd w:val="clear" w:color="000000" w:fill="FFFFFF"/>
        </w:rPr>
        <w:t>Critical Asian Studies.</w:t>
      </w:r>
      <w:r w:rsidRPr="00DC6D72">
        <w:rPr>
          <w:rFonts w:asciiTheme="minorHAnsi" w:cstheme="minorHAnsi"/>
          <w:sz w:val="22"/>
          <w:shd w:val="clear" w:color="000000" w:fill="FFFFFF"/>
        </w:rPr>
        <w:t xml:space="preserve"> Vol.48-Issue 4: Rethinking Marriage Migration in Asia: Development, Gender and Transnationalism, Part I: Pages 463-472 (Chinsung Chung, Keuntae Kim &amp; Nicola Piper)</w:t>
      </w:r>
      <w:r w:rsidR="008D1D68" w:rsidRPr="00DC6D72">
        <w:rPr>
          <w:rFonts w:asciiTheme="minorHAnsi" w:cstheme="minorHAnsi"/>
          <w:sz w:val="22"/>
          <w:shd w:val="clear" w:color="000000" w:fill="FFFFFF"/>
        </w:rPr>
        <w:t xml:space="preserve"> (2016)</w:t>
      </w:r>
    </w:p>
    <w:p w14:paraId="46F49050" w14:textId="2ED177CB" w:rsidR="00FB0310" w:rsidRPr="00DC6D72" w:rsidRDefault="0095142D" w:rsidP="00FB0310">
      <w:pPr>
        <w:pStyle w:val="1"/>
        <w:numPr>
          <w:ilvl w:val="0"/>
          <w:numId w:val="18"/>
        </w:numPr>
        <w:spacing w:line="240" w:lineRule="auto"/>
        <w:rPr>
          <w:rFonts w:asciiTheme="minorHAnsi" w:cstheme="minorHAnsi"/>
        </w:rPr>
      </w:pPr>
      <w:r w:rsidRPr="00DC6D72">
        <w:rPr>
          <w:rFonts w:asciiTheme="minorHAnsi" w:cstheme="minorHAnsi"/>
          <w:sz w:val="22"/>
          <w:shd w:val="clear" w:color="000000" w:fill="FFFFFF"/>
        </w:rPr>
        <w:t xml:space="preserve"> </w:t>
      </w:r>
      <w:r w:rsidR="00FB0310" w:rsidRPr="00DC6D72">
        <w:rPr>
          <w:rFonts w:asciiTheme="minorHAnsi" w:cstheme="minorHAnsi"/>
          <w:sz w:val="22"/>
          <w:shd w:val="clear" w:color="000000" w:fill="FFFFFF"/>
        </w:rPr>
        <w:t xml:space="preserve">“Measuring national human rights: a reflection on the Korean experiences” </w:t>
      </w:r>
      <w:r w:rsidR="00FB0310" w:rsidRPr="00DC6D72">
        <w:rPr>
          <w:rFonts w:asciiTheme="minorHAnsi" w:cstheme="minorHAnsi"/>
          <w:b/>
          <w:i/>
          <w:sz w:val="22"/>
          <w:shd w:val="clear" w:color="000000" w:fill="FFFFFF"/>
        </w:rPr>
        <w:t xml:space="preserve">Human Rights Quarterly </w:t>
      </w:r>
      <w:r w:rsidR="00FB0310" w:rsidRPr="00DC6D72">
        <w:rPr>
          <w:rFonts w:asciiTheme="minorHAnsi" w:cstheme="minorHAnsi"/>
          <w:sz w:val="22"/>
          <w:shd w:val="clear" w:color="000000" w:fill="FFFFFF"/>
        </w:rPr>
        <w:t>34: 886-1020 (with Jeong-Woo Koo and Suk-ki Kong)</w:t>
      </w:r>
      <w:r w:rsidR="00DC6D72">
        <w:rPr>
          <w:rFonts w:asciiTheme="minorHAnsi" w:cstheme="minorHAnsi"/>
          <w:sz w:val="22"/>
          <w:shd w:val="clear" w:color="000000" w:fill="FFFFFF"/>
        </w:rPr>
        <w:t xml:space="preserve"> (2012)</w:t>
      </w:r>
    </w:p>
    <w:p w14:paraId="3ACE434B" w14:textId="77777777" w:rsidR="00C84E93" w:rsidRPr="00C84E93" w:rsidRDefault="00FB0310" w:rsidP="002E2BA1">
      <w:pPr>
        <w:pStyle w:val="1"/>
        <w:numPr>
          <w:ilvl w:val="0"/>
          <w:numId w:val="18"/>
        </w:numPr>
        <w:pBdr>
          <w:left w:val="none" w:sz="2" w:space="0" w:color="000000"/>
        </w:pBdr>
        <w:autoSpaceDE w:val="0"/>
        <w:spacing w:line="240" w:lineRule="auto"/>
        <w:ind w:leftChars="50" w:left="120" w:firstLineChars="150" w:firstLine="330"/>
        <w:rPr>
          <w:rFonts w:ascii="Gulim" w:eastAsia="Gulim" w:hAnsi="Gulim" w:cs="Gulim"/>
          <w:kern w:val="2"/>
          <w:szCs w:val="20"/>
        </w:rPr>
      </w:pPr>
      <w:r w:rsidRPr="00C84E93">
        <w:rPr>
          <w:rFonts w:asciiTheme="minorHAnsi" w:cstheme="minorHAnsi"/>
          <w:sz w:val="22"/>
          <w:shd w:val="clear" w:color="000000" w:fill="FFFFFF"/>
        </w:rPr>
        <w:t xml:space="preserve">"Globalization, Transnational Corporation and Human Rights" Nam-Kook Kim ed. </w:t>
      </w:r>
    </w:p>
    <w:p w14:paraId="26D019C7" w14:textId="15F85F07" w:rsidR="00C84E93" w:rsidRPr="00C84E93" w:rsidRDefault="00FB0310" w:rsidP="002E2BA1">
      <w:pPr>
        <w:pStyle w:val="1"/>
        <w:pBdr>
          <w:left w:val="none" w:sz="2" w:space="0" w:color="000000"/>
        </w:pBdr>
        <w:autoSpaceDE w:val="0"/>
        <w:spacing w:line="240" w:lineRule="auto"/>
        <w:ind w:left="318" w:firstLineChars="300" w:firstLine="660"/>
        <w:rPr>
          <w:rFonts w:ascii="Gulim" w:eastAsia="Gulim" w:hAnsi="Gulim" w:cs="Gulim"/>
          <w:kern w:val="2"/>
          <w:szCs w:val="20"/>
        </w:rPr>
      </w:pPr>
      <w:r w:rsidRPr="00C84E93">
        <w:rPr>
          <w:rFonts w:asciiTheme="minorHAnsi" w:cstheme="minorHAnsi"/>
          <w:b/>
          <w:i/>
          <w:sz w:val="22"/>
          <w:shd w:val="clear" w:color="000000" w:fill="FFFFFF"/>
        </w:rPr>
        <w:t>Globalization and Regional Integration in Europe and Asia</w:t>
      </w:r>
      <w:r w:rsidRPr="00C84E93">
        <w:rPr>
          <w:rFonts w:asciiTheme="minorHAnsi" w:cstheme="minorHAnsi"/>
          <w:sz w:val="22"/>
          <w:shd w:val="clear" w:color="000000" w:fill="FFFFFF"/>
        </w:rPr>
        <w:t xml:space="preserve"> (London: Ashgate)</w:t>
      </w:r>
      <w:r w:rsidR="00B03A12" w:rsidRPr="00C84E93">
        <w:rPr>
          <w:rFonts w:asciiTheme="minorHAnsi" w:cstheme="minorHAnsi"/>
          <w:sz w:val="22"/>
          <w:shd w:val="clear" w:color="000000" w:fill="FFFFFF"/>
        </w:rPr>
        <w:t xml:space="preserve"> (2009)</w:t>
      </w:r>
    </w:p>
    <w:p w14:paraId="3180FA44" w14:textId="77777777" w:rsidR="00C84E93" w:rsidRPr="00C84E93" w:rsidRDefault="00C84E93" w:rsidP="002E2BA1">
      <w:pPr>
        <w:pStyle w:val="1"/>
        <w:numPr>
          <w:ilvl w:val="0"/>
          <w:numId w:val="18"/>
        </w:numPr>
        <w:pBdr>
          <w:left w:val="none" w:sz="2" w:space="0" w:color="000000"/>
        </w:pBdr>
        <w:autoSpaceDE w:val="0"/>
        <w:spacing w:line="240" w:lineRule="auto"/>
        <w:ind w:leftChars="50" w:left="120" w:firstLineChars="150" w:firstLine="330"/>
        <w:rPr>
          <w:rFonts w:asciiTheme="minorHAnsi" w:eastAsia="Gulim" w:cstheme="minorHAnsi"/>
          <w:kern w:val="2"/>
          <w:szCs w:val="20"/>
        </w:rPr>
      </w:pPr>
      <w:r w:rsidRPr="00C84E93">
        <w:rPr>
          <w:rFonts w:asciiTheme="minorHAnsi" w:cstheme="minorHAnsi"/>
          <w:kern w:val="2"/>
          <w:sz w:val="22"/>
          <w:shd w:val="clear" w:color="auto" w:fill="FFFFFF"/>
        </w:rPr>
        <w:t>“National Human Rights Institutions and the UN Advisory Committee," National Human</w:t>
      </w:r>
    </w:p>
    <w:p w14:paraId="45AC74A8" w14:textId="77777777" w:rsidR="00C84E93" w:rsidRDefault="00C84E93" w:rsidP="00C84E93">
      <w:pPr>
        <w:pStyle w:val="1"/>
        <w:pBdr>
          <w:left w:val="none" w:sz="2" w:space="0" w:color="000000"/>
        </w:pBdr>
        <w:autoSpaceDE w:val="0"/>
        <w:spacing w:line="240" w:lineRule="auto"/>
        <w:ind w:left="321"/>
        <w:rPr>
          <w:rFonts w:asciiTheme="minorHAnsi" w:cstheme="minorHAnsi"/>
          <w:b/>
          <w:bCs/>
          <w:i/>
          <w:iCs/>
          <w:kern w:val="2"/>
          <w:sz w:val="22"/>
          <w:shd w:val="clear" w:color="auto" w:fill="FFFFFF"/>
        </w:rPr>
      </w:pPr>
      <w:r>
        <w:rPr>
          <w:rFonts w:asciiTheme="minorHAnsi" w:cstheme="minorHAnsi"/>
          <w:kern w:val="2"/>
          <w:sz w:val="22"/>
          <w:shd w:val="clear" w:color="auto" w:fill="FFFFFF"/>
        </w:rPr>
        <w:t xml:space="preserve">        </w:t>
      </w:r>
      <w:r w:rsidRPr="00C84E93">
        <w:rPr>
          <w:rFonts w:asciiTheme="minorHAnsi" w:cstheme="minorHAnsi"/>
          <w:kern w:val="2"/>
          <w:sz w:val="22"/>
          <w:shd w:val="clear" w:color="auto" w:fill="FFFFFF"/>
        </w:rPr>
        <w:t xml:space="preserve">Rights Commission of Korea, </w:t>
      </w:r>
      <w:r w:rsidRPr="00C84E93">
        <w:rPr>
          <w:rFonts w:asciiTheme="minorHAnsi" w:cstheme="minorHAnsi"/>
          <w:b/>
          <w:bCs/>
          <w:i/>
          <w:iCs/>
          <w:kern w:val="2"/>
          <w:sz w:val="22"/>
          <w:shd w:val="clear" w:color="auto" w:fill="FFFFFF"/>
        </w:rPr>
        <w:t>The Role of NHRIs in the Newly Established UN Human Rights</w:t>
      </w:r>
    </w:p>
    <w:p w14:paraId="1277B568" w14:textId="77777777" w:rsidR="00C8279B" w:rsidRDefault="00C84E93" w:rsidP="00E321FC">
      <w:pPr>
        <w:pStyle w:val="1"/>
        <w:pBdr>
          <w:left w:val="none" w:sz="2" w:space="0" w:color="000000"/>
        </w:pBdr>
        <w:autoSpaceDE w:val="0"/>
        <w:spacing w:line="240" w:lineRule="auto"/>
        <w:ind w:left="321" w:firstLineChars="250" w:firstLine="550"/>
        <w:rPr>
          <w:rFonts w:asciiTheme="minorHAnsi" w:cstheme="minorHAnsi"/>
          <w:bCs/>
          <w:iCs/>
          <w:kern w:val="2"/>
          <w:sz w:val="22"/>
          <w:shd w:val="clear" w:color="auto" w:fill="FFFFFF"/>
        </w:rPr>
      </w:pPr>
      <w:r w:rsidRPr="00C84E93">
        <w:rPr>
          <w:rFonts w:asciiTheme="minorHAnsi" w:cstheme="minorHAnsi"/>
          <w:b/>
          <w:bCs/>
          <w:i/>
          <w:iCs/>
          <w:kern w:val="2"/>
          <w:sz w:val="22"/>
          <w:shd w:val="clear" w:color="auto" w:fill="FFFFFF"/>
        </w:rPr>
        <w:t xml:space="preserve"> Mechanisms</w:t>
      </w:r>
      <w:r>
        <w:rPr>
          <w:rFonts w:asciiTheme="minorHAnsi" w:cstheme="minorHAnsi"/>
          <w:b/>
          <w:bCs/>
          <w:i/>
          <w:iCs/>
          <w:kern w:val="2"/>
          <w:sz w:val="22"/>
          <w:shd w:val="clear" w:color="auto" w:fill="FFFFFF"/>
        </w:rPr>
        <w:t xml:space="preserve"> </w:t>
      </w:r>
      <w:r w:rsidRPr="00C84E93">
        <w:rPr>
          <w:rFonts w:asciiTheme="minorHAnsi" w:cstheme="minorHAnsi"/>
          <w:bCs/>
          <w:iCs/>
          <w:kern w:val="2"/>
          <w:sz w:val="22"/>
          <w:shd w:val="clear" w:color="auto" w:fill="FFFFFF"/>
        </w:rPr>
        <w:t>(2007)</w:t>
      </w:r>
      <w:r w:rsidR="00C8279B">
        <w:rPr>
          <w:rFonts w:asciiTheme="minorHAnsi" w:cstheme="minorHAnsi"/>
          <w:bCs/>
          <w:iCs/>
          <w:kern w:val="2"/>
          <w:sz w:val="22"/>
          <w:shd w:val="clear" w:color="auto" w:fill="FFFFFF"/>
        </w:rPr>
        <w:t xml:space="preserve">  </w:t>
      </w:r>
    </w:p>
    <w:sectPr w:rsidR="00C8279B" w:rsidSect="005913E6">
      <w:headerReference w:type="even" r:id="rId12"/>
      <w:headerReference w:type="default" r:id="rId13"/>
      <w:pgSz w:w="11906" w:h="16838"/>
      <w:pgMar w:top="851" w:right="1416" w:bottom="1135" w:left="1418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1A7FC" w14:textId="77777777" w:rsidR="00BD67EE" w:rsidRDefault="00BD67EE" w:rsidP="008135E0">
      <w:pPr>
        <w:spacing w:after="0"/>
      </w:pPr>
      <w:r>
        <w:separator/>
      </w:r>
    </w:p>
  </w:endnote>
  <w:endnote w:type="continuationSeparator" w:id="0">
    <w:p w14:paraId="76F32DE5" w14:textId="77777777" w:rsidR="00BD67EE" w:rsidRDefault="00BD67EE" w:rsidP="008135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1BC28" w14:textId="77777777" w:rsidR="00BD67EE" w:rsidRDefault="00BD67EE" w:rsidP="008135E0">
      <w:pPr>
        <w:spacing w:after="0"/>
      </w:pPr>
      <w:r>
        <w:separator/>
      </w:r>
    </w:p>
  </w:footnote>
  <w:footnote w:type="continuationSeparator" w:id="0">
    <w:p w14:paraId="77117A59" w14:textId="77777777" w:rsidR="00BD67EE" w:rsidRDefault="00BD67EE" w:rsidP="008135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48834" w14:textId="77777777" w:rsidR="00CD4CD2" w:rsidRDefault="00CD4CD2" w:rsidP="00E2246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9F474" w14:textId="77777777" w:rsidR="00CD4CD2" w:rsidRDefault="00CD4CD2" w:rsidP="00BA7C4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75CCF" w14:textId="77777777" w:rsidR="00CD4CD2" w:rsidRDefault="00CD4CD2" w:rsidP="005913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817"/>
    <w:multiLevelType w:val="hybridMultilevel"/>
    <w:tmpl w:val="D4266A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B0104"/>
    <w:multiLevelType w:val="hybridMultilevel"/>
    <w:tmpl w:val="5608E424"/>
    <w:lvl w:ilvl="0" w:tplc="629EBF7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45B04"/>
    <w:multiLevelType w:val="hybridMultilevel"/>
    <w:tmpl w:val="68A02194"/>
    <w:lvl w:ilvl="0" w:tplc="EFAA0DDE">
      <w:start w:val="19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700DD"/>
    <w:multiLevelType w:val="hybridMultilevel"/>
    <w:tmpl w:val="5082F096"/>
    <w:lvl w:ilvl="0" w:tplc="2D00AFA2">
      <w:start w:val="1"/>
      <w:numFmt w:val="decimal"/>
      <w:lvlText w:val="%1."/>
      <w:lvlJc w:val="left"/>
      <w:pPr>
        <w:tabs>
          <w:tab w:val="num" w:pos="1021"/>
        </w:tabs>
        <w:ind w:left="1021" w:hanging="661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F2660F"/>
    <w:multiLevelType w:val="hybridMultilevel"/>
    <w:tmpl w:val="83BA19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CA1BF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235BC"/>
    <w:multiLevelType w:val="hybridMultilevel"/>
    <w:tmpl w:val="718EE650"/>
    <w:lvl w:ilvl="0" w:tplc="629EBF7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F3C33"/>
    <w:multiLevelType w:val="hybridMultilevel"/>
    <w:tmpl w:val="EB4C8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27EE3"/>
    <w:multiLevelType w:val="hybridMultilevel"/>
    <w:tmpl w:val="2D6AC8E6"/>
    <w:lvl w:ilvl="0" w:tplc="D796557E">
      <w:start w:val="199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4CF50E0"/>
    <w:multiLevelType w:val="hybridMultilevel"/>
    <w:tmpl w:val="117E4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C3A05"/>
    <w:multiLevelType w:val="hybridMultilevel"/>
    <w:tmpl w:val="35BA7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16D80"/>
    <w:multiLevelType w:val="hybridMultilevel"/>
    <w:tmpl w:val="9B22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74A4B"/>
    <w:multiLevelType w:val="hybridMultilevel"/>
    <w:tmpl w:val="EA72CB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82F74"/>
    <w:multiLevelType w:val="hybridMultilevel"/>
    <w:tmpl w:val="6728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C3558"/>
    <w:multiLevelType w:val="hybridMultilevel"/>
    <w:tmpl w:val="C8144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54A6C"/>
    <w:multiLevelType w:val="hybridMultilevel"/>
    <w:tmpl w:val="90D6E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67803"/>
    <w:multiLevelType w:val="hybridMultilevel"/>
    <w:tmpl w:val="B1BE7374"/>
    <w:lvl w:ilvl="0" w:tplc="629EBF7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43811"/>
    <w:multiLevelType w:val="hybridMultilevel"/>
    <w:tmpl w:val="3BE8831A"/>
    <w:lvl w:ilvl="0" w:tplc="DDC20200">
      <w:start w:val="19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C0D83"/>
    <w:multiLevelType w:val="hybridMultilevel"/>
    <w:tmpl w:val="C1F66D2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A6ED1"/>
    <w:multiLevelType w:val="hybridMultilevel"/>
    <w:tmpl w:val="6C5A4C76"/>
    <w:lvl w:ilvl="0" w:tplc="2B76920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E10854"/>
    <w:multiLevelType w:val="hybridMultilevel"/>
    <w:tmpl w:val="1C6A920A"/>
    <w:lvl w:ilvl="0" w:tplc="348ADC40">
      <w:start w:val="19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222E2"/>
    <w:multiLevelType w:val="hybridMultilevel"/>
    <w:tmpl w:val="CC58DA66"/>
    <w:lvl w:ilvl="0" w:tplc="629EBF7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73FAB"/>
    <w:multiLevelType w:val="hybridMultilevel"/>
    <w:tmpl w:val="8E3CF706"/>
    <w:lvl w:ilvl="0" w:tplc="629EBF7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7"/>
  </w:num>
  <w:num w:numId="5">
    <w:abstractNumId w:val="16"/>
  </w:num>
  <w:num w:numId="6">
    <w:abstractNumId w:val="12"/>
  </w:num>
  <w:num w:numId="7">
    <w:abstractNumId w:val="11"/>
  </w:num>
  <w:num w:numId="8">
    <w:abstractNumId w:val="15"/>
  </w:num>
  <w:num w:numId="9">
    <w:abstractNumId w:val="20"/>
  </w:num>
  <w:num w:numId="10">
    <w:abstractNumId w:val="1"/>
  </w:num>
  <w:num w:numId="11">
    <w:abstractNumId w:val="5"/>
  </w:num>
  <w:num w:numId="12">
    <w:abstractNumId w:val="13"/>
  </w:num>
  <w:num w:numId="13">
    <w:abstractNumId w:val="21"/>
  </w:num>
  <w:num w:numId="14">
    <w:abstractNumId w:val="4"/>
  </w:num>
  <w:num w:numId="15">
    <w:abstractNumId w:val="8"/>
  </w:num>
  <w:num w:numId="16">
    <w:abstractNumId w:val="0"/>
  </w:num>
  <w:num w:numId="17">
    <w:abstractNumId w:val="14"/>
  </w:num>
  <w:num w:numId="18">
    <w:abstractNumId w:val="9"/>
  </w:num>
  <w:num w:numId="19">
    <w:abstractNumId w:val="17"/>
  </w:num>
  <w:num w:numId="20">
    <w:abstractNumId w:val="18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DA"/>
    <w:rsid w:val="00016174"/>
    <w:rsid w:val="00023967"/>
    <w:rsid w:val="00026366"/>
    <w:rsid w:val="00044AB0"/>
    <w:rsid w:val="00050359"/>
    <w:rsid w:val="00084188"/>
    <w:rsid w:val="00085B4B"/>
    <w:rsid w:val="0009212A"/>
    <w:rsid w:val="000A4E4E"/>
    <w:rsid w:val="000B1F03"/>
    <w:rsid w:val="000B4A0C"/>
    <w:rsid w:val="000E060F"/>
    <w:rsid w:val="000F0FA1"/>
    <w:rsid w:val="001101FA"/>
    <w:rsid w:val="00134C88"/>
    <w:rsid w:val="00161B14"/>
    <w:rsid w:val="00191419"/>
    <w:rsid w:val="00191E3A"/>
    <w:rsid w:val="00192EF1"/>
    <w:rsid w:val="001A090A"/>
    <w:rsid w:val="001A36AC"/>
    <w:rsid w:val="001A568A"/>
    <w:rsid w:val="001F652F"/>
    <w:rsid w:val="00211E5C"/>
    <w:rsid w:val="00213823"/>
    <w:rsid w:val="00227384"/>
    <w:rsid w:val="00232626"/>
    <w:rsid w:val="00267DB8"/>
    <w:rsid w:val="0028013B"/>
    <w:rsid w:val="00292150"/>
    <w:rsid w:val="002C35AA"/>
    <w:rsid w:val="002D4023"/>
    <w:rsid w:val="002E2BA1"/>
    <w:rsid w:val="002F12CB"/>
    <w:rsid w:val="002F429F"/>
    <w:rsid w:val="002F495C"/>
    <w:rsid w:val="00300E00"/>
    <w:rsid w:val="003608DD"/>
    <w:rsid w:val="00371B43"/>
    <w:rsid w:val="003A1139"/>
    <w:rsid w:val="003F6FBC"/>
    <w:rsid w:val="00417EBB"/>
    <w:rsid w:val="00442A8F"/>
    <w:rsid w:val="00474939"/>
    <w:rsid w:val="00483F4B"/>
    <w:rsid w:val="004B2C78"/>
    <w:rsid w:val="004B3320"/>
    <w:rsid w:val="004C77D8"/>
    <w:rsid w:val="004E552F"/>
    <w:rsid w:val="005164EE"/>
    <w:rsid w:val="00520F3C"/>
    <w:rsid w:val="005726E7"/>
    <w:rsid w:val="00585BE5"/>
    <w:rsid w:val="005913E6"/>
    <w:rsid w:val="005B4DDA"/>
    <w:rsid w:val="005C0A24"/>
    <w:rsid w:val="005E0F6D"/>
    <w:rsid w:val="005E6B9E"/>
    <w:rsid w:val="005F4980"/>
    <w:rsid w:val="00656C64"/>
    <w:rsid w:val="0068261B"/>
    <w:rsid w:val="006A159D"/>
    <w:rsid w:val="006F0789"/>
    <w:rsid w:val="006F7326"/>
    <w:rsid w:val="0071177A"/>
    <w:rsid w:val="00717B4A"/>
    <w:rsid w:val="00754ABD"/>
    <w:rsid w:val="00774F17"/>
    <w:rsid w:val="00794684"/>
    <w:rsid w:val="007B41CD"/>
    <w:rsid w:val="007C30BA"/>
    <w:rsid w:val="007C5C2F"/>
    <w:rsid w:val="007D3C57"/>
    <w:rsid w:val="008135E0"/>
    <w:rsid w:val="00817471"/>
    <w:rsid w:val="008567F6"/>
    <w:rsid w:val="00863FCE"/>
    <w:rsid w:val="008B3F66"/>
    <w:rsid w:val="008C10DC"/>
    <w:rsid w:val="008C5174"/>
    <w:rsid w:val="008D1D68"/>
    <w:rsid w:val="008E5A12"/>
    <w:rsid w:val="008F5908"/>
    <w:rsid w:val="008F5B93"/>
    <w:rsid w:val="0092617E"/>
    <w:rsid w:val="0095142D"/>
    <w:rsid w:val="009A0FCC"/>
    <w:rsid w:val="009C4DE0"/>
    <w:rsid w:val="009C5B5F"/>
    <w:rsid w:val="009D33F7"/>
    <w:rsid w:val="009E66C4"/>
    <w:rsid w:val="00A1156D"/>
    <w:rsid w:val="00A13D81"/>
    <w:rsid w:val="00A30EED"/>
    <w:rsid w:val="00AA1F39"/>
    <w:rsid w:val="00AB19C7"/>
    <w:rsid w:val="00AC364A"/>
    <w:rsid w:val="00AC6B4A"/>
    <w:rsid w:val="00AF1A70"/>
    <w:rsid w:val="00B03A12"/>
    <w:rsid w:val="00B128CC"/>
    <w:rsid w:val="00B979C1"/>
    <w:rsid w:val="00BA43C8"/>
    <w:rsid w:val="00BA7C4F"/>
    <w:rsid w:val="00BC03E6"/>
    <w:rsid w:val="00BC54BA"/>
    <w:rsid w:val="00BD67EE"/>
    <w:rsid w:val="00C16529"/>
    <w:rsid w:val="00C1794E"/>
    <w:rsid w:val="00C17CF9"/>
    <w:rsid w:val="00C4256B"/>
    <w:rsid w:val="00C73296"/>
    <w:rsid w:val="00C8279B"/>
    <w:rsid w:val="00C84E93"/>
    <w:rsid w:val="00CD0B5A"/>
    <w:rsid w:val="00CD4CD2"/>
    <w:rsid w:val="00CD4F23"/>
    <w:rsid w:val="00CE1D19"/>
    <w:rsid w:val="00CE3034"/>
    <w:rsid w:val="00D272A7"/>
    <w:rsid w:val="00D86094"/>
    <w:rsid w:val="00D95C51"/>
    <w:rsid w:val="00DB1890"/>
    <w:rsid w:val="00DC6D72"/>
    <w:rsid w:val="00E22469"/>
    <w:rsid w:val="00E321FC"/>
    <w:rsid w:val="00E64EC6"/>
    <w:rsid w:val="00EC6C9E"/>
    <w:rsid w:val="00ED673B"/>
    <w:rsid w:val="00EE55BF"/>
    <w:rsid w:val="00EE7BA3"/>
    <w:rsid w:val="00EF323B"/>
    <w:rsid w:val="00EF4975"/>
    <w:rsid w:val="00F015B6"/>
    <w:rsid w:val="00F02EF6"/>
    <w:rsid w:val="00F1765C"/>
    <w:rsid w:val="00F26E9F"/>
    <w:rsid w:val="00F3604E"/>
    <w:rsid w:val="00F36C05"/>
    <w:rsid w:val="00F746C1"/>
    <w:rsid w:val="00F8465B"/>
    <w:rsid w:val="00F91273"/>
    <w:rsid w:val="00F9279D"/>
    <w:rsid w:val="00FB0310"/>
    <w:rsid w:val="00FC73EC"/>
    <w:rsid w:val="00FE2D4F"/>
    <w:rsid w:val="00FE5E5B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D78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Batang" w:hAnsi="Courier Ne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9F"/>
    <w:pPr>
      <w:spacing w:after="200"/>
      <w:jc w:val="both"/>
    </w:pPr>
    <w:rPr>
      <w:sz w:val="24"/>
      <w:szCs w:val="24"/>
      <w:lang w:val="fr-BE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35E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35E0"/>
    <w:rPr>
      <w:rFonts w:eastAsia="Times New Roman" w:cs="Times New Roman"/>
      <w:lang w:eastAsia="fr-BE"/>
    </w:rPr>
  </w:style>
  <w:style w:type="paragraph" w:styleId="Footer">
    <w:name w:val="footer"/>
    <w:basedOn w:val="Normal"/>
    <w:link w:val="FooterChar"/>
    <w:uiPriority w:val="99"/>
    <w:rsid w:val="008135E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5E0"/>
    <w:rPr>
      <w:rFonts w:eastAsia="Times New Roman" w:cs="Times New Roman"/>
      <w:lang w:eastAsia="fr-BE"/>
    </w:rPr>
  </w:style>
  <w:style w:type="paragraph" w:styleId="ListParagraph">
    <w:name w:val="List Paragraph"/>
    <w:basedOn w:val="Normal"/>
    <w:uiPriority w:val="34"/>
    <w:qFormat/>
    <w:rsid w:val="00A13D81"/>
    <w:pPr>
      <w:ind w:left="720"/>
      <w:contextualSpacing/>
    </w:pPr>
  </w:style>
  <w:style w:type="character" w:customStyle="1" w:styleId="acadbibprimaryauthor1">
    <w:name w:val="acadbibprimaryauthor1"/>
    <w:basedOn w:val="DefaultParagraphFont"/>
    <w:uiPriority w:val="99"/>
    <w:rsid w:val="00FE619E"/>
    <w:rPr>
      <w:rFonts w:cs="Times New Roman"/>
      <w:b/>
      <w:bCs/>
    </w:rPr>
  </w:style>
  <w:style w:type="character" w:customStyle="1" w:styleId="acadbibtitle1">
    <w:name w:val="acadbibtitle1"/>
    <w:basedOn w:val="DefaultParagraphFont"/>
    <w:rsid w:val="00FE619E"/>
    <w:rPr>
      <w:rFonts w:cs="Times New Roman"/>
      <w:i/>
      <w:iCs/>
    </w:rPr>
  </w:style>
  <w:style w:type="character" w:customStyle="1" w:styleId="acadbibimpl">
    <w:name w:val="acadbibimpl"/>
    <w:basedOn w:val="DefaultParagraphFont"/>
    <w:rsid w:val="00FE619E"/>
    <w:rPr>
      <w:rFonts w:cs="Times New Roman"/>
    </w:rPr>
  </w:style>
  <w:style w:type="character" w:customStyle="1" w:styleId="acadbibimyr">
    <w:name w:val="acadbibimyr"/>
    <w:basedOn w:val="DefaultParagraphFont"/>
    <w:rsid w:val="00FE619E"/>
    <w:rPr>
      <w:rFonts w:cs="Times New Roman"/>
    </w:rPr>
  </w:style>
  <w:style w:type="character" w:customStyle="1" w:styleId="acadbibcoll">
    <w:name w:val="acadbibcoll"/>
    <w:basedOn w:val="DefaultParagraphFont"/>
    <w:rsid w:val="00FE619E"/>
    <w:rPr>
      <w:rFonts w:cs="Times New Roman"/>
    </w:rPr>
  </w:style>
  <w:style w:type="character" w:customStyle="1" w:styleId="acadbibserialtitle">
    <w:name w:val="acadbibserialtitle"/>
    <w:basedOn w:val="DefaultParagraphFont"/>
    <w:rsid w:val="00FE619E"/>
    <w:rPr>
      <w:rFonts w:cs="Times New Roman"/>
    </w:rPr>
  </w:style>
  <w:style w:type="character" w:customStyle="1" w:styleId="acadbibserialcoll">
    <w:name w:val="acadbibserialcoll"/>
    <w:basedOn w:val="DefaultParagraphFont"/>
    <w:uiPriority w:val="99"/>
    <w:rsid w:val="00FE619E"/>
    <w:rPr>
      <w:rFonts w:cs="Times New Roman"/>
    </w:rPr>
  </w:style>
  <w:style w:type="character" w:customStyle="1" w:styleId="acadbibserialimpl">
    <w:name w:val="acadbibserialimpl"/>
    <w:basedOn w:val="DefaultParagraphFont"/>
    <w:uiPriority w:val="99"/>
    <w:rsid w:val="00FE619E"/>
    <w:rPr>
      <w:rFonts w:cs="Times New Roman"/>
    </w:rPr>
  </w:style>
  <w:style w:type="character" w:customStyle="1" w:styleId="acadbibserialimug">
    <w:name w:val="acadbibserialimug"/>
    <w:basedOn w:val="DefaultParagraphFont"/>
    <w:uiPriority w:val="99"/>
    <w:rsid w:val="00FE619E"/>
    <w:rPr>
      <w:rFonts w:cs="Times New Roman"/>
    </w:rPr>
  </w:style>
  <w:style w:type="character" w:customStyle="1" w:styleId="acadbibserialimyr">
    <w:name w:val="acadbibserialimyr"/>
    <w:basedOn w:val="DefaultParagraphFont"/>
    <w:uiPriority w:val="99"/>
    <w:rsid w:val="00FE619E"/>
    <w:rPr>
      <w:rFonts w:cs="Times New Roman"/>
    </w:rPr>
  </w:style>
  <w:style w:type="character" w:customStyle="1" w:styleId="acadbibimug">
    <w:name w:val="acadbibimug"/>
    <w:basedOn w:val="DefaultParagraphFont"/>
    <w:rsid w:val="00FE61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150"/>
    <w:rPr>
      <w:rFonts w:ascii="Times New Roman" w:hAnsi="Times New Roman" w:cs="Times New Roman"/>
      <w:sz w:val="2"/>
      <w:lang w:val="fr-BE" w:eastAsia="fr-BE"/>
    </w:rPr>
  </w:style>
  <w:style w:type="character" w:styleId="PageNumber">
    <w:name w:val="page number"/>
    <w:basedOn w:val="DefaultParagraphFont"/>
    <w:uiPriority w:val="99"/>
    <w:rsid w:val="00BA7C4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20F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F3C"/>
    <w:pPr>
      <w:spacing w:after="0"/>
      <w:jc w:val="left"/>
    </w:pPr>
    <w:rPr>
      <w:rFonts w:asciiTheme="minorHAnsi" w:eastAsiaTheme="minorEastAsia" w:hAnsiTheme="minorHAnsi" w:cstheme="minorBidi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F3C"/>
    <w:rPr>
      <w:rFonts w:asciiTheme="minorHAnsi" w:eastAsiaTheme="minorEastAsia" w:hAnsiTheme="minorHAnsi" w:cstheme="minorBidi"/>
      <w:sz w:val="24"/>
      <w:szCs w:val="24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520F3C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384"/>
    <w:pPr>
      <w:spacing w:after="200"/>
      <w:jc w:val="both"/>
    </w:pPr>
    <w:rPr>
      <w:rFonts w:ascii="Courier New" w:eastAsia="Calibri" w:hAnsi="Courier New" w:cs="Times New Roman"/>
      <w:b/>
      <w:bCs/>
      <w:sz w:val="20"/>
      <w:szCs w:val="20"/>
      <w:lang w:val="fr-BE" w:eastAsia="fr-B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384"/>
    <w:rPr>
      <w:rFonts w:asciiTheme="minorHAnsi" w:eastAsiaTheme="minorEastAsia" w:hAnsiTheme="minorHAnsi" w:cstheme="minorBidi"/>
      <w:b/>
      <w:bCs/>
      <w:sz w:val="20"/>
      <w:szCs w:val="20"/>
      <w:lang w:val="fr-BE" w:eastAsia="fr-BE"/>
    </w:rPr>
  </w:style>
  <w:style w:type="table" w:styleId="TableGrid">
    <w:name w:val="Table Grid"/>
    <w:basedOn w:val="TableNormal"/>
    <w:locked/>
    <w:rsid w:val="008B3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locked/>
    <w:rsid w:val="002C35AA"/>
    <w:rPr>
      <w:i/>
      <w:iCs/>
    </w:rPr>
  </w:style>
  <w:style w:type="paragraph" w:customStyle="1" w:styleId="s0">
    <w:name w:val="s0"/>
    <w:uiPriority w:val="6"/>
    <w:rsid w:val="004C77D8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ÇÑÄÄ¹ÙÅÁ" w:hAnsi="ÇÑÄÄ¹ÙÅÁ" w:cs="ÇÑÄÄ¹ÙÅÁ"/>
      <w:color w:val="000000"/>
      <w:sz w:val="24"/>
      <w:szCs w:val="24"/>
      <w:lang w:eastAsia="ko-KR"/>
    </w:rPr>
  </w:style>
  <w:style w:type="paragraph" w:customStyle="1" w:styleId="1">
    <w:name w:val="바탕글1"/>
    <w:rsid w:val="00FB031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napToGrid w:val="0"/>
      <w:spacing w:line="312" w:lineRule="auto"/>
      <w:jc w:val="both"/>
      <w:textAlignment w:val="baseline"/>
    </w:pPr>
    <w:rPr>
      <w:rFonts w:ascii="명조" w:eastAsia="명조" w:hAnsiTheme="minorHAnsi" w:cstheme="minorBidi"/>
      <w:color w:val="000000"/>
      <w:kern w:val="1"/>
      <w:sz w:val="20"/>
      <w:lang w:eastAsia="ko-KR"/>
    </w:rPr>
  </w:style>
  <w:style w:type="paragraph" w:customStyle="1" w:styleId="10">
    <w:name w:val="일반 (웹)1"/>
    <w:uiPriority w:val="13"/>
    <w:rsid w:val="00FB031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before="300" w:after="300"/>
      <w:textAlignment w:val="baseline"/>
    </w:pPr>
    <w:rPr>
      <w:rFonts w:ascii="Gulim" w:eastAsia="Gulim" w:hAnsiTheme="minorHAnsi" w:cstheme="minorBidi"/>
      <w:color w:val="000000"/>
      <w:kern w:val="1"/>
      <w:sz w:val="24"/>
      <w:lang w:eastAsia="ko-KR"/>
    </w:rPr>
  </w:style>
  <w:style w:type="paragraph" w:customStyle="1" w:styleId="Default">
    <w:name w:val="Default"/>
    <w:rsid w:val="00FB0310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Batang" w:hAnsi="Courier Ne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9F"/>
    <w:pPr>
      <w:spacing w:after="200"/>
      <w:jc w:val="both"/>
    </w:pPr>
    <w:rPr>
      <w:sz w:val="24"/>
      <w:szCs w:val="24"/>
      <w:lang w:val="fr-BE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35E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35E0"/>
    <w:rPr>
      <w:rFonts w:eastAsia="Times New Roman" w:cs="Times New Roman"/>
      <w:lang w:eastAsia="fr-BE"/>
    </w:rPr>
  </w:style>
  <w:style w:type="paragraph" w:styleId="Footer">
    <w:name w:val="footer"/>
    <w:basedOn w:val="Normal"/>
    <w:link w:val="FooterChar"/>
    <w:uiPriority w:val="99"/>
    <w:rsid w:val="008135E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5E0"/>
    <w:rPr>
      <w:rFonts w:eastAsia="Times New Roman" w:cs="Times New Roman"/>
      <w:lang w:eastAsia="fr-BE"/>
    </w:rPr>
  </w:style>
  <w:style w:type="paragraph" w:styleId="ListParagraph">
    <w:name w:val="List Paragraph"/>
    <w:basedOn w:val="Normal"/>
    <w:uiPriority w:val="34"/>
    <w:qFormat/>
    <w:rsid w:val="00A13D81"/>
    <w:pPr>
      <w:ind w:left="720"/>
      <w:contextualSpacing/>
    </w:pPr>
  </w:style>
  <w:style w:type="character" w:customStyle="1" w:styleId="acadbibprimaryauthor1">
    <w:name w:val="acadbibprimaryauthor1"/>
    <w:basedOn w:val="DefaultParagraphFont"/>
    <w:uiPriority w:val="99"/>
    <w:rsid w:val="00FE619E"/>
    <w:rPr>
      <w:rFonts w:cs="Times New Roman"/>
      <w:b/>
      <w:bCs/>
    </w:rPr>
  </w:style>
  <w:style w:type="character" w:customStyle="1" w:styleId="acadbibtitle1">
    <w:name w:val="acadbibtitle1"/>
    <w:basedOn w:val="DefaultParagraphFont"/>
    <w:rsid w:val="00FE619E"/>
    <w:rPr>
      <w:rFonts w:cs="Times New Roman"/>
      <w:i/>
      <w:iCs/>
    </w:rPr>
  </w:style>
  <w:style w:type="character" w:customStyle="1" w:styleId="acadbibimpl">
    <w:name w:val="acadbibimpl"/>
    <w:basedOn w:val="DefaultParagraphFont"/>
    <w:rsid w:val="00FE619E"/>
    <w:rPr>
      <w:rFonts w:cs="Times New Roman"/>
    </w:rPr>
  </w:style>
  <w:style w:type="character" w:customStyle="1" w:styleId="acadbibimyr">
    <w:name w:val="acadbibimyr"/>
    <w:basedOn w:val="DefaultParagraphFont"/>
    <w:rsid w:val="00FE619E"/>
    <w:rPr>
      <w:rFonts w:cs="Times New Roman"/>
    </w:rPr>
  </w:style>
  <w:style w:type="character" w:customStyle="1" w:styleId="acadbibcoll">
    <w:name w:val="acadbibcoll"/>
    <w:basedOn w:val="DefaultParagraphFont"/>
    <w:rsid w:val="00FE619E"/>
    <w:rPr>
      <w:rFonts w:cs="Times New Roman"/>
    </w:rPr>
  </w:style>
  <w:style w:type="character" w:customStyle="1" w:styleId="acadbibserialtitle">
    <w:name w:val="acadbibserialtitle"/>
    <w:basedOn w:val="DefaultParagraphFont"/>
    <w:rsid w:val="00FE619E"/>
    <w:rPr>
      <w:rFonts w:cs="Times New Roman"/>
    </w:rPr>
  </w:style>
  <w:style w:type="character" w:customStyle="1" w:styleId="acadbibserialcoll">
    <w:name w:val="acadbibserialcoll"/>
    <w:basedOn w:val="DefaultParagraphFont"/>
    <w:uiPriority w:val="99"/>
    <w:rsid w:val="00FE619E"/>
    <w:rPr>
      <w:rFonts w:cs="Times New Roman"/>
    </w:rPr>
  </w:style>
  <w:style w:type="character" w:customStyle="1" w:styleId="acadbibserialimpl">
    <w:name w:val="acadbibserialimpl"/>
    <w:basedOn w:val="DefaultParagraphFont"/>
    <w:uiPriority w:val="99"/>
    <w:rsid w:val="00FE619E"/>
    <w:rPr>
      <w:rFonts w:cs="Times New Roman"/>
    </w:rPr>
  </w:style>
  <w:style w:type="character" w:customStyle="1" w:styleId="acadbibserialimug">
    <w:name w:val="acadbibserialimug"/>
    <w:basedOn w:val="DefaultParagraphFont"/>
    <w:uiPriority w:val="99"/>
    <w:rsid w:val="00FE619E"/>
    <w:rPr>
      <w:rFonts w:cs="Times New Roman"/>
    </w:rPr>
  </w:style>
  <w:style w:type="character" w:customStyle="1" w:styleId="acadbibserialimyr">
    <w:name w:val="acadbibserialimyr"/>
    <w:basedOn w:val="DefaultParagraphFont"/>
    <w:uiPriority w:val="99"/>
    <w:rsid w:val="00FE619E"/>
    <w:rPr>
      <w:rFonts w:cs="Times New Roman"/>
    </w:rPr>
  </w:style>
  <w:style w:type="character" w:customStyle="1" w:styleId="acadbibimug">
    <w:name w:val="acadbibimug"/>
    <w:basedOn w:val="DefaultParagraphFont"/>
    <w:rsid w:val="00FE61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150"/>
    <w:rPr>
      <w:rFonts w:ascii="Times New Roman" w:hAnsi="Times New Roman" w:cs="Times New Roman"/>
      <w:sz w:val="2"/>
      <w:lang w:val="fr-BE" w:eastAsia="fr-BE"/>
    </w:rPr>
  </w:style>
  <w:style w:type="character" w:styleId="PageNumber">
    <w:name w:val="page number"/>
    <w:basedOn w:val="DefaultParagraphFont"/>
    <w:uiPriority w:val="99"/>
    <w:rsid w:val="00BA7C4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20F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F3C"/>
    <w:pPr>
      <w:spacing w:after="0"/>
      <w:jc w:val="left"/>
    </w:pPr>
    <w:rPr>
      <w:rFonts w:asciiTheme="minorHAnsi" w:eastAsiaTheme="minorEastAsia" w:hAnsiTheme="minorHAnsi" w:cstheme="minorBidi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F3C"/>
    <w:rPr>
      <w:rFonts w:asciiTheme="minorHAnsi" w:eastAsiaTheme="minorEastAsia" w:hAnsiTheme="minorHAnsi" w:cstheme="minorBidi"/>
      <w:sz w:val="24"/>
      <w:szCs w:val="24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520F3C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384"/>
    <w:pPr>
      <w:spacing w:after="200"/>
      <w:jc w:val="both"/>
    </w:pPr>
    <w:rPr>
      <w:rFonts w:ascii="Courier New" w:eastAsia="Calibri" w:hAnsi="Courier New" w:cs="Times New Roman"/>
      <w:b/>
      <w:bCs/>
      <w:sz w:val="20"/>
      <w:szCs w:val="20"/>
      <w:lang w:val="fr-BE" w:eastAsia="fr-B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384"/>
    <w:rPr>
      <w:rFonts w:asciiTheme="minorHAnsi" w:eastAsiaTheme="minorEastAsia" w:hAnsiTheme="minorHAnsi" w:cstheme="minorBidi"/>
      <w:b/>
      <w:bCs/>
      <w:sz w:val="20"/>
      <w:szCs w:val="20"/>
      <w:lang w:val="fr-BE" w:eastAsia="fr-BE"/>
    </w:rPr>
  </w:style>
  <w:style w:type="table" w:styleId="TableGrid">
    <w:name w:val="Table Grid"/>
    <w:basedOn w:val="TableNormal"/>
    <w:locked/>
    <w:rsid w:val="008B3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locked/>
    <w:rsid w:val="002C35AA"/>
    <w:rPr>
      <w:i/>
      <w:iCs/>
    </w:rPr>
  </w:style>
  <w:style w:type="paragraph" w:customStyle="1" w:styleId="s0">
    <w:name w:val="s0"/>
    <w:uiPriority w:val="6"/>
    <w:rsid w:val="004C77D8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ÇÑÄÄ¹ÙÅÁ" w:hAnsi="ÇÑÄÄ¹ÙÅÁ" w:cs="ÇÑÄÄ¹ÙÅÁ"/>
      <w:color w:val="000000"/>
      <w:sz w:val="24"/>
      <w:szCs w:val="24"/>
      <w:lang w:eastAsia="ko-KR"/>
    </w:rPr>
  </w:style>
  <w:style w:type="paragraph" w:customStyle="1" w:styleId="1">
    <w:name w:val="바탕글1"/>
    <w:rsid w:val="00FB031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napToGrid w:val="0"/>
      <w:spacing w:line="312" w:lineRule="auto"/>
      <w:jc w:val="both"/>
      <w:textAlignment w:val="baseline"/>
    </w:pPr>
    <w:rPr>
      <w:rFonts w:ascii="명조" w:eastAsia="명조" w:hAnsiTheme="minorHAnsi" w:cstheme="minorBidi"/>
      <w:color w:val="000000"/>
      <w:kern w:val="1"/>
      <w:sz w:val="20"/>
      <w:lang w:eastAsia="ko-KR"/>
    </w:rPr>
  </w:style>
  <w:style w:type="paragraph" w:customStyle="1" w:styleId="10">
    <w:name w:val="일반 (웹)1"/>
    <w:uiPriority w:val="13"/>
    <w:rsid w:val="00FB031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before="300" w:after="300"/>
      <w:textAlignment w:val="baseline"/>
    </w:pPr>
    <w:rPr>
      <w:rFonts w:ascii="Gulim" w:eastAsia="Gulim" w:hAnsiTheme="minorHAnsi" w:cstheme="minorBidi"/>
      <w:color w:val="000000"/>
      <w:kern w:val="1"/>
      <w:sz w:val="24"/>
      <w:lang w:eastAsia="ko-KR"/>
    </w:rPr>
  </w:style>
  <w:style w:type="paragraph" w:customStyle="1" w:styleId="Default">
    <w:name w:val="Default"/>
    <w:rsid w:val="00FB0310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A05E4-155D-459F-8F6F-0F87567D2881}"/>
</file>

<file path=customXml/itemProps2.xml><?xml version="1.0" encoding="utf-8"?>
<ds:datastoreItem xmlns:ds="http://schemas.openxmlformats.org/officeDocument/2006/customXml" ds:itemID="{42F84A6F-70F8-46DD-A19F-64335EDE86AC}"/>
</file>

<file path=customXml/itemProps3.xml><?xml version="1.0" encoding="utf-8"?>
<ds:datastoreItem xmlns:ds="http://schemas.openxmlformats.org/officeDocument/2006/customXml" ds:itemID="{09E2CA3B-47B7-45AD-A323-B4B0A4932916}"/>
</file>

<file path=customXml/itemProps4.xml><?xml version="1.0" encoding="utf-8"?>
<ds:datastoreItem xmlns:ds="http://schemas.openxmlformats.org/officeDocument/2006/customXml" ds:itemID="{93F7474A-6A41-42F8-ADEB-3F2AD2961E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Biographical data form of candidates to the</vt:lpstr>
      <vt:lpstr>Biographical data form of candidates to the</vt:lpstr>
      <vt:lpstr>Biographical data form of candidates to the</vt:lpstr>
    </vt:vector>
  </TitlesOfParts>
  <Company>Court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data of Ms. Chinsung Chung</dc:title>
  <dc:creator>Marc Bossuyt</dc:creator>
  <cp:lastModifiedBy>Kalpana Singh</cp:lastModifiedBy>
  <cp:revision>2</cp:revision>
  <cp:lastPrinted>2017-01-19T04:41:00Z</cp:lastPrinted>
  <dcterms:created xsi:type="dcterms:W3CDTF">2017-03-06T08:21:00Z</dcterms:created>
  <dcterms:modified xsi:type="dcterms:W3CDTF">2017-03-06T08:21:00Z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18313a62-b9b3-4d37-958a-e33f2ba838ad</vt:lpwstr>
  </property>
  <property fmtid="{D5CDD505-2E9C-101B-9397-08002B2CF9AE}" pid="3" name="BE_ForeignAffairsClassification">
    <vt:lpwstr>Non classifié - Niet geclassificeerd</vt:lpwstr>
  </property>
  <property fmtid="{D5CDD505-2E9C-101B-9397-08002B2CF9AE}" pid="4" name="BE_ForeignAffairsMarkering">
    <vt:lpwstr>Markering inactief - Marquage inactif</vt:lpwstr>
  </property>
  <property fmtid="{D5CDD505-2E9C-101B-9397-08002B2CF9AE}" pid="5" name="ContentTypeId">
    <vt:lpwstr>0x0101008822B9E06671B54FA89F14538B9B0FEA</vt:lpwstr>
  </property>
</Properties>
</file>