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861EC" w14:textId="4D9510BF" w:rsidR="007133C1" w:rsidRPr="00394DC4" w:rsidRDefault="006D6EEC" w:rsidP="007133C1">
      <w:pPr>
        <w:pStyle w:val="Default"/>
        <w:jc w:val="right"/>
        <w:rPr>
          <w:rFonts w:asciiTheme="minorHAnsi" w:hAnsiTheme="minorHAnsi"/>
          <w:b/>
          <w:bCs/>
        </w:rPr>
      </w:pPr>
      <w:bookmarkStart w:id="0" w:name="_GoBack"/>
      <w:bookmarkEnd w:id="0"/>
      <w:r w:rsidRPr="00394DC4">
        <w:rPr>
          <w:rFonts w:asciiTheme="minorHAnsi" w:hAnsiTheme="minorHAnsi"/>
          <w:b/>
          <w:bCs/>
        </w:rPr>
        <w:t>January 17, 2017</w:t>
      </w:r>
    </w:p>
    <w:p w14:paraId="331FC897" w14:textId="77777777" w:rsidR="007133C1" w:rsidRPr="00394DC4" w:rsidRDefault="007133C1" w:rsidP="007133C1">
      <w:pPr>
        <w:pStyle w:val="Default"/>
        <w:jc w:val="right"/>
        <w:rPr>
          <w:rFonts w:asciiTheme="minorHAnsi" w:hAnsiTheme="minorHAnsi"/>
          <w:b/>
          <w:bCs/>
        </w:rPr>
      </w:pPr>
    </w:p>
    <w:p w14:paraId="25E6A150" w14:textId="77777777" w:rsidR="006D6EEC" w:rsidRPr="00394DC4" w:rsidRDefault="006D6EEC" w:rsidP="006D6EEC">
      <w:pPr>
        <w:rPr>
          <w:rFonts w:asciiTheme="minorHAnsi" w:hAnsiTheme="minorHAnsi"/>
          <w:b/>
          <w:bCs/>
          <w:i/>
          <w:lang w:val="en-US"/>
        </w:rPr>
      </w:pPr>
      <w:r w:rsidRPr="00394DC4">
        <w:rPr>
          <w:rFonts w:asciiTheme="minorHAnsi" w:hAnsiTheme="minorHAnsi"/>
          <w:b/>
          <w:bCs/>
          <w:lang w:val="en-US"/>
        </w:rPr>
        <w:t xml:space="preserve">Comments on the </w:t>
      </w:r>
      <w:r w:rsidRPr="00394DC4">
        <w:rPr>
          <w:rFonts w:asciiTheme="minorHAnsi" w:hAnsiTheme="minorHAnsi"/>
          <w:b/>
          <w:bCs/>
          <w:i/>
          <w:lang w:val="en-US"/>
        </w:rPr>
        <w:t>Draft General Comment on State Obligations under the International Covenant on Economic, Social and Cultural Rights in the Context of Business Activities</w:t>
      </w:r>
    </w:p>
    <w:p w14:paraId="3E981627" w14:textId="31C4BE70" w:rsidR="000A314C" w:rsidRPr="00394DC4" w:rsidRDefault="000A314C" w:rsidP="00712F95">
      <w:pPr>
        <w:jc w:val="center"/>
        <w:rPr>
          <w:rFonts w:asciiTheme="minorHAnsi" w:hAnsiTheme="minorHAnsi"/>
          <w:b/>
          <w:bCs/>
          <w:i/>
          <w:lang w:val="en-US"/>
        </w:rPr>
      </w:pPr>
    </w:p>
    <w:p w14:paraId="10DC5807" w14:textId="1D71FDC9" w:rsidR="005531D0" w:rsidRPr="00394DC4" w:rsidRDefault="000669BA" w:rsidP="006D6EEC">
      <w:pPr>
        <w:rPr>
          <w:rFonts w:asciiTheme="minorHAnsi" w:hAnsiTheme="minorHAnsi"/>
          <w:b/>
          <w:bCs/>
          <w:lang w:val="en-US"/>
        </w:rPr>
      </w:pPr>
      <w:r>
        <w:rPr>
          <w:rFonts w:asciiTheme="minorHAnsi" w:hAnsiTheme="minorHAnsi"/>
          <w:b/>
          <w:bCs/>
          <w:lang w:val="en-US"/>
        </w:rPr>
        <w:t xml:space="preserve">UN </w:t>
      </w:r>
      <w:r w:rsidR="005531D0" w:rsidRPr="00394DC4">
        <w:rPr>
          <w:rFonts w:asciiTheme="minorHAnsi" w:hAnsiTheme="minorHAnsi"/>
          <w:b/>
          <w:bCs/>
          <w:lang w:val="en-US"/>
        </w:rPr>
        <w:t xml:space="preserve">Global Compact Network Brazil </w:t>
      </w:r>
    </w:p>
    <w:p w14:paraId="7029C79A" w14:textId="77777777" w:rsidR="005531D0" w:rsidRPr="00394DC4" w:rsidRDefault="005531D0" w:rsidP="00712F95">
      <w:pPr>
        <w:jc w:val="both"/>
        <w:rPr>
          <w:rFonts w:asciiTheme="minorHAnsi" w:hAnsiTheme="minorHAnsi"/>
          <w:b/>
          <w:bCs/>
          <w:lang w:val="en-US"/>
        </w:rPr>
      </w:pPr>
    </w:p>
    <w:p w14:paraId="7FADDE9A" w14:textId="71454798" w:rsidR="00712F95" w:rsidRPr="00394DC4" w:rsidRDefault="005531D0" w:rsidP="00712F95">
      <w:pPr>
        <w:jc w:val="both"/>
        <w:rPr>
          <w:rFonts w:asciiTheme="minorHAnsi" w:hAnsiTheme="minorHAnsi"/>
          <w:bCs/>
          <w:lang w:val="en-US"/>
        </w:rPr>
      </w:pPr>
      <w:r w:rsidRPr="00394DC4">
        <w:rPr>
          <w:rFonts w:asciiTheme="minorHAnsi" w:hAnsiTheme="minorHAnsi"/>
          <w:lang w:val="en-US"/>
        </w:rPr>
        <w:t xml:space="preserve">This </w:t>
      </w:r>
      <w:r w:rsidR="00E13C16">
        <w:rPr>
          <w:rFonts w:asciiTheme="minorHAnsi" w:hAnsiTheme="minorHAnsi"/>
          <w:lang w:val="en-US"/>
        </w:rPr>
        <w:t>contribution</w:t>
      </w:r>
      <w:r w:rsidRPr="00394DC4">
        <w:rPr>
          <w:rFonts w:asciiTheme="minorHAnsi" w:hAnsiTheme="minorHAnsi"/>
          <w:lang w:val="en-US"/>
        </w:rPr>
        <w:t xml:space="preserve"> has been prepared by </w:t>
      </w:r>
      <w:r w:rsidR="00D52B18" w:rsidRPr="00394DC4">
        <w:rPr>
          <w:rFonts w:asciiTheme="minorHAnsi" w:hAnsiTheme="minorHAnsi"/>
          <w:lang w:val="en-US"/>
        </w:rPr>
        <w:t xml:space="preserve">the </w:t>
      </w:r>
      <w:r w:rsidR="00D52B18" w:rsidRPr="00394DC4">
        <w:rPr>
          <w:rFonts w:asciiTheme="minorHAnsi" w:hAnsiTheme="minorHAnsi"/>
          <w:bCs/>
          <w:lang w:val="en-US"/>
        </w:rPr>
        <w:t>Human Rights and Labor Thematic Group of th</w:t>
      </w:r>
      <w:r w:rsidR="006D6EEC" w:rsidRPr="00394DC4">
        <w:rPr>
          <w:rFonts w:asciiTheme="minorHAnsi" w:hAnsiTheme="minorHAnsi"/>
          <w:bCs/>
          <w:lang w:val="en-US"/>
        </w:rPr>
        <w:t>e Global Compact Network Brazil</w:t>
      </w:r>
      <w:r w:rsidR="00ED3777" w:rsidRPr="00394DC4">
        <w:rPr>
          <w:rStyle w:val="FootnoteReference"/>
          <w:rFonts w:asciiTheme="minorHAnsi" w:hAnsiTheme="minorHAnsi"/>
          <w:bCs/>
          <w:lang w:val="en-US"/>
        </w:rPr>
        <w:footnoteReference w:id="1"/>
      </w:r>
      <w:r w:rsidR="006D6EEC" w:rsidRPr="00394DC4">
        <w:rPr>
          <w:rFonts w:asciiTheme="minorHAnsi" w:hAnsiTheme="minorHAnsi"/>
          <w:bCs/>
          <w:lang w:val="en-US"/>
        </w:rPr>
        <w:t xml:space="preserve">. </w:t>
      </w:r>
    </w:p>
    <w:p w14:paraId="0D2C219E" w14:textId="77777777" w:rsidR="00ED3777" w:rsidRPr="00394DC4" w:rsidRDefault="00ED3777" w:rsidP="00712F95">
      <w:pPr>
        <w:jc w:val="both"/>
        <w:rPr>
          <w:rFonts w:asciiTheme="minorHAnsi" w:hAnsiTheme="minorHAnsi"/>
          <w:bCs/>
          <w:lang w:val="en-US"/>
        </w:rPr>
      </w:pPr>
    </w:p>
    <w:p w14:paraId="796CA3D8" w14:textId="375464D8" w:rsidR="00D52B18" w:rsidRPr="00394DC4" w:rsidRDefault="00ED3777" w:rsidP="00712F95">
      <w:pPr>
        <w:jc w:val="both"/>
        <w:rPr>
          <w:rFonts w:asciiTheme="minorHAnsi" w:hAnsiTheme="minorHAnsi"/>
          <w:b/>
          <w:bCs/>
          <w:lang w:val="en-US"/>
        </w:rPr>
      </w:pPr>
      <w:r w:rsidRPr="00394DC4">
        <w:rPr>
          <w:rFonts w:asciiTheme="minorHAnsi" w:hAnsiTheme="minorHAnsi"/>
          <w:bCs/>
          <w:lang w:val="en-US"/>
        </w:rPr>
        <w:t xml:space="preserve">The </w:t>
      </w:r>
      <w:r w:rsidR="00170E14" w:rsidRPr="00394DC4">
        <w:rPr>
          <w:rFonts w:asciiTheme="minorHAnsi" w:hAnsiTheme="minorHAnsi"/>
          <w:bCs/>
          <w:lang w:val="en-US"/>
        </w:rPr>
        <w:t>Human Rights and Labor Thematic Group</w:t>
      </w:r>
      <w:r w:rsidRPr="00394DC4">
        <w:rPr>
          <w:rFonts w:asciiTheme="minorHAnsi" w:hAnsiTheme="minorHAnsi"/>
          <w:bCs/>
          <w:lang w:val="en-US"/>
        </w:rPr>
        <w:t xml:space="preserve"> of the</w:t>
      </w:r>
      <w:r w:rsidR="00AE4625" w:rsidRPr="00394DC4">
        <w:rPr>
          <w:rFonts w:asciiTheme="minorHAnsi" w:hAnsiTheme="minorHAnsi"/>
          <w:bCs/>
          <w:lang w:val="en-US"/>
        </w:rPr>
        <w:t xml:space="preserve"> Global Compact Network Brazil</w:t>
      </w:r>
      <w:r w:rsidRPr="00394DC4">
        <w:rPr>
          <w:rFonts w:asciiTheme="minorHAnsi" w:hAnsiTheme="minorHAnsi"/>
          <w:bCs/>
          <w:lang w:val="en-US"/>
        </w:rPr>
        <w:t xml:space="preserve"> is d</w:t>
      </w:r>
      <w:r w:rsidR="00170E14" w:rsidRPr="00394DC4">
        <w:rPr>
          <w:rFonts w:asciiTheme="minorHAnsi" w:hAnsiTheme="minorHAnsi"/>
          <w:lang w:val="en-US"/>
        </w:rPr>
        <w:t xml:space="preserve">edicated to the social </w:t>
      </w:r>
      <w:r w:rsidRPr="00394DC4">
        <w:rPr>
          <w:rFonts w:asciiTheme="minorHAnsi" w:hAnsiTheme="minorHAnsi"/>
          <w:lang w:val="en-US"/>
        </w:rPr>
        <w:t>aspect of sustainability, the group</w:t>
      </w:r>
      <w:r w:rsidR="00170E14" w:rsidRPr="00394DC4">
        <w:rPr>
          <w:rFonts w:asciiTheme="minorHAnsi" w:hAnsiTheme="minorHAnsi"/>
          <w:lang w:val="en-US"/>
        </w:rPr>
        <w:t xml:space="preserve"> has been discussing the role of corporations in </w:t>
      </w:r>
      <w:r w:rsidR="00E878DE" w:rsidRPr="00394DC4">
        <w:rPr>
          <w:rFonts w:asciiTheme="minorHAnsi" w:hAnsiTheme="minorHAnsi"/>
          <w:lang w:val="en-US"/>
        </w:rPr>
        <w:t xml:space="preserve">the respect to </w:t>
      </w:r>
      <w:r w:rsidR="00170E14" w:rsidRPr="00394DC4">
        <w:rPr>
          <w:rFonts w:asciiTheme="minorHAnsi" w:hAnsiTheme="minorHAnsi"/>
          <w:lang w:val="en-US"/>
        </w:rPr>
        <w:t>human rights in</w:t>
      </w:r>
      <w:r w:rsidR="00E878DE" w:rsidRPr="00394DC4">
        <w:rPr>
          <w:rFonts w:asciiTheme="minorHAnsi" w:hAnsiTheme="minorHAnsi"/>
          <w:lang w:val="en-US"/>
        </w:rPr>
        <w:t xml:space="preserve"> their activities, in the supply chain and </w:t>
      </w:r>
      <w:r w:rsidR="00712F95" w:rsidRPr="00394DC4">
        <w:rPr>
          <w:rFonts w:asciiTheme="minorHAnsi" w:hAnsiTheme="minorHAnsi"/>
          <w:lang w:val="en-US"/>
        </w:rPr>
        <w:t>in the</w:t>
      </w:r>
      <w:r w:rsidR="00170E14" w:rsidRPr="00394DC4">
        <w:rPr>
          <w:rFonts w:asciiTheme="minorHAnsi" w:hAnsiTheme="minorHAnsi"/>
          <w:lang w:val="en-US"/>
        </w:rPr>
        <w:t xml:space="preserve"> communities where they </w:t>
      </w:r>
      <w:r w:rsidR="00DB2AE1">
        <w:rPr>
          <w:rFonts w:asciiTheme="minorHAnsi" w:hAnsiTheme="minorHAnsi"/>
          <w:lang w:val="en-US"/>
        </w:rPr>
        <w:t>operate</w:t>
      </w:r>
      <w:r w:rsidR="00170E14" w:rsidRPr="00394DC4">
        <w:rPr>
          <w:rFonts w:asciiTheme="minorHAnsi" w:hAnsiTheme="minorHAnsi"/>
          <w:lang w:val="en-US"/>
        </w:rPr>
        <w:t xml:space="preserve">. </w:t>
      </w:r>
      <w:r w:rsidR="00DB2AE1">
        <w:rPr>
          <w:rFonts w:asciiTheme="minorHAnsi" w:hAnsiTheme="minorHAnsi"/>
          <w:lang w:val="en-US"/>
        </w:rPr>
        <w:t>The</w:t>
      </w:r>
      <w:r w:rsidR="00170E14" w:rsidRPr="00394DC4">
        <w:rPr>
          <w:rFonts w:asciiTheme="minorHAnsi" w:hAnsiTheme="minorHAnsi"/>
          <w:lang w:val="en-US"/>
        </w:rPr>
        <w:t xml:space="preserve"> agenda includes issues </w:t>
      </w:r>
      <w:r w:rsidR="00616F4E" w:rsidRPr="00394DC4">
        <w:rPr>
          <w:rFonts w:asciiTheme="minorHAnsi" w:hAnsiTheme="minorHAnsi"/>
          <w:lang w:val="en-US"/>
        </w:rPr>
        <w:t xml:space="preserve">related to </w:t>
      </w:r>
      <w:r w:rsidR="00170E14" w:rsidRPr="00394DC4">
        <w:rPr>
          <w:rFonts w:asciiTheme="minorHAnsi" w:hAnsiTheme="minorHAnsi"/>
          <w:lang w:val="en-US"/>
        </w:rPr>
        <w:t>gender equality, immigrants and refugees, rights of LGBT people</w:t>
      </w:r>
      <w:r w:rsidR="00E878DE" w:rsidRPr="00394DC4">
        <w:rPr>
          <w:rFonts w:asciiTheme="minorHAnsi" w:hAnsiTheme="minorHAnsi"/>
          <w:lang w:val="en-US"/>
        </w:rPr>
        <w:t>, indigenous people</w:t>
      </w:r>
      <w:r w:rsidR="00170E14" w:rsidRPr="00394DC4">
        <w:rPr>
          <w:rFonts w:asciiTheme="minorHAnsi" w:hAnsiTheme="minorHAnsi"/>
          <w:lang w:val="en-US"/>
        </w:rPr>
        <w:t xml:space="preserve"> and pe</w:t>
      </w:r>
      <w:r w:rsidR="00616F4E" w:rsidRPr="00394DC4">
        <w:rPr>
          <w:rFonts w:asciiTheme="minorHAnsi" w:hAnsiTheme="minorHAnsi"/>
          <w:lang w:val="en-US"/>
        </w:rPr>
        <w:t xml:space="preserve">rsons </w:t>
      </w:r>
      <w:r w:rsidR="00170E14" w:rsidRPr="00394DC4">
        <w:rPr>
          <w:rFonts w:asciiTheme="minorHAnsi" w:hAnsiTheme="minorHAnsi"/>
          <w:lang w:val="en-US"/>
        </w:rPr>
        <w:t>with disabilit</w:t>
      </w:r>
      <w:r w:rsidR="00616F4E" w:rsidRPr="00394DC4">
        <w:rPr>
          <w:rFonts w:asciiTheme="minorHAnsi" w:hAnsiTheme="minorHAnsi"/>
          <w:lang w:val="en-US"/>
        </w:rPr>
        <w:t>ies</w:t>
      </w:r>
      <w:r w:rsidR="00170E14" w:rsidRPr="00394DC4">
        <w:rPr>
          <w:rFonts w:asciiTheme="minorHAnsi" w:hAnsiTheme="minorHAnsi"/>
          <w:lang w:val="en-US"/>
        </w:rPr>
        <w:t xml:space="preserve">, fight against racism and forced labor, and promoting the </w:t>
      </w:r>
      <w:proofErr w:type="spellStart"/>
      <w:r w:rsidR="00170E14" w:rsidRPr="00394DC4">
        <w:rPr>
          <w:rFonts w:asciiTheme="minorHAnsi" w:hAnsiTheme="minorHAnsi"/>
          <w:lang w:val="en-US"/>
        </w:rPr>
        <w:t>Ruggie</w:t>
      </w:r>
      <w:proofErr w:type="spellEnd"/>
      <w:r w:rsidR="00170E14" w:rsidRPr="00394DC4">
        <w:rPr>
          <w:rFonts w:asciiTheme="minorHAnsi" w:hAnsiTheme="minorHAnsi"/>
          <w:lang w:val="en-US"/>
        </w:rPr>
        <w:t xml:space="preserve"> Framework, which guides the application of human rights to the corporate environment.</w:t>
      </w:r>
      <w:r w:rsidR="00AE4625" w:rsidRPr="00394DC4">
        <w:rPr>
          <w:rFonts w:asciiTheme="minorHAnsi" w:hAnsiTheme="minorHAnsi"/>
          <w:lang w:val="en-US"/>
        </w:rPr>
        <w:t xml:space="preserve"> The members of the working group are representatives from companies, UN agencies, NGOs and government.</w:t>
      </w:r>
    </w:p>
    <w:p w14:paraId="5312C318" w14:textId="77777777" w:rsidR="006D6EEC" w:rsidRPr="00394DC4" w:rsidRDefault="006D6EEC" w:rsidP="006D6EEC">
      <w:pPr>
        <w:jc w:val="both"/>
        <w:rPr>
          <w:rFonts w:asciiTheme="minorHAnsi" w:hAnsiTheme="minorHAnsi"/>
          <w:lang w:val="en-US"/>
        </w:rPr>
      </w:pPr>
    </w:p>
    <w:p w14:paraId="5FE23D04" w14:textId="451608C9" w:rsidR="005531D0" w:rsidRPr="00394DC4" w:rsidRDefault="00ED3777" w:rsidP="006D6EEC">
      <w:pPr>
        <w:jc w:val="both"/>
        <w:rPr>
          <w:rFonts w:asciiTheme="minorHAnsi" w:hAnsiTheme="minorHAnsi"/>
          <w:lang w:val="en-US"/>
        </w:rPr>
      </w:pPr>
      <w:r w:rsidRPr="00394DC4">
        <w:rPr>
          <w:rFonts w:asciiTheme="minorHAnsi" w:hAnsiTheme="minorHAnsi"/>
          <w:lang w:val="en-US"/>
        </w:rPr>
        <w:t>The Global Compact Network Brazil</w:t>
      </w:r>
      <w:r w:rsidR="006D6EEC" w:rsidRPr="00394DC4">
        <w:rPr>
          <w:rFonts w:asciiTheme="minorHAnsi" w:hAnsiTheme="minorHAnsi"/>
          <w:lang w:val="en-US"/>
        </w:rPr>
        <w:t xml:space="preserve"> endorses </w:t>
      </w:r>
      <w:r w:rsidRPr="00394DC4">
        <w:rPr>
          <w:rFonts w:asciiTheme="minorHAnsi" w:hAnsiTheme="minorHAnsi"/>
          <w:lang w:val="en-US"/>
        </w:rPr>
        <w:t>the general comment on “State Obligations under the International Covenant on Economic, Social and Cultural Rights in the Context of Business Activities”</w:t>
      </w:r>
      <w:r w:rsidR="006D6EEC" w:rsidRPr="00394DC4">
        <w:rPr>
          <w:rFonts w:asciiTheme="minorHAnsi" w:hAnsiTheme="minorHAnsi"/>
          <w:lang w:val="en-US"/>
        </w:rPr>
        <w:t xml:space="preserve"> and </w:t>
      </w:r>
      <w:r w:rsidRPr="00394DC4">
        <w:rPr>
          <w:rFonts w:asciiTheme="minorHAnsi" w:hAnsiTheme="minorHAnsi"/>
          <w:lang w:val="en-US"/>
        </w:rPr>
        <w:t xml:space="preserve">affirms that this document is </w:t>
      </w:r>
      <w:r w:rsidR="006D6EEC" w:rsidRPr="00394DC4">
        <w:rPr>
          <w:rFonts w:asciiTheme="minorHAnsi" w:hAnsiTheme="minorHAnsi"/>
          <w:lang w:val="en-US"/>
        </w:rPr>
        <w:t xml:space="preserve">in line with the principles </w:t>
      </w:r>
      <w:r w:rsidR="00394DC4" w:rsidRPr="00394DC4">
        <w:rPr>
          <w:rFonts w:asciiTheme="minorHAnsi" w:hAnsiTheme="minorHAnsi"/>
          <w:lang w:val="en-US"/>
        </w:rPr>
        <w:t xml:space="preserve">promoted by </w:t>
      </w:r>
      <w:r w:rsidR="00B50EE9">
        <w:rPr>
          <w:rFonts w:asciiTheme="minorHAnsi" w:hAnsiTheme="minorHAnsi"/>
          <w:lang w:val="en-US"/>
        </w:rPr>
        <w:t xml:space="preserve">our </w:t>
      </w:r>
      <w:r w:rsidR="00B50EE9" w:rsidRPr="00394DC4">
        <w:rPr>
          <w:rFonts w:asciiTheme="minorHAnsi" w:hAnsiTheme="minorHAnsi"/>
          <w:lang w:val="en-US"/>
        </w:rPr>
        <w:t>organization</w:t>
      </w:r>
      <w:r w:rsidR="00394DC4" w:rsidRPr="00394DC4">
        <w:rPr>
          <w:rFonts w:asciiTheme="minorHAnsi" w:hAnsiTheme="minorHAnsi"/>
          <w:lang w:val="en-US"/>
        </w:rPr>
        <w:t xml:space="preserve"> to the </w:t>
      </w:r>
      <w:r w:rsidRPr="00394DC4">
        <w:rPr>
          <w:rFonts w:asciiTheme="minorHAnsi" w:hAnsiTheme="minorHAnsi"/>
          <w:lang w:val="en-US"/>
        </w:rPr>
        <w:t>signatories.</w:t>
      </w:r>
    </w:p>
    <w:p w14:paraId="6A68B8B6" w14:textId="77777777" w:rsidR="006D6EEC" w:rsidRPr="00394DC4" w:rsidRDefault="006D6EEC" w:rsidP="00712F95">
      <w:pPr>
        <w:jc w:val="both"/>
        <w:rPr>
          <w:rFonts w:asciiTheme="minorHAnsi" w:hAnsiTheme="minorHAnsi"/>
          <w:lang w:val="en-US"/>
        </w:rPr>
      </w:pPr>
    </w:p>
    <w:p w14:paraId="459FE267" w14:textId="7112661D" w:rsidR="00767A89" w:rsidRPr="00394DC4" w:rsidRDefault="006D6EEC" w:rsidP="00712F95">
      <w:pPr>
        <w:pStyle w:val="Default"/>
        <w:jc w:val="both"/>
        <w:rPr>
          <w:rFonts w:asciiTheme="minorHAnsi" w:hAnsiTheme="minorHAnsi"/>
          <w:b/>
        </w:rPr>
      </w:pPr>
      <w:r w:rsidRPr="00394DC4">
        <w:rPr>
          <w:rFonts w:asciiTheme="minorHAnsi" w:hAnsiTheme="minorHAnsi"/>
          <w:b/>
        </w:rPr>
        <w:t>Specific comments</w:t>
      </w:r>
    </w:p>
    <w:p w14:paraId="69E45DD2" w14:textId="78F021B8" w:rsidR="00ED3777" w:rsidRPr="00394DC4" w:rsidRDefault="00ED3777" w:rsidP="00712F95">
      <w:pPr>
        <w:pStyle w:val="Default"/>
        <w:jc w:val="both"/>
        <w:rPr>
          <w:rFonts w:asciiTheme="minorHAnsi" w:hAnsiTheme="minorHAnsi"/>
          <w:b/>
        </w:rPr>
      </w:pPr>
    </w:p>
    <w:p w14:paraId="074F0EB9" w14:textId="0C857C5F" w:rsidR="00574947" w:rsidRPr="00394DC4" w:rsidRDefault="00ED3777" w:rsidP="0073040D">
      <w:pPr>
        <w:pStyle w:val="Default"/>
        <w:numPr>
          <w:ilvl w:val="0"/>
          <w:numId w:val="20"/>
        </w:numPr>
        <w:jc w:val="both"/>
        <w:rPr>
          <w:rFonts w:asciiTheme="minorHAnsi" w:hAnsiTheme="minorHAnsi"/>
        </w:rPr>
      </w:pPr>
      <w:r w:rsidRPr="00394DC4">
        <w:rPr>
          <w:rFonts w:asciiTheme="minorHAnsi" w:hAnsiTheme="minorHAnsi"/>
        </w:rPr>
        <w:t>On Para</w:t>
      </w:r>
      <w:r w:rsidR="00DB2AE1">
        <w:rPr>
          <w:rFonts w:asciiTheme="minorHAnsi" w:hAnsiTheme="minorHAnsi"/>
        </w:rPr>
        <w:t>graph</w:t>
      </w:r>
      <w:r w:rsidRPr="00394DC4">
        <w:rPr>
          <w:rFonts w:asciiTheme="minorHAnsi" w:hAnsiTheme="minorHAnsi"/>
        </w:rPr>
        <w:t xml:space="preserve"> 9, concerning Non-discrimination, “Among the categories who are often disproportionately affected by the adverse impact of business activities are women and girls, indigenous peoples particularly in relation to extractive projects, and ethnic or religious minorities where they are politically disempowered”</w:t>
      </w:r>
      <w:r w:rsidR="00332546" w:rsidRPr="00394DC4">
        <w:rPr>
          <w:rFonts w:asciiTheme="minorHAnsi" w:hAnsiTheme="minorHAnsi"/>
        </w:rPr>
        <w:t>: we would like to propose the addition of other vulnerable groups that are disproportionately affected by the adverse impact of business activities: children (boys and girls), surrounding communities and traditional communities (not only i</w:t>
      </w:r>
      <w:r w:rsidR="00574947" w:rsidRPr="00394DC4">
        <w:rPr>
          <w:rFonts w:asciiTheme="minorHAnsi" w:hAnsiTheme="minorHAnsi"/>
        </w:rPr>
        <w:t>ndigenous peoples), people with disabilities, migrants and refugees, LGBTI</w:t>
      </w:r>
      <w:r w:rsidR="00574947" w:rsidRPr="00394DC4">
        <w:rPr>
          <w:rStyle w:val="FootnoteReference"/>
          <w:rFonts w:asciiTheme="minorHAnsi" w:hAnsiTheme="minorHAnsi"/>
        </w:rPr>
        <w:footnoteReference w:id="2"/>
      </w:r>
      <w:r w:rsidR="00574947" w:rsidRPr="00394DC4">
        <w:rPr>
          <w:rFonts w:asciiTheme="minorHAnsi" w:hAnsiTheme="minorHAnsi"/>
        </w:rPr>
        <w:t xml:space="preserve"> people and </w:t>
      </w:r>
      <w:r w:rsidR="0073040D" w:rsidRPr="0073040D">
        <w:rPr>
          <w:rFonts w:asciiTheme="minorHAnsi" w:hAnsiTheme="minorHAnsi" w:cs="Tahoma"/>
          <w:color w:val="auto"/>
          <w:shd w:val="clear" w:color="auto" w:fill="FFFFFF"/>
        </w:rPr>
        <w:t>people of African descent</w:t>
      </w:r>
      <w:r w:rsidR="00574947" w:rsidRPr="00B50EE9">
        <w:rPr>
          <w:rFonts w:asciiTheme="minorHAnsi" w:hAnsiTheme="minorHAnsi" w:cs="Tahoma"/>
          <w:color w:val="auto"/>
          <w:shd w:val="clear" w:color="auto" w:fill="FFFFFF"/>
        </w:rPr>
        <w:t xml:space="preserve">. </w:t>
      </w:r>
    </w:p>
    <w:p w14:paraId="136C18E1" w14:textId="790CACCA" w:rsidR="00332546" w:rsidRPr="00394DC4" w:rsidRDefault="00332546" w:rsidP="00712F95">
      <w:pPr>
        <w:pStyle w:val="Default"/>
        <w:numPr>
          <w:ilvl w:val="0"/>
          <w:numId w:val="19"/>
        </w:numPr>
        <w:jc w:val="both"/>
        <w:rPr>
          <w:rFonts w:asciiTheme="minorHAnsi" w:hAnsiTheme="minorHAnsi"/>
        </w:rPr>
      </w:pPr>
      <w:r w:rsidRPr="00394DC4">
        <w:rPr>
          <w:rFonts w:asciiTheme="minorHAnsi" w:hAnsiTheme="minorHAnsi"/>
        </w:rPr>
        <w:lastRenderedPageBreak/>
        <w:t xml:space="preserve">On </w:t>
      </w:r>
      <w:r w:rsidR="00B50EE9" w:rsidRPr="00394DC4">
        <w:rPr>
          <w:rFonts w:asciiTheme="minorHAnsi" w:hAnsiTheme="minorHAnsi"/>
        </w:rPr>
        <w:t>Para</w:t>
      </w:r>
      <w:r w:rsidR="00B50EE9">
        <w:rPr>
          <w:rFonts w:asciiTheme="minorHAnsi" w:hAnsiTheme="minorHAnsi"/>
        </w:rPr>
        <w:t>graph 11</w:t>
      </w:r>
      <w:r w:rsidRPr="00394DC4">
        <w:rPr>
          <w:rFonts w:asciiTheme="minorHAnsi" w:hAnsiTheme="minorHAnsi"/>
        </w:rPr>
        <w:t>,</w:t>
      </w:r>
      <w:r w:rsidR="003F3B12" w:rsidRPr="00394DC4">
        <w:rPr>
          <w:rFonts w:asciiTheme="minorHAnsi" w:hAnsiTheme="minorHAnsi"/>
        </w:rPr>
        <w:t xml:space="preserve"> “. States Parties should also take appropriate steps, including through temporary special measures, to improve women’s representation in the </w:t>
      </w:r>
      <w:proofErr w:type="spellStart"/>
      <w:r w:rsidR="003F3B12" w:rsidRPr="00394DC4">
        <w:rPr>
          <w:rFonts w:asciiTheme="minorHAnsi" w:hAnsiTheme="minorHAnsi"/>
        </w:rPr>
        <w:t>labour</w:t>
      </w:r>
      <w:proofErr w:type="spellEnd"/>
      <w:r w:rsidR="003F3B12" w:rsidRPr="00394DC4">
        <w:rPr>
          <w:rFonts w:asciiTheme="minorHAnsi" w:hAnsiTheme="minorHAnsi"/>
        </w:rPr>
        <w:t xml:space="preserve"> market, including at the upper echelons of the business hierarchy”,</w:t>
      </w:r>
      <w:r w:rsidRPr="00394DC4">
        <w:rPr>
          <w:rFonts w:asciiTheme="minorHAnsi" w:hAnsiTheme="minorHAnsi"/>
        </w:rPr>
        <w:t xml:space="preserve"> the recommendation concerning special measures are restricted to the inclusion and representation of women in the labor market. We would like to propose the </w:t>
      </w:r>
      <w:r w:rsidR="003F3B12" w:rsidRPr="00394DC4">
        <w:rPr>
          <w:rFonts w:asciiTheme="minorHAnsi" w:hAnsiTheme="minorHAnsi"/>
        </w:rPr>
        <w:t>addition</w:t>
      </w:r>
      <w:r w:rsidRPr="00394DC4">
        <w:rPr>
          <w:rFonts w:asciiTheme="minorHAnsi" w:hAnsiTheme="minorHAnsi"/>
        </w:rPr>
        <w:t xml:space="preserve"> of other vulnerable groups that are not well represented in the </w:t>
      </w:r>
      <w:r w:rsidR="003F3B12" w:rsidRPr="00394DC4">
        <w:rPr>
          <w:rFonts w:asciiTheme="minorHAnsi" w:hAnsiTheme="minorHAnsi"/>
        </w:rPr>
        <w:t>labor</w:t>
      </w:r>
      <w:r w:rsidRPr="00394DC4">
        <w:rPr>
          <w:rFonts w:asciiTheme="minorHAnsi" w:hAnsiTheme="minorHAnsi"/>
        </w:rPr>
        <w:t xml:space="preserve"> market</w:t>
      </w:r>
      <w:r w:rsidR="003F3B12" w:rsidRPr="00394DC4">
        <w:rPr>
          <w:rFonts w:asciiTheme="minorHAnsi" w:hAnsiTheme="minorHAnsi"/>
        </w:rPr>
        <w:t xml:space="preserve"> and also suffer from </w:t>
      </w:r>
      <w:r w:rsidR="003F3B12" w:rsidRPr="00B50EE9">
        <w:rPr>
          <w:rFonts w:asciiTheme="minorHAnsi" w:hAnsiTheme="minorHAnsi"/>
          <w:color w:val="auto"/>
        </w:rPr>
        <w:t>discrimination</w:t>
      </w:r>
      <w:r w:rsidRPr="00B50EE9">
        <w:rPr>
          <w:rFonts w:asciiTheme="minorHAnsi" w:hAnsiTheme="minorHAnsi"/>
          <w:color w:val="auto"/>
        </w:rPr>
        <w:t xml:space="preserve">: </w:t>
      </w:r>
      <w:r w:rsidR="003F3B12" w:rsidRPr="00B50EE9">
        <w:rPr>
          <w:rFonts w:asciiTheme="minorHAnsi" w:hAnsiTheme="minorHAnsi"/>
          <w:color w:val="auto"/>
        </w:rPr>
        <w:t>people</w:t>
      </w:r>
      <w:r w:rsidRPr="00B50EE9">
        <w:rPr>
          <w:rFonts w:asciiTheme="minorHAnsi" w:hAnsiTheme="minorHAnsi"/>
          <w:color w:val="auto"/>
        </w:rPr>
        <w:t xml:space="preserve"> with disabilities, migrants and refugees, </w:t>
      </w:r>
      <w:r w:rsidR="00574947" w:rsidRPr="00B50EE9">
        <w:rPr>
          <w:rFonts w:asciiTheme="minorHAnsi" w:hAnsiTheme="minorHAnsi"/>
          <w:color w:val="auto"/>
        </w:rPr>
        <w:t>LGBTI</w:t>
      </w:r>
      <w:r w:rsidR="00574947" w:rsidRPr="00B50EE9">
        <w:rPr>
          <w:rStyle w:val="FootnoteReference"/>
          <w:rFonts w:asciiTheme="minorHAnsi" w:hAnsiTheme="minorHAnsi"/>
          <w:color w:val="auto"/>
        </w:rPr>
        <w:footnoteReference w:id="3"/>
      </w:r>
      <w:r w:rsidR="00574947" w:rsidRPr="00B50EE9">
        <w:rPr>
          <w:rFonts w:asciiTheme="minorHAnsi" w:hAnsiTheme="minorHAnsi"/>
          <w:color w:val="auto"/>
        </w:rPr>
        <w:t xml:space="preserve"> people and </w:t>
      </w:r>
      <w:r w:rsidR="0073040D" w:rsidRPr="0073040D">
        <w:rPr>
          <w:rFonts w:asciiTheme="minorHAnsi" w:hAnsiTheme="minorHAnsi" w:cs="Tahoma"/>
          <w:color w:val="auto"/>
          <w:shd w:val="clear" w:color="auto" w:fill="FFFFFF"/>
        </w:rPr>
        <w:t>people of African descent</w:t>
      </w:r>
      <w:r w:rsidR="0073040D" w:rsidRPr="00B50EE9">
        <w:rPr>
          <w:rFonts w:asciiTheme="minorHAnsi" w:hAnsiTheme="minorHAnsi" w:cs="Tahoma"/>
          <w:color w:val="auto"/>
          <w:shd w:val="clear" w:color="auto" w:fill="FFFFFF"/>
        </w:rPr>
        <w:t>.</w:t>
      </w:r>
    </w:p>
    <w:p w14:paraId="7D8AF413" w14:textId="7BA3CA13" w:rsidR="00F33DAE" w:rsidRPr="00394DC4" w:rsidRDefault="00F33DAE" w:rsidP="00394DC4">
      <w:pPr>
        <w:jc w:val="both"/>
        <w:rPr>
          <w:rFonts w:asciiTheme="minorHAnsi" w:hAnsiTheme="minorHAnsi"/>
          <w:b/>
          <w:bCs/>
          <w:lang w:val="en-US"/>
        </w:rPr>
      </w:pPr>
    </w:p>
    <w:p w14:paraId="0EDA2DFA" w14:textId="07FD488C" w:rsidR="005C5E09" w:rsidRDefault="00574947" w:rsidP="00B50EE9">
      <w:pPr>
        <w:autoSpaceDE w:val="0"/>
        <w:autoSpaceDN w:val="0"/>
        <w:adjustRightInd w:val="0"/>
        <w:jc w:val="both"/>
        <w:rPr>
          <w:rFonts w:asciiTheme="minorHAnsi" w:eastAsiaTheme="minorHAnsi" w:hAnsiTheme="minorHAnsi" w:cs="Arial"/>
          <w:color w:val="000000"/>
          <w:lang w:val="en-US" w:eastAsia="en-US"/>
        </w:rPr>
      </w:pPr>
      <w:r w:rsidRPr="005C5E09">
        <w:rPr>
          <w:rFonts w:asciiTheme="minorHAnsi" w:eastAsiaTheme="minorHAnsi" w:hAnsiTheme="minorHAnsi" w:cs="Arial"/>
          <w:color w:val="000000"/>
          <w:lang w:val="en-US" w:eastAsia="en-US"/>
        </w:rPr>
        <w:t>The</w:t>
      </w:r>
      <w:r w:rsidR="00B50EE9" w:rsidRPr="005C5E09">
        <w:rPr>
          <w:rFonts w:asciiTheme="minorHAnsi" w:eastAsiaTheme="minorHAnsi" w:hAnsiTheme="minorHAnsi" w:cs="Arial"/>
          <w:color w:val="000000"/>
          <w:lang w:val="en-US" w:eastAsia="en-US"/>
        </w:rPr>
        <w:t xml:space="preserve"> UN</w:t>
      </w:r>
      <w:r w:rsidRPr="005C5E09">
        <w:rPr>
          <w:rFonts w:asciiTheme="minorHAnsi" w:eastAsiaTheme="minorHAnsi" w:hAnsiTheme="minorHAnsi" w:cs="Arial"/>
          <w:color w:val="000000"/>
          <w:lang w:val="en-US" w:eastAsia="en-US"/>
        </w:rPr>
        <w:t xml:space="preserve"> </w:t>
      </w:r>
      <w:r w:rsidR="00394DC4" w:rsidRPr="005C5E09">
        <w:rPr>
          <w:rFonts w:asciiTheme="minorHAnsi" w:eastAsiaTheme="minorHAnsi" w:hAnsiTheme="minorHAnsi" w:cs="Arial"/>
          <w:color w:val="000000"/>
          <w:lang w:val="en-US" w:eastAsia="en-US"/>
        </w:rPr>
        <w:t xml:space="preserve">Global Compact Network Brazil </w:t>
      </w:r>
      <w:r w:rsidR="005C5E09" w:rsidRPr="005C5E09">
        <w:rPr>
          <w:rFonts w:asciiTheme="minorHAnsi" w:eastAsiaTheme="minorHAnsi" w:hAnsiTheme="minorHAnsi" w:cs="Arial"/>
          <w:color w:val="000000"/>
          <w:lang w:val="en-US" w:eastAsia="en-US"/>
        </w:rPr>
        <w:t xml:space="preserve">thanks the Committee on Economic, Social and Cultural Rights for the </w:t>
      </w:r>
      <w:r w:rsidR="00B50EE9" w:rsidRPr="005C5E09">
        <w:rPr>
          <w:rFonts w:asciiTheme="minorHAnsi" w:eastAsiaTheme="minorHAnsi" w:hAnsiTheme="minorHAnsi" w:cs="Arial"/>
          <w:color w:val="000000"/>
          <w:lang w:val="en-US" w:eastAsia="en-US"/>
        </w:rPr>
        <w:t xml:space="preserve">opportunity to provide input to the Draft General Comment </w:t>
      </w:r>
      <w:r w:rsidR="00E13C16">
        <w:rPr>
          <w:rFonts w:asciiTheme="minorHAnsi" w:eastAsiaTheme="minorHAnsi" w:hAnsiTheme="minorHAnsi" w:cs="Arial"/>
          <w:color w:val="000000"/>
          <w:lang w:val="en-US" w:eastAsia="en-US"/>
        </w:rPr>
        <w:t>and looks</w:t>
      </w:r>
      <w:r w:rsidR="005C5E09" w:rsidRPr="005C5E09">
        <w:rPr>
          <w:rFonts w:asciiTheme="minorHAnsi" w:eastAsiaTheme="minorHAnsi" w:hAnsiTheme="minorHAnsi" w:cs="Arial"/>
          <w:color w:val="000000"/>
          <w:lang w:val="en-US" w:eastAsia="en-US"/>
        </w:rPr>
        <w:t xml:space="preserve"> forward to cooperating further on this issue.</w:t>
      </w:r>
    </w:p>
    <w:p w14:paraId="3F1680A4" w14:textId="77777777" w:rsidR="005C5E09" w:rsidRDefault="005C5E09" w:rsidP="00B50EE9">
      <w:pPr>
        <w:autoSpaceDE w:val="0"/>
        <w:autoSpaceDN w:val="0"/>
        <w:adjustRightInd w:val="0"/>
        <w:jc w:val="both"/>
        <w:rPr>
          <w:rFonts w:asciiTheme="minorHAnsi" w:eastAsiaTheme="minorHAnsi" w:hAnsiTheme="minorHAnsi" w:cs="Arial"/>
          <w:color w:val="000000"/>
          <w:lang w:val="en-US" w:eastAsia="en-US"/>
        </w:rPr>
      </w:pPr>
    </w:p>
    <w:p w14:paraId="0B0F15EA" w14:textId="5CC86243" w:rsidR="00B50EE9" w:rsidRDefault="00B50EE9" w:rsidP="00394DC4">
      <w:pPr>
        <w:autoSpaceDE w:val="0"/>
        <w:autoSpaceDN w:val="0"/>
        <w:adjustRightInd w:val="0"/>
        <w:jc w:val="both"/>
        <w:rPr>
          <w:rFonts w:asciiTheme="minorHAnsi" w:eastAsiaTheme="minorHAnsi" w:hAnsiTheme="minorHAnsi" w:cs="Arial"/>
          <w:color w:val="000000"/>
          <w:lang w:val="en-US" w:eastAsia="en-US"/>
        </w:rPr>
      </w:pPr>
    </w:p>
    <w:p w14:paraId="0E6E7D48" w14:textId="33F22FA3" w:rsidR="00B50EE9" w:rsidRDefault="00B50EE9" w:rsidP="00394DC4">
      <w:pPr>
        <w:autoSpaceDE w:val="0"/>
        <w:autoSpaceDN w:val="0"/>
        <w:adjustRightInd w:val="0"/>
        <w:jc w:val="both"/>
        <w:rPr>
          <w:rFonts w:asciiTheme="minorHAnsi" w:eastAsiaTheme="minorHAnsi" w:hAnsiTheme="minorHAnsi" w:cs="Arial"/>
          <w:color w:val="000000"/>
          <w:lang w:val="en-US" w:eastAsia="en-US"/>
        </w:rPr>
      </w:pPr>
      <w:r>
        <w:rPr>
          <w:rFonts w:asciiTheme="minorHAnsi" w:eastAsiaTheme="minorHAnsi" w:hAnsiTheme="minorHAnsi" w:cs="Arial"/>
          <w:color w:val="000000"/>
          <w:lang w:val="en-US" w:eastAsia="en-US"/>
        </w:rPr>
        <w:t>Yours sincerely,</w:t>
      </w:r>
    </w:p>
    <w:p w14:paraId="217FE132" w14:textId="264B025F" w:rsidR="00DB2AE1" w:rsidRDefault="00DB2AE1" w:rsidP="00394DC4">
      <w:pPr>
        <w:autoSpaceDE w:val="0"/>
        <w:autoSpaceDN w:val="0"/>
        <w:adjustRightInd w:val="0"/>
        <w:jc w:val="both"/>
        <w:rPr>
          <w:rFonts w:asciiTheme="minorHAnsi" w:eastAsiaTheme="minorHAnsi" w:hAnsiTheme="minorHAnsi" w:cs="Arial"/>
          <w:color w:val="000000"/>
          <w:lang w:val="en-US" w:eastAsia="en-US"/>
        </w:rPr>
      </w:pPr>
    </w:p>
    <w:p w14:paraId="26A6D021" w14:textId="764DC2C8" w:rsidR="000669BA" w:rsidRDefault="000669BA" w:rsidP="00394DC4">
      <w:pPr>
        <w:autoSpaceDE w:val="0"/>
        <w:autoSpaceDN w:val="0"/>
        <w:adjustRightInd w:val="0"/>
        <w:jc w:val="both"/>
        <w:rPr>
          <w:rFonts w:asciiTheme="minorHAnsi" w:eastAsiaTheme="minorHAnsi" w:hAnsiTheme="minorHAnsi" w:cs="Arial"/>
          <w:color w:val="000000"/>
          <w:lang w:val="en-US" w:eastAsia="en-US"/>
        </w:rPr>
      </w:pPr>
    </w:p>
    <w:p w14:paraId="2036672C" w14:textId="6220C7D7" w:rsidR="003C32C9" w:rsidRDefault="003C32C9" w:rsidP="00394DC4">
      <w:pPr>
        <w:autoSpaceDE w:val="0"/>
        <w:autoSpaceDN w:val="0"/>
        <w:adjustRightInd w:val="0"/>
        <w:jc w:val="both"/>
        <w:rPr>
          <w:rFonts w:asciiTheme="minorHAnsi" w:eastAsiaTheme="minorHAnsi" w:hAnsiTheme="minorHAnsi" w:cs="Arial"/>
          <w:color w:val="000000"/>
          <w:lang w:val="en-US" w:eastAsia="en-US"/>
        </w:rPr>
      </w:pPr>
    </w:p>
    <w:p w14:paraId="1E9F808A" w14:textId="6812E427" w:rsidR="003C32C9" w:rsidRDefault="003C32C9" w:rsidP="00394DC4">
      <w:pPr>
        <w:autoSpaceDE w:val="0"/>
        <w:autoSpaceDN w:val="0"/>
        <w:adjustRightInd w:val="0"/>
        <w:jc w:val="both"/>
        <w:rPr>
          <w:rFonts w:asciiTheme="minorHAnsi" w:eastAsiaTheme="minorHAnsi" w:hAnsiTheme="minorHAnsi" w:cs="Arial"/>
          <w:color w:val="000000"/>
          <w:lang w:val="en-US" w:eastAsia="en-US"/>
        </w:rPr>
      </w:pPr>
    </w:p>
    <w:p w14:paraId="37C7AAF3" w14:textId="01F5ECA5" w:rsidR="003C32C9" w:rsidRDefault="003C32C9" w:rsidP="00394DC4">
      <w:pPr>
        <w:autoSpaceDE w:val="0"/>
        <w:autoSpaceDN w:val="0"/>
        <w:adjustRightInd w:val="0"/>
        <w:jc w:val="both"/>
        <w:rPr>
          <w:rFonts w:asciiTheme="minorHAnsi" w:eastAsiaTheme="minorHAnsi" w:hAnsiTheme="minorHAnsi" w:cs="Arial"/>
          <w:color w:val="000000"/>
          <w:lang w:val="en-US" w:eastAsia="en-US"/>
        </w:rPr>
      </w:pPr>
    </w:p>
    <w:p w14:paraId="52842A8A" w14:textId="3360DD9B" w:rsidR="003C32C9" w:rsidRDefault="003C32C9" w:rsidP="00394DC4">
      <w:pPr>
        <w:autoSpaceDE w:val="0"/>
        <w:autoSpaceDN w:val="0"/>
        <w:adjustRightInd w:val="0"/>
        <w:jc w:val="both"/>
        <w:rPr>
          <w:rFonts w:asciiTheme="minorHAnsi" w:eastAsiaTheme="minorHAnsi" w:hAnsiTheme="minorHAnsi" w:cs="Arial"/>
          <w:color w:val="000000"/>
          <w:lang w:val="en-US" w:eastAsia="en-US"/>
        </w:rPr>
      </w:pPr>
    </w:p>
    <w:p w14:paraId="26225C40" w14:textId="0F39CE08" w:rsidR="003C32C9" w:rsidRDefault="003C32C9" w:rsidP="00394DC4">
      <w:pPr>
        <w:autoSpaceDE w:val="0"/>
        <w:autoSpaceDN w:val="0"/>
        <w:adjustRightInd w:val="0"/>
        <w:jc w:val="both"/>
        <w:rPr>
          <w:rFonts w:asciiTheme="minorHAnsi" w:eastAsiaTheme="minorHAnsi" w:hAnsiTheme="minorHAnsi" w:cs="Arial"/>
          <w:color w:val="000000"/>
          <w:lang w:val="en-US" w:eastAsia="en-US"/>
        </w:rPr>
      </w:pPr>
    </w:p>
    <w:p w14:paraId="37A1C706" w14:textId="77777777" w:rsidR="003C32C9" w:rsidRPr="000669BA" w:rsidRDefault="003C32C9" w:rsidP="00394DC4">
      <w:pPr>
        <w:autoSpaceDE w:val="0"/>
        <w:autoSpaceDN w:val="0"/>
        <w:adjustRightInd w:val="0"/>
        <w:jc w:val="both"/>
        <w:rPr>
          <w:rFonts w:asciiTheme="minorHAnsi" w:eastAsiaTheme="minorHAnsi" w:hAnsiTheme="minorHAnsi" w:cs="Arial"/>
          <w:color w:val="000000"/>
          <w:lang w:val="en-US" w:eastAsia="en-US"/>
        </w:rPr>
      </w:pPr>
    </w:p>
    <w:p w14:paraId="56A78BDB" w14:textId="77777777" w:rsidR="000669BA" w:rsidRPr="0073040D" w:rsidRDefault="000669BA" w:rsidP="00B50EE9">
      <w:pPr>
        <w:autoSpaceDE w:val="0"/>
        <w:autoSpaceDN w:val="0"/>
        <w:adjustRightInd w:val="0"/>
        <w:jc w:val="right"/>
        <w:rPr>
          <w:rFonts w:asciiTheme="minorHAnsi" w:hAnsiTheme="minorHAnsi"/>
          <w:bCs/>
          <w:lang w:val="en-US"/>
        </w:rPr>
      </w:pPr>
      <w:r w:rsidRPr="0073040D">
        <w:rPr>
          <w:rFonts w:asciiTheme="minorHAnsi" w:hAnsiTheme="minorHAnsi"/>
          <w:bCs/>
          <w:lang w:val="en-US"/>
        </w:rPr>
        <w:t>Beatriz Martins Carneiro</w:t>
      </w:r>
    </w:p>
    <w:p w14:paraId="5419E23C" w14:textId="77777777" w:rsidR="00B50EE9" w:rsidRDefault="00B50EE9" w:rsidP="00B50EE9">
      <w:pPr>
        <w:autoSpaceDE w:val="0"/>
        <w:autoSpaceDN w:val="0"/>
        <w:adjustRightInd w:val="0"/>
        <w:jc w:val="right"/>
        <w:rPr>
          <w:rFonts w:asciiTheme="minorHAnsi" w:hAnsiTheme="minorHAnsi"/>
          <w:bCs/>
          <w:lang w:val="en-US"/>
        </w:rPr>
      </w:pPr>
      <w:r>
        <w:rPr>
          <w:rFonts w:asciiTheme="minorHAnsi" w:hAnsiTheme="minorHAnsi"/>
          <w:bCs/>
          <w:lang w:val="en-US"/>
        </w:rPr>
        <w:t xml:space="preserve">Executive Secretary </w:t>
      </w:r>
    </w:p>
    <w:p w14:paraId="32125ECC" w14:textId="684E24EA" w:rsidR="000669BA" w:rsidRPr="000669BA" w:rsidRDefault="00B50EE9" w:rsidP="00B50EE9">
      <w:pPr>
        <w:autoSpaceDE w:val="0"/>
        <w:autoSpaceDN w:val="0"/>
        <w:adjustRightInd w:val="0"/>
        <w:jc w:val="right"/>
        <w:rPr>
          <w:rFonts w:asciiTheme="minorHAnsi" w:hAnsiTheme="minorHAnsi"/>
          <w:bCs/>
          <w:lang w:val="en-US"/>
        </w:rPr>
      </w:pPr>
      <w:r>
        <w:rPr>
          <w:rFonts w:asciiTheme="minorHAnsi" w:hAnsiTheme="minorHAnsi"/>
          <w:bCs/>
          <w:lang w:val="en-US"/>
        </w:rPr>
        <w:t xml:space="preserve">UN </w:t>
      </w:r>
      <w:r w:rsidR="000669BA" w:rsidRPr="000669BA">
        <w:rPr>
          <w:rFonts w:asciiTheme="minorHAnsi" w:hAnsiTheme="minorHAnsi"/>
          <w:bCs/>
          <w:lang w:val="en-US"/>
        </w:rPr>
        <w:t xml:space="preserve">Global Compact Network Brazil </w:t>
      </w:r>
    </w:p>
    <w:sectPr w:rsidR="000669BA" w:rsidRPr="000669BA" w:rsidSect="00AC39E0">
      <w:headerReference w:type="default" r:id="rId9"/>
      <w:footerReference w:type="default" r:id="rId10"/>
      <w:pgSz w:w="11906" w:h="16838"/>
      <w:pgMar w:top="1417" w:right="1274" w:bottom="1417" w:left="1418" w:header="142" w:footer="6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47713" w14:textId="77777777" w:rsidR="00585995" w:rsidRDefault="00585995" w:rsidP="00191B6A">
      <w:r>
        <w:separator/>
      </w:r>
    </w:p>
  </w:endnote>
  <w:endnote w:type="continuationSeparator" w:id="0">
    <w:p w14:paraId="67AEC626" w14:textId="77777777" w:rsidR="00585995" w:rsidRDefault="00585995" w:rsidP="00191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24B73" w14:textId="77777777" w:rsidR="00F860EE" w:rsidRPr="003B3F2F" w:rsidRDefault="00F860EE" w:rsidP="0073145F">
    <w:pPr>
      <w:pStyle w:val="Footer"/>
      <w:pBdr>
        <w:top w:val="single" w:sz="4" w:space="0" w:color="A5A5A5"/>
      </w:pBdr>
      <w:jc w:val="center"/>
      <w:rPr>
        <w:rFonts w:asciiTheme="minorHAnsi" w:hAnsiTheme="minorHAnsi" w:cs="Calibri"/>
        <w:color w:val="1F497D" w:themeColor="text2"/>
        <w:sz w:val="20"/>
        <w:szCs w:val="18"/>
      </w:rPr>
    </w:pPr>
    <w:r>
      <w:rPr>
        <w:rFonts w:asciiTheme="minorHAnsi" w:hAnsiTheme="minorHAnsi" w:cs="Calibri"/>
        <w:color w:val="1F497D" w:themeColor="text2"/>
        <w:sz w:val="20"/>
        <w:szCs w:val="18"/>
      </w:rPr>
      <w:t>Rede Brasil</w:t>
    </w:r>
    <w:r w:rsidRPr="003B3F2F">
      <w:rPr>
        <w:rFonts w:asciiTheme="minorHAnsi" w:hAnsiTheme="minorHAnsi" w:cs="Calibri"/>
        <w:color w:val="1F497D" w:themeColor="text2"/>
        <w:sz w:val="20"/>
        <w:szCs w:val="18"/>
      </w:rPr>
      <w:t xml:space="preserve"> do Pacto Global da ONU</w:t>
    </w:r>
  </w:p>
  <w:p w14:paraId="0F95548B" w14:textId="77777777" w:rsidR="00F860EE" w:rsidRPr="003B3F2F" w:rsidRDefault="00F860EE" w:rsidP="0073145F">
    <w:pPr>
      <w:pStyle w:val="Footer"/>
      <w:pBdr>
        <w:top w:val="single" w:sz="4" w:space="0" w:color="A5A5A5"/>
      </w:pBdr>
      <w:jc w:val="center"/>
      <w:rPr>
        <w:rFonts w:asciiTheme="minorHAnsi" w:hAnsiTheme="minorHAnsi" w:cs="Calibri"/>
        <w:color w:val="1F497D" w:themeColor="text2"/>
        <w:sz w:val="28"/>
      </w:rPr>
    </w:pPr>
    <w:r w:rsidRPr="003B3F2F">
      <w:rPr>
        <w:rFonts w:asciiTheme="minorHAnsi" w:hAnsiTheme="minorHAnsi" w:cs="Calibri"/>
        <w:color w:val="1F497D" w:themeColor="text2"/>
        <w:sz w:val="20"/>
        <w:szCs w:val="18"/>
      </w:rPr>
      <w:t>www.pactoglobal.org.br | www.unglobalcompact.org</w:t>
    </w:r>
  </w:p>
  <w:p w14:paraId="6ED92332" w14:textId="77777777" w:rsidR="00F860EE" w:rsidRPr="003B3F2F" w:rsidRDefault="00F860EE" w:rsidP="0073145F">
    <w:pPr>
      <w:pStyle w:val="Footer"/>
      <w:tabs>
        <w:tab w:val="left" w:pos="4875"/>
      </w:tabs>
      <w:jc w:val="center"/>
      <w:rPr>
        <w:rFonts w:asciiTheme="minorHAnsi" w:hAnsiTheme="minorHAnsi"/>
        <w:color w:val="1F497D" w:themeColor="text2"/>
        <w:sz w:val="20"/>
        <w:szCs w:val="18"/>
      </w:rPr>
    </w:pPr>
    <w:r w:rsidRPr="003B3F2F">
      <w:rPr>
        <w:rFonts w:asciiTheme="minorHAnsi" w:hAnsiTheme="minorHAnsi"/>
        <w:color w:val="1F497D" w:themeColor="text2"/>
        <w:sz w:val="20"/>
        <w:szCs w:val="18"/>
      </w:rPr>
      <w:t>Rua Boa Vista, 150, 14º andar– Centro - São Paulo/SP - CEP: 01.014-001</w:t>
    </w:r>
  </w:p>
  <w:p w14:paraId="1B28390A" w14:textId="77777777" w:rsidR="00F860EE" w:rsidRPr="003B3F2F" w:rsidRDefault="00D2685C" w:rsidP="004D7EA5">
    <w:pPr>
      <w:pStyle w:val="Footer"/>
      <w:tabs>
        <w:tab w:val="left" w:pos="4875"/>
      </w:tabs>
      <w:jc w:val="center"/>
      <w:rPr>
        <w:rFonts w:asciiTheme="minorHAnsi" w:hAnsiTheme="minorHAnsi"/>
        <w:color w:val="1F497D" w:themeColor="text2"/>
        <w:sz w:val="20"/>
        <w:szCs w:val="18"/>
      </w:rPr>
    </w:pPr>
    <w:r>
      <w:rPr>
        <w:rFonts w:asciiTheme="minorHAnsi" w:hAnsiTheme="minorHAnsi"/>
        <w:color w:val="1F497D" w:themeColor="text2"/>
        <w:sz w:val="20"/>
        <w:szCs w:val="18"/>
      </w:rPr>
      <w:t>+55 (11) 2500-5291</w:t>
    </w:r>
    <w:r w:rsidR="00F860EE" w:rsidRPr="003B3F2F">
      <w:rPr>
        <w:rFonts w:asciiTheme="minorHAnsi" w:hAnsiTheme="minorHAnsi"/>
        <w:color w:val="1F497D" w:themeColor="text2"/>
        <w:sz w:val="20"/>
        <w:szCs w:val="18"/>
      </w:rPr>
      <w:t>|pacto.global@undp.org</w:t>
    </w:r>
  </w:p>
  <w:p w14:paraId="7121027B" w14:textId="77777777" w:rsidR="00F860EE" w:rsidRDefault="00F860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83CC3" w14:textId="77777777" w:rsidR="00585995" w:rsidRDefault="00585995" w:rsidP="00191B6A">
      <w:r>
        <w:separator/>
      </w:r>
    </w:p>
  </w:footnote>
  <w:footnote w:type="continuationSeparator" w:id="0">
    <w:p w14:paraId="66DDDCEA" w14:textId="77777777" w:rsidR="00585995" w:rsidRDefault="00585995" w:rsidP="00191B6A">
      <w:r>
        <w:continuationSeparator/>
      </w:r>
    </w:p>
  </w:footnote>
  <w:footnote w:id="1">
    <w:p w14:paraId="24B4E25C" w14:textId="759D25A5" w:rsidR="00ED3777" w:rsidRPr="00ED3777" w:rsidRDefault="00ED3777" w:rsidP="00394DC4">
      <w:pPr>
        <w:jc w:val="both"/>
        <w:rPr>
          <w:lang w:val="en-US"/>
        </w:rPr>
      </w:pPr>
      <w:r w:rsidRPr="00574947">
        <w:rPr>
          <w:rStyle w:val="FootnoteReference"/>
          <w:rFonts w:asciiTheme="minorHAnsi" w:hAnsiTheme="minorHAnsi"/>
          <w:sz w:val="20"/>
          <w:szCs w:val="20"/>
        </w:rPr>
        <w:footnoteRef/>
      </w:r>
      <w:r w:rsidR="00574947" w:rsidRPr="00574947">
        <w:rPr>
          <w:rFonts w:asciiTheme="minorHAnsi" w:hAnsiTheme="minorHAnsi"/>
          <w:sz w:val="20"/>
          <w:szCs w:val="20"/>
          <w:lang w:val="en-US"/>
        </w:rPr>
        <w:t xml:space="preserve">Launched in 2000, the United Nations Global Compact is the major initiative of voluntary corporate sustainability in the world. It assembles more than 13 thousand signatories – comprising small, medium and large companies and organizations – in almost 170 countries, with the objective of aligning business operations with ten principles comprising the areas of human rights, </w:t>
      </w:r>
      <w:proofErr w:type="spellStart"/>
      <w:r w:rsidR="00574947" w:rsidRPr="00574947">
        <w:rPr>
          <w:rFonts w:asciiTheme="minorHAnsi" w:hAnsiTheme="minorHAnsi"/>
          <w:sz w:val="20"/>
          <w:szCs w:val="20"/>
          <w:lang w:val="en-US"/>
        </w:rPr>
        <w:t>labour</w:t>
      </w:r>
      <w:proofErr w:type="spellEnd"/>
      <w:r w:rsidR="00574947" w:rsidRPr="00574947">
        <w:rPr>
          <w:rFonts w:asciiTheme="minorHAnsi" w:hAnsiTheme="minorHAnsi"/>
          <w:sz w:val="20"/>
          <w:szCs w:val="20"/>
          <w:lang w:val="en-US"/>
        </w:rPr>
        <w:t>, environment, and anti-corruption.</w:t>
      </w:r>
      <w:r w:rsidRPr="00574947">
        <w:rPr>
          <w:rFonts w:asciiTheme="minorHAnsi" w:hAnsiTheme="minorHAnsi"/>
          <w:sz w:val="20"/>
          <w:szCs w:val="20"/>
          <w:lang w:val="en-US"/>
        </w:rPr>
        <w:t xml:space="preserve"> </w:t>
      </w:r>
      <w:r w:rsidRPr="00574947">
        <w:rPr>
          <w:rFonts w:asciiTheme="minorHAnsi" w:hAnsiTheme="minorHAnsi"/>
          <w:bCs/>
          <w:sz w:val="20"/>
          <w:szCs w:val="20"/>
          <w:lang w:val="en-US"/>
        </w:rPr>
        <w:t xml:space="preserve">With more than 700 signatories, the UN Global Compact Network Brazil was created in 2003 and it has been hosted by the United Nations Development </w:t>
      </w:r>
      <w:proofErr w:type="spellStart"/>
      <w:r w:rsidRPr="00574947">
        <w:rPr>
          <w:rFonts w:asciiTheme="minorHAnsi" w:hAnsiTheme="minorHAnsi"/>
          <w:bCs/>
          <w:sz w:val="20"/>
          <w:szCs w:val="20"/>
          <w:lang w:val="en-US"/>
        </w:rPr>
        <w:t>Programme</w:t>
      </w:r>
      <w:proofErr w:type="spellEnd"/>
      <w:r w:rsidRPr="00574947">
        <w:rPr>
          <w:rFonts w:asciiTheme="minorHAnsi" w:hAnsiTheme="minorHAnsi"/>
          <w:bCs/>
          <w:sz w:val="20"/>
          <w:szCs w:val="20"/>
          <w:lang w:val="en-US"/>
        </w:rPr>
        <w:t xml:space="preserve"> (UNDP) since 2011. It is the fourth largest network in the world, promoting collaborative actions led by the private sector by means of partnerships with other sectors such as the civil society, governments, and UN agencies.</w:t>
      </w:r>
    </w:p>
  </w:footnote>
  <w:footnote w:id="2">
    <w:p w14:paraId="07CFE806" w14:textId="77777777" w:rsidR="00574947" w:rsidRPr="00574947" w:rsidRDefault="00574947" w:rsidP="00574947">
      <w:pPr>
        <w:pStyle w:val="FootnoteText"/>
        <w:rPr>
          <w:lang w:val="en-US"/>
        </w:rPr>
      </w:pPr>
      <w:r>
        <w:rPr>
          <w:rStyle w:val="FootnoteReference"/>
        </w:rPr>
        <w:footnoteRef/>
      </w:r>
      <w:r w:rsidRPr="00574947">
        <w:rPr>
          <w:lang w:val="en-US"/>
        </w:rPr>
        <w:t xml:space="preserve"> </w:t>
      </w:r>
      <w:r w:rsidRPr="00574947">
        <w:rPr>
          <w:rFonts w:asciiTheme="minorHAnsi" w:hAnsiTheme="minorHAnsi"/>
          <w:lang w:val="en-US"/>
        </w:rPr>
        <w:t>Lesbian, Gay, Bisexual, Trans and Intersex People</w:t>
      </w:r>
      <w:r>
        <w:rPr>
          <w:rFonts w:asciiTheme="minorHAnsi" w:hAnsiTheme="minorHAnsi"/>
          <w:lang w:val="en-US"/>
        </w:rPr>
        <w:t>.</w:t>
      </w:r>
    </w:p>
  </w:footnote>
  <w:footnote w:id="3">
    <w:p w14:paraId="6B523CC2" w14:textId="2C2F8BFA" w:rsidR="00574947" w:rsidRPr="00574947" w:rsidRDefault="00574947">
      <w:pPr>
        <w:pStyle w:val="FootnoteText"/>
        <w:rPr>
          <w:lang w:val="en-US"/>
        </w:rPr>
      </w:pPr>
      <w:r>
        <w:rPr>
          <w:rStyle w:val="FootnoteReference"/>
        </w:rPr>
        <w:footnoteRef/>
      </w:r>
      <w:r w:rsidRPr="00574947">
        <w:rPr>
          <w:lang w:val="en-US"/>
        </w:rPr>
        <w:t xml:space="preserve"> </w:t>
      </w:r>
      <w:r w:rsidRPr="00574947">
        <w:rPr>
          <w:rFonts w:asciiTheme="minorHAnsi" w:hAnsiTheme="minorHAnsi"/>
          <w:lang w:val="en-US"/>
        </w:rPr>
        <w:t>Lesbian, Gay, Bisexual, Trans and Intersex People</w:t>
      </w:r>
      <w:r>
        <w:rPr>
          <w:rFonts w:asciiTheme="minorHAnsi" w:hAnsiTheme="minorHAnsi"/>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ADA26" w14:textId="697C2FDF" w:rsidR="00F860EE" w:rsidRDefault="00F860EE" w:rsidP="006D6EEC">
    <w:pPr>
      <w:pStyle w:val="Header"/>
      <w:tabs>
        <w:tab w:val="clear" w:pos="8504"/>
      </w:tabs>
      <w:ind w:left="-709"/>
    </w:pPr>
    <w:r>
      <w:rPr>
        <w:noProof/>
        <w:lang w:val="en-GB" w:eastAsia="ko-KR"/>
      </w:rPr>
      <w:drawing>
        <wp:inline distT="0" distB="0" distL="0" distR="0" wp14:anchorId="692FAB43" wp14:editId="64CA0739">
          <wp:extent cx="1060704" cy="1147711"/>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zil_logo_translati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2521" cy="1149677"/>
                  </a:xfrm>
                  <a:prstGeom prst="rect">
                    <a:avLst/>
                  </a:prstGeom>
                </pic:spPr>
              </pic:pic>
            </a:graphicData>
          </a:graphic>
        </wp:inline>
      </w:drawing>
    </w:r>
    <w:r>
      <w:t xml:space="preserve">      </w:t>
    </w:r>
    <w:r>
      <w:tab/>
    </w:r>
    <w:r>
      <w:tab/>
    </w:r>
    <w:r>
      <w:tab/>
      <w:t xml:space="preserve">                                     </w:t>
    </w:r>
  </w:p>
  <w:p w14:paraId="399FB09B" w14:textId="77777777" w:rsidR="00F860EE" w:rsidRDefault="00F860EE" w:rsidP="005B44DB">
    <w:pPr>
      <w:pStyle w:val="Header"/>
      <w:ind w:left="1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4428DB"/>
    <w:multiLevelType w:val="hybridMultilevel"/>
    <w:tmpl w:val="AF5E4B36"/>
    <w:lvl w:ilvl="0" w:tplc="7B3C35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C1F9E"/>
    <w:multiLevelType w:val="hybridMultilevel"/>
    <w:tmpl w:val="3BEC27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CE15A2"/>
    <w:multiLevelType w:val="hybridMultilevel"/>
    <w:tmpl w:val="82AC69C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3640EC7"/>
    <w:multiLevelType w:val="hybridMultilevel"/>
    <w:tmpl w:val="C49AD98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C91386"/>
    <w:multiLevelType w:val="hybridMultilevel"/>
    <w:tmpl w:val="292870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5994218"/>
    <w:multiLevelType w:val="hybridMultilevel"/>
    <w:tmpl w:val="9B8A8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5558D0"/>
    <w:multiLevelType w:val="hybridMultilevel"/>
    <w:tmpl w:val="4E2C72F0"/>
    <w:lvl w:ilvl="0" w:tplc="EC38A00A">
      <w:start w:val="1"/>
      <w:numFmt w:val="decimal"/>
      <w:lvlText w:val="%1."/>
      <w:lvlJc w:val="left"/>
      <w:pPr>
        <w:ind w:left="720" w:hanging="360"/>
      </w:pPr>
      <w:rPr>
        <w:rFonts w:ascii="Arial" w:hAnsi="Arial" w:cs="Arial" w:hint="default"/>
        <w:color w:val="33333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3BF7E2F"/>
    <w:multiLevelType w:val="hybridMultilevel"/>
    <w:tmpl w:val="E4867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645091"/>
    <w:multiLevelType w:val="hybridMultilevel"/>
    <w:tmpl w:val="68723F50"/>
    <w:lvl w:ilvl="0" w:tplc="0416000F">
      <w:start w:val="1"/>
      <w:numFmt w:val="decimal"/>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nsid w:val="2E2A2E9B"/>
    <w:multiLevelType w:val="hybridMultilevel"/>
    <w:tmpl w:val="FF200418"/>
    <w:lvl w:ilvl="0" w:tplc="7B3C35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042AA7"/>
    <w:multiLevelType w:val="hybridMultilevel"/>
    <w:tmpl w:val="2BCA4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5A43C2"/>
    <w:multiLevelType w:val="hybridMultilevel"/>
    <w:tmpl w:val="39D2B3D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5DD4507C"/>
    <w:multiLevelType w:val="hybridMultilevel"/>
    <w:tmpl w:val="7ECA7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9F5F62"/>
    <w:multiLevelType w:val="hybridMultilevel"/>
    <w:tmpl w:val="1AFCBA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2546D45"/>
    <w:multiLevelType w:val="hybridMultilevel"/>
    <w:tmpl w:val="4A90F56C"/>
    <w:lvl w:ilvl="0" w:tplc="7B3C35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960215"/>
    <w:multiLevelType w:val="hybridMultilevel"/>
    <w:tmpl w:val="64F45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250A7E"/>
    <w:multiLevelType w:val="hybridMultilevel"/>
    <w:tmpl w:val="885CA052"/>
    <w:lvl w:ilvl="0" w:tplc="61300BB2">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E9639C5"/>
    <w:multiLevelType w:val="hybridMultilevel"/>
    <w:tmpl w:val="F77E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4"/>
  </w:num>
  <w:num w:numId="5">
    <w:abstractNumId w:val="12"/>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17"/>
  </w:num>
  <w:num w:numId="8">
    <w:abstractNumId w:val="0"/>
  </w:num>
  <w:num w:numId="9">
    <w:abstractNumId w:val="9"/>
  </w:num>
  <w:num w:numId="10">
    <w:abstractNumId w:val="14"/>
  </w:num>
  <w:num w:numId="11">
    <w:abstractNumId w:val="2"/>
  </w:num>
  <w:num w:numId="12">
    <w:abstractNumId w:val="18"/>
  </w:num>
  <w:num w:numId="13">
    <w:abstractNumId w:val="16"/>
  </w:num>
  <w:num w:numId="14">
    <w:abstractNumId w:val="1"/>
  </w:num>
  <w:num w:numId="15">
    <w:abstractNumId w:val="13"/>
  </w:num>
  <w:num w:numId="16">
    <w:abstractNumId w:val="8"/>
  </w:num>
  <w:num w:numId="17">
    <w:abstractNumId w:val="15"/>
  </w:num>
  <w:num w:numId="18">
    <w:abstractNumId w:val="10"/>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3FF"/>
    <w:rsid w:val="00005987"/>
    <w:rsid w:val="00006343"/>
    <w:rsid w:val="000138EC"/>
    <w:rsid w:val="00024383"/>
    <w:rsid w:val="00036F3E"/>
    <w:rsid w:val="000543F6"/>
    <w:rsid w:val="000669BA"/>
    <w:rsid w:val="000A06BC"/>
    <w:rsid w:val="000A314C"/>
    <w:rsid w:val="000D03F5"/>
    <w:rsid w:val="000D69EB"/>
    <w:rsid w:val="000F229C"/>
    <w:rsid w:val="0012696F"/>
    <w:rsid w:val="00135E47"/>
    <w:rsid w:val="001673E9"/>
    <w:rsid w:val="00170E14"/>
    <w:rsid w:val="00191B6A"/>
    <w:rsid w:val="00193FAC"/>
    <w:rsid w:val="001A2E43"/>
    <w:rsid w:val="001D20C5"/>
    <w:rsid w:val="001D2AF5"/>
    <w:rsid w:val="001D78AE"/>
    <w:rsid w:val="002173D8"/>
    <w:rsid w:val="00220449"/>
    <w:rsid w:val="00221EAE"/>
    <w:rsid w:val="0022229B"/>
    <w:rsid w:val="002244ED"/>
    <w:rsid w:val="002A4B79"/>
    <w:rsid w:val="002A5ED7"/>
    <w:rsid w:val="002F3E7B"/>
    <w:rsid w:val="0030015A"/>
    <w:rsid w:val="00302A08"/>
    <w:rsid w:val="00322CD2"/>
    <w:rsid w:val="00332546"/>
    <w:rsid w:val="00344EC2"/>
    <w:rsid w:val="00350F55"/>
    <w:rsid w:val="00377B7D"/>
    <w:rsid w:val="00394DC4"/>
    <w:rsid w:val="00396C32"/>
    <w:rsid w:val="003B3F2F"/>
    <w:rsid w:val="003B6854"/>
    <w:rsid w:val="003B794A"/>
    <w:rsid w:val="003C32C9"/>
    <w:rsid w:val="003E0565"/>
    <w:rsid w:val="003E6135"/>
    <w:rsid w:val="003F3B12"/>
    <w:rsid w:val="003F4C0A"/>
    <w:rsid w:val="00411A7A"/>
    <w:rsid w:val="004238DF"/>
    <w:rsid w:val="00445E1F"/>
    <w:rsid w:val="00454E0D"/>
    <w:rsid w:val="00466900"/>
    <w:rsid w:val="004B141C"/>
    <w:rsid w:val="004D295D"/>
    <w:rsid w:val="004D7EA5"/>
    <w:rsid w:val="00501E8B"/>
    <w:rsid w:val="0051360B"/>
    <w:rsid w:val="00515642"/>
    <w:rsid w:val="00536A54"/>
    <w:rsid w:val="005531D0"/>
    <w:rsid w:val="00574947"/>
    <w:rsid w:val="0057781F"/>
    <w:rsid w:val="005812F4"/>
    <w:rsid w:val="005845ED"/>
    <w:rsid w:val="00585995"/>
    <w:rsid w:val="005A669C"/>
    <w:rsid w:val="005B44DB"/>
    <w:rsid w:val="005C5E09"/>
    <w:rsid w:val="005C5F8C"/>
    <w:rsid w:val="005F1E35"/>
    <w:rsid w:val="00616F4E"/>
    <w:rsid w:val="006403FF"/>
    <w:rsid w:val="0066618F"/>
    <w:rsid w:val="00684079"/>
    <w:rsid w:val="006D6E78"/>
    <w:rsid w:val="006D6EEC"/>
    <w:rsid w:val="006F710C"/>
    <w:rsid w:val="00712F95"/>
    <w:rsid w:val="007133C1"/>
    <w:rsid w:val="00720B3A"/>
    <w:rsid w:val="0073040D"/>
    <w:rsid w:val="007308E6"/>
    <w:rsid w:val="0073145F"/>
    <w:rsid w:val="00732390"/>
    <w:rsid w:val="00737013"/>
    <w:rsid w:val="0075613A"/>
    <w:rsid w:val="0076274C"/>
    <w:rsid w:val="00767A89"/>
    <w:rsid w:val="007A5571"/>
    <w:rsid w:val="007B3DCA"/>
    <w:rsid w:val="00834D30"/>
    <w:rsid w:val="00846FF6"/>
    <w:rsid w:val="00854E84"/>
    <w:rsid w:val="00864AC0"/>
    <w:rsid w:val="008B203D"/>
    <w:rsid w:val="008B2F90"/>
    <w:rsid w:val="008B4ACF"/>
    <w:rsid w:val="008C2E5F"/>
    <w:rsid w:val="008F0BB5"/>
    <w:rsid w:val="008F5587"/>
    <w:rsid w:val="00907AA3"/>
    <w:rsid w:val="00910872"/>
    <w:rsid w:val="00922D45"/>
    <w:rsid w:val="00940435"/>
    <w:rsid w:val="00944591"/>
    <w:rsid w:val="00944A7C"/>
    <w:rsid w:val="00946A6E"/>
    <w:rsid w:val="00952B2D"/>
    <w:rsid w:val="00966397"/>
    <w:rsid w:val="009C672C"/>
    <w:rsid w:val="009D06D0"/>
    <w:rsid w:val="009E528F"/>
    <w:rsid w:val="009F290D"/>
    <w:rsid w:val="00A44E40"/>
    <w:rsid w:val="00A54C92"/>
    <w:rsid w:val="00A56353"/>
    <w:rsid w:val="00A623FF"/>
    <w:rsid w:val="00A81BA1"/>
    <w:rsid w:val="00AB00DE"/>
    <w:rsid w:val="00AC03D4"/>
    <w:rsid w:val="00AC39E0"/>
    <w:rsid w:val="00AD160A"/>
    <w:rsid w:val="00AE4625"/>
    <w:rsid w:val="00AE46FE"/>
    <w:rsid w:val="00AF0DE4"/>
    <w:rsid w:val="00B03331"/>
    <w:rsid w:val="00B37475"/>
    <w:rsid w:val="00B43CEF"/>
    <w:rsid w:val="00B50EE9"/>
    <w:rsid w:val="00B81D32"/>
    <w:rsid w:val="00BA2C45"/>
    <w:rsid w:val="00BB2836"/>
    <w:rsid w:val="00BC5197"/>
    <w:rsid w:val="00C07389"/>
    <w:rsid w:val="00C10059"/>
    <w:rsid w:val="00C1452F"/>
    <w:rsid w:val="00C247FD"/>
    <w:rsid w:val="00C3401D"/>
    <w:rsid w:val="00C520DA"/>
    <w:rsid w:val="00C97678"/>
    <w:rsid w:val="00CD5812"/>
    <w:rsid w:val="00CE1813"/>
    <w:rsid w:val="00D009F9"/>
    <w:rsid w:val="00D10457"/>
    <w:rsid w:val="00D2685C"/>
    <w:rsid w:val="00D36C36"/>
    <w:rsid w:val="00D36D7B"/>
    <w:rsid w:val="00D404A7"/>
    <w:rsid w:val="00D44D11"/>
    <w:rsid w:val="00D458CC"/>
    <w:rsid w:val="00D45974"/>
    <w:rsid w:val="00D52B18"/>
    <w:rsid w:val="00D808C1"/>
    <w:rsid w:val="00D9460A"/>
    <w:rsid w:val="00DB2AE1"/>
    <w:rsid w:val="00DB3805"/>
    <w:rsid w:val="00DF5661"/>
    <w:rsid w:val="00E13C16"/>
    <w:rsid w:val="00E157CE"/>
    <w:rsid w:val="00E4023B"/>
    <w:rsid w:val="00E878DE"/>
    <w:rsid w:val="00E91BBA"/>
    <w:rsid w:val="00E959CD"/>
    <w:rsid w:val="00EA4C4F"/>
    <w:rsid w:val="00EB496A"/>
    <w:rsid w:val="00ED3777"/>
    <w:rsid w:val="00ED7C3F"/>
    <w:rsid w:val="00F0373E"/>
    <w:rsid w:val="00F15383"/>
    <w:rsid w:val="00F33DAE"/>
    <w:rsid w:val="00F860EE"/>
    <w:rsid w:val="00FE14F7"/>
    <w:rsid w:val="00FF39C5"/>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34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F2F"/>
    <w:pPr>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next w:val="Normal"/>
    <w:link w:val="Heading1Char"/>
    <w:qFormat/>
    <w:rsid w:val="00737013"/>
    <w:pPr>
      <w:keepNext/>
      <w:numPr>
        <w:numId w:val="8"/>
      </w:numPr>
      <w:suppressAutoHyphens/>
      <w:outlineLvl w:val="0"/>
    </w:pPr>
    <w:rPr>
      <w:b/>
      <w:szCs w:val="20"/>
      <w:lang w:eastAsia="ar-SA"/>
    </w:rPr>
  </w:style>
  <w:style w:type="paragraph" w:styleId="Heading2">
    <w:name w:val="heading 2"/>
    <w:basedOn w:val="Normal"/>
    <w:next w:val="Normal"/>
    <w:link w:val="Heading2Char"/>
    <w:uiPriority w:val="9"/>
    <w:semiHidden/>
    <w:unhideWhenUsed/>
    <w:qFormat/>
    <w:rsid w:val="000A31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67A89"/>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0A314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1B6A"/>
    <w:rPr>
      <w:rFonts w:ascii="Tahoma" w:hAnsi="Tahoma" w:cs="Tahoma"/>
      <w:sz w:val="16"/>
      <w:szCs w:val="16"/>
    </w:rPr>
  </w:style>
  <w:style w:type="character" w:customStyle="1" w:styleId="BalloonTextChar">
    <w:name w:val="Balloon Text Char"/>
    <w:basedOn w:val="DefaultParagraphFont"/>
    <w:link w:val="BalloonText"/>
    <w:uiPriority w:val="99"/>
    <w:semiHidden/>
    <w:rsid w:val="00191B6A"/>
    <w:rPr>
      <w:rFonts w:ascii="Tahoma" w:hAnsi="Tahoma" w:cs="Tahoma"/>
      <w:sz w:val="16"/>
      <w:szCs w:val="16"/>
    </w:rPr>
  </w:style>
  <w:style w:type="paragraph" w:styleId="Header">
    <w:name w:val="header"/>
    <w:basedOn w:val="Normal"/>
    <w:link w:val="HeaderChar"/>
    <w:uiPriority w:val="99"/>
    <w:unhideWhenUsed/>
    <w:rsid w:val="00191B6A"/>
    <w:pPr>
      <w:tabs>
        <w:tab w:val="center" w:pos="4252"/>
        <w:tab w:val="right" w:pos="8504"/>
      </w:tabs>
    </w:pPr>
  </w:style>
  <w:style w:type="character" w:customStyle="1" w:styleId="HeaderChar">
    <w:name w:val="Header Char"/>
    <w:basedOn w:val="DefaultParagraphFont"/>
    <w:link w:val="Header"/>
    <w:uiPriority w:val="99"/>
    <w:rsid w:val="00191B6A"/>
  </w:style>
  <w:style w:type="paragraph" w:styleId="Footer">
    <w:name w:val="footer"/>
    <w:basedOn w:val="Normal"/>
    <w:link w:val="FooterChar"/>
    <w:uiPriority w:val="99"/>
    <w:unhideWhenUsed/>
    <w:rsid w:val="00191B6A"/>
    <w:pPr>
      <w:tabs>
        <w:tab w:val="center" w:pos="4252"/>
        <w:tab w:val="right" w:pos="8504"/>
      </w:tabs>
    </w:pPr>
  </w:style>
  <w:style w:type="character" w:customStyle="1" w:styleId="FooterChar">
    <w:name w:val="Footer Char"/>
    <w:basedOn w:val="DefaultParagraphFont"/>
    <w:link w:val="Footer"/>
    <w:uiPriority w:val="99"/>
    <w:rsid w:val="00191B6A"/>
  </w:style>
  <w:style w:type="paragraph" w:styleId="ListParagraph">
    <w:name w:val="List Paragraph"/>
    <w:basedOn w:val="Normal"/>
    <w:uiPriority w:val="34"/>
    <w:qFormat/>
    <w:rsid w:val="00834D30"/>
    <w:pPr>
      <w:ind w:left="720"/>
      <w:contextualSpacing/>
    </w:pPr>
  </w:style>
  <w:style w:type="character" w:styleId="Hyperlink">
    <w:name w:val="Hyperlink"/>
    <w:basedOn w:val="DefaultParagraphFont"/>
    <w:uiPriority w:val="99"/>
    <w:unhideWhenUsed/>
    <w:rsid w:val="00834D30"/>
    <w:rPr>
      <w:color w:val="0000FF" w:themeColor="hyperlink"/>
      <w:u w:val="single"/>
    </w:rPr>
  </w:style>
  <w:style w:type="paragraph" w:styleId="Title">
    <w:name w:val="Title"/>
    <w:basedOn w:val="Normal"/>
    <w:next w:val="Normal"/>
    <w:link w:val="TitleChar"/>
    <w:uiPriority w:val="10"/>
    <w:qFormat/>
    <w:rsid w:val="004238D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238DF"/>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basedOn w:val="DefaultParagraphFont"/>
    <w:uiPriority w:val="21"/>
    <w:qFormat/>
    <w:rsid w:val="004D295D"/>
    <w:rPr>
      <w:b/>
      <w:bCs/>
      <w:i/>
      <w:iCs/>
      <w:color w:val="4F81BD" w:themeColor="accent1"/>
    </w:rPr>
  </w:style>
  <w:style w:type="character" w:customStyle="1" w:styleId="apple-converted-space">
    <w:name w:val="apple-converted-space"/>
    <w:basedOn w:val="DefaultParagraphFont"/>
    <w:rsid w:val="00907AA3"/>
  </w:style>
  <w:style w:type="character" w:styleId="Emphasis">
    <w:name w:val="Emphasis"/>
    <w:basedOn w:val="DefaultParagraphFont"/>
    <w:uiPriority w:val="20"/>
    <w:qFormat/>
    <w:rsid w:val="000543F6"/>
    <w:rPr>
      <w:i/>
      <w:iCs/>
    </w:rPr>
  </w:style>
  <w:style w:type="character" w:styleId="Strong">
    <w:name w:val="Strong"/>
    <w:basedOn w:val="DefaultParagraphFont"/>
    <w:uiPriority w:val="22"/>
    <w:qFormat/>
    <w:rsid w:val="00EB496A"/>
    <w:rPr>
      <w:b/>
      <w:bCs/>
    </w:rPr>
  </w:style>
  <w:style w:type="table" w:styleId="TableGrid">
    <w:name w:val="Table Grid"/>
    <w:basedOn w:val="TableNormal"/>
    <w:uiPriority w:val="59"/>
    <w:rsid w:val="00F0373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1">
    <w:name w:val="Light Shading Accent 1"/>
    <w:basedOn w:val="TableNormal"/>
    <w:uiPriority w:val="60"/>
    <w:rsid w:val="00F0373E"/>
    <w:pPr>
      <w:spacing w:after="0" w:line="240" w:lineRule="auto"/>
    </w:pPr>
    <w:rPr>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rsid w:val="00737013"/>
    <w:rPr>
      <w:rFonts w:ascii="Times New Roman" w:eastAsia="Times New Roman" w:hAnsi="Times New Roman" w:cs="Times New Roman"/>
      <w:b/>
      <w:sz w:val="24"/>
      <w:szCs w:val="20"/>
      <w:lang w:eastAsia="ar-SA"/>
    </w:rPr>
  </w:style>
  <w:style w:type="paragraph" w:customStyle="1" w:styleId="xmsonormal">
    <w:name w:val="x_msonormal"/>
    <w:basedOn w:val="Normal"/>
    <w:rsid w:val="0075613A"/>
    <w:rPr>
      <w:rFonts w:ascii="Calibri" w:eastAsiaTheme="minorHAnsi" w:hAnsi="Calibri"/>
      <w:sz w:val="22"/>
      <w:szCs w:val="22"/>
    </w:rPr>
  </w:style>
  <w:style w:type="character" w:customStyle="1" w:styleId="Heading2Char">
    <w:name w:val="Heading 2 Char"/>
    <w:basedOn w:val="DefaultParagraphFont"/>
    <w:link w:val="Heading2"/>
    <w:uiPriority w:val="9"/>
    <w:semiHidden/>
    <w:rsid w:val="000A314C"/>
    <w:rPr>
      <w:rFonts w:asciiTheme="majorHAnsi" w:eastAsiaTheme="majorEastAsia" w:hAnsiTheme="majorHAnsi" w:cstheme="majorBidi"/>
      <w:b/>
      <w:bCs/>
      <w:color w:val="4F81BD" w:themeColor="accent1"/>
      <w:sz w:val="26"/>
      <w:szCs w:val="26"/>
      <w:lang w:eastAsia="pt-BR"/>
    </w:rPr>
  </w:style>
  <w:style w:type="character" w:customStyle="1" w:styleId="Heading5Char">
    <w:name w:val="Heading 5 Char"/>
    <w:basedOn w:val="DefaultParagraphFont"/>
    <w:link w:val="Heading5"/>
    <w:uiPriority w:val="9"/>
    <w:semiHidden/>
    <w:rsid w:val="000A314C"/>
    <w:rPr>
      <w:rFonts w:asciiTheme="majorHAnsi" w:eastAsiaTheme="majorEastAsia" w:hAnsiTheme="majorHAnsi" w:cstheme="majorBidi"/>
      <w:color w:val="243F60" w:themeColor="accent1" w:themeShade="7F"/>
      <w:sz w:val="24"/>
      <w:szCs w:val="24"/>
      <w:lang w:eastAsia="pt-BR"/>
    </w:rPr>
  </w:style>
  <w:style w:type="paragraph" w:customStyle="1" w:styleId="Default">
    <w:name w:val="Default"/>
    <w:rsid w:val="00D808C1"/>
    <w:pPr>
      <w:autoSpaceDE w:val="0"/>
      <w:autoSpaceDN w:val="0"/>
      <w:adjustRightInd w:val="0"/>
      <w:spacing w:after="0" w:line="240" w:lineRule="auto"/>
    </w:pPr>
    <w:rPr>
      <w:rFonts w:ascii="Calibri" w:hAnsi="Calibri" w:cs="Calibri"/>
      <w:color w:val="000000"/>
      <w:sz w:val="24"/>
      <w:szCs w:val="24"/>
      <w:lang w:val="en-US"/>
    </w:rPr>
  </w:style>
  <w:style w:type="character" w:customStyle="1" w:styleId="Heading3Char">
    <w:name w:val="Heading 3 Char"/>
    <w:basedOn w:val="DefaultParagraphFont"/>
    <w:link w:val="Heading3"/>
    <w:uiPriority w:val="9"/>
    <w:semiHidden/>
    <w:rsid w:val="00767A89"/>
    <w:rPr>
      <w:rFonts w:asciiTheme="majorHAnsi" w:eastAsiaTheme="majorEastAsia" w:hAnsiTheme="majorHAnsi" w:cstheme="majorBidi"/>
      <w:color w:val="243F60" w:themeColor="accent1" w:themeShade="7F"/>
      <w:sz w:val="24"/>
      <w:szCs w:val="24"/>
      <w:lang w:eastAsia="pt-BR"/>
    </w:rPr>
  </w:style>
  <w:style w:type="paragraph" w:styleId="FootnoteText">
    <w:name w:val="footnote text"/>
    <w:basedOn w:val="Normal"/>
    <w:link w:val="FootnoteTextChar"/>
    <w:uiPriority w:val="99"/>
    <w:semiHidden/>
    <w:unhideWhenUsed/>
    <w:rsid w:val="00A81BA1"/>
    <w:rPr>
      <w:sz w:val="20"/>
      <w:szCs w:val="20"/>
    </w:rPr>
  </w:style>
  <w:style w:type="character" w:customStyle="1" w:styleId="FootnoteTextChar">
    <w:name w:val="Footnote Text Char"/>
    <w:basedOn w:val="DefaultParagraphFont"/>
    <w:link w:val="FootnoteText"/>
    <w:uiPriority w:val="99"/>
    <w:semiHidden/>
    <w:rsid w:val="00A81BA1"/>
    <w:rPr>
      <w:rFonts w:ascii="Times New Roman" w:eastAsia="Times New Roman" w:hAnsi="Times New Roman" w:cs="Times New Roman"/>
      <w:sz w:val="20"/>
      <w:szCs w:val="20"/>
      <w:lang w:eastAsia="pt-BR"/>
    </w:rPr>
  </w:style>
  <w:style w:type="character" w:styleId="FootnoteReference">
    <w:name w:val="footnote reference"/>
    <w:basedOn w:val="DefaultParagraphFont"/>
    <w:uiPriority w:val="99"/>
    <w:semiHidden/>
    <w:unhideWhenUsed/>
    <w:rsid w:val="00A81BA1"/>
    <w:rPr>
      <w:vertAlign w:val="superscript"/>
    </w:rPr>
  </w:style>
  <w:style w:type="character" w:styleId="CommentReference">
    <w:name w:val="annotation reference"/>
    <w:basedOn w:val="DefaultParagraphFont"/>
    <w:uiPriority w:val="99"/>
    <w:semiHidden/>
    <w:unhideWhenUsed/>
    <w:rsid w:val="0076274C"/>
    <w:rPr>
      <w:sz w:val="16"/>
      <w:szCs w:val="16"/>
    </w:rPr>
  </w:style>
  <w:style w:type="paragraph" w:styleId="CommentText">
    <w:name w:val="annotation text"/>
    <w:basedOn w:val="Normal"/>
    <w:link w:val="CommentTextChar"/>
    <w:uiPriority w:val="99"/>
    <w:semiHidden/>
    <w:unhideWhenUsed/>
    <w:rsid w:val="0076274C"/>
    <w:rPr>
      <w:sz w:val="20"/>
      <w:szCs w:val="20"/>
    </w:rPr>
  </w:style>
  <w:style w:type="character" w:customStyle="1" w:styleId="CommentTextChar">
    <w:name w:val="Comment Text Char"/>
    <w:basedOn w:val="DefaultParagraphFont"/>
    <w:link w:val="CommentText"/>
    <w:uiPriority w:val="99"/>
    <w:semiHidden/>
    <w:rsid w:val="0076274C"/>
    <w:rPr>
      <w:rFonts w:ascii="Times New Roman" w:eastAsia="Times New Roman" w:hAnsi="Times New Roman" w:cs="Times New Roman"/>
      <w:sz w:val="20"/>
      <w:szCs w:val="20"/>
      <w:lang w:eastAsia="pt-BR"/>
    </w:rPr>
  </w:style>
  <w:style w:type="paragraph" w:styleId="CommentSubject">
    <w:name w:val="annotation subject"/>
    <w:basedOn w:val="CommentText"/>
    <w:next w:val="CommentText"/>
    <w:link w:val="CommentSubjectChar"/>
    <w:uiPriority w:val="99"/>
    <w:semiHidden/>
    <w:unhideWhenUsed/>
    <w:rsid w:val="0076274C"/>
    <w:rPr>
      <w:b/>
      <w:bCs/>
    </w:rPr>
  </w:style>
  <w:style w:type="character" w:customStyle="1" w:styleId="CommentSubjectChar">
    <w:name w:val="Comment Subject Char"/>
    <w:basedOn w:val="CommentTextChar"/>
    <w:link w:val="CommentSubject"/>
    <w:uiPriority w:val="99"/>
    <w:semiHidden/>
    <w:rsid w:val="0076274C"/>
    <w:rPr>
      <w:rFonts w:ascii="Times New Roman" w:eastAsia="Times New Roman" w:hAnsi="Times New Roman" w:cs="Times New Roman"/>
      <w:b/>
      <w:bCs/>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F2F"/>
    <w:pPr>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next w:val="Normal"/>
    <w:link w:val="Heading1Char"/>
    <w:qFormat/>
    <w:rsid w:val="00737013"/>
    <w:pPr>
      <w:keepNext/>
      <w:numPr>
        <w:numId w:val="8"/>
      </w:numPr>
      <w:suppressAutoHyphens/>
      <w:outlineLvl w:val="0"/>
    </w:pPr>
    <w:rPr>
      <w:b/>
      <w:szCs w:val="20"/>
      <w:lang w:eastAsia="ar-SA"/>
    </w:rPr>
  </w:style>
  <w:style w:type="paragraph" w:styleId="Heading2">
    <w:name w:val="heading 2"/>
    <w:basedOn w:val="Normal"/>
    <w:next w:val="Normal"/>
    <w:link w:val="Heading2Char"/>
    <w:uiPriority w:val="9"/>
    <w:semiHidden/>
    <w:unhideWhenUsed/>
    <w:qFormat/>
    <w:rsid w:val="000A31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67A89"/>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0A314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1B6A"/>
    <w:rPr>
      <w:rFonts w:ascii="Tahoma" w:hAnsi="Tahoma" w:cs="Tahoma"/>
      <w:sz w:val="16"/>
      <w:szCs w:val="16"/>
    </w:rPr>
  </w:style>
  <w:style w:type="character" w:customStyle="1" w:styleId="BalloonTextChar">
    <w:name w:val="Balloon Text Char"/>
    <w:basedOn w:val="DefaultParagraphFont"/>
    <w:link w:val="BalloonText"/>
    <w:uiPriority w:val="99"/>
    <w:semiHidden/>
    <w:rsid w:val="00191B6A"/>
    <w:rPr>
      <w:rFonts w:ascii="Tahoma" w:hAnsi="Tahoma" w:cs="Tahoma"/>
      <w:sz w:val="16"/>
      <w:szCs w:val="16"/>
    </w:rPr>
  </w:style>
  <w:style w:type="paragraph" w:styleId="Header">
    <w:name w:val="header"/>
    <w:basedOn w:val="Normal"/>
    <w:link w:val="HeaderChar"/>
    <w:uiPriority w:val="99"/>
    <w:unhideWhenUsed/>
    <w:rsid w:val="00191B6A"/>
    <w:pPr>
      <w:tabs>
        <w:tab w:val="center" w:pos="4252"/>
        <w:tab w:val="right" w:pos="8504"/>
      </w:tabs>
    </w:pPr>
  </w:style>
  <w:style w:type="character" w:customStyle="1" w:styleId="HeaderChar">
    <w:name w:val="Header Char"/>
    <w:basedOn w:val="DefaultParagraphFont"/>
    <w:link w:val="Header"/>
    <w:uiPriority w:val="99"/>
    <w:rsid w:val="00191B6A"/>
  </w:style>
  <w:style w:type="paragraph" w:styleId="Footer">
    <w:name w:val="footer"/>
    <w:basedOn w:val="Normal"/>
    <w:link w:val="FooterChar"/>
    <w:uiPriority w:val="99"/>
    <w:unhideWhenUsed/>
    <w:rsid w:val="00191B6A"/>
    <w:pPr>
      <w:tabs>
        <w:tab w:val="center" w:pos="4252"/>
        <w:tab w:val="right" w:pos="8504"/>
      </w:tabs>
    </w:pPr>
  </w:style>
  <w:style w:type="character" w:customStyle="1" w:styleId="FooterChar">
    <w:name w:val="Footer Char"/>
    <w:basedOn w:val="DefaultParagraphFont"/>
    <w:link w:val="Footer"/>
    <w:uiPriority w:val="99"/>
    <w:rsid w:val="00191B6A"/>
  </w:style>
  <w:style w:type="paragraph" w:styleId="ListParagraph">
    <w:name w:val="List Paragraph"/>
    <w:basedOn w:val="Normal"/>
    <w:uiPriority w:val="34"/>
    <w:qFormat/>
    <w:rsid w:val="00834D30"/>
    <w:pPr>
      <w:ind w:left="720"/>
      <w:contextualSpacing/>
    </w:pPr>
  </w:style>
  <w:style w:type="character" w:styleId="Hyperlink">
    <w:name w:val="Hyperlink"/>
    <w:basedOn w:val="DefaultParagraphFont"/>
    <w:uiPriority w:val="99"/>
    <w:unhideWhenUsed/>
    <w:rsid w:val="00834D30"/>
    <w:rPr>
      <w:color w:val="0000FF" w:themeColor="hyperlink"/>
      <w:u w:val="single"/>
    </w:rPr>
  </w:style>
  <w:style w:type="paragraph" w:styleId="Title">
    <w:name w:val="Title"/>
    <w:basedOn w:val="Normal"/>
    <w:next w:val="Normal"/>
    <w:link w:val="TitleChar"/>
    <w:uiPriority w:val="10"/>
    <w:qFormat/>
    <w:rsid w:val="004238D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238DF"/>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basedOn w:val="DefaultParagraphFont"/>
    <w:uiPriority w:val="21"/>
    <w:qFormat/>
    <w:rsid w:val="004D295D"/>
    <w:rPr>
      <w:b/>
      <w:bCs/>
      <w:i/>
      <w:iCs/>
      <w:color w:val="4F81BD" w:themeColor="accent1"/>
    </w:rPr>
  </w:style>
  <w:style w:type="character" w:customStyle="1" w:styleId="apple-converted-space">
    <w:name w:val="apple-converted-space"/>
    <w:basedOn w:val="DefaultParagraphFont"/>
    <w:rsid w:val="00907AA3"/>
  </w:style>
  <w:style w:type="character" w:styleId="Emphasis">
    <w:name w:val="Emphasis"/>
    <w:basedOn w:val="DefaultParagraphFont"/>
    <w:uiPriority w:val="20"/>
    <w:qFormat/>
    <w:rsid w:val="000543F6"/>
    <w:rPr>
      <w:i/>
      <w:iCs/>
    </w:rPr>
  </w:style>
  <w:style w:type="character" w:styleId="Strong">
    <w:name w:val="Strong"/>
    <w:basedOn w:val="DefaultParagraphFont"/>
    <w:uiPriority w:val="22"/>
    <w:qFormat/>
    <w:rsid w:val="00EB496A"/>
    <w:rPr>
      <w:b/>
      <w:bCs/>
    </w:rPr>
  </w:style>
  <w:style w:type="table" w:styleId="TableGrid">
    <w:name w:val="Table Grid"/>
    <w:basedOn w:val="TableNormal"/>
    <w:uiPriority w:val="59"/>
    <w:rsid w:val="00F0373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1">
    <w:name w:val="Light Shading Accent 1"/>
    <w:basedOn w:val="TableNormal"/>
    <w:uiPriority w:val="60"/>
    <w:rsid w:val="00F0373E"/>
    <w:pPr>
      <w:spacing w:after="0" w:line="240" w:lineRule="auto"/>
    </w:pPr>
    <w:rPr>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rsid w:val="00737013"/>
    <w:rPr>
      <w:rFonts w:ascii="Times New Roman" w:eastAsia="Times New Roman" w:hAnsi="Times New Roman" w:cs="Times New Roman"/>
      <w:b/>
      <w:sz w:val="24"/>
      <w:szCs w:val="20"/>
      <w:lang w:eastAsia="ar-SA"/>
    </w:rPr>
  </w:style>
  <w:style w:type="paragraph" w:customStyle="1" w:styleId="xmsonormal">
    <w:name w:val="x_msonormal"/>
    <w:basedOn w:val="Normal"/>
    <w:rsid w:val="0075613A"/>
    <w:rPr>
      <w:rFonts w:ascii="Calibri" w:eastAsiaTheme="minorHAnsi" w:hAnsi="Calibri"/>
      <w:sz w:val="22"/>
      <w:szCs w:val="22"/>
    </w:rPr>
  </w:style>
  <w:style w:type="character" w:customStyle="1" w:styleId="Heading2Char">
    <w:name w:val="Heading 2 Char"/>
    <w:basedOn w:val="DefaultParagraphFont"/>
    <w:link w:val="Heading2"/>
    <w:uiPriority w:val="9"/>
    <w:semiHidden/>
    <w:rsid w:val="000A314C"/>
    <w:rPr>
      <w:rFonts w:asciiTheme="majorHAnsi" w:eastAsiaTheme="majorEastAsia" w:hAnsiTheme="majorHAnsi" w:cstheme="majorBidi"/>
      <w:b/>
      <w:bCs/>
      <w:color w:val="4F81BD" w:themeColor="accent1"/>
      <w:sz w:val="26"/>
      <w:szCs w:val="26"/>
      <w:lang w:eastAsia="pt-BR"/>
    </w:rPr>
  </w:style>
  <w:style w:type="character" w:customStyle="1" w:styleId="Heading5Char">
    <w:name w:val="Heading 5 Char"/>
    <w:basedOn w:val="DefaultParagraphFont"/>
    <w:link w:val="Heading5"/>
    <w:uiPriority w:val="9"/>
    <w:semiHidden/>
    <w:rsid w:val="000A314C"/>
    <w:rPr>
      <w:rFonts w:asciiTheme="majorHAnsi" w:eastAsiaTheme="majorEastAsia" w:hAnsiTheme="majorHAnsi" w:cstheme="majorBidi"/>
      <w:color w:val="243F60" w:themeColor="accent1" w:themeShade="7F"/>
      <w:sz w:val="24"/>
      <w:szCs w:val="24"/>
      <w:lang w:eastAsia="pt-BR"/>
    </w:rPr>
  </w:style>
  <w:style w:type="paragraph" w:customStyle="1" w:styleId="Default">
    <w:name w:val="Default"/>
    <w:rsid w:val="00D808C1"/>
    <w:pPr>
      <w:autoSpaceDE w:val="0"/>
      <w:autoSpaceDN w:val="0"/>
      <w:adjustRightInd w:val="0"/>
      <w:spacing w:after="0" w:line="240" w:lineRule="auto"/>
    </w:pPr>
    <w:rPr>
      <w:rFonts w:ascii="Calibri" w:hAnsi="Calibri" w:cs="Calibri"/>
      <w:color w:val="000000"/>
      <w:sz w:val="24"/>
      <w:szCs w:val="24"/>
      <w:lang w:val="en-US"/>
    </w:rPr>
  </w:style>
  <w:style w:type="character" w:customStyle="1" w:styleId="Heading3Char">
    <w:name w:val="Heading 3 Char"/>
    <w:basedOn w:val="DefaultParagraphFont"/>
    <w:link w:val="Heading3"/>
    <w:uiPriority w:val="9"/>
    <w:semiHidden/>
    <w:rsid w:val="00767A89"/>
    <w:rPr>
      <w:rFonts w:asciiTheme="majorHAnsi" w:eastAsiaTheme="majorEastAsia" w:hAnsiTheme="majorHAnsi" w:cstheme="majorBidi"/>
      <w:color w:val="243F60" w:themeColor="accent1" w:themeShade="7F"/>
      <w:sz w:val="24"/>
      <w:szCs w:val="24"/>
      <w:lang w:eastAsia="pt-BR"/>
    </w:rPr>
  </w:style>
  <w:style w:type="paragraph" w:styleId="FootnoteText">
    <w:name w:val="footnote text"/>
    <w:basedOn w:val="Normal"/>
    <w:link w:val="FootnoteTextChar"/>
    <w:uiPriority w:val="99"/>
    <w:semiHidden/>
    <w:unhideWhenUsed/>
    <w:rsid w:val="00A81BA1"/>
    <w:rPr>
      <w:sz w:val="20"/>
      <w:szCs w:val="20"/>
    </w:rPr>
  </w:style>
  <w:style w:type="character" w:customStyle="1" w:styleId="FootnoteTextChar">
    <w:name w:val="Footnote Text Char"/>
    <w:basedOn w:val="DefaultParagraphFont"/>
    <w:link w:val="FootnoteText"/>
    <w:uiPriority w:val="99"/>
    <w:semiHidden/>
    <w:rsid w:val="00A81BA1"/>
    <w:rPr>
      <w:rFonts w:ascii="Times New Roman" w:eastAsia="Times New Roman" w:hAnsi="Times New Roman" w:cs="Times New Roman"/>
      <w:sz w:val="20"/>
      <w:szCs w:val="20"/>
      <w:lang w:eastAsia="pt-BR"/>
    </w:rPr>
  </w:style>
  <w:style w:type="character" w:styleId="FootnoteReference">
    <w:name w:val="footnote reference"/>
    <w:basedOn w:val="DefaultParagraphFont"/>
    <w:uiPriority w:val="99"/>
    <w:semiHidden/>
    <w:unhideWhenUsed/>
    <w:rsid w:val="00A81BA1"/>
    <w:rPr>
      <w:vertAlign w:val="superscript"/>
    </w:rPr>
  </w:style>
  <w:style w:type="character" w:styleId="CommentReference">
    <w:name w:val="annotation reference"/>
    <w:basedOn w:val="DefaultParagraphFont"/>
    <w:uiPriority w:val="99"/>
    <w:semiHidden/>
    <w:unhideWhenUsed/>
    <w:rsid w:val="0076274C"/>
    <w:rPr>
      <w:sz w:val="16"/>
      <w:szCs w:val="16"/>
    </w:rPr>
  </w:style>
  <w:style w:type="paragraph" w:styleId="CommentText">
    <w:name w:val="annotation text"/>
    <w:basedOn w:val="Normal"/>
    <w:link w:val="CommentTextChar"/>
    <w:uiPriority w:val="99"/>
    <w:semiHidden/>
    <w:unhideWhenUsed/>
    <w:rsid w:val="0076274C"/>
    <w:rPr>
      <w:sz w:val="20"/>
      <w:szCs w:val="20"/>
    </w:rPr>
  </w:style>
  <w:style w:type="character" w:customStyle="1" w:styleId="CommentTextChar">
    <w:name w:val="Comment Text Char"/>
    <w:basedOn w:val="DefaultParagraphFont"/>
    <w:link w:val="CommentText"/>
    <w:uiPriority w:val="99"/>
    <w:semiHidden/>
    <w:rsid w:val="0076274C"/>
    <w:rPr>
      <w:rFonts w:ascii="Times New Roman" w:eastAsia="Times New Roman" w:hAnsi="Times New Roman" w:cs="Times New Roman"/>
      <w:sz w:val="20"/>
      <w:szCs w:val="20"/>
      <w:lang w:eastAsia="pt-BR"/>
    </w:rPr>
  </w:style>
  <w:style w:type="paragraph" w:styleId="CommentSubject">
    <w:name w:val="annotation subject"/>
    <w:basedOn w:val="CommentText"/>
    <w:next w:val="CommentText"/>
    <w:link w:val="CommentSubjectChar"/>
    <w:uiPriority w:val="99"/>
    <w:semiHidden/>
    <w:unhideWhenUsed/>
    <w:rsid w:val="0076274C"/>
    <w:rPr>
      <w:b/>
      <w:bCs/>
    </w:rPr>
  </w:style>
  <w:style w:type="character" w:customStyle="1" w:styleId="CommentSubjectChar">
    <w:name w:val="Comment Subject Char"/>
    <w:basedOn w:val="CommentTextChar"/>
    <w:link w:val="CommentSubject"/>
    <w:uiPriority w:val="99"/>
    <w:semiHidden/>
    <w:rsid w:val="0076274C"/>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6519">
      <w:bodyDiv w:val="1"/>
      <w:marLeft w:val="0"/>
      <w:marRight w:val="0"/>
      <w:marTop w:val="0"/>
      <w:marBottom w:val="0"/>
      <w:divBdr>
        <w:top w:val="none" w:sz="0" w:space="0" w:color="auto"/>
        <w:left w:val="none" w:sz="0" w:space="0" w:color="auto"/>
        <w:bottom w:val="none" w:sz="0" w:space="0" w:color="auto"/>
        <w:right w:val="none" w:sz="0" w:space="0" w:color="auto"/>
      </w:divBdr>
    </w:div>
    <w:div w:id="90007700">
      <w:bodyDiv w:val="1"/>
      <w:marLeft w:val="0"/>
      <w:marRight w:val="0"/>
      <w:marTop w:val="0"/>
      <w:marBottom w:val="0"/>
      <w:divBdr>
        <w:top w:val="none" w:sz="0" w:space="0" w:color="auto"/>
        <w:left w:val="none" w:sz="0" w:space="0" w:color="auto"/>
        <w:bottom w:val="none" w:sz="0" w:space="0" w:color="auto"/>
        <w:right w:val="none" w:sz="0" w:space="0" w:color="auto"/>
      </w:divBdr>
    </w:div>
    <w:div w:id="134102387">
      <w:bodyDiv w:val="1"/>
      <w:marLeft w:val="0"/>
      <w:marRight w:val="0"/>
      <w:marTop w:val="0"/>
      <w:marBottom w:val="0"/>
      <w:divBdr>
        <w:top w:val="none" w:sz="0" w:space="0" w:color="auto"/>
        <w:left w:val="none" w:sz="0" w:space="0" w:color="auto"/>
        <w:bottom w:val="none" w:sz="0" w:space="0" w:color="auto"/>
        <w:right w:val="none" w:sz="0" w:space="0" w:color="auto"/>
      </w:divBdr>
    </w:div>
    <w:div w:id="292565910">
      <w:bodyDiv w:val="1"/>
      <w:marLeft w:val="0"/>
      <w:marRight w:val="0"/>
      <w:marTop w:val="0"/>
      <w:marBottom w:val="0"/>
      <w:divBdr>
        <w:top w:val="none" w:sz="0" w:space="0" w:color="auto"/>
        <w:left w:val="none" w:sz="0" w:space="0" w:color="auto"/>
        <w:bottom w:val="none" w:sz="0" w:space="0" w:color="auto"/>
        <w:right w:val="none" w:sz="0" w:space="0" w:color="auto"/>
      </w:divBdr>
    </w:div>
    <w:div w:id="403767457">
      <w:bodyDiv w:val="1"/>
      <w:marLeft w:val="0"/>
      <w:marRight w:val="0"/>
      <w:marTop w:val="0"/>
      <w:marBottom w:val="0"/>
      <w:divBdr>
        <w:top w:val="none" w:sz="0" w:space="0" w:color="auto"/>
        <w:left w:val="none" w:sz="0" w:space="0" w:color="auto"/>
        <w:bottom w:val="none" w:sz="0" w:space="0" w:color="auto"/>
        <w:right w:val="none" w:sz="0" w:space="0" w:color="auto"/>
      </w:divBdr>
    </w:div>
    <w:div w:id="571503316">
      <w:bodyDiv w:val="1"/>
      <w:marLeft w:val="0"/>
      <w:marRight w:val="0"/>
      <w:marTop w:val="0"/>
      <w:marBottom w:val="0"/>
      <w:divBdr>
        <w:top w:val="none" w:sz="0" w:space="0" w:color="auto"/>
        <w:left w:val="none" w:sz="0" w:space="0" w:color="auto"/>
        <w:bottom w:val="none" w:sz="0" w:space="0" w:color="auto"/>
        <w:right w:val="none" w:sz="0" w:space="0" w:color="auto"/>
      </w:divBdr>
    </w:div>
    <w:div w:id="754786265">
      <w:bodyDiv w:val="1"/>
      <w:marLeft w:val="0"/>
      <w:marRight w:val="0"/>
      <w:marTop w:val="0"/>
      <w:marBottom w:val="0"/>
      <w:divBdr>
        <w:top w:val="none" w:sz="0" w:space="0" w:color="auto"/>
        <w:left w:val="none" w:sz="0" w:space="0" w:color="auto"/>
        <w:bottom w:val="none" w:sz="0" w:space="0" w:color="auto"/>
        <w:right w:val="none" w:sz="0" w:space="0" w:color="auto"/>
      </w:divBdr>
    </w:div>
    <w:div w:id="901449971">
      <w:bodyDiv w:val="1"/>
      <w:marLeft w:val="0"/>
      <w:marRight w:val="0"/>
      <w:marTop w:val="0"/>
      <w:marBottom w:val="0"/>
      <w:divBdr>
        <w:top w:val="none" w:sz="0" w:space="0" w:color="auto"/>
        <w:left w:val="none" w:sz="0" w:space="0" w:color="auto"/>
        <w:bottom w:val="none" w:sz="0" w:space="0" w:color="auto"/>
        <w:right w:val="none" w:sz="0" w:space="0" w:color="auto"/>
      </w:divBdr>
    </w:div>
    <w:div w:id="956645781">
      <w:bodyDiv w:val="1"/>
      <w:marLeft w:val="0"/>
      <w:marRight w:val="0"/>
      <w:marTop w:val="0"/>
      <w:marBottom w:val="0"/>
      <w:divBdr>
        <w:top w:val="none" w:sz="0" w:space="0" w:color="auto"/>
        <w:left w:val="none" w:sz="0" w:space="0" w:color="auto"/>
        <w:bottom w:val="none" w:sz="0" w:space="0" w:color="auto"/>
        <w:right w:val="none" w:sz="0" w:space="0" w:color="auto"/>
      </w:divBdr>
    </w:div>
    <w:div w:id="1019312190">
      <w:bodyDiv w:val="1"/>
      <w:marLeft w:val="0"/>
      <w:marRight w:val="0"/>
      <w:marTop w:val="0"/>
      <w:marBottom w:val="0"/>
      <w:divBdr>
        <w:top w:val="none" w:sz="0" w:space="0" w:color="auto"/>
        <w:left w:val="none" w:sz="0" w:space="0" w:color="auto"/>
        <w:bottom w:val="none" w:sz="0" w:space="0" w:color="auto"/>
        <w:right w:val="none" w:sz="0" w:space="0" w:color="auto"/>
      </w:divBdr>
    </w:div>
    <w:div w:id="1028141549">
      <w:bodyDiv w:val="1"/>
      <w:marLeft w:val="0"/>
      <w:marRight w:val="0"/>
      <w:marTop w:val="0"/>
      <w:marBottom w:val="0"/>
      <w:divBdr>
        <w:top w:val="none" w:sz="0" w:space="0" w:color="auto"/>
        <w:left w:val="none" w:sz="0" w:space="0" w:color="auto"/>
        <w:bottom w:val="none" w:sz="0" w:space="0" w:color="auto"/>
        <w:right w:val="none" w:sz="0" w:space="0" w:color="auto"/>
      </w:divBdr>
    </w:div>
    <w:div w:id="1087574489">
      <w:bodyDiv w:val="1"/>
      <w:marLeft w:val="0"/>
      <w:marRight w:val="0"/>
      <w:marTop w:val="0"/>
      <w:marBottom w:val="0"/>
      <w:divBdr>
        <w:top w:val="none" w:sz="0" w:space="0" w:color="auto"/>
        <w:left w:val="none" w:sz="0" w:space="0" w:color="auto"/>
        <w:bottom w:val="none" w:sz="0" w:space="0" w:color="auto"/>
        <w:right w:val="none" w:sz="0" w:space="0" w:color="auto"/>
      </w:divBdr>
    </w:div>
    <w:div w:id="1304970227">
      <w:bodyDiv w:val="1"/>
      <w:marLeft w:val="0"/>
      <w:marRight w:val="0"/>
      <w:marTop w:val="0"/>
      <w:marBottom w:val="0"/>
      <w:divBdr>
        <w:top w:val="none" w:sz="0" w:space="0" w:color="auto"/>
        <w:left w:val="none" w:sz="0" w:space="0" w:color="auto"/>
        <w:bottom w:val="none" w:sz="0" w:space="0" w:color="auto"/>
        <w:right w:val="none" w:sz="0" w:space="0" w:color="auto"/>
      </w:divBdr>
    </w:div>
    <w:div w:id="1389189301">
      <w:bodyDiv w:val="1"/>
      <w:marLeft w:val="0"/>
      <w:marRight w:val="0"/>
      <w:marTop w:val="0"/>
      <w:marBottom w:val="0"/>
      <w:divBdr>
        <w:top w:val="none" w:sz="0" w:space="0" w:color="auto"/>
        <w:left w:val="none" w:sz="0" w:space="0" w:color="auto"/>
        <w:bottom w:val="none" w:sz="0" w:space="0" w:color="auto"/>
        <w:right w:val="none" w:sz="0" w:space="0" w:color="auto"/>
      </w:divBdr>
    </w:div>
    <w:div w:id="1541238511">
      <w:bodyDiv w:val="1"/>
      <w:marLeft w:val="0"/>
      <w:marRight w:val="0"/>
      <w:marTop w:val="0"/>
      <w:marBottom w:val="0"/>
      <w:divBdr>
        <w:top w:val="none" w:sz="0" w:space="0" w:color="auto"/>
        <w:left w:val="none" w:sz="0" w:space="0" w:color="auto"/>
        <w:bottom w:val="none" w:sz="0" w:space="0" w:color="auto"/>
        <w:right w:val="none" w:sz="0" w:space="0" w:color="auto"/>
      </w:divBdr>
      <w:divsChild>
        <w:div w:id="785393352">
          <w:marLeft w:val="0"/>
          <w:marRight w:val="0"/>
          <w:marTop w:val="0"/>
          <w:marBottom w:val="0"/>
          <w:divBdr>
            <w:top w:val="none" w:sz="0" w:space="0" w:color="auto"/>
            <w:left w:val="none" w:sz="0" w:space="0" w:color="auto"/>
            <w:bottom w:val="none" w:sz="0" w:space="0" w:color="auto"/>
            <w:right w:val="none" w:sz="0" w:space="0" w:color="auto"/>
          </w:divBdr>
          <w:divsChild>
            <w:div w:id="1612087206">
              <w:marLeft w:val="0"/>
              <w:marRight w:val="0"/>
              <w:marTop w:val="0"/>
              <w:marBottom w:val="0"/>
              <w:divBdr>
                <w:top w:val="none" w:sz="0" w:space="0" w:color="auto"/>
                <w:left w:val="none" w:sz="0" w:space="0" w:color="auto"/>
                <w:bottom w:val="none" w:sz="0" w:space="0" w:color="auto"/>
                <w:right w:val="none" w:sz="0" w:space="0" w:color="auto"/>
              </w:divBdr>
              <w:divsChild>
                <w:div w:id="2007321384">
                  <w:marLeft w:val="0"/>
                  <w:marRight w:val="0"/>
                  <w:marTop w:val="0"/>
                  <w:marBottom w:val="0"/>
                  <w:divBdr>
                    <w:top w:val="none" w:sz="0" w:space="0" w:color="auto"/>
                    <w:left w:val="none" w:sz="0" w:space="0" w:color="auto"/>
                    <w:bottom w:val="none" w:sz="0" w:space="0" w:color="auto"/>
                    <w:right w:val="none" w:sz="0" w:space="0" w:color="auto"/>
                  </w:divBdr>
                  <w:divsChild>
                    <w:div w:id="1352413184">
                      <w:marLeft w:val="0"/>
                      <w:marRight w:val="0"/>
                      <w:marTop w:val="0"/>
                      <w:marBottom w:val="0"/>
                      <w:divBdr>
                        <w:top w:val="none" w:sz="0" w:space="0" w:color="auto"/>
                        <w:left w:val="none" w:sz="0" w:space="0" w:color="auto"/>
                        <w:bottom w:val="none" w:sz="0" w:space="0" w:color="auto"/>
                        <w:right w:val="none" w:sz="0" w:space="0" w:color="auto"/>
                      </w:divBdr>
                      <w:divsChild>
                        <w:div w:id="5518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978253">
      <w:bodyDiv w:val="1"/>
      <w:marLeft w:val="0"/>
      <w:marRight w:val="0"/>
      <w:marTop w:val="0"/>
      <w:marBottom w:val="0"/>
      <w:divBdr>
        <w:top w:val="none" w:sz="0" w:space="0" w:color="auto"/>
        <w:left w:val="none" w:sz="0" w:space="0" w:color="auto"/>
        <w:bottom w:val="none" w:sz="0" w:space="0" w:color="auto"/>
        <w:right w:val="none" w:sz="0" w:space="0" w:color="auto"/>
      </w:divBdr>
    </w:div>
    <w:div w:id="1848251512">
      <w:bodyDiv w:val="1"/>
      <w:marLeft w:val="0"/>
      <w:marRight w:val="0"/>
      <w:marTop w:val="0"/>
      <w:marBottom w:val="0"/>
      <w:divBdr>
        <w:top w:val="none" w:sz="0" w:space="0" w:color="auto"/>
        <w:left w:val="none" w:sz="0" w:space="0" w:color="auto"/>
        <w:bottom w:val="none" w:sz="0" w:space="0" w:color="auto"/>
        <w:right w:val="none" w:sz="0" w:space="0" w:color="auto"/>
      </w:divBdr>
    </w:div>
    <w:div w:id="197678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680057-6914-418D-840E-326732B7F6B2}"/>
</file>

<file path=customXml/itemProps2.xml><?xml version="1.0" encoding="utf-8"?>
<ds:datastoreItem xmlns:ds="http://schemas.openxmlformats.org/officeDocument/2006/customXml" ds:itemID="{6AE0F31E-ED95-4036-9B16-3AD9782211FF}"/>
</file>

<file path=customXml/itemProps3.xml><?xml version="1.0" encoding="utf-8"?>
<ds:datastoreItem xmlns:ds="http://schemas.openxmlformats.org/officeDocument/2006/customXml" ds:itemID="{CC8F8A36-9FBC-4767-8E1A-4E706753C625}"/>
</file>

<file path=customXml/itemProps4.xml><?xml version="1.0" encoding="utf-8"?>
<ds:datastoreItem xmlns:ds="http://schemas.openxmlformats.org/officeDocument/2006/customXml" ds:itemID="{8EB0D4CA-9E76-4F3D-AAE3-B79A72622FF4}"/>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2546</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UNDP Brazil</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Tavares</dc:creator>
  <cp:lastModifiedBy>Jung Rin KIM</cp:lastModifiedBy>
  <cp:revision>2</cp:revision>
  <cp:lastPrinted>2016-07-15T14:40:00Z</cp:lastPrinted>
  <dcterms:created xsi:type="dcterms:W3CDTF">2017-01-19T07:54:00Z</dcterms:created>
  <dcterms:modified xsi:type="dcterms:W3CDTF">2017-01-19T07:54:00Z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