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B" w:rsidRPr="00A9251B" w:rsidRDefault="00A9251B" w:rsidP="00CB336D">
      <w:pPr>
        <w:jc w:val="center"/>
        <w:rPr>
          <w:b/>
          <w:u w:val="single"/>
          <w:lang w:val="en-US"/>
        </w:rPr>
      </w:pPr>
      <w:r w:rsidRPr="00A9251B">
        <w:rPr>
          <w:b/>
          <w:u w:val="single"/>
          <w:lang w:val="en-US"/>
        </w:rPr>
        <w:t xml:space="preserve">Curriculum Vitae of Professor Aslan </w:t>
      </w:r>
      <w:proofErr w:type="spellStart"/>
      <w:r w:rsidRPr="00A9251B">
        <w:rPr>
          <w:b/>
          <w:u w:val="single"/>
          <w:lang w:val="en-US"/>
        </w:rPr>
        <w:t>Khuseinovich</w:t>
      </w:r>
      <w:proofErr w:type="spellEnd"/>
      <w:r w:rsidR="00CB336D" w:rsidRPr="00CB336D">
        <w:rPr>
          <w:b/>
          <w:u w:val="single"/>
          <w:lang w:val="en-US"/>
        </w:rPr>
        <w:t xml:space="preserve"> </w:t>
      </w:r>
      <w:r w:rsidR="00CB336D" w:rsidRPr="00A9251B">
        <w:rPr>
          <w:b/>
          <w:u w:val="single"/>
          <w:lang w:val="en-US"/>
        </w:rPr>
        <w:t>ABASHIDZE</w:t>
      </w:r>
    </w:p>
    <w:p w:rsidR="00E16D18" w:rsidRDefault="00E16D18">
      <w:pPr>
        <w:rPr>
          <w:lang w:val="en-US"/>
        </w:rPr>
      </w:pP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Name</w:t>
      </w:r>
    </w:p>
    <w:p w:rsidR="00A9251B" w:rsidRPr="00C52B1F" w:rsidRDefault="00A9251B" w:rsidP="00CB336D">
      <w:pPr>
        <w:rPr>
          <w:lang w:val="en-US"/>
        </w:rPr>
      </w:pPr>
      <w:r w:rsidRPr="00C52B1F">
        <w:rPr>
          <w:lang w:val="en-US"/>
        </w:rPr>
        <w:t xml:space="preserve">Aslan </w:t>
      </w:r>
      <w:proofErr w:type="spellStart"/>
      <w:r w:rsidRPr="00C52B1F">
        <w:rPr>
          <w:lang w:val="en-US"/>
        </w:rPr>
        <w:t>Khuseinovich</w:t>
      </w:r>
      <w:proofErr w:type="spellEnd"/>
      <w:r w:rsidR="00CB336D" w:rsidRPr="00CB336D">
        <w:rPr>
          <w:lang w:val="en-US"/>
        </w:rPr>
        <w:t xml:space="preserve"> </w:t>
      </w:r>
      <w:r w:rsidR="00CB336D" w:rsidRPr="00C52B1F">
        <w:rPr>
          <w:lang w:val="en-US"/>
        </w:rPr>
        <w:t>ABASHIDZE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Date and place of birth</w:t>
      </w:r>
    </w:p>
    <w:p w:rsidR="00A9251B" w:rsidRDefault="00A9251B">
      <w:pPr>
        <w:rPr>
          <w:lang w:val="en-US"/>
        </w:rPr>
      </w:pPr>
      <w:r w:rsidRPr="009D47CA">
        <w:rPr>
          <w:lang w:val="en-US"/>
        </w:rPr>
        <w:t>November 18, 1958 in Adzharia (Republic of Georgia)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Nationality</w:t>
      </w:r>
    </w:p>
    <w:p w:rsidR="00A9251B" w:rsidRDefault="007634C6">
      <w:pPr>
        <w:rPr>
          <w:lang w:val="en-US"/>
        </w:rPr>
      </w:pPr>
      <w:r>
        <w:rPr>
          <w:lang w:val="en-US"/>
        </w:rPr>
        <w:t>Russian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Address</w:t>
      </w:r>
    </w:p>
    <w:p w:rsidR="00A9251B" w:rsidRDefault="00A9251B">
      <w:pPr>
        <w:rPr>
          <w:lang w:val="en-US"/>
        </w:rPr>
      </w:pPr>
      <w:r w:rsidRPr="00A9251B">
        <w:rPr>
          <w:lang w:val="en-US"/>
        </w:rPr>
        <w:t xml:space="preserve">117198, Moscow </w:t>
      </w:r>
      <w:proofErr w:type="spellStart"/>
      <w:r w:rsidRPr="00A9251B">
        <w:rPr>
          <w:lang w:val="en-US"/>
        </w:rPr>
        <w:t>Miklukho-Maklaya</w:t>
      </w:r>
      <w:proofErr w:type="spellEnd"/>
      <w:r w:rsidRPr="00A9251B">
        <w:rPr>
          <w:lang w:val="en-US"/>
        </w:rPr>
        <w:t xml:space="preserve"> str. 6, Moscow, Russia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Tel</w:t>
      </w:r>
    </w:p>
    <w:p w:rsidR="00A9251B" w:rsidRDefault="00A9251B">
      <w:pPr>
        <w:rPr>
          <w:lang w:val="en-US"/>
        </w:rPr>
      </w:pPr>
      <w:r w:rsidRPr="00A9251B">
        <w:rPr>
          <w:lang w:val="en-US"/>
        </w:rPr>
        <w:t>+7 (495) 4338029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E-mail</w:t>
      </w:r>
    </w:p>
    <w:p w:rsidR="00A9251B" w:rsidRPr="00A9251B" w:rsidRDefault="00A9251B">
      <w:pPr>
        <w:rPr>
          <w:lang w:val="en-US"/>
        </w:rPr>
      </w:pPr>
      <w:r w:rsidRPr="00A9251B">
        <w:rPr>
          <w:lang w:val="en-US"/>
        </w:rPr>
        <w:t>abashidze_akh@rudn.university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Working languages</w:t>
      </w:r>
    </w:p>
    <w:p w:rsidR="00A9251B" w:rsidRDefault="00A9251B">
      <w:pPr>
        <w:rPr>
          <w:lang w:val="en-US"/>
        </w:rPr>
      </w:pPr>
      <w:r>
        <w:rPr>
          <w:lang w:val="en-US"/>
        </w:rPr>
        <w:t>Russian, English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Education</w:t>
      </w:r>
    </w:p>
    <w:p w:rsidR="00C52B1F" w:rsidRDefault="00A9251B" w:rsidP="00A9251B">
      <w:pPr>
        <w:rPr>
          <w:lang w:val="en-US"/>
        </w:rPr>
      </w:pPr>
      <w:r w:rsidRPr="009D47CA">
        <w:rPr>
          <w:lang w:val="en-US"/>
        </w:rPr>
        <w:t xml:space="preserve">In 1985 he graduated from P. Lumumba Peoples’ Friendship University, Faculty of economics and law, majoring in “International </w:t>
      </w:r>
      <w:r w:rsidR="00C52B1F">
        <w:rPr>
          <w:lang w:val="en-US"/>
        </w:rPr>
        <w:t>Law”</w:t>
      </w:r>
      <w:r w:rsidRPr="009D47CA">
        <w:rPr>
          <w:lang w:val="en-US"/>
        </w:rPr>
        <w:t xml:space="preserve"> </w:t>
      </w:r>
    </w:p>
    <w:p w:rsidR="00A9251B" w:rsidRPr="009D47CA" w:rsidRDefault="00A9251B" w:rsidP="00A9251B">
      <w:pPr>
        <w:rPr>
          <w:lang w:val="en-US"/>
        </w:rPr>
      </w:pPr>
      <w:r w:rsidRPr="009D47CA">
        <w:rPr>
          <w:lang w:val="en-US"/>
        </w:rPr>
        <w:t xml:space="preserve">From 1985 to 1988 he studied full-time for his Ph.D. at the department of international law. In 1988 he </w:t>
      </w:r>
      <w:r>
        <w:rPr>
          <w:lang w:val="en-US"/>
        </w:rPr>
        <w:t>defended</w:t>
      </w:r>
      <w:r w:rsidRPr="009D47CA">
        <w:rPr>
          <w:lang w:val="en-US"/>
        </w:rPr>
        <w:t xml:space="preserve"> </w:t>
      </w:r>
      <w:r>
        <w:rPr>
          <w:lang w:val="en-US"/>
        </w:rPr>
        <w:t xml:space="preserve">his </w:t>
      </w:r>
      <w:r w:rsidRPr="009D47CA">
        <w:rPr>
          <w:lang w:val="en-US"/>
        </w:rPr>
        <w:t xml:space="preserve">Ph.D. </w:t>
      </w:r>
      <w:r>
        <w:rPr>
          <w:lang w:val="en-US"/>
        </w:rPr>
        <w:t xml:space="preserve">thesis </w:t>
      </w:r>
      <w:r w:rsidRPr="009D47CA">
        <w:rPr>
          <w:lang w:val="en-US"/>
        </w:rPr>
        <w:t xml:space="preserve">on the </w:t>
      </w:r>
      <w:r>
        <w:rPr>
          <w:lang w:val="en-US"/>
        </w:rPr>
        <w:t xml:space="preserve">topic </w:t>
      </w:r>
      <w:r w:rsidRPr="009D47CA">
        <w:rPr>
          <w:lang w:val="en-US"/>
        </w:rPr>
        <w:t>“Protection of minority rights in the UN” (sci</w:t>
      </w:r>
      <w:r>
        <w:rPr>
          <w:lang w:val="en-US"/>
        </w:rPr>
        <w:t xml:space="preserve">entific supervisor Prof. </w:t>
      </w:r>
      <w:proofErr w:type="spellStart"/>
      <w:r>
        <w:rPr>
          <w:lang w:val="en-US"/>
        </w:rPr>
        <w:t>Blis</w:t>
      </w:r>
      <w:r w:rsidRPr="009D47CA">
        <w:rPr>
          <w:lang w:val="en-US"/>
        </w:rPr>
        <w:t>chenko</w:t>
      </w:r>
      <w:proofErr w:type="spellEnd"/>
      <w:r w:rsidRPr="009D47CA">
        <w:rPr>
          <w:lang w:val="en-US"/>
        </w:rPr>
        <w:t xml:space="preserve"> I.P.). </w:t>
      </w:r>
    </w:p>
    <w:p w:rsidR="00A9251B" w:rsidRPr="009D47CA" w:rsidRDefault="00A9251B" w:rsidP="00A9251B">
      <w:pPr>
        <w:rPr>
          <w:lang w:val="en-US"/>
        </w:rPr>
      </w:pPr>
      <w:r w:rsidRPr="009D47CA">
        <w:rPr>
          <w:lang w:val="en-US"/>
        </w:rPr>
        <w:t>From 1990 to 1992 he did a Master’s Degree in Raoul Wallenberg Institute of Human Rights and Humanitarian Law at Lund University (Sweden), and became Master of International Law (M.I.L., Lund, January 10, 1992).</w:t>
      </w:r>
    </w:p>
    <w:p w:rsidR="00A9251B" w:rsidRPr="009D47CA" w:rsidRDefault="00A9251B" w:rsidP="00A9251B">
      <w:pPr>
        <w:rPr>
          <w:lang w:val="en-US"/>
        </w:rPr>
      </w:pPr>
      <w:r w:rsidRPr="009D47CA">
        <w:rPr>
          <w:lang w:val="en-US"/>
        </w:rPr>
        <w:t>In 1997 he defended his doctoral thesis on "The protection of minorities in international and domestic laws."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Professional Activities</w:t>
      </w:r>
    </w:p>
    <w:p w:rsidR="00A9251B" w:rsidRPr="009D47CA" w:rsidRDefault="00A9251B" w:rsidP="00A9251B">
      <w:pPr>
        <w:rPr>
          <w:lang w:val="en-US"/>
        </w:rPr>
      </w:pPr>
      <w:r w:rsidRPr="009D47CA">
        <w:rPr>
          <w:lang w:val="en-US"/>
        </w:rPr>
        <w:t xml:space="preserve">From 1988 to this day, Mr. A. </w:t>
      </w:r>
      <w:proofErr w:type="spellStart"/>
      <w:r w:rsidRPr="009D47CA">
        <w:rPr>
          <w:lang w:val="en-US"/>
        </w:rPr>
        <w:t>Abashidze</w:t>
      </w:r>
      <w:proofErr w:type="spellEnd"/>
      <w:r w:rsidRPr="009D47CA">
        <w:rPr>
          <w:lang w:val="en-US"/>
        </w:rPr>
        <w:t xml:space="preserve"> has been working at the Department of International Law at Patrice Lumumba Peoples Friendship University (now – Peoples’ Friendship University of Russia), first as an assistant (from1988 to1992), then as associate professor (from 1992 to 1997), and from 1997 – as full professor.</w:t>
      </w:r>
    </w:p>
    <w:p w:rsidR="00A9251B" w:rsidRPr="00CB336D" w:rsidRDefault="00A9251B">
      <w:pPr>
        <w:rPr>
          <w:b/>
          <w:u w:val="single"/>
          <w:lang w:val="en-US"/>
        </w:rPr>
      </w:pPr>
      <w:r w:rsidRPr="00CB336D">
        <w:rPr>
          <w:b/>
          <w:u w:val="single"/>
          <w:lang w:val="en-US"/>
        </w:rPr>
        <w:t>Current Position(s)</w:t>
      </w:r>
    </w:p>
    <w:p w:rsidR="00A9251B" w:rsidRDefault="00A9251B" w:rsidP="00A9251B">
      <w:pPr>
        <w:rPr>
          <w:lang w:val="en-US"/>
        </w:rPr>
      </w:pPr>
      <w:r w:rsidRPr="00B263CB">
        <w:rPr>
          <w:lang w:val="en-US"/>
        </w:rPr>
        <w:t xml:space="preserve">Head of the Department of International Law of the RUDN University, Professor at the Moscow State Institute of International Relations, Member of the UN Committee on Economic, Social </w:t>
      </w:r>
      <w:r w:rsidRPr="00B263CB">
        <w:rPr>
          <w:lang w:val="en-US"/>
        </w:rPr>
        <w:lastRenderedPageBreak/>
        <w:t xml:space="preserve">and Cultural rights, Member of the Expert Council on Law of the Higher Attestation Commission under the Ministry of Education and Science of Russian Federation, </w:t>
      </w:r>
      <w:r w:rsidRPr="00BD0976">
        <w:rPr>
          <w:lang w:val="en-US"/>
        </w:rPr>
        <w:t>Member of the Scientific Advisory Council under the Supreme Court of the Russian Federation</w:t>
      </w:r>
      <w:r>
        <w:rPr>
          <w:lang w:val="en-US"/>
        </w:rPr>
        <w:t xml:space="preserve">, </w:t>
      </w:r>
      <w:r w:rsidRPr="003A0C00">
        <w:rPr>
          <w:lang w:val="en-US"/>
        </w:rPr>
        <w:t xml:space="preserve">Member of the Scientific Advisory Board </w:t>
      </w:r>
      <w:r>
        <w:rPr>
          <w:lang w:val="en-US"/>
        </w:rPr>
        <w:t xml:space="preserve">under the </w:t>
      </w:r>
      <w:r w:rsidRPr="001D4D38">
        <w:rPr>
          <w:lang w:val="en-US"/>
        </w:rPr>
        <w:t>Ministry of Foreign Affairs of the Russian Federation</w:t>
      </w:r>
      <w:r>
        <w:rPr>
          <w:lang w:val="en-US"/>
        </w:rPr>
        <w:t>,</w:t>
      </w:r>
      <w:r w:rsidRPr="003A0C00">
        <w:rPr>
          <w:lang w:val="en-US"/>
        </w:rPr>
        <w:t xml:space="preserve"> </w:t>
      </w:r>
      <w:r w:rsidRPr="00B263CB">
        <w:rPr>
          <w:lang w:val="en-US"/>
        </w:rPr>
        <w:t xml:space="preserve">Member of the Expert Council under the Commissioner on Human Rights in the Russian Federation, Chairman of the International Law Commission of the United Nations Association of Russia, </w:t>
      </w:r>
      <w:r w:rsidRPr="007E5998">
        <w:rPr>
          <w:lang w:val="en-US"/>
        </w:rPr>
        <w:t>Honored Lawyer of the Russian Federation</w:t>
      </w:r>
      <w:r>
        <w:rPr>
          <w:lang w:val="en-US"/>
        </w:rPr>
        <w:t xml:space="preserve">, </w:t>
      </w:r>
      <w:r w:rsidRPr="00B263CB">
        <w:rPr>
          <w:lang w:val="en-US"/>
        </w:rPr>
        <w:t>Doctor of Law, Professor</w:t>
      </w:r>
    </w:p>
    <w:p w:rsidR="00C52B1F" w:rsidRPr="00CB336D" w:rsidRDefault="00C52B1F" w:rsidP="00A9251B">
      <w:pPr>
        <w:rPr>
          <w:b/>
          <w:u w:val="single"/>
          <w:lang w:val="en-US"/>
        </w:rPr>
      </w:pPr>
      <w:bookmarkStart w:id="0" w:name="_GoBack"/>
      <w:r w:rsidRPr="00CB336D">
        <w:rPr>
          <w:b/>
          <w:u w:val="single"/>
          <w:lang w:val="en-US"/>
        </w:rPr>
        <w:t>Publications</w:t>
      </w:r>
    </w:p>
    <w:bookmarkEnd w:id="0"/>
    <w:p w:rsidR="00C52B1F" w:rsidRDefault="00C52B1F" w:rsidP="00A9251B">
      <w:pPr>
        <w:rPr>
          <w:lang w:val="en-US"/>
        </w:rPr>
      </w:pPr>
      <w:r>
        <w:rPr>
          <w:lang w:val="en-US"/>
        </w:rPr>
        <w:t xml:space="preserve">Within Human rights treaty bodies / </w:t>
      </w:r>
      <w:r w:rsidRPr="009D47CA">
        <w:rPr>
          <w:lang w:val="en-US"/>
        </w:rPr>
        <w:t>Author and compiler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A.Kh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Koneva</w:t>
      </w:r>
      <w:proofErr w:type="spellEnd"/>
      <w:r>
        <w:rPr>
          <w:lang w:val="en-US"/>
        </w:rPr>
        <w:t xml:space="preserve"> A.E. 2-nd edition. M., 2015; Human rights and challenges of XXI century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. M., 2016; International legal basis of the right to health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. M., 2016; Regional human rights systems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. M., 2016; </w:t>
      </w:r>
      <w:r w:rsidRPr="00CA12D1">
        <w:rPr>
          <w:lang w:val="en-US"/>
        </w:rPr>
        <w:t>International protection of human rights</w:t>
      </w:r>
      <w:r>
        <w:rPr>
          <w:lang w:val="en-US"/>
        </w:rPr>
        <w:t xml:space="preserve">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. M., 2017; Business and human rights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 xml:space="preserve">. M., 2017; </w:t>
      </w:r>
      <w:r w:rsidRPr="00CA12D1">
        <w:rPr>
          <w:lang w:val="en-US"/>
        </w:rPr>
        <w:t>Opinions of human rights treaty bodies on communications</w:t>
      </w:r>
      <w:r>
        <w:rPr>
          <w:lang w:val="en-US"/>
        </w:rPr>
        <w:t xml:space="preserve"> / Ed. A. </w:t>
      </w:r>
      <w:proofErr w:type="spellStart"/>
      <w:r>
        <w:rPr>
          <w:lang w:val="en-US"/>
        </w:rPr>
        <w:t>Abashidze</w:t>
      </w:r>
      <w:proofErr w:type="spellEnd"/>
      <w:r>
        <w:rPr>
          <w:lang w:val="en-US"/>
        </w:rPr>
        <w:t>. M., 2017.</w:t>
      </w:r>
    </w:p>
    <w:p w:rsidR="00C52B1F" w:rsidRDefault="00C52B1F" w:rsidP="00A9251B">
      <w:pPr>
        <w:rPr>
          <w:lang w:val="en-US"/>
        </w:rPr>
      </w:pPr>
    </w:p>
    <w:p w:rsidR="00A9251B" w:rsidRPr="00A9251B" w:rsidRDefault="00A9251B">
      <w:pPr>
        <w:rPr>
          <w:lang w:val="en-US"/>
        </w:rPr>
      </w:pPr>
    </w:p>
    <w:sectPr w:rsidR="00A9251B" w:rsidRPr="00A9251B" w:rsidSect="004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1B"/>
    <w:rsid w:val="001C00E0"/>
    <w:rsid w:val="00437D51"/>
    <w:rsid w:val="00453AD6"/>
    <w:rsid w:val="0068058A"/>
    <w:rsid w:val="007634C6"/>
    <w:rsid w:val="00A9251B"/>
    <w:rsid w:val="00C52B1F"/>
    <w:rsid w:val="00CB336D"/>
    <w:rsid w:val="00E16D18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E0628-BCBB-45B8-AB8F-62EA86D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1B"/>
    <w:pPr>
      <w:spacing w:after="0" w:line="360" w:lineRule="auto"/>
      <w:jc w:val="both"/>
    </w:pPr>
    <w:rPr>
      <w:rFonts w:eastAsiaTheme="minorHAnsi" w:cstheme="minorBidi"/>
      <w:b w:val="0"/>
      <w:bCs w:val="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641C91-E938-4312-9E54-5707D71A3AFC}"/>
</file>

<file path=customXml/itemProps2.xml><?xml version="1.0" encoding="utf-8"?>
<ds:datastoreItem xmlns:ds="http://schemas.openxmlformats.org/officeDocument/2006/customXml" ds:itemID="{2F1FEBB6-B22D-4D40-B218-D899241A4D88}"/>
</file>

<file path=customXml/itemProps3.xml><?xml version="1.0" encoding="utf-8"?>
<ds:datastoreItem xmlns:ds="http://schemas.openxmlformats.org/officeDocument/2006/customXml" ds:itemID="{D0D0CE4A-A6BF-475D-82C1-F658FE768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Russian Federation</dc:creator>
  <cp:lastModifiedBy>Gayla Spasova</cp:lastModifiedBy>
  <cp:revision>3</cp:revision>
  <dcterms:created xsi:type="dcterms:W3CDTF">2017-10-10T12:51:00Z</dcterms:created>
  <dcterms:modified xsi:type="dcterms:W3CDTF">2017-10-13T10:37:00Z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