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3D1" w:rsidRDefault="00366D18" w:rsidP="00366D18">
      <w:pPr>
        <w:spacing w:after="0" w:line="276" w:lineRule="auto"/>
        <w:jc w:val="center"/>
        <w:rPr>
          <w:rFonts w:asciiTheme="majorBidi" w:hAnsiTheme="majorBidi" w:cstheme="majorBidi"/>
          <w:b/>
          <w:i/>
          <w:iCs/>
          <w:color w:val="000000"/>
          <w:sz w:val="28"/>
          <w:szCs w:val="28"/>
          <w:u w:val="single"/>
          <w:lang w:val="fr-CH"/>
        </w:rPr>
      </w:pPr>
      <w:bookmarkStart w:id="0" w:name="_GoBack"/>
      <w:bookmarkEnd w:id="0"/>
      <w:r w:rsidRPr="006B6183">
        <w:rPr>
          <w:rFonts w:asciiTheme="majorBidi" w:hAnsiTheme="majorBidi" w:cstheme="majorBidi"/>
          <w:b/>
          <w:i/>
          <w:iCs/>
          <w:color w:val="000000"/>
          <w:sz w:val="28"/>
          <w:szCs w:val="28"/>
          <w:u w:val="single"/>
          <w:lang w:val="fr-CH"/>
        </w:rPr>
        <w:t>Comité Travailleurs Migrants (</w:t>
      </w:r>
      <w:r w:rsidR="005C7447" w:rsidRPr="006B6183">
        <w:rPr>
          <w:rFonts w:asciiTheme="majorBidi" w:hAnsiTheme="majorBidi" w:cstheme="majorBidi"/>
          <w:b/>
          <w:i/>
          <w:iCs/>
          <w:color w:val="000000"/>
          <w:sz w:val="28"/>
          <w:szCs w:val="28"/>
          <w:u w:val="single"/>
          <w:lang w:val="fr-CH"/>
        </w:rPr>
        <w:t>CMW)</w:t>
      </w:r>
      <w:r w:rsidR="00857EBD">
        <w:rPr>
          <w:rFonts w:asciiTheme="majorBidi" w:hAnsiTheme="majorBidi" w:cstheme="majorBidi"/>
          <w:b/>
          <w:i/>
          <w:iCs/>
          <w:color w:val="000000"/>
          <w:sz w:val="28"/>
          <w:szCs w:val="28"/>
          <w:u w:val="single"/>
          <w:lang w:val="fr-CH"/>
        </w:rPr>
        <w:t xml:space="preserve"> et </w:t>
      </w:r>
    </w:p>
    <w:p w:rsidR="004833D1" w:rsidRDefault="00366D18" w:rsidP="00366D18">
      <w:pPr>
        <w:spacing w:after="0" w:line="276" w:lineRule="auto"/>
        <w:jc w:val="center"/>
        <w:rPr>
          <w:rFonts w:asciiTheme="majorBidi" w:hAnsiTheme="majorBidi" w:cstheme="majorBidi"/>
          <w:b/>
          <w:i/>
          <w:iCs/>
          <w:color w:val="000000"/>
          <w:sz w:val="28"/>
          <w:szCs w:val="28"/>
          <w:u w:val="single"/>
          <w:lang w:val="fr-CH"/>
        </w:rPr>
      </w:pPr>
      <w:r w:rsidRPr="006B6183">
        <w:rPr>
          <w:rFonts w:asciiTheme="majorBidi" w:hAnsiTheme="majorBidi" w:cstheme="majorBidi"/>
          <w:b/>
          <w:i/>
          <w:iCs/>
          <w:color w:val="000000"/>
          <w:sz w:val="28"/>
          <w:szCs w:val="28"/>
          <w:u w:val="single"/>
          <w:lang w:val="fr-CH"/>
        </w:rPr>
        <w:t xml:space="preserve">Comité sur les Droits des Enfants (CRC) </w:t>
      </w:r>
    </w:p>
    <w:p w:rsidR="006B6183" w:rsidRPr="00FA4C2A" w:rsidRDefault="00366D18" w:rsidP="00FA4C2A">
      <w:pPr>
        <w:spacing w:after="0" w:line="276" w:lineRule="auto"/>
        <w:jc w:val="center"/>
        <w:rPr>
          <w:rFonts w:asciiTheme="majorBidi" w:hAnsiTheme="majorBidi" w:cstheme="majorBidi"/>
          <w:b/>
          <w:i/>
          <w:iCs/>
          <w:color w:val="000000"/>
          <w:sz w:val="28"/>
          <w:szCs w:val="28"/>
          <w:u w:val="single"/>
          <w:lang w:val="fr-CH"/>
        </w:rPr>
      </w:pPr>
      <w:r w:rsidRPr="006B6183">
        <w:rPr>
          <w:rFonts w:asciiTheme="majorBidi" w:hAnsiTheme="majorBidi" w:cstheme="majorBidi"/>
          <w:b/>
          <w:i/>
          <w:iCs/>
          <w:color w:val="000000"/>
          <w:sz w:val="28"/>
          <w:szCs w:val="28"/>
          <w:u w:val="single"/>
          <w:lang w:val="fr-CH"/>
        </w:rPr>
        <w:t xml:space="preserve">Préparation de </w:t>
      </w:r>
      <w:r w:rsidR="005C7447" w:rsidRPr="006B6183">
        <w:rPr>
          <w:rFonts w:asciiTheme="majorBidi" w:hAnsiTheme="majorBidi" w:cstheme="majorBidi"/>
          <w:b/>
          <w:i/>
          <w:iCs/>
          <w:color w:val="000000"/>
          <w:sz w:val="28"/>
          <w:szCs w:val="28"/>
          <w:u w:val="single"/>
          <w:lang w:val="fr-CH"/>
        </w:rPr>
        <w:t>l’Observation</w:t>
      </w:r>
      <w:r w:rsidRPr="006B6183">
        <w:rPr>
          <w:rFonts w:asciiTheme="majorBidi" w:hAnsiTheme="majorBidi" w:cstheme="majorBidi"/>
          <w:b/>
          <w:i/>
          <w:iCs/>
          <w:color w:val="000000"/>
          <w:sz w:val="28"/>
          <w:szCs w:val="28"/>
          <w:u w:val="single"/>
          <w:lang w:val="fr-CH"/>
        </w:rPr>
        <w:t xml:space="preserve"> générale conjointe sur les droits humains de l’enfant dans le cadre des migrations internationales</w:t>
      </w:r>
    </w:p>
    <w:p w:rsidR="005C7447" w:rsidRPr="000E4EE1" w:rsidRDefault="005C7447" w:rsidP="00366D18">
      <w:pPr>
        <w:spacing w:after="0" w:line="276" w:lineRule="auto"/>
        <w:jc w:val="center"/>
        <w:rPr>
          <w:rFonts w:asciiTheme="majorBidi" w:hAnsiTheme="majorBidi" w:cstheme="majorBidi"/>
          <w:b/>
          <w:i/>
          <w:iCs/>
          <w:color w:val="000000"/>
          <w:sz w:val="28"/>
          <w:szCs w:val="28"/>
          <w:lang w:val="fr-CH"/>
        </w:rPr>
      </w:pPr>
    </w:p>
    <w:p w:rsidR="006B6183" w:rsidRPr="00DE4C27" w:rsidRDefault="006B6183" w:rsidP="00DE4C27">
      <w:pPr>
        <w:tabs>
          <w:tab w:val="left" w:pos="1095"/>
        </w:tabs>
        <w:jc w:val="center"/>
        <w:rPr>
          <w:rFonts w:asciiTheme="majorBidi" w:hAnsiTheme="majorBidi" w:cstheme="majorBidi"/>
          <w:b/>
          <w:bCs/>
          <w:i/>
          <w:iCs/>
          <w:sz w:val="28"/>
          <w:szCs w:val="28"/>
          <w:u w:val="single"/>
          <w:lang w:val="fr-CH"/>
        </w:rPr>
      </w:pPr>
      <w:r w:rsidRPr="00FA4C2A">
        <w:rPr>
          <w:rFonts w:asciiTheme="majorBidi" w:hAnsiTheme="majorBidi" w:cstheme="majorBidi"/>
          <w:b/>
          <w:bCs/>
          <w:i/>
          <w:iCs/>
          <w:sz w:val="28"/>
          <w:szCs w:val="28"/>
          <w:u w:val="single"/>
          <w:lang w:val="fr-CH"/>
        </w:rPr>
        <w:t>Contribution Caritas Algérie</w:t>
      </w:r>
    </w:p>
    <w:p w:rsidR="006B6183" w:rsidRDefault="006B6183" w:rsidP="006B6183">
      <w:pPr>
        <w:tabs>
          <w:tab w:val="left" w:pos="300"/>
          <w:tab w:val="left" w:pos="1095"/>
        </w:tabs>
        <w:rPr>
          <w:rFonts w:asciiTheme="majorBidi" w:hAnsiTheme="majorBidi" w:cstheme="majorBidi"/>
          <w:b/>
          <w:bCs/>
          <w:i/>
          <w:iCs/>
          <w:sz w:val="24"/>
          <w:szCs w:val="24"/>
          <w:lang w:val="fr-CH"/>
        </w:rPr>
      </w:pPr>
      <w:r>
        <w:rPr>
          <w:rFonts w:asciiTheme="majorBidi" w:hAnsiTheme="majorBidi" w:cstheme="majorBidi"/>
          <w:b/>
          <w:bCs/>
          <w:i/>
          <w:iCs/>
          <w:sz w:val="32"/>
          <w:szCs w:val="32"/>
          <w:lang w:val="fr-CH"/>
        </w:rPr>
        <w:tab/>
        <w:t>Introduction</w:t>
      </w:r>
    </w:p>
    <w:p w:rsidR="006B6183" w:rsidRPr="00C24B81" w:rsidRDefault="006B6183" w:rsidP="0045057D">
      <w:pPr>
        <w:tabs>
          <w:tab w:val="left" w:pos="300"/>
          <w:tab w:val="left" w:pos="1095"/>
        </w:tabs>
        <w:rPr>
          <w:rFonts w:asciiTheme="minorBidi" w:hAnsiTheme="minorBidi" w:cstheme="minorBidi"/>
          <w:i/>
          <w:iCs/>
          <w:sz w:val="24"/>
          <w:szCs w:val="24"/>
          <w:lang w:val="fr-CH"/>
        </w:rPr>
      </w:pPr>
      <w:r w:rsidRPr="00C24B81">
        <w:rPr>
          <w:rFonts w:asciiTheme="minorBidi" w:hAnsiTheme="minorBidi" w:cstheme="minorBidi"/>
          <w:i/>
          <w:iCs/>
          <w:sz w:val="24"/>
          <w:szCs w:val="24"/>
          <w:lang w:val="fr-CH"/>
        </w:rPr>
        <w:t>La réunion sur la déclaration des droits de l'enfant de Genève</w:t>
      </w:r>
      <w:r w:rsidR="005B750A" w:rsidRPr="00C24B81">
        <w:rPr>
          <w:rFonts w:asciiTheme="minorBidi" w:hAnsiTheme="minorBidi" w:cstheme="minorBidi"/>
          <w:i/>
          <w:iCs/>
          <w:sz w:val="24"/>
          <w:szCs w:val="24"/>
          <w:lang w:val="fr-CH"/>
        </w:rPr>
        <w:t xml:space="preserve"> en 1924 préconise</w:t>
      </w:r>
      <w:r w:rsidRPr="00C24B81">
        <w:rPr>
          <w:rFonts w:asciiTheme="minorBidi" w:hAnsiTheme="minorBidi" w:cstheme="minorBidi"/>
          <w:i/>
          <w:iCs/>
          <w:sz w:val="24"/>
          <w:szCs w:val="24"/>
          <w:lang w:val="fr-CH"/>
        </w:rPr>
        <w:t xml:space="preserve"> la </w:t>
      </w:r>
      <w:r w:rsidR="005B750A" w:rsidRPr="00C24B81">
        <w:rPr>
          <w:rFonts w:asciiTheme="minorBidi" w:hAnsiTheme="minorBidi" w:cstheme="minorBidi"/>
          <w:i/>
          <w:iCs/>
          <w:sz w:val="24"/>
          <w:szCs w:val="24"/>
          <w:lang w:val="fr-CH"/>
        </w:rPr>
        <w:t xml:space="preserve">nécessite pour tous les enfants d'avoir une protection spécifique, et que sur cette engagement que les  nations unies adoptaient en 1989 </w:t>
      </w:r>
      <w:r w:rsidRPr="00C24B81">
        <w:rPr>
          <w:rFonts w:asciiTheme="minorBidi" w:hAnsiTheme="minorBidi" w:cstheme="minorBidi"/>
          <w:i/>
          <w:iCs/>
          <w:sz w:val="24"/>
          <w:szCs w:val="24"/>
          <w:lang w:val="fr-CH"/>
        </w:rPr>
        <w:t xml:space="preserve"> </w:t>
      </w:r>
      <w:r w:rsidR="005B750A" w:rsidRPr="00C24B81">
        <w:rPr>
          <w:rFonts w:asciiTheme="minorBidi" w:hAnsiTheme="minorBidi" w:cstheme="minorBidi"/>
          <w:i/>
          <w:iCs/>
          <w:sz w:val="24"/>
          <w:szCs w:val="24"/>
          <w:lang w:val="fr-CH"/>
        </w:rPr>
        <w:t>la convention relative aux droits des enfants.</w:t>
      </w:r>
      <w:r w:rsidRPr="00C24B81">
        <w:rPr>
          <w:rFonts w:asciiTheme="minorBidi" w:hAnsiTheme="minorBidi" w:cstheme="minorBidi"/>
          <w:i/>
          <w:iCs/>
          <w:sz w:val="24"/>
          <w:szCs w:val="24"/>
          <w:lang w:val="fr-CH"/>
        </w:rPr>
        <w:tab/>
      </w:r>
    </w:p>
    <w:p w:rsidR="0088424E" w:rsidRPr="00C24B81" w:rsidRDefault="0045057D" w:rsidP="0088424E">
      <w:pPr>
        <w:jc w:val="both"/>
        <w:rPr>
          <w:rFonts w:asciiTheme="minorBidi" w:hAnsiTheme="minorBidi" w:cstheme="minorBidi"/>
          <w:sz w:val="24"/>
          <w:szCs w:val="24"/>
        </w:rPr>
      </w:pPr>
      <w:r w:rsidRPr="00C24B81">
        <w:rPr>
          <w:rFonts w:asciiTheme="minorBidi" w:hAnsiTheme="minorBidi" w:cstheme="minorBidi"/>
          <w:sz w:val="24"/>
          <w:szCs w:val="24"/>
        </w:rPr>
        <w:t xml:space="preserve"> L'Algérie est non seulement un pays de départ, mais également de transit et de destination pour des milliers de personnes en situation de migration. Ces dernières, indépendamment de leur statut et de leur sexe, sont confrontées à des problèmes d'accès aux droits engendrant des vulnérabilités multiples et portant atteinte à leur dignité, nonobstant les engagements internationaux pris par l'Algérie.</w:t>
      </w:r>
      <w:r w:rsidR="0088424E" w:rsidRPr="00C24B81">
        <w:rPr>
          <w:rFonts w:asciiTheme="minorBidi" w:hAnsiTheme="minorBidi" w:cstheme="minorBidi"/>
          <w:sz w:val="24"/>
          <w:szCs w:val="24"/>
        </w:rPr>
        <w:t xml:space="preserve"> </w:t>
      </w:r>
    </w:p>
    <w:p w:rsidR="0088424E" w:rsidRDefault="0088424E" w:rsidP="0088424E">
      <w:pPr>
        <w:jc w:val="both"/>
        <w:rPr>
          <w:sz w:val="28"/>
          <w:szCs w:val="28"/>
        </w:rPr>
      </w:pPr>
    </w:p>
    <w:p w:rsidR="0088424E" w:rsidRPr="007D5A7E" w:rsidRDefault="0088424E" w:rsidP="0088424E">
      <w:pPr>
        <w:jc w:val="both"/>
        <w:rPr>
          <w:rFonts w:ascii="Arial" w:hAnsi="Arial" w:cs="Arial"/>
          <w:sz w:val="24"/>
          <w:szCs w:val="24"/>
        </w:rPr>
      </w:pPr>
      <w:r w:rsidRPr="007D5A7E">
        <w:rPr>
          <w:sz w:val="24"/>
          <w:szCs w:val="24"/>
        </w:rPr>
        <w:t xml:space="preserve"> </w:t>
      </w:r>
      <w:r w:rsidR="0045057D" w:rsidRPr="007D5A7E">
        <w:rPr>
          <w:sz w:val="24"/>
          <w:szCs w:val="24"/>
        </w:rPr>
        <w:t xml:space="preserve"> </w:t>
      </w:r>
      <w:r w:rsidRPr="007D5A7E">
        <w:rPr>
          <w:rFonts w:ascii="Arial" w:hAnsi="Arial" w:cs="Arial"/>
          <w:sz w:val="24"/>
          <w:szCs w:val="24"/>
        </w:rPr>
        <w:t xml:space="preserve">Le programme Migrant est le résultat d’une réflexion interne menée depuis 2010, année à laquelle Caritas  Algérie, dédie un secteur à la thématique « migration »  et définit un axe de travail intégral. </w:t>
      </w:r>
    </w:p>
    <w:p w:rsidR="0088424E" w:rsidRPr="007D5A7E" w:rsidRDefault="0088424E" w:rsidP="00000B3B">
      <w:pPr>
        <w:rPr>
          <w:rFonts w:ascii="Arial" w:eastAsia="Times New Roman" w:hAnsi="Arial" w:cs="Arial"/>
          <w:b/>
          <w:color w:val="000000"/>
          <w:spacing w:val="4"/>
          <w:kern w:val="20"/>
          <w:sz w:val="24"/>
          <w:szCs w:val="24"/>
          <w:lang w:eastAsia="en-GB"/>
        </w:rPr>
      </w:pPr>
      <w:r w:rsidRPr="007D5A7E">
        <w:rPr>
          <w:rFonts w:ascii="Arial" w:hAnsi="Arial" w:cs="Arial"/>
          <w:sz w:val="24"/>
          <w:szCs w:val="24"/>
        </w:rPr>
        <w:t xml:space="preserve">Ce programme est ainsi mis en place « Accompagnement de migrants et promotion de leurs droits » qui a pour </w:t>
      </w:r>
      <w:r w:rsidRPr="007D5A7E">
        <w:rPr>
          <w:sz w:val="24"/>
          <w:szCs w:val="24"/>
        </w:rPr>
        <w:t xml:space="preserve"> </w:t>
      </w:r>
      <w:r w:rsidRPr="007D5A7E">
        <w:rPr>
          <w:rFonts w:ascii="Arial" w:hAnsi="Arial" w:cs="Arial"/>
          <w:sz w:val="24"/>
          <w:szCs w:val="24"/>
        </w:rPr>
        <w:t>objectif global, l’amélioration des conditions de vie des migrants en Al</w:t>
      </w:r>
      <w:r w:rsidR="00000B3B" w:rsidRPr="007D5A7E">
        <w:rPr>
          <w:rFonts w:ascii="Arial" w:hAnsi="Arial" w:cs="Arial"/>
          <w:sz w:val="24"/>
          <w:szCs w:val="24"/>
        </w:rPr>
        <w:t xml:space="preserve">gérie basé </w:t>
      </w:r>
      <w:r w:rsidRPr="007D5A7E">
        <w:rPr>
          <w:rFonts w:ascii="Arial" w:hAnsi="Arial" w:cs="Arial"/>
          <w:sz w:val="24"/>
          <w:szCs w:val="24"/>
        </w:rPr>
        <w:t xml:space="preserve"> autour de 4 axes principaux:</w:t>
      </w:r>
    </w:p>
    <w:p w:rsidR="0088424E" w:rsidRPr="007D5A7E" w:rsidRDefault="0088424E" w:rsidP="0088424E">
      <w:pPr>
        <w:pStyle w:val="ListParagraph"/>
        <w:numPr>
          <w:ilvl w:val="0"/>
          <w:numId w:val="1"/>
        </w:numPr>
        <w:spacing w:after="0"/>
        <w:ind w:right="-142"/>
        <w:jc w:val="both"/>
        <w:rPr>
          <w:rFonts w:ascii="Arial" w:hAnsi="Arial" w:cs="Arial"/>
          <w:sz w:val="24"/>
          <w:szCs w:val="24"/>
        </w:rPr>
      </w:pPr>
      <w:r w:rsidRPr="007D5A7E">
        <w:rPr>
          <w:rFonts w:ascii="Arial" w:hAnsi="Arial" w:cs="Arial"/>
          <w:sz w:val="24"/>
          <w:szCs w:val="24"/>
        </w:rPr>
        <w:t xml:space="preserve">le renforcement des capacités d’écoute et d’accompagnement </w:t>
      </w:r>
      <w:r w:rsidR="00000B3B" w:rsidRPr="007D5A7E">
        <w:rPr>
          <w:rFonts w:ascii="Arial" w:hAnsi="Arial" w:cs="Arial"/>
          <w:sz w:val="24"/>
          <w:szCs w:val="24"/>
        </w:rPr>
        <w:t>de Caritas auprès des migrants et des jeunes enfants.</w:t>
      </w:r>
    </w:p>
    <w:p w:rsidR="0088424E" w:rsidRPr="007D5A7E" w:rsidRDefault="0088424E" w:rsidP="0088424E">
      <w:pPr>
        <w:pStyle w:val="ListParagraph"/>
        <w:numPr>
          <w:ilvl w:val="0"/>
          <w:numId w:val="1"/>
        </w:numPr>
        <w:spacing w:after="0"/>
        <w:ind w:right="-142"/>
        <w:jc w:val="both"/>
        <w:rPr>
          <w:rFonts w:ascii="Arial" w:hAnsi="Arial" w:cs="Arial"/>
          <w:sz w:val="24"/>
          <w:szCs w:val="24"/>
        </w:rPr>
      </w:pPr>
      <w:r w:rsidRPr="007D5A7E">
        <w:rPr>
          <w:rFonts w:ascii="Arial" w:hAnsi="Arial" w:cs="Arial"/>
          <w:sz w:val="24"/>
          <w:szCs w:val="24"/>
        </w:rPr>
        <w:t>l’amélioration des conditions de vie sanitaires et sociales des migrants</w:t>
      </w:r>
      <w:r w:rsidR="00000B3B" w:rsidRPr="007D5A7E">
        <w:rPr>
          <w:rFonts w:ascii="Arial" w:hAnsi="Arial" w:cs="Arial"/>
          <w:sz w:val="24"/>
          <w:szCs w:val="24"/>
        </w:rPr>
        <w:t xml:space="preserve"> et des enfants non accompagnés.</w:t>
      </w:r>
    </w:p>
    <w:p w:rsidR="0088424E" w:rsidRPr="007D5A7E" w:rsidRDefault="0088424E" w:rsidP="0088424E">
      <w:pPr>
        <w:pStyle w:val="ListParagraph"/>
        <w:numPr>
          <w:ilvl w:val="0"/>
          <w:numId w:val="1"/>
        </w:numPr>
        <w:spacing w:after="0"/>
        <w:ind w:right="-142"/>
        <w:jc w:val="both"/>
        <w:rPr>
          <w:rFonts w:ascii="Arial" w:hAnsi="Arial" w:cs="Arial"/>
          <w:sz w:val="24"/>
          <w:szCs w:val="24"/>
        </w:rPr>
      </w:pPr>
      <w:r w:rsidRPr="007D5A7E">
        <w:rPr>
          <w:rFonts w:ascii="Arial" w:hAnsi="Arial" w:cs="Arial"/>
          <w:sz w:val="24"/>
          <w:szCs w:val="24"/>
        </w:rPr>
        <w:t>le renforcement des capacités personnelles et professionnelles des migrants</w:t>
      </w:r>
    </w:p>
    <w:p w:rsidR="0088424E" w:rsidRPr="007D5A7E" w:rsidRDefault="0088424E" w:rsidP="0088424E">
      <w:pPr>
        <w:pStyle w:val="ListParagraph"/>
        <w:numPr>
          <w:ilvl w:val="0"/>
          <w:numId w:val="1"/>
        </w:numPr>
        <w:spacing w:after="0"/>
        <w:ind w:right="-142"/>
        <w:jc w:val="both"/>
        <w:rPr>
          <w:rFonts w:ascii="Arial" w:hAnsi="Arial" w:cs="Arial"/>
          <w:sz w:val="24"/>
          <w:szCs w:val="24"/>
        </w:rPr>
      </w:pPr>
      <w:r w:rsidRPr="007D5A7E">
        <w:rPr>
          <w:rFonts w:ascii="Arial" w:hAnsi="Arial" w:cs="Arial"/>
          <w:sz w:val="24"/>
          <w:szCs w:val="24"/>
        </w:rPr>
        <w:t>la promotion des droits des migrants (sensibilisation, action de plaidoyer, rencontres interculturelles)</w:t>
      </w:r>
    </w:p>
    <w:p w:rsidR="0088424E" w:rsidRPr="007D5A7E" w:rsidRDefault="0088424E" w:rsidP="0088424E">
      <w:pPr>
        <w:pStyle w:val="ListParagraph"/>
        <w:spacing w:after="0"/>
        <w:ind w:right="-142"/>
        <w:jc w:val="both"/>
        <w:rPr>
          <w:rFonts w:ascii="Arial" w:hAnsi="Arial" w:cs="Arial"/>
          <w:sz w:val="24"/>
          <w:szCs w:val="24"/>
        </w:rPr>
      </w:pPr>
    </w:p>
    <w:p w:rsidR="0088424E" w:rsidRPr="007D5A7E" w:rsidRDefault="0088424E" w:rsidP="0088424E">
      <w:pPr>
        <w:jc w:val="both"/>
        <w:rPr>
          <w:rFonts w:ascii="Arial" w:hAnsi="Arial" w:cs="Arial"/>
          <w:sz w:val="24"/>
          <w:szCs w:val="24"/>
        </w:rPr>
      </w:pPr>
      <w:r w:rsidRPr="007D5A7E">
        <w:rPr>
          <w:rFonts w:ascii="Arial" w:hAnsi="Arial" w:cs="Arial"/>
          <w:sz w:val="24"/>
          <w:szCs w:val="24"/>
        </w:rPr>
        <w:t>Le principal objectif du programme est</w:t>
      </w:r>
      <w:r w:rsidR="00000B3B" w:rsidRPr="007D5A7E">
        <w:rPr>
          <w:rFonts w:ascii="Arial" w:hAnsi="Arial" w:cs="Arial"/>
          <w:sz w:val="24"/>
          <w:szCs w:val="24"/>
        </w:rPr>
        <w:t xml:space="preserve"> donc</w:t>
      </w:r>
      <w:r w:rsidRPr="007D5A7E">
        <w:rPr>
          <w:rFonts w:ascii="Arial" w:hAnsi="Arial" w:cs="Arial"/>
          <w:sz w:val="24"/>
          <w:szCs w:val="24"/>
        </w:rPr>
        <w:t xml:space="preserve"> d’améliorer les conditions de vie des migrants </w:t>
      </w:r>
      <w:r w:rsidR="00000B3B" w:rsidRPr="007D5A7E">
        <w:rPr>
          <w:rFonts w:ascii="Arial" w:hAnsi="Arial" w:cs="Arial"/>
          <w:sz w:val="24"/>
          <w:szCs w:val="24"/>
        </w:rPr>
        <w:t>et surtout des jeunes enfants</w:t>
      </w:r>
      <w:r w:rsidRPr="007D5A7E">
        <w:rPr>
          <w:rFonts w:ascii="Arial" w:hAnsi="Arial" w:cs="Arial"/>
          <w:sz w:val="24"/>
          <w:szCs w:val="24"/>
        </w:rPr>
        <w:t>. Caritas Algérie tente d’offrir des ser</w:t>
      </w:r>
      <w:r w:rsidR="00000B3B" w:rsidRPr="007D5A7E">
        <w:rPr>
          <w:rFonts w:ascii="Arial" w:hAnsi="Arial" w:cs="Arial"/>
          <w:sz w:val="24"/>
          <w:szCs w:val="24"/>
        </w:rPr>
        <w:t>vices variés, ouverts à toutes c</w:t>
      </w:r>
      <w:r w:rsidRPr="007D5A7E">
        <w:rPr>
          <w:rFonts w:ascii="Arial" w:hAnsi="Arial" w:cs="Arial"/>
          <w:sz w:val="24"/>
          <w:szCs w:val="24"/>
        </w:rPr>
        <w:t>es personnes en situation de migration : accueil, orientation, écoute, accompagnement, formation, soutien à l’emploi, activités psychosociales, aide juridique, soutien psychologique, soutien scolaire, accompagnement médical, production de guide santé et  un hébergement d’urgence</w:t>
      </w:r>
      <w:r w:rsidR="00000B3B" w:rsidRPr="007D5A7E">
        <w:rPr>
          <w:rFonts w:ascii="Arial" w:hAnsi="Arial" w:cs="Arial"/>
          <w:sz w:val="24"/>
          <w:szCs w:val="24"/>
        </w:rPr>
        <w:t>.</w:t>
      </w:r>
    </w:p>
    <w:p w:rsidR="0045057D" w:rsidRPr="007D5A7E" w:rsidRDefault="0045057D" w:rsidP="0045057D">
      <w:pPr>
        <w:jc w:val="both"/>
        <w:rPr>
          <w:rFonts w:ascii="Arial" w:hAnsi="Arial" w:cs="Arial"/>
          <w:i/>
          <w:iCs/>
          <w:sz w:val="24"/>
          <w:szCs w:val="24"/>
        </w:rPr>
      </w:pPr>
      <w:r w:rsidRPr="007D5A7E">
        <w:rPr>
          <w:rFonts w:ascii="Arial" w:hAnsi="Arial" w:cs="Arial"/>
          <w:i/>
          <w:iCs/>
          <w:sz w:val="24"/>
          <w:szCs w:val="24"/>
        </w:rPr>
        <w:lastRenderedPageBreak/>
        <w:t>Caritas Algérie, tente de répondre à l’ensemble des attentes et aspirations des bénéficiaires Femme, Homme, jeune adulte et</w:t>
      </w:r>
      <w:r w:rsidR="0088424E" w:rsidRPr="007D5A7E">
        <w:rPr>
          <w:rFonts w:ascii="Arial" w:hAnsi="Arial" w:cs="Arial"/>
          <w:i/>
          <w:iCs/>
          <w:sz w:val="24"/>
          <w:szCs w:val="24"/>
        </w:rPr>
        <w:t xml:space="preserve"> enfants.</w:t>
      </w:r>
    </w:p>
    <w:p w:rsidR="00366D18" w:rsidRDefault="00366D18" w:rsidP="00366D18">
      <w:pPr>
        <w:rPr>
          <w:lang w:val="fr-CH"/>
        </w:rPr>
      </w:pPr>
    </w:p>
    <w:p w:rsidR="00366D18" w:rsidRPr="0067195A" w:rsidRDefault="00366D18" w:rsidP="00366D18">
      <w:pPr>
        <w:pStyle w:val="ListParagraph"/>
        <w:spacing w:after="0"/>
        <w:ind w:right="-142"/>
        <w:jc w:val="both"/>
        <w:rPr>
          <w:rFonts w:ascii="Arial" w:hAnsi="Arial" w:cs="Arial"/>
        </w:rPr>
      </w:pPr>
    </w:p>
    <w:p w:rsidR="000E4EE1" w:rsidRDefault="00000B3B" w:rsidP="000E4EE1">
      <w:pPr>
        <w:jc w:val="both"/>
        <w:rPr>
          <w:rFonts w:ascii="Arial" w:hAnsi="Arial" w:cs="Arial"/>
          <w:sz w:val="24"/>
          <w:szCs w:val="24"/>
        </w:rPr>
      </w:pPr>
      <w:r w:rsidRPr="00434BF6">
        <w:rPr>
          <w:rFonts w:ascii="Arial" w:hAnsi="Arial" w:cs="Arial"/>
          <w:sz w:val="24"/>
          <w:szCs w:val="24"/>
        </w:rPr>
        <w:t xml:space="preserve">Caritas Algérie </w:t>
      </w:r>
      <w:r w:rsidR="006C77AC">
        <w:rPr>
          <w:rFonts w:ascii="Arial" w:hAnsi="Arial" w:cs="Arial"/>
          <w:sz w:val="24"/>
          <w:szCs w:val="24"/>
        </w:rPr>
        <w:t>l'une des rares</w:t>
      </w:r>
      <w:r w:rsidR="00843944">
        <w:rPr>
          <w:rFonts w:ascii="Arial" w:hAnsi="Arial" w:cs="Arial"/>
          <w:sz w:val="24"/>
          <w:szCs w:val="24"/>
        </w:rPr>
        <w:t xml:space="preserve"> association</w:t>
      </w:r>
      <w:r w:rsidR="006C77AC">
        <w:rPr>
          <w:rFonts w:ascii="Arial" w:hAnsi="Arial" w:cs="Arial"/>
          <w:sz w:val="24"/>
          <w:szCs w:val="24"/>
        </w:rPr>
        <w:t>s</w:t>
      </w:r>
      <w:r w:rsidR="00843944">
        <w:rPr>
          <w:rFonts w:ascii="Arial" w:hAnsi="Arial" w:cs="Arial"/>
          <w:sz w:val="24"/>
          <w:szCs w:val="24"/>
        </w:rPr>
        <w:t xml:space="preserve"> algérienne</w:t>
      </w:r>
      <w:r w:rsidR="006C77AC">
        <w:rPr>
          <w:rFonts w:ascii="Arial" w:hAnsi="Arial" w:cs="Arial"/>
          <w:sz w:val="24"/>
          <w:szCs w:val="24"/>
        </w:rPr>
        <w:t>s</w:t>
      </w:r>
      <w:r w:rsidR="007320BE">
        <w:rPr>
          <w:rFonts w:ascii="Arial" w:hAnsi="Arial" w:cs="Arial"/>
          <w:sz w:val="24"/>
          <w:szCs w:val="24"/>
        </w:rPr>
        <w:t>,</w:t>
      </w:r>
      <w:r w:rsidR="007320BE" w:rsidRPr="00434BF6">
        <w:rPr>
          <w:rFonts w:ascii="Arial" w:hAnsi="Arial" w:cs="Arial"/>
          <w:sz w:val="24"/>
          <w:szCs w:val="24"/>
        </w:rPr>
        <w:t xml:space="preserve"> à</w:t>
      </w:r>
      <w:r w:rsidR="000E4EE1" w:rsidRPr="00434BF6">
        <w:rPr>
          <w:rFonts w:ascii="Arial" w:hAnsi="Arial" w:cs="Arial"/>
          <w:sz w:val="24"/>
          <w:szCs w:val="24"/>
        </w:rPr>
        <w:t xml:space="preserve"> offrir </w:t>
      </w:r>
      <w:r w:rsidRPr="00434BF6">
        <w:rPr>
          <w:rFonts w:ascii="Arial" w:hAnsi="Arial" w:cs="Arial"/>
          <w:sz w:val="24"/>
          <w:szCs w:val="24"/>
        </w:rPr>
        <w:t xml:space="preserve">un espace </w:t>
      </w:r>
      <w:r w:rsidR="000E4EE1" w:rsidRPr="00434BF6">
        <w:rPr>
          <w:rFonts w:ascii="Arial" w:hAnsi="Arial" w:cs="Arial"/>
          <w:sz w:val="24"/>
          <w:szCs w:val="24"/>
        </w:rPr>
        <w:t xml:space="preserve"> d’accueil po</w:t>
      </w:r>
      <w:r w:rsidRPr="00434BF6">
        <w:rPr>
          <w:rFonts w:ascii="Arial" w:hAnsi="Arial" w:cs="Arial"/>
          <w:sz w:val="24"/>
          <w:szCs w:val="24"/>
        </w:rPr>
        <w:t>lyvalent et multiservices aux</w:t>
      </w:r>
      <w:r w:rsidR="000E4EE1" w:rsidRPr="00434BF6">
        <w:rPr>
          <w:rFonts w:ascii="Arial" w:hAnsi="Arial" w:cs="Arial"/>
          <w:sz w:val="24"/>
          <w:szCs w:val="24"/>
        </w:rPr>
        <w:t xml:space="preserve"> migrants</w:t>
      </w:r>
      <w:r w:rsidRPr="00434BF6">
        <w:rPr>
          <w:rFonts w:ascii="Arial" w:hAnsi="Arial" w:cs="Arial"/>
          <w:sz w:val="24"/>
          <w:szCs w:val="24"/>
        </w:rPr>
        <w:t xml:space="preserve"> ou ils</w:t>
      </w:r>
      <w:r w:rsidR="000E4EE1" w:rsidRPr="00434BF6">
        <w:rPr>
          <w:rFonts w:ascii="Arial" w:hAnsi="Arial" w:cs="Arial"/>
          <w:sz w:val="24"/>
          <w:szCs w:val="24"/>
        </w:rPr>
        <w:t xml:space="preserve"> peuvent trouver un soutien et une orientati</w:t>
      </w:r>
      <w:r w:rsidRPr="00434BF6">
        <w:rPr>
          <w:rFonts w:ascii="Arial" w:hAnsi="Arial" w:cs="Arial"/>
          <w:sz w:val="24"/>
          <w:szCs w:val="24"/>
        </w:rPr>
        <w:t>on comme;</w:t>
      </w:r>
    </w:p>
    <w:p w:rsidR="000837B1" w:rsidRPr="00434BF6" w:rsidRDefault="000837B1" w:rsidP="000E4EE1">
      <w:pPr>
        <w:jc w:val="both"/>
        <w:rPr>
          <w:rFonts w:ascii="Arial" w:hAnsi="Arial" w:cs="Arial"/>
          <w:sz w:val="24"/>
          <w:szCs w:val="24"/>
        </w:rPr>
      </w:pPr>
    </w:p>
    <w:p w:rsidR="000E4EE1" w:rsidRPr="00434BF6" w:rsidRDefault="00000B3B" w:rsidP="007D5A7E">
      <w:pPr>
        <w:pStyle w:val="ListParagraph"/>
        <w:numPr>
          <w:ilvl w:val="0"/>
          <w:numId w:val="2"/>
        </w:numPr>
        <w:jc w:val="both"/>
        <w:rPr>
          <w:rFonts w:ascii="Arial" w:hAnsi="Arial" w:cs="Arial"/>
          <w:sz w:val="24"/>
          <w:szCs w:val="24"/>
        </w:rPr>
      </w:pPr>
      <w:r w:rsidRPr="00434BF6">
        <w:rPr>
          <w:rFonts w:ascii="Arial" w:hAnsi="Arial" w:cs="Arial"/>
          <w:sz w:val="24"/>
          <w:szCs w:val="24"/>
        </w:rPr>
        <w:t>Les</w:t>
      </w:r>
      <w:r w:rsidR="000E4EE1" w:rsidRPr="00434BF6">
        <w:rPr>
          <w:rFonts w:ascii="Arial" w:hAnsi="Arial" w:cs="Arial"/>
          <w:sz w:val="24"/>
          <w:szCs w:val="24"/>
        </w:rPr>
        <w:t xml:space="preserve"> aider sur le</w:t>
      </w:r>
      <w:r w:rsidRPr="00434BF6">
        <w:rPr>
          <w:rFonts w:ascii="Arial" w:hAnsi="Arial" w:cs="Arial"/>
          <w:sz w:val="24"/>
          <w:szCs w:val="24"/>
        </w:rPr>
        <w:t>s aspects juridiques, ou</w:t>
      </w:r>
      <w:r w:rsidR="000E4EE1" w:rsidRPr="00434BF6">
        <w:rPr>
          <w:rFonts w:ascii="Arial" w:hAnsi="Arial" w:cs="Arial"/>
          <w:sz w:val="24"/>
          <w:szCs w:val="24"/>
        </w:rPr>
        <w:t xml:space="preserve"> à la rédaction des courriers de recours dans le cadre des demandes d’asile introduite</w:t>
      </w:r>
      <w:r w:rsidR="00434BF6">
        <w:rPr>
          <w:rFonts w:ascii="Arial" w:hAnsi="Arial" w:cs="Arial"/>
          <w:sz w:val="24"/>
          <w:szCs w:val="24"/>
        </w:rPr>
        <w:t>s</w:t>
      </w:r>
      <w:r w:rsidR="000E4EE1" w:rsidRPr="00434BF6">
        <w:rPr>
          <w:rFonts w:ascii="Arial" w:hAnsi="Arial" w:cs="Arial"/>
          <w:sz w:val="24"/>
          <w:szCs w:val="24"/>
        </w:rPr>
        <w:t xml:space="preserve"> a</w:t>
      </w:r>
      <w:r w:rsidR="007D5A7E" w:rsidRPr="00434BF6">
        <w:rPr>
          <w:rFonts w:ascii="Arial" w:hAnsi="Arial" w:cs="Arial"/>
          <w:sz w:val="24"/>
          <w:szCs w:val="24"/>
        </w:rPr>
        <w:t>u HCR.</w:t>
      </w:r>
    </w:p>
    <w:p w:rsidR="000E4EE1" w:rsidRPr="00434BF6" w:rsidRDefault="000E4EE1" w:rsidP="000E4EE1">
      <w:pPr>
        <w:pStyle w:val="ListParagraph"/>
        <w:numPr>
          <w:ilvl w:val="0"/>
          <w:numId w:val="3"/>
        </w:numPr>
        <w:jc w:val="both"/>
        <w:rPr>
          <w:rFonts w:ascii="Arial" w:hAnsi="Arial" w:cs="Arial"/>
          <w:sz w:val="24"/>
          <w:szCs w:val="24"/>
        </w:rPr>
      </w:pPr>
      <w:r w:rsidRPr="00434BF6">
        <w:rPr>
          <w:rFonts w:ascii="Arial" w:hAnsi="Arial" w:cs="Arial"/>
          <w:sz w:val="24"/>
          <w:szCs w:val="24"/>
        </w:rPr>
        <w:t>Soutenir l’al</w:t>
      </w:r>
      <w:r w:rsidR="007D5A7E" w:rsidRPr="00434BF6">
        <w:rPr>
          <w:rFonts w:ascii="Arial" w:hAnsi="Arial" w:cs="Arial"/>
          <w:sz w:val="24"/>
          <w:szCs w:val="24"/>
        </w:rPr>
        <w:t>phabétisation des jeunes et des</w:t>
      </w:r>
      <w:r w:rsidRPr="00434BF6">
        <w:rPr>
          <w:rFonts w:ascii="Arial" w:hAnsi="Arial" w:cs="Arial"/>
          <w:sz w:val="24"/>
          <w:szCs w:val="24"/>
        </w:rPr>
        <w:t xml:space="preserve"> adultes,</w:t>
      </w:r>
      <w:r w:rsidR="007D5A7E" w:rsidRPr="00434BF6">
        <w:rPr>
          <w:rFonts w:ascii="Arial" w:hAnsi="Arial" w:cs="Arial"/>
          <w:sz w:val="24"/>
          <w:szCs w:val="24"/>
        </w:rPr>
        <w:t xml:space="preserve"> et à</w:t>
      </w:r>
      <w:r w:rsidRPr="00434BF6">
        <w:rPr>
          <w:rFonts w:ascii="Arial" w:hAnsi="Arial" w:cs="Arial"/>
          <w:sz w:val="24"/>
          <w:szCs w:val="24"/>
        </w:rPr>
        <w:t xml:space="preserve"> la scolarité des enfants et adolescents</w:t>
      </w:r>
      <w:r w:rsidR="007D5A7E" w:rsidRPr="00434BF6">
        <w:rPr>
          <w:rFonts w:ascii="Arial" w:hAnsi="Arial" w:cs="Arial"/>
          <w:sz w:val="24"/>
          <w:szCs w:val="24"/>
        </w:rPr>
        <w:t>.</w:t>
      </w:r>
    </w:p>
    <w:p w:rsidR="00843944" w:rsidRDefault="00843944" w:rsidP="00843944">
      <w:pPr>
        <w:pStyle w:val="ListParagraph"/>
        <w:numPr>
          <w:ilvl w:val="0"/>
          <w:numId w:val="3"/>
        </w:numPr>
        <w:jc w:val="both"/>
        <w:rPr>
          <w:rFonts w:ascii="Arial" w:hAnsi="Arial" w:cs="Arial"/>
        </w:rPr>
      </w:pPr>
      <w:r>
        <w:rPr>
          <w:rFonts w:ascii="Arial" w:hAnsi="Arial" w:cs="Arial"/>
        </w:rPr>
        <w:t>Mette en place un système de suivi efficace notamment en matière de renforcement d</w:t>
      </w:r>
      <w:r w:rsidR="00B6443A">
        <w:rPr>
          <w:rFonts w:ascii="Arial" w:hAnsi="Arial" w:cs="Arial"/>
        </w:rPr>
        <w:t>es capacités des migrants (formation</w:t>
      </w:r>
      <w:r>
        <w:rPr>
          <w:rFonts w:ascii="Arial" w:hAnsi="Arial" w:cs="Arial"/>
        </w:rPr>
        <w:t xml:space="preserve"> professionnelle)</w:t>
      </w:r>
      <w:r w:rsidR="00B6443A">
        <w:rPr>
          <w:rFonts w:ascii="Arial" w:hAnsi="Arial" w:cs="Arial"/>
        </w:rPr>
        <w:t>.</w:t>
      </w:r>
    </w:p>
    <w:p w:rsidR="000837B1" w:rsidRDefault="000837B1" w:rsidP="000837B1">
      <w:pPr>
        <w:pStyle w:val="ListParagraph"/>
        <w:widowControl w:val="0"/>
        <w:numPr>
          <w:ilvl w:val="0"/>
          <w:numId w:val="3"/>
        </w:numPr>
        <w:autoSpaceDE w:val="0"/>
        <w:autoSpaceDN w:val="0"/>
        <w:adjustRightInd w:val="0"/>
        <w:spacing w:after="40"/>
        <w:jc w:val="both"/>
        <w:rPr>
          <w:rFonts w:ascii="Arial" w:hAnsi="Arial" w:cs="Arial"/>
          <w:bCs/>
        </w:rPr>
      </w:pPr>
      <w:r w:rsidRPr="00271370">
        <w:rPr>
          <w:rFonts w:ascii="Arial" w:hAnsi="Arial" w:cs="Arial"/>
          <w:bCs/>
        </w:rPr>
        <w:t>l’action avec</w:t>
      </w:r>
      <w:r w:rsidR="00B6443A">
        <w:rPr>
          <w:rFonts w:ascii="Arial" w:hAnsi="Arial" w:cs="Arial"/>
          <w:bCs/>
        </w:rPr>
        <w:t xml:space="preserve"> les mineurs :</w:t>
      </w:r>
      <w:r w:rsidRPr="00271370">
        <w:rPr>
          <w:rFonts w:ascii="Arial" w:hAnsi="Arial" w:cs="Arial"/>
          <w:bCs/>
        </w:rPr>
        <w:t>Caritas Algérie s</w:t>
      </w:r>
      <w:r>
        <w:rPr>
          <w:rFonts w:ascii="Arial" w:hAnsi="Arial" w:cs="Arial"/>
          <w:bCs/>
        </w:rPr>
        <w:t xml:space="preserve">’est retrouvée </w:t>
      </w:r>
      <w:r w:rsidRPr="00271370">
        <w:rPr>
          <w:rFonts w:ascii="Arial" w:hAnsi="Arial" w:cs="Arial"/>
          <w:bCs/>
        </w:rPr>
        <w:t>sollicité</w:t>
      </w:r>
      <w:r>
        <w:rPr>
          <w:rFonts w:ascii="Arial" w:hAnsi="Arial" w:cs="Arial"/>
          <w:bCs/>
        </w:rPr>
        <w:t>e</w:t>
      </w:r>
      <w:r w:rsidRPr="00271370">
        <w:rPr>
          <w:rFonts w:ascii="Arial" w:hAnsi="Arial" w:cs="Arial"/>
          <w:bCs/>
        </w:rPr>
        <w:t xml:space="preserve"> par les autres acteurs</w:t>
      </w:r>
      <w:r>
        <w:rPr>
          <w:rFonts w:ascii="Arial" w:hAnsi="Arial" w:cs="Arial"/>
          <w:bCs/>
        </w:rPr>
        <w:t>, soit</w:t>
      </w:r>
      <w:r w:rsidRPr="00271370">
        <w:rPr>
          <w:rFonts w:ascii="Arial" w:hAnsi="Arial" w:cs="Arial"/>
          <w:bCs/>
        </w:rPr>
        <w:t xml:space="preserve"> pour assurer l’hébergement en urgence des mineurs, soit en tant que sous-traitant pour assure</w:t>
      </w:r>
      <w:r>
        <w:rPr>
          <w:rFonts w:ascii="Arial" w:hAnsi="Arial" w:cs="Arial"/>
          <w:bCs/>
        </w:rPr>
        <w:t>r</w:t>
      </w:r>
      <w:r w:rsidRPr="00271370">
        <w:rPr>
          <w:rFonts w:ascii="Arial" w:hAnsi="Arial" w:cs="Arial"/>
          <w:bCs/>
        </w:rPr>
        <w:t xml:space="preserve"> la distribution des paniers alimentair</w:t>
      </w:r>
      <w:r>
        <w:rPr>
          <w:rFonts w:ascii="Arial" w:hAnsi="Arial" w:cs="Arial"/>
          <w:bCs/>
        </w:rPr>
        <w:t>es et des frais de transports (pour les enfants s</w:t>
      </w:r>
      <w:r w:rsidRPr="00271370">
        <w:rPr>
          <w:rFonts w:ascii="Arial" w:hAnsi="Arial" w:cs="Arial"/>
          <w:bCs/>
        </w:rPr>
        <w:t>colarisés)</w:t>
      </w:r>
    </w:p>
    <w:p w:rsidR="00843944" w:rsidRDefault="00843944" w:rsidP="007D5A7E">
      <w:pPr>
        <w:spacing w:line="276" w:lineRule="auto"/>
        <w:jc w:val="both"/>
        <w:rPr>
          <w:rFonts w:ascii="Arial" w:hAnsi="Arial" w:cs="Arial"/>
          <w:sz w:val="24"/>
          <w:szCs w:val="24"/>
        </w:rPr>
      </w:pPr>
    </w:p>
    <w:p w:rsidR="00843944" w:rsidRDefault="00843944" w:rsidP="007D5A7E">
      <w:pPr>
        <w:spacing w:line="276" w:lineRule="auto"/>
        <w:jc w:val="both"/>
        <w:rPr>
          <w:rFonts w:ascii="Arial" w:hAnsi="Arial" w:cs="Arial"/>
          <w:sz w:val="24"/>
          <w:szCs w:val="24"/>
        </w:rPr>
      </w:pPr>
    </w:p>
    <w:p w:rsidR="000837B1" w:rsidRPr="000837B1" w:rsidRDefault="007D5A7E" w:rsidP="000837B1">
      <w:pPr>
        <w:spacing w:line="276" w:lineRule="auto"/>
        <w:jc w:val="both"/>
        <w:rPr>
          <w:rFonts w:ascii="Arial" w:eastAsia="DejaVu Sans" w:hAnsi="Arial" w:cs="Arial"/>
          <w:i/>
          <w:iCs/>
          <w:sz w:val="24"/>
          <w:szCs w:val="24"/>
        </w:rPr>
      </w:pPr>
      <w:r w:rsidRPr="00434BF6">
        <w:rPr>
          <w:rFonts w:ascii="Arial" w:hAnsi="Arial" w:cs="Arial"/>
          <w:i/>
          <w:iCs/>
          <w:sz w:val="24"/>
          <w:szCs w:val="24"/>
        </w:rPr>
        <w:t>Des avancées ont été enregistrées, notamment en matière d'accès aux soins et de scolarisation dans les écoles publiques (sur autorisation de la tutelle) d'enfants migrants de parents en situation irrégulière. Mais force est de constater que des améliorations doivent avoir lieu sur de nombreux aspects liés aux droits et à la vie quotidienne des migrant-e-s au sein de la société algérienne, notamment la question de la protection juridique des victimes, la lutte contre les discriminations, la protection contre l'emploi précaire et l'exploitation, ou encore la mise en place d</w:t>
      </w:r>
      <w:r w:rsidR="000837B1">
        <w:rPr>
          <w:rFonts w:ascii="Arial" w:hAnsi="Arial" w:cs="Arial"/>
          <w:i/>
          <w:iCs/>
          <w:sz w:val="24"/>
          <w:szCs w:val="24"/>
        </w:rPr>
        <w:t>'une loi nationale sur l'asile</w:t>
      </w:r>
    </w:p>
    <w:p w:rsidR="000837B1" w:rsidRDefault="000837B1" w:rsidP="00434BF6">
      <w:pPr>
        <w:autoSpaceDE w:val="0"/>
        <w:autoSpaceDN w:val="0"/>
        <w:adjustRightInd w:val="0"/>
        <w:spacing w:after="0"/>
        <w:jc w:val="both"/>
        <w:rPr>
          <w:rFonts w:ascii="Arial" w:hAnsi="Arial" w:cs="Arial"/>
        </w:rPr>
      </w:pPr>
    </w:p>
    <w:p w:rsidR="000837B1" w:rsidRDefault="000837B1" w:rsidP="00434BF6">
      <w:pPr>
        <w:autoSpaceDE w:val="0"/>
        <w:autoSpaceDN w:val="0"/>
        <w:adjustRightInd w:val="0"/>
        <w:spacing w:after="0"/>
        <w:jc w:val="both"/>
        <w:rPr>
          <w:rFonts w:ascii="Arial" w:hAnsi="Arial" w:cs="Arial"/>
        </w:rPr>
      </w:pPr>
    </w:p>
    <w:p w:rsidR="000837B1" w:rsidRDefault="000837B1" w:rsidP="00434BF6">
      <w:pPr>
        <w:autoSpaceDE w:val="0"/>
        <w:autoSpaceDN w:val="0"/>
        <w:adjustRightInd w:val="0"/>
        <w:spacing w:after="0"/>
        <w:jc w:val="both"/>
        <w:rPr>
          <w:rFonts w:ascii="Arial" w:hAnsi="Arial" w:cs="Arial"/>
        </w:rPr>
      </w:pPr>
    </w:p>
    <w:p w:rsidR="000837B1" w:rsidRDefault="000837B1" w:rsidP="00B6443A">
      <w:pPr>
        <w:autoSpaceDE w:val="0"/>
        <w:autoSpaceDN w:val="0"/>
        <w:adjustRightInd w:val="0"/>
        <w:spacing w:after="0"/>
        <w:jc w:val="both"/>
        <w:rPr>
          <w:rFonts w:ascii="Arial" w:hAnsi="Arial" w:cs="Arial"/>
        </w:rPr>
      </w:pPr>
      <w:r>
        <w:rPr>
          <w:rFonts w:ascii="Arial" w:hAnsi="Arial" w:cs="Arial"/>
        </w:rPr>
        <w:t xml:space="preserve">Le centre Dar Essalem situé dans le quartier de Belcourt (au </w:t>
      </w:r>
      <w:r w:rsidR="00B6443A">
        <w:rPr>
          <w:rFonts w:ascii="Arial" w:hAnsi="Arial" w:cs="Arial"/>
        </w:rPr>
        <w:t>centre-ville</w:t>
      </w:r>
      <w:r>
        <w:rPr>
          <w:rFonts w:ascii="Arial" w:hAnsi="Arial" w:cs="Arial"/>
        </w:rPr>
        <w:t xml:space="preserve"> d’Alger dans un quartier populaire) est unique en son genre, il est </w:t>
      </w:r>
      <w:r w:rsidR="00B6443A">
        <w:rPr>
          <w:rFonts w:ascii="Arial" w:hAnsi="Arial" w:cs="Arial"/>
        </w:rPr>
        <w:t xml:space="preserve">l'un des rares espaces </w:t>
      </w:r>
      <w:r>
        <w:rPr>
          <w:rFonts w:ascii="Arial" w:hAnsi="Arial" w:cs="Arial"/>
        </w:rPr>
        <w:t xml:space="preserve"> exclusivement dédiés aux migrants </w:t>
      </w:r>
      <w:r w:rsidR="00B6443A">
        <w:rPr>
          <w:rFonts w:ascii="Arial" w:hAnsi="Arial" w:cs="Arial"/>
        </w:rPr>
        <w:t>quel que</w:t>
      </w:r>
      <w:r>
        <w:rPr>
          <w:rFonts w:ascii="Arial" w:hAnsi="Arial" w:cs="Arial"/>
        </w:rPr>
        <w:t xml:space="preserve"> soit leur situation administrative. </w:t>
      </w:r>
    </w:p>
    <w:p w:rsidR="000837B1" w:rsidRDefault="00B6443A" w:rsidP="000837B1">
      <w:pPr>
        <w:autoSpaceDE w:val="0"/>
        <w:autoSpaceDN w:val="0"/>
        <w:adjustRightInd w:val="0"/>
        <w:spacing w:after="0"/>
        <w:jc w:val="both"/>
        <w:rPr>
          <w:rFonts w:ascii="Arial" w:hAnsi="Arial" w:cs="Arial"/>
        </w:rPr>
      </w:pPr>
      <w:r>
        <w:rPr>
          <w:rFonts w:ascii="Arial" w:hAnsi="Arial" w:cs="Arial"/>
        </w:rPr>
        <w:t>Le</w:t>
      </w:r>
      <w:r w:rsidR="000837B1">
        <w:rPr>
          <w:rFonts w:ascii="Arial" w:hAnsi="Arial" w:cs="Arial"/>
        </w:rPr>
        <w:t xml:space="preserve"> centre offre un large spectre de services. </w:t>
      </w:r>
    </w:p>
    <w:p w:rsidR="000837B1" w:rsidRDefault="000837B1" w:rsidP="00434BF6">
      <w:pPr>
        <w:autoSpaceDE w:val="0"/>
        <w:autoSpaceDN w:val="0"/>
        <w:adjustRightInd w:val="0"/>
        <w:spacing w:after="0"/>
        <w:jc w:val="both"/>
        <w:rPr>
          <w:rFonts w:ascii="Arial" w:hAnsi="Arial" w:cs="Arial"/>
        </w:rPr>
      </w:pPr>
    </w:p>
    <w:p w:rsidR="00434BF6" w:rsidRDefault="00434BF6" w:rsidP="00B6443A">
      <w:pPr>
        <w:autoSpaceDE w:val="0"/>
        <w:autoSpaceDN w:val="0"/>
        <w:adjustRightInd w:val="0"/>
        <w:spacing w:after="0"/>
        <w:jc w:val="both"/>
        <w:rPr>
          <w:rFonts w:ascii="Arial" w:hAnsi="Arial" w:cs="Arial"/>
        </w:rPr>
      </w:pPr>
      <w:r>
        <w:rPr>
          <w:rFonts w:ascii="Arial" w:hAnsi="Arial" w:cs="Arial"/>
        </w:rPr>
        <w:t xml:space="preserve">Chez les enfants et adolescents, le centre est identifié comme étant un lieu où </w:t>
      </w:r>
      <w:r w:rsidR="00B6443A">
        <w:rPr>
          <w:rFonts w:ascii="Arial" w:hAnsi="Arial" w:cs="Arial"/>
        </w:rPr>
        <w:t>;</w:t>
      </w:r>
    </w:p>
    <w:p w:rsidR="00B6443A" w:rsidRDefault="00B6443A" w:rsidP="00434BF6">
      <w:pPr>
        <w:autoSpaceDE w:val="0"/>
        <w:autoSpaceDN w:val="0"/>
        <w:adjustRightInd w:val="0"/>
        <w:spacing w:after="0"/>
        <w:jc w:val="both"/>
        <w:rPr>
          <w:rFonts w:ascii="Arial" w:hAnsi="Arial" w:cs="Arial"/>
        </w:rPr>
      </w:pPr>
    </w:p>
    <w:p w:rsidR="00434BF6" w:rsidRDefault="00B6443A" w:rsidP="00B6443A">
      <w:pPr>
        <w:autoSpaceDE w:val="0"/>
        <w:autoSpaceDN w:val="0"/>
        <w:adjustRightInd w:val="0"/>
        <w:spacing w:after="0"/>
        <w:jc w:val="both"/>
        <w:rPr>
          <w:rFonts w:ascii="Arial" w:hAnsi="Arial" w:cs="Arial"/>
        </w:rPr>
      </w:pPr>
      <w:r w:rsidRPr="00B6443A">
        <w:rPr>
          <w:rFonts w:ascii="Arial" w:hAnsi="Arial" w:cs="Arial"/>
        </w:rPr>
        <w:t>On</w:t>
      </w:r>
      <w:r w:rsidR="00434BF6" w:rsidRPr="00B6443A">
        <w:rPr>
          <w:rFonts w:ascii="Arial" w:hAnsi="Arial" w:cs="Arial"/>
        </w:rPr>
        <w:t xml:space="preserve"> s’occupe des enfants</w:t>
      </w:r>
      <w:r w:rsidR="000837B1" w:rsidRPr="00B6443A">
        <w:rPr>
          <w:rFonts w:ascii="Arial" w:hAnsi="Arial" w:cs="Arial"/>
        </w:rPr>
        <w:t xml:space="preserve"> réfugiés et</w:t>
      </w:r>
      <w:r w:rsidR="00434BF6" w:rsidRPr="00B6443A">
        <w:rPr>
          <w:rFonts w:ascii="Arial" w:hAnsi="Arial" w:cs="Arial"/>
        </w:rPr>
        <w:t xml:space="preserve"> des migra</w:t>
      </w:r>
      <w:r>
        <w:rPr>
          <w:rFonts w:ascii="Arial" w:hAnsi="Arial" w:cs="Arial"/>
        </w:rPr>
        <w:t>nts, un centre ou:</w:t>
      </w:r>
    </w:p>
    <w:p w:rsidR="00B6443A" w:rsidRPr="00B6443A" w:rsidRDefault="00B6443A" w:rsidP="00B6443A">
      <w:pPr>
        <w:autoSpaceDE w:val="0"/>
        <w:autoSpaceDN w:val="0"/>
        <w:adjustRightInd w:val="0"/>
        <w:spacing w:after="0"/>
        <w:jc w:val="both"/>
        <w:rPr>
          <w:rFonts w:ascii="Arial" w:hAnsi="Arial" w:cs="Arial"/>
        </w:rPr>
      </w:pPr>
    </w:p>
    <w:p w:rsidR="00434BF6" w:rsidRDefault="00434BF6" w:rsidP="00434BF6">
      <w:pPr>
        <w:pStyle w:val="ListParagraph"/>
        <w:numPr>
          <w:ilvl w:val="0"/>
          <w:numId w:val="6"/>
        </w:numPr>
        <w:autoSpaceDE w:val="0"/>
        <w:autoSpaceDN w:val="0"/>
        <w:adjustRightInd w:val="0"/>
        <w:spacing w:after="0"/>
        <w:jc w:val="both"/>
        <w:rPr>
          <w:rFonts w:ascii="Arial" w:hAnsi="Arial" w:cs="Arial"/>
        </w:rPr>
      </w:pPr>
      <w:r>
        <w:rPr>
          <w:rFonts w:ascii="Arial" w:hAnsi="Arial" w:cs="Arial"/>
        </w:rPr>
        <w:t>ils peuvent avoir de l’aide pour la scolarisation, des cours de français, mathématiques, langue Arabe, et de la gymnastique</w:t>
      </w:r>
    </w:p>
    <w:p w:rsidR="007D5A7E" w:rsidRDefault="007D5A7E" w:rsidP="007D5A7E">
      <w:pPr>
        <w:jc w:val="both"/>
        <w:rPr>
          <w:rFonts w:ascii="Arial" w:hAnsi="Arial" w:cs="Arial"/>
        </w:rPr>
      </w:pPr>
    </w:p>
    <w:p w:rsidR="007D5A7E" w:rsidRDefault="007D5A7E" w:rsidP="007D5A7E">
      <w:pPr>
        <w:jc w:val="both"/>
        <w:rPr>
          <w:rFonts w:ascii="Arial" w:hAnsi="Arial" w:cs="Arial"/>
        </w:rPr>
      </w:pPr>
    </w:p>
    <w:p w:rsidR="00B6443A" w:rsidRDefault="00B6443A" w:rsidP="00B6443A">
      <w:pPr>
        <w:pStyle w:val="ListParagraph"/>
        <w:numPr>
          <w:ilvl w:val="0"/>
          <w:numId w:val="6"/>
        </w:numPr>
        <w:autoSpaceDE w:val="0"/>
        <w:autoSpaceDN w:val="0"/>
        <w:adjustRightInd w:val="0"/>
        <w:spacing w:after="0"/>
        <w:jc w:val="both"/>
        <w:rPr>
          <w:rFonts w:ascii="Arial" w:hAnsi="Arial" w:cs="Arial"/>
        </w:rPr>
      </w:pPr>
      <w:r>
        <w:rPr>
          <w:rFonts w:ascii="Arial" w:hAnsi="Arial" w:cs="Arial"/>
        </w:rPr>
        <w:t xml:space="preserve">des loisirs, des </w:t>
      </w:r>
      <w:r w:rsidR="006C77AC">
        <w:rPr>
          <w:rFonts w:ascii="Arial" w:hAnsi="Arial" w:cs="Arial"/>
        </w:rPr>
        <w:t>échanges, de la distraction</w:t>
      </w:r>
      <w:r>
        <w:rPr>
          <w:rFonts w:ascii="Arial" w:hAnsi="Arial" w:cs="Arial"/>
        </w:rPr>
        <w:t xml:space="preserve"> et</w:t>
      </w:r>
      <w:r w:rsidR="006C77AC">
        <w:rPr>
          <w:rFonts w:ascii="Arial" w:hAnsi="Arial" w:cs="Arial"/>
        </w:rPr>
        <w:t xml:space="preserve"> de l'amitié.</w:t>
      </w:r>
    </w:p>
    <w:p w:rsidR="00B6443A" w:rsidRDefault="00B6443A" w:rsidP="00B6443A">
      <w:pPr>
        <w:pStyle w:val="ListParagraph"/>
        <w:numPr>
          <w:ilvl w:val="0"/>
          <w:numId w:val="6"/>
        </w:numPr>
        <w:autoSpaceDE w:val="0"/>
        <w:autoSpaceDN w:val="0"/>
        <w:adjustRightInd w:val="0"/>
        <w:spacing w:after="0"/>
        <w:jc w:val="both"/>
        <w:rPr>
          <w:rFonts w:ascii="Arial" w:hAnsi="Arial" w:cs="Arial"/>
        </w:rPr>
      </w:pPr>
      <w:r>
        <w:rPr>
          <w:rFonts w:ascii="Arial" w:hAnsi="Arial" w:cs="Arial"/>
        </w:rPr>
        <w:t>de la nourriture.</w:t>
      </w:r>
    </w:p>
    <w:p w:rsidR="00B6443A" w:rsidRDefault="00B6443A" w:rsidP="00B6443A">
      <w:pPr>
        <w:pStyle w:val="ListParagraph"/>
        <w:numPr>
          <w:ilvl w:val="0"/>
          <w:numId w:val="6"/>
        </w:numPr>
        <w:autoSpaceDE w:val="0"/>
        <w:autoSpaceDN w:val="0"/>
        <w:adjustRightInd w:val="0"/>
        <w:spacing w:after="0"/>
        <w:jc w:val="both"/>
        <w:rPr>
          <w:rFonts w:ascii="Arial" w:hAnsi="Arial" w:cs="Arial"/>
        </w:rPr>
      </w:pPr>
      <w:r>
        <w:rPr>
          <w:rFonts w:ascii="Arial" w:hAnsi="Arial" w:cs="Arial"/>
        </w:rPr>
        <w:t>les parents trouvent de l’aide.</w:t>
      </w:r>
    </w:p>
    <w:p w:rsidR="00F24E79" w:rsidRDefault="00F24E79" w:rsidP="00F24E79">
      <w:pPr>
        <w:pStyle w:val="ListParagraph"/>
        <w:autoSpaceDE w:val="0"/>
        <w:autoSpaceDN w:val="0"/>
        <w:adjustRightInd w:val="0"/>
        <w:spacing w:after="0"/>
        <w:ind w:left="1080"/>
        <w:jc w:val="both"/>
        <w:rPr>
          <w:rFonts w:ascii="Arial" w:hAnsi="Arial" w:cs="Arial"/>
        </w:rPr>
      </w:pPr>
    </w:p>
    <w:p w:rsidR="00F24E79" w:rsidRDefault="00F24E79" w:rsidP="006C77AC">
      <w:pPr>
        <w:jc w:val="both"/>
        <w:rPr>
          <w:rFonts w:ascii="Arial" w:hAnsi="Arial" w:cs="Arial"/>
        </w:rPr>
      </w:pPr>
      <w:r>
        <w:rPr>
          <w:rFonts w:ascii="Arial" w:hAnsi="Arial" w:cs="Arial"/>
        </w:rPr>
        <w:t xml:space="preserve">Le Centre Dar Essalem a été sollicité par la prise en charge de deux frères mineurs non accompagnés le mois dernier, malheureusement un seul d'entre eux est arrivé, celui de 15 ans, l'autre de 13 ans a profité de l'absence un moment de son frère dans un restaurant ou on leurs </w:t>
      </w:r>
      <w:r w:rsidR="00F50690">
        <w:rPr>
          <w:rFonts w:ascii="Arial" w:hAnsi="Arial" w:cs="Arial"/>
        </w:rPr>
        <w:t>a payé</w:t>
      </w:r>
      <w:r>
        <w:rPr>
          <w:rFonts w:ascii="Arial" w:hAnsi="Arial" w:cs="Arial"/>
        </w:rPr>
        <w:t xml:space="preserve"> à manger pour disparaitre</w:t>
      </w:r>
      <w:r w:rsidR="00F50690">
        <w:rPr>
          <w:rFonts w:ascii="Arial" w:hAnsi="Arial" w:cs="Arial"/>
        </w:rPr>
        <w:t>.</w:t>
      </w:r>
    </w:p>
    <w:p w:rsidR="00F50690" w:rsidRDefault="00F50690" w:rsidP="006C77AC">
      <w:pPr>
        <w:jc w:val="both"/>
        <w:rPr>
          <w:rFonts w:ascii="Arial" w:hAnsi="Arial" w:cs="Arial"/>
        </w:rPr>
      </w:pPr>
      <w:r>
        <w:rPr>
          <w:rFonts w:ascii="Arial" w:hAnsi="Arial" w:cs="Arial"/>
        </w:rPr>
        <w:t>Cette enfant se trouve actuellement en Espagne dans un camp, alors que son frère ici présent, au moment où je rédige cette contribution et qui me fait part de ses exploits lors des tests passés avec brio au lycée ou il a pu accéder, son seul rêve était d'aller à l'école car son père décédé</w:t>
      </w:r>
      <w:r w:rsidR="00DB66FA">
        <w:rPr>
          <w:rFonts w:ascii="Arial" w:hAnsi="Arial" w:cs="Arial"/>
        </w:rPr>
        <w:t>,</w:t>
      </w:r>
      <w:r>
        <w:rPr>
          <w:rFonts w:ascii="Arial" w:hAnsi="Arial" w:cs="Arial"/>
        </w:rPr>
        <w:t xml:space="preserve"> l'avait empêché</w:t>
      </w:r>
      <w:r w:rsidR="00DB66FA">
        <w:rPr>
          <w:rFonts w:ascii="Arial" w:hAnsi="Arial" w:cs="Arial"/>
        </w:rPr>
        <w:t xml:space="preserve"> et préférait</w:t>
      </w:r>
      <w:r>
        <w:rPr>
          <w:rFonts w:ascii="Arial" w:hAnsi="Arial" w:cs="Arial"/>
        </w:rPr>
        <w:t xml:space="preserve"> le faire travailler et gagner de </w:t>
      </w:r>
      <w:r w:rsidR="00DB66FA">
        <w:rPr>
          <w:rFonts w:ascii="Arial" w:hAnsi="Arial" w:cs="Arial"/>
        </w:rPr>
        <w:t>l'argent, maintenant</w:t>
      </w:r>
      <w:r>
        <w:rPr>
          <w:rFonts w:ascii="Arial" w:hAnsi="Arial" w:cs="Arial"/>
        </w:rPr>
        <w:t xml:space="preserve"> il me dit qu'il </w:t>
      </w:r>
      <w:r w:rsidR="00DB66FA">
        <w:rPr>
          <w:rFonts w:ascii="Arial" w:hAnsi="Arial" w:cs="Arial"/>
        </w:rPr>
        <w:t>veut</w:t>
      </w:r>
      <w:r>
        <w:rPr>
          <w:rFonts w:ascii="Arial" w:hAnsi="Arial" w:cs="Arial"/>
        </w:rPr>
        <w:t xml:space="preserve"> décrocher son bac et retourner en </w:t>
      </w:r>
      <w:r w:rsidR="00DB66FA">
        <w:rPr>
          <w:rFonts w:ascii="Arial" w:hAnsi="Arial" w:cs="Arial"/>
        </w:rPr>
        <w:t>côte</w:t>
      </w:r>
      <w:r>
        <w:rPr>
          <w:rFonts w:ascii="Arial" w:hAnsi="Arial" w:cs="Arial"/>
        </w:rPr>
        <w:t xml:space="preserve"> d'ivoire</w:t>
      </w:r>
      <w:r w:rsidR="00DB66FA">
        <w:rPr>
          <w:rFonts w:ascii="Arial" w:hAnsi="Arial" w:cs="Arial"/>
        </w:rPr>
        <w:t>.</w:t>
      </w:r>
    </w:p>
    <w:p w:rsidR="00DB66FA" w:rsidRDefault="00DB66FA" w:rsidP="00DB66FA">
      <w:pPr>
        <w:jc w:val="both"/>
        <w:rPr>
          <w:rFonts w:ascii="Arial" w:hAnsi="Arial" w:cs="Arial"/>
        </w:rPr>
      </w:pPr>
      <w:r>
        <w:rPr>
          <w:rFonts w:ascii="Arial" w:hAnsi="Arial" w:cs="Arial"/>
        </w:rPr>
        <w:t xml:space="preserve">Un enfant très intelligent qui me dit : j'avais perdu mon père, ensuite le décès de ma mère est venu assassiner tous mes rêves et espoirs, la fugue de mon petit frère m'a rendu fou et si je n'avais pas trouvé Caritas à ce moment-là, je ne serai jamais </w:t>
      </w:r>
      <w:r w:rsidR="007320BE">
        <w:rPr>
          <w:rFonts w:ascii="Arial" w:hAnsi="Arial" w:cs="Arial"/>
        </w:rPr>
        <w:t>allé</w:t>
      </w:r>
      <w:r>
        <w:rPr>
          <w:rFonts w:ascii="Arial" w:hAnsi="Arial" w:cs="Arial"/>
        </w:rPr>
        <w:t xml:space="preserve"> à l'école et réalisé ce rêve tant </w:t>
      </w:r>
      <w:r w:rsidR="007320BE">
        <w:rPr>
          <w:rFonts w:ascii="Arial" w:hAnsi="Arial" w:cs="Arial"/>
        </w:rPr>
        <w:t>attendu,</w:t>
      </w:r>
      <w:r>
        <w:rPr>
          <w:rFonts w:ascii="Arial" w:hAnsi="Arial" w:cs="Arial"/>
        </w:rPr>
        <w:t>en me remerciant les larmes aux yeux…..</w:t>
      </w:r>
    </w:p>
    <w:p w:rsidR="00F24E79" w:rsidRDefault="00F24E79" w:rsidP="006C77AC">
      <w:pPr>
        <w:jc w:val="both"/>
        <w:rPr>
          <w:rFonts w:ascii="Arial" w:hAnsi="Arial" w:cs="Arial"/>
        </w:rPr>
      </w:pPr>
    </w:p>
    <w:p w:rsidR="006C77AC" w:rsidRDefault="006C77AC" w:rsidP="006C77AC">
      <w:pPr>
        <w:jc w:val="both"/>
        <w:rPr>
          <w:rFonts w:ascii="Arial" w:hAnsi="Arial" w:cs="Arial"/>
        </w:rPr>
      </w:pPr>
      <w:r>
        <w:rPr>
          <w:rFonts w:ascii="Arial" w:hAnsi="Arial" w:cs="Arial"/>
        </w:rPr>
        <w:t xml:space="preserve">Ceci dit, il reste beaucoup à faire, </w:t>
      </w:r>
      <w:r w:rsidRPr="006C77AC">
        <w:rPr>
          <w:rFonts w:ascii="Arial" w:hAnsi="Arial" w:cs="Arial"/>
        </w:rPr>
        <w:t xml:space="preserve">les Organisations de la société civile doivent créer une dynamique de coordination par la mise en place de mécanismes de concertation, </w:t>
      </w:r>
      <w:r>
        <w:rPr>
          <w:rFonts w:ascii="Arial" w:hAnsi="Arial" w:cs="Arial"/>
        </w:rPr>
        <w:t>d'implication en mettant en avant un cercle de réflexion et d'action commune.</w:t>
      </w:r>
    </w:p>
    <w:p w:rsidR="006F4BA0" w:rsidRPr="00FA4C2A" w:rsidRDefault="00DB66FA" w:rsidP="00FA4C2A">
      <w:pPr>
        <w:rPr>
          <w:rFonts w:ascii="Arial" w:hAnsi="Arial" w:cs="Arial"/>
        </w:rPr>
      </w:pPr>
      <w:r>
        <w:rPr>
          <w:rFonts w:ascii="Arial" w:hAnsi="Arial" w:cs="Arial"/>
        </w:rPr>
        <w:t xml:space="preserve">Ainsi donc la sensibilisation </w:t>
      </w:r>
      <w:r w:rsidR="00C24B81">
        <w:rPr>
          <w:rFonts w:ascii="Arial" w:hAnsi="Arial" w:cs="Arial"/>
        </w:rPr>
        <w:t>des autorités publiques, et la mise en place d'une stratégie de plaidoyer est plus qu'impératif…</w:t>
      </w:r>
      <w:r>
        <w:rPr>
          <w:rFonts w:ascii="Arial" w:hAnsi="Arial" w:cs="Arial"/>
        </w:rPr>
        <w:t xml:space="preserve"> </w:t>
      </w:r>
    </w:p>
    <w:sectPr w:rsidR="006F4BA0" w:rsidRPr="00FA4C2A" w:rsidSect="00BB7F2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0A2" w:rsidRDefault="003810A2" w:rsidP="00366D18">
      <w:pPr>
        <w:spacing w:after="0" w:line="240" w:lineRule="auto"/>
      </w:pPr>
      <w:r>
        <w:separator/>
      </w:r>
    </w:p>
  </w:endnote>
  <w:endnote w:type="continuationSeparator" w:id="0">
    <w:p w:rsidR="003810A2" w:rsidRDefault="003810A2" w:rsidP="00366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MS Mincho"/>
    <w:charset w:val="8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0A2" w:rsidRDefault="003810A2" w:rsidP="00366D18">
      <w:pPr>
        <w:spacing w:after="0" w:line="240" w:lineRule="auto"/>
      </w:pPr>
      <w:r>
        <w:separator/>
      </w:r>
    </w:p>
  </w:footnote>
  <w:footnote w:type="continuationSeparator" w:id="0">
    <w:p w:rsidR="003810A2" w:rsidRDefault="003810A2" w:rsidP="00366D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9034B"/>
    <w:multiLevelType w:val="hybridMultilevel"/>
    <w:tmpl w:val="A46EBA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703245D"/>
    <w:multiLevelType w:val="hybridMultilevel"/>
    <w:tmpl w:val="E596591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D697E3D"/>
    <w:multiLevelType w:val="hybridMultilevel"/>
    <w:tmpl w:val="9A4843D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7DD51B5E"/>
    <w:multiLevelType w:val="hybridMultilevel"/>
    <w:tmpl w:val="3628F1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DEC1B49"/>
    <w:multiLevelType w:val="hybridMultilevel"/>
    <w:tmpl w:val="F64A1DC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7E6F3724"/>
    <w:multiLevelType w:val="hybridMultilevel"/>
    <w:tmpl w:val="590A312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ba0GCevLK9YQdIcuNHlMg2KZktA=" w:salt="fYzUqNcfKGWyXPk56x7MDA=="/>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366D18"/>
    <w:rsid w:val="00000B3B"/>
    <w:rsid w:val="000837B1"/>
    <w:rsid w:val="000E4EE1"/>
    <w:rsid w:val="00366D18"/>
    <w:rsid w:val="003810A2"/>
    <w:rsid w:val="003A2CD5"/>
    <w:rsid w:val="00434BF6"/>
    <w:rsid w:val="0045057D"/>
    <w:rsid w:val="004833D1"/>
    <w:rsid w:val="005B750A"/>
    <w:rsid w:val="005C7447"/>
    <w:rsid w:val="006B6183"/>
    <w:rsid w:val="006C77AC"/>
    <w:rsid w:val="006F4BA0"/>
    <w:rsid w:val="007320BE"/>
    <w:rsid w:val="00786A9F"/>
    <w:rsid w:val="007D5A7E"/>
    <w:rsid w:val="008374E5"/>
    <w:rsid w:val="00840156"/>
    <w:rsid w:val="00843944"/>
    <w:rsid w:val="00857EBD"/>
    <w:rsid w:val="0088424E"/>
    <w:rsid w:val="00A82F92"/>
    <w:rsid w:val="00B6443A"/>
    <w:rsid w:val="00B90E24"/>
    <w:rsid w:val="00BB7F2B"/>
    <w:rsid w:val="00C24B81"/>
    <w:rsid w:val="00D775DF"/>
    <w:rsid w:val="00DB66FA"/>
    <w:rsid w:val="00DE4C27"/>
    <w:rsid w:val="00F24E79"/>
    <w:rsid w:val="00F50690"/>
    <w:rsid w:val="00F60E96"/>
    <w:rsid w:val="00FA4C2A"/>
    <w:rsid w:val="00FB59C9"/>
    <w:rsid w:val="00FF15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66D18"/>
    <w:rPr>
      <w:rFonts w:ascii="Calibri" w:eastAsia="Calibri" w:hAnsi="Calibri" w:cs="Calibri"/>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D18"/>
    <w:pPr>
      <w:spacing w:after="200" w:line="276" w:lineRule="auto"/>
      <w:ind w:left="720"/>
      <w:contextualSpacing/>
    </w:pPr>
    <w:rPr>
      <w:rFonts w:cs="Times New Roman"/>
      <w:szCs w:val="22"/>
    </w:rPr>
  </w:style>
  <w:style w:type="paragraph" w:styleId="FootnoteText">
    <w:name w:val="footnote text"/>
    <w:aliases w:val="Footnote Text Char1,Footnote Text Char Char,Char"/>
    <w:basedOn w:val="Normal"/>
    <w:link w:val="FootnoteTextChar"/>
    <w:uiPriority w:val="99"/>
    <w:semiHidden/>
    <w:unhideWhenUsed/>
    <w:rsid w:val="00366D18"/>
    <w:pPr>
      <w:spacing w:after="200" w:line="276" w:lineRule="auto"/>
    </w:pPr>
    <w:rPr>
      <w:rFonts w:cs="Times New Roman"/>
      <w:sz w:val="20"/>
    </w:rPr>
  </w:style>
  <w:style w:type="character" w:customStyle="1" w:styleId="FootnoteTextChar">
    <w:name w:val="Footnote Text Char"/>
    <w:aliases w:val="Footnote Text Char1 Char,Footnote Text Char Char Char,Char Char"/>
    <w:basedOn w:val="DefaultParagraphFont"/>
    <w:link w:val="FootnoteText"/>
    <w:uiPriority w:val="99"/>
    <w:semiHidden/>
    <w:rsid w:val="00366D18"/>
    <w:rPr>
      <w:rFonts w:ascii="Calibri" w:eastAsia="Calibri" w:hAnsi="Calibri" w:cs="Times New Roman"/>
      <w:sz w:val="20"/>
      <w:szCs w:val="20"/>
      <w:lang w:val="fr-FR"/>
    </w:rPr>
  </w:style>
  <w:style w:type="character" w:styleId="FootnoteReference">
    <w:name w:val="footnote reference"/>
    <w:aliases w:val=" BVI fnr Car Car1 Car,BVI fnr Car Car Car, BVI fnr Car Car Car Car1 Car,BVI fnr Car Car Car Car1, BVI fnr Car Car Car Car Car Car Car, BVI fnr Car Car Car Car Char Car Car Car Car,BVI fnr Car Car Car Car Car Car"/>
    <w:link w:val="BVIfnrCarCar1"/>
    <w:uiPriority w:val="99"/>
    <w:unhideWhenUsed/>
    <w:rsid w:val="00366D18"/>
    <w:rPr>
      <w:vertAlign w:val="superscript"/>
    </w:rPr>
  </w:style>
  <w:style w:type="paragraph" w:customStyle="1" w:styleId="BVIfnrCarCar1">
    <w:name w:val="BVI fnr Car Car1"/>
    <w:aliases w:val="BVI fnr Car Car, BVI fnr Car Car Car Car1, BVI fnr Car Car Car Car Car Car, BVI fnr Car Car Car Car Char Car Car Car,BVI fnr Car Car Car Car Car,BVI fnr Car Car Car Car Char Car Car"/>
    <w:basedOn w:val="Normal"/>
    <w:link w:val="FootnoteReference"/>
    <w:rsid w:val="00366D18"/>
    <w:pPr>
      <w:tabs>
        <w:tab w:val="left" w:pos="426"/>
      </w:tabs>
      <w:spacing w:line="240" w:lineRule="exact"/>
      <w:jc w:val="both"/>
    </w:pPr>
    <w:rPr>
      <w:rFonts w:asciiTheme="minorHAnsi" w:eastAsiaTheme="minorHAnsi" w:hAnsiTheme="minorHAnsi" w:cstheme="minorBidi"/>
      <w:szCs w:val="22"/>
      <w:vertAlign w:val="superscript"/>
      <w:lang w:val="en-US"/>
    </w:rPr>
  </w:style>
  <w:style w:type="paragraph" w:styleId="Header">
    <w:name w:val="header"/>
    <w:basedOn w:val="Normal"/>
    <w:link w:val="HeaderChar"/>
    <w:uiPriority w:val="99"/>
    <w:unhideWhenUsed/>
    <w:rsid w:val="00A82F9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82F92"/>
    <w:rPr>
      <w:rFonts w:ascii="Calibri" w:eastAsia="Calibri" w:hAnsi="Calibri" w:cs="Calibri"/>
      <w:szCs w:val="20"/>
      <w:lang w:val="fr-FR"/>
    </w:rPr>
  </w:style>
  <w:style w:type="paragraph" w:styleId="Footer">
    <w:name w:val="footer"/>
    <w:basedOn w:val="Normal"/>
    <w:link w:val="FooterChar"/>
    <w:uiPriority w:val="99"/>
    <w:unhideWhenUsed/>
    <w:rsid w:val="00A82F9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82F92"/>
    <w:rPr>
      <w:rFonts w:ascii="Calibri" w:eastAsia="Calibri" w:hAnsi="Calibri" w:cs="Calibri"/>
      <w:szCs w:val="20"/>
      <w:lang w:val="fr-FR"/>
    </w:rPr>
  </w:style>
  <w:style w:type="paragraph" w:styleId="BalloonText">
    <w:name w:val="Balloon Text"/>
    <w:basedOn w:val="Normal"/>
    <w:link w:val="BalloonTextChar"/>
    <w:uiPriority w:val="99"/>
    <w:semiHidden/>
    <w:unhideWhenUsed/>
    <w:rsid w:val="00857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EBD"/>
    <w:rPr>
      <w:rFonts w:ascii="Tahoma" w:eastAsia="Calibri"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583637">
      <w:bodyDiv w:val="1"/>
      <w:marLeft w:val="0"/>
      <w:marRight w:val="0"/>
      <w:marTop w:val="0"/>
      <w:marBottom w:val="0"/>
      <w:divBdr>
        <w:top w:val="none" w:sz="0" w:space="0" w:color="auto"/>
        <w:left w:val="none" w:sz="0" w:space="0" w:color="auto"/>
        <w:bottom w:val="none" w:sz="0" w:space="0" w:color="auto"/>
        <w:right w:val="none" w:sz="0" w:space="0" w:color="auto"/>
      </w:divBdr>
    </w:div>
    <w:div w:id="167329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B91DA4-91A4-4507-A37C-1F17F5F4A1C9}"/>
</file>

<file path=customXml/itemProps2.xml><?xml version="1.0" encoding="utf-8"?>
<ds:datastoreItem xmlns:ds="http://schemas.openxmlformats.org/officeDocument/2006/customXml" ds:itemID="{5CF836AD-ADEB-49F6-AAD2-E59B5D30935B}"/>
</file>

<file path=customXml/itemProps3.xml><?xml version="1.0" encoding="utf-8"?>
<ds:datastoreItem xmlns:ds="http://schemas.openxmlformats.org/officeDocument/2006/customXml" ds:itemID="{837AFC4C-F127-40CB-9485-548B17BDB09D}"/>
</file>

<file path=docProps/app.xml><?xml version="1.0" encoding="utf-8"?>
<Properties xmlns="http://schemas.openxmlformats.org/officeDocument/2006/extended-properties" xmlns:vt="http://schemas.openxmlformats.org/officeDocument/2006/docPropsVTypes">
  <Template>Normal</Template>
  <TotalTime>6</TotalTime>
  <Pages>3</Pages>
  <Words>892</Words>
  <Characters>5091</Characters>
  <Application>Microsoft Office Word</Application>
  <DocSecurity>8</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Chargee de plaidoyer</dc:creator>
  <cp:lastModifiedBy>Fleche Isabelle</cp:lastModifiedBy>
  <cp:revision>4</cp:revision>
  <dcterms:created xsi:type="dcterms:W3CDTF">2016-02-24T11:10:00Z</dcterms:created>
  <dcterms:modified xsi:type="dcterms:W3CDTF">2016-03-01T07:54:00Z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3398900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