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CDA" w:rsidRPr="00B83CDA" w:rsidRDefault="00B83CDA" w:rsidP="00B83CDA">
      <w:pPr>
        <w:tabs>
          <w:tab w:val="left" w:pos="3000"/>
        </w:tabs>
        <w:spacing w:before="100" w:beforeAutospacing="1" w:after="100" w:afterAutospacing="1"/>
        <w:jc w:val="center"/>
        <w:rPr>
          <w:b/>
          <w:bCs/>
          <w:lang w:val="en-GB"/>
        </w:rPr>
      </w:pPr>
      <w:r w:rsidRPr="00B83CDA">
        <w:rPr>
          <w:b/>
          <w:bCs/>
          <w:lang w:val="en-GB"/>
        </w:rPr>
        <w:t xml:space="preserve">UN </w:t>
      </w:r>
      <w:r>
        <w:rPr>
          <w:b/>
          <w:bCs/>
          <w:lang w:val="en-GB"/>
        </w:rPr>
        <w:t>COMMITTEE ON THE RIGHTS OF THE CHILD</w:t>
      </w:r>
    </w:p>
    <w:p w:rsidR="00B83CDA" w:rsidRPr="00B83CDA" w:rsidRDefault="00B83CDA" w:rsidP="00B83CDA">
      <w:pPr>
        <w:tabs>
          <w:tab w:val="left" w:pos="3000"/>
        </w:tabs>
        <w:spacing w:before="100" w:beforeAutospacing="1" w:after="100" w:afterAutospacing="1"/>
        <w:jc w:val="center"/>
        <w:rPr>
          <w:b/>
          <w:bCs/>
          <w:lang w:val="en-GB"/>
        </w:rPr>
      </w:pPr>
      <w:r>
        <w:rPr>
          <w:b/>
          <w:bCs/>
          <w:lang w:val="en-GB"/>
        </w:rPr>
        <w:t xml:space="preserve">2016 </w:t>
      </w:r>
      <w:r w:rsidRPr="00B83CDA">
        <w:rPr>
          <w:b/>
          <w:bCs/>
          <w:lang w:val="en-GB"/>
        </w:rPr>
        <w:t>Day of General Discussion</w:t>
      </w:r>
    </w:p>
    <w:p w:rsidR="00B83CDA" w:rsidRPr="00B83CDA" w:rsidRDefault="00B83CDA" w:rsidP="00B83CDA">
      <w:pPr>
        <w:tabs>
          <w:tab w:val="left" w:pos="3000"/>
        </w:tabs>
        <w:spacing w:before="100" w:beforeAutospacing="1" w:after="100" w:afterAutospacing="1"/>
        <w:jc w:val="center"/>
        <w:rPr>
          <w:b/>
          <w:i/>
          <w:lang w:val="en-GB"/>
        </w:rPr>
      </w:pPr>
      <w:r w:rsidRPr="00B83CDA">
        <w:rPr>
          <w:b/>
          <w:i/>
          <w:lang w:val="en-GB"/>
        </w:rPr>
        <w:t>“Children’s Rights and the Environment”</w:t>
      </w:r>
    </w:p>
    <w:p w:rsidR="00B83CDA" w:rsidRPr="008740D8" w:rsidRDefault="00B83CDA" w:rsidP="00B83CDA">
      <w:pPr>
        <w:jc w:val="both"/>
        <w:rPr>
          <w:lang w:val="en-GB"/>
        </w:rPr>
      </w:pPr>
    </w:p>
    <w:p w:rsidR="0062311B" w:rsidRPr="008740D8" w:rsidRDefault="0062311B" w:rsidP="00B83CDA">
      <w:pPr>
        <w:jc w:val="center"/>
        <w:rPr>
          <w:lang w:val="en-GB"/>
        </w:rPr>
      </w:pPr>
    </w:p>
    <w:p w:rsidR="0062311B" w:rsidRPr="008740D8" w:rsidRDefault="0062311B" w:rsidP="00B83CDA">
      <w:pPr>
        <w:autoSpaceDE w:val="0"/>
        <w:autoSpaceDN w:val="0"/>
        <w:adjustRightInd w:val="0"/>
        <w:jc w:val="center"/>
        <w:rPr>
          <w:rFonts w:cs="Times New Roman"/>
          <w:b/>
          <w:bCs/>
          <w:caps/>
          <w:color w:val="000000"/>
          <w:lang w:val="en-GB"/>
        </w:rPr>
      </w:pPr>
      <w:r w:rsidRPr="008740D8">
        <w:rPr>
          <w:rFonts w:cs="Times New Roman"/>
          <w:b/>
          <w:bCs/>
          <w:caps/>
          <w:color w:val="000000"/>
          <w:lang w:val="en-GB"/>
        </w:rPr>
        <w:t>Guidelines for participants on registration and submissions</w:t>
      </w:r>
    </w:p>
    <w:p w:rsidR="0062311B" w:rsidRPr="008740D8" w:rsidRDefault="0062311B" w:rsidP="00B83CDA">
      <w:pPr>
        <w:autoSpaceDE w:val="0"/>
        <w:autoSpaceDN w:val="0"/>
        <w:adjustRightInd w:val="0"/>
        <w:jc w:val="both"/>
        <w:rPr>
          <w:rFonts w:cs="Times New Roman"/>
          <w:color w:val="000000"/>
          <w:lang w:val="en-GB"/>
        </w:rPr>
      </w:pPr>
    </w:p>
    <w:p w:rsidR="0062311B" w:rsidRPr="008740D8" w:rsidRDefault="0062311B" w:rsidP="00B83CDA">
      <w:pPr>
        <w:jc w:val="both"/>
        <w:rPr>
          <w:rFonts w:cs="Times New Roman"/>
          <w:b/>
          <w:lang w:val="en-GB"/>
        </w:rPr>
      </w:pPr>
      <w:r w:rsidRPr="008740D8">
        <w:rPr>
          <w:rFonts w:cs="Times New Roman"/>
          <w:color w:val="000000"/>
          <w:lang w:val="en-GB"/>
        </w:rPr>
        <w:t xml:space="preserve">On 23 September 2016, the UN Committee on the Rights of the Child will hold a day of general discussion in Geneva on </w:t>
      </w:r>
      <w:r w:rsidRPr="008740D8">
        <w:rPr>
          <w:rFonts w:eastAsia="SimSun" w:cs="Times New Roman"/>
          <w:b/>
          <w:bCs/>
          <w:color w:val="000000"/>
          <w:lang w:val="en-GB" w:eastAsia="zh-CN"/>
        </w:rPr>
        <w:t>“</w:t>
      </w:r>
      <w:r w:rsidRPr="008740D8">
        <w:rPr>
          <w:rFonts w:cs="Times New Roman"/>
          <w:b/>
          <w:lang w:val="en-GB"/>
        </w:rPr>
        <w:t>Children’s Rights and the Environment</w:t>
      </w:r>
      <w:r w:rsidRPr="008740D8">
        <w:rPr>
          <w:rFonts w:eastAsia="SimSun" w:cs="Times New Roman"/>
          <w:b/>
          <w:bCs/>
          <w:color w:val="000000"/>
          <w:lang w:val="en-GB" w:eastAsia="zh-CN"/>
        </w:rPr>
        <w:t>”</w:t>
      </w:r>
      <w:r w:rsidRPr="008740D8">
        <w:rPr>
          <w:rFonts w:eastAsia="SimSun" w:cs="Times New Roman"/>
          <w:bCs/>
          <w:color w:val="000000"/>
          <w:lang w:val="en-GB" w:eastAsia="zh-CN"/>
        </w:rPr>
        <w:t>.</w:t>
      </w:r>
      <w:r w:rsidRPr="008740D8">
        <w:rPr>
          <w:rFonts w:eastAsia="SimSun" w:cs="Times New Roman"/>
          <w:b/>
          <w:bCs/>
          <w:color w:val="000000"/>
          <w:lang w:val="en-GB" w:eastAsia="zh-CN"/>
        </w:rPr>
        <w:t xml:space="preserve"> </w:t>
      </w:r>
      <w:r w:rsidRPr="008740D8">
        <w:rPr>
          <w:rFonts w:cs="Times New Roman"/>
          <w:color w:val="000000"/>
          <w:lang w:val="en-GB"/>
        </w:rPr>
        <w:t>The discussion day is a public meeting at which representatives of governments, United Nations bodies and specialized agencies, civil society and other relevant organizations</w:t>
      </w:r>
      <w:r w:rsidR="008034A6">
        <w:rPr>
          <w:rFonts w:cs="Times New Roman"/>
          <w:color w:val="000000"/>
          <w:lang w:val="en-GB"/>
        </w:rPr>
        <w:t>,</w:t>
      </w:r>
      <w:r w:rsidRPr="008740D8">
        <w:rPr>
          <w:rFonts w:cs="Times New Roman"/>
          <w:color w:val="000000"/>
          <w:lang w:val="en-GB"/>
        </w:rPr>
        <w:t xml:space="preserve"> as well as individual experts and children</w:t>
      </w:r>
      <w:r w:rsidR="008034A6">
        <w:rPr>
          <w:rFonts w:cs="Times New Roman"/>
          <w:color w:val="000000"/>
          <w:lang w:val="en-GB"/>
        </w:rPr>
        <w:t>,</w:t>
      </w:r>
      <w:r w:rsidRPr="008740D8">
        <w:rPr>
          <w:rFonts w:cs="Times New Roman"/>
          <w:color w:val="000000"/>
          <w:lang w:val="en-GB"/>
        </w:rPr>
        <w:t xml:space="preserve"> are welcome.</w:t>
      </w:r>
    </w:p>
    <w:p w:rsidR="0062311B" w:rsidRPr="008740D8" w:rsidRDefault="0062311B" w:rsidP="00B83CDA">
      <w:pPr>
        <w:autoSpaceDE w:val="0"/>
        <w:autoSpaceDN w:val="0"/>
        <w:adjustRightInd w:val="0"/>
        <w:jc w:val="both"/>
        <w:rPr>
          <w:rFonts w:cs="Times New Roman"/>
          <w:color w:val="000000"/>
          <w:lang w:val="en-GB"/>
        </w:rPr>
      </w:pPr>
    </w:p>
    <w:p w:rsidR="0062311B" w:rsidRPr="008740D8" w:rsidRDefault="0062311B" w:rsidP="00B83CDA">
      <w:pPr>
        <w:autoSpaceDE w:val="0"/>
        <w:autoSpaceDN w:val="0"/>
        <w:adjustRightInd w:val="0"/>
        <w:jc w:val="both"/>
        <w:rPr>
          <w:rFonts w:cs="Times New Roman"/>
          <w:color w:val="000000"/>
          <w:u w:val="single"/>
          <w:lang w:val="en-GB"/>
        </w:rPr>
      </w:pPr>
      <w:r w:rsidRPr="008740D8">
        <w:rPr>
          <w:rFonts w:cs="Times New Roman"/>
          <w:color w:val="000000"/>
          <w:u w:val="single"/>
          <w:lang w:val="en-GB"/>
        </w:rPr>
        <w:t>Registration</w:t>
      </w:r>
    </w:p>
    <w:p w:rsidR="0062311B" w:rsidRPr="008740D8" w:rsidRDefault="0062311B" w:rsidP="00B83CDA">
      <w:pPr>
        <w:autoSpaceDE w:val="0"/>
        <w:autoSpaceDN w:val="0"/>
        <w:adjustRightInd w:val="0"/>
        <w:jc w:val="both"/>
        <w:rPr>
          <w:rFonts w:cs="Times New Roman"/>
          <w:color w:val="000000"/>
          <w:u w:val="single"/>
          <w:lang w:val="en-GB"/>
        </w:rPr>
      </w:pPr>
    </w:p>
    <w:p w:rsidR="00B334CD" w:rsidRDefault="0062311B" w:rsidP="00B83CDA">
      <w:pPr>
        <w:autoSpaceDE w:val="0"/>
        <w:autoSpaceDN w:val="0"/>
        <w:adjustRightInd w:val="0"/>
        <w:jc w:val="both"/>
        <w:rPr>
          <w:rFonts w:cs="Times New Roman"/>
          <w:color w:val="000000"/>
          <w:lang w:val="en-GB"/>
        </w:rPr>
      </w:pPr>
      <w:r w:rsidRPr="008740D8">
        <w:rPr>
          <w:rFonts w:cs="Times New Roman"/>
          <w:color w:val="000000"/>
          <w:lang w:val="en-GB"/>
        </w:rPr>
        <w:t>For organizational purposes, all participants are asked to fill out a registration form, which can be downloaded from the OHCHR website:</w:t>
      </w:r>
    </w:p>
    <w:p w:rsidR="0062311B" w:rsidRPr="008740D8" w:rsidRDefault="0062311B" w:rsidP="00B83CDA">
      <w:pPr>
        <w:autoSpaceDE w:val="0"/>
        <w:autoSpaceDN w:val="0"/>
        <w:adjustRightInd w:val="0"/>
        <w:jc w:val="both"/>
        <w:rPr>
          <w:rFonts w:cs="Times New Roman"/>
          <w:color w:val="000000"/>
          <w:lang w:val="en-GB"/>
        </w:rPr>
      </w:pPr>
      <w:r w:rsidRPr="008740D8">
        <w:rPr>
          <w:rFonts w:cs="Times New Roman"/>
          <w:color w:val="000000"/>
          <w:lang w:val="en-GB"/>
        </w:rPr>
        <w:t xml:space="preserve"> </w:t>
      </w:r>
      <w:hyperlink r:id="rId9" w:history="1">
        <w:r w:rsidR="00B334CD" w:rsidRPr="00851171">
          <w:rPr>
            <w:rStyle w:val="Hyperlink"/>
            <w:rFonts w:cs="Times New Roman"/>
            <w:lang w:val="en-GB"/>
          </w:rPr>
          <w:t>http://www.ohchr.org/EN/HRBodies/CRC/Pages/Discussion2016.aspx</w:t>
        </w:r>
      </w:hyperlink>
      <w:r w:rsidR="00B334CD">
        <w:rPr>
          <w:rFonts w:cs="Times New Roman"/>
          <w:color w:val="000000"/>
          <w:lang w:val="en-GB"/>
        </w:rPr>
        <w:t xml:space="preserve"> </w:t>
      </w:r>
    </w:p>
    <w:p w:rsidR="0062311B" w:rsidRPr="008740D8" w:rsidRDefault="0062311B" w:rsidP="00B83CDA">
      <w:pPr>
        <w:autoSpaceDE w:val="0"/>
        <w:autoSpaceDN w:val="0"/>
        <w:adjustRightInd w:val="0"/>
        <w:jc w:val="both"/>
        <w:rPr>
          <w:rFonts w:cs="Times New Roman"/>
          <w:color w:val="000000"/>
          <w:lang w:val="en-GB"/>
        </w:rPr>
      </w:pPr>
    </w:p>
    <w:p w:rsidR="0062311B" w:rsidRPr="008740D8" w:rsidRDefault="0062311B" w:rsidP="00B83CDA">
      <w:pPr>
        <w:autoSpaceDE w:val="0"/>
        <w:autoSpaceDN w:val="0"/>
        <w:adjustRightInd w:val="0"/>
        <w:jc w:val="both"/>
        <w:rPr>
          <w:rFonts w:cs="Times New Roman"/>
          <w:color w:val="000000"/>
          <w:lang w:val="en-GB"/>
        </w:rPr>
      </w:pPr>
      <w:r w:rsidRPr="008740D8">
        <w:rPr>
          <w:rFonts w:cs="Times New Roman"/>
          <w:color w:val="000000"/>
          <w:lang w:val="en-GB"/>
        </w:rPr>
        <w:t xml:space="preserve">The </w:t>
      </w:r>
      <w:r w:rsidRPr="008740D8">
        <w:rPr>
          <w:rFonts w:cs="Times New Roman"/>
          <w:b/>
          <w:bCs/>
          <w:color w:val="000000"/>
          <w:lang w:val="en-GB"/>
        </w:rPr>
        <w:t>deadline for registration</w:t>
      </w:r>
      <w:r w:rsidRPr="008740D8">
        <w:rPr>
          <w:rFonts w:cs="Times New Roman"/>
          <w:color w:val="000000"/>
          <w:lang w:val="en-GB"/>
        </w:rPr>
        <w:t xml:space="preserve"> with the Secretariat by e-mail (crc-dgd@ohchr.org) or fax (+41 22 917-9008) is </w:t>
      </w:r>
      <w:r w:rsidR="00396296">
        <w:rPr>
          <w:rFonts w:cs="Times New Roman"/>
          <w:color w:val="000000"/>
          <w:lang w:val="en-GB"/>
        </w:rPr>
        <w:t>1 September 2016.</w:t>
      </w:r>
    </w:p>
    <w:p w:rsidR="0062311B" w:rsidRPr="008740D8" w:rsidRDefault="0062311B" w:rsidP="00B83CDA">
      <w:pPr>
        <w:autoSpaceDE w:val="0"/>
        <w:autoSpaceDN w:val="0"/>
        <w:adjustRightInd w:val="0"/>
        <w:jc w:val="both"/>
        <w:rPr>
          <w:rFonts w:cs="Times New Roman"/>
          <w:color w:val="000000"/>
          <w:lang w:val="en-GB"/>
        </w:rPr>
      </w:pPr>
    </w:p>
    <w:p w:rsidR="0062311B" w:rsidRPr="008740D8" w:rsidRDefault="0062311B" w:rsidP="00B83CDA">
      <w:pPr>
        <w:autoSpaceDE w:val="0"/>
        <w:autoSpaceDN w:val="0"/>
        <w:adjustRightInd w:val="0"/>
        <w:jc w:val="both"/>
        <w:rPr>
          <w:rFonts w:cs="Times New Roman"/>
          <w:color w:val="000000"/>
          <w:lang w:val="en-GB"/>
        </w:rPr>
      </w:pPr>
      <w:r w:rsidRPr="008740D8">
        <w:rPr>
          <w:rFonts w:cs="Times New Roman"/>
          <w:color w:val="000000"/>
          <w:lang w:val="en-GB"/>
        </w:rPr>
        <w:t xml:space="preserve">Due to limited space (max. 250 participants), please note that organizations are strongly encouraged to limit participation in this event to a maximum of three representatives. Please do not make any travel arrangements until you have received the final confirmation from the Secretariat of the Committee. </w:t>
      </w:r>
    </w:p>
    <w:p w:rsidR="0062311B" w:rsidRPr="008740D8" w:rsidRDefault="0062311B" w:rsidP="00B83CDA">
      <w:pPr>
        <w:autoSpaceDE w:val="0"/>
        <w:autoSpaceDN w:val="0"/>
        <w:adjustRightInd w:val="0"/>
        <w:jc w:val="both"/>
        <w:rPr>
          <w:rFonts w:cs="Times New Roman"/>
          <w:color w:val="000000"/>
          <w:lang w:val="en-GB"/>
        </w:rPr>
      </w:pPr>
    </w:p>
    <w:p w:rsidR="0062311B" w:rsidRPr="008740D8" w:rsidRDefault="0062311B" w:rsidP="00B83CDA">
      <w:pPr>
        <w:autoSpaceDE w:val="0"/>
        <w:autoSpaceDN w:val="0"/>
        <w:adjustRightInd w:val="0"/>
        <w:jc w:val="both"/>
        <w:rPr>
          <w:rFonts w:cs="Times New Roman"/>
          <w:color w:val="000000"/>
          <w:lang w:val="en-GB"/>
        </w:rPr>
      </w:pPr>
      <w:r w:rsidRPr="008740D8">
        <w:rPr>
          <w:rFonts w:cs="Times New Roman"/>
          <w:color w:val="000000"/>
          <w:lang w:val="en-GB"/>
        </w:rPr>
        <w:t xml:space="preserve">As this is a public meeting of the Committee on the Rights of the Child, there is neither a registration fee, nor does the Committee send out individual invitations. </w:t>
      </w:r>
      <w:r w:rsidRPr="008740D8">
        <w:rPr>
          <w:rFonts w:cs="Times New Roman"/>
          <w:b/>
          <w:bCs/>
          <w:color w:val="000000"/>
          <w:lang w:val="en-GB"/>
        </w:rPr>
        <w:t xml:space="preserve">The United Nations is not able to provide assistance with visa, travel or accommodation arrangements. </w:t>
      </w:r>
      <w:r w:rsidRPr="008740D8">
        <w:rPr>
          <w:rFonts w:cs="Times New Roman"/>
          <w:color w:val="000000"/>
          <w:lang w:val="en-GB"/>
        </w:rPr>
        <w:t>Participants are responsible for all expenses and arrangements related to their participation in the discussion day.</w:t>
      </w:r>
    </w:p>
    <w:p w:rsidR="0062311B" w:rsidRPr="008740D8" w:rsidRDefault="0062311B" w:rsidP="00B83CDA">
      <w:pPr>
        <w:autoSpaceDE w:val="0"/>
        <w:autoSpaceDN w:val="0"/>
        <w:adjustRightInd w:val="0"/>
        <w:jc w:val="both"/>
        <w:rPr>
          <w:rFonts w:cs="Times New Roman"/>
          <w:color w:val="000000"/>
          <w:u w:val="single"/>
          <w:lang w:val="en-GB"/>
        </w:rPr>
      </w:pPr>
    </w:p>
    <w:p w:rsidR="0062311B" w:rsidRPr="008740D8" w:rsidRDefault="0062311B" w:rsidP="00B83CDA">
      <w:pPr>
        <w:autoSpaceDE w:val="0"/>
        <w:autoSpaceDN w:val="0"/>
        <w:adjustRightInd w:val="0"/>
        <w:jc w:val="both"/>
        <w:rPr>
          <w:rFonts w:cs="Times New Roman"/>
          <w:color w:val="000000"/>
          <w:u w:val="single"/>
          <w:lang w:val="en-GB"/>
        </w:rPr>
      </w:pPr>
      <w:r w:rsidRPr="008740D8">
        <w:rPr>
          <w:rFonts w:cs="Times New Roman"/>
          <w:color w:val="000000"/>
          <w:u w:val="single"/>
          <w:lang w:val="en-GB"/>
        </w:rPr>
        <w:t>Logistics</w:t>
      </w:r>
    </w:p>
    <w:p w:rsidR="0062311B" w:rsidRPr="008740D8" w:rsidRDefault="0062311B" w:rsidP="00B83CDA">
      <w:pPr>
        <w:autoSpaceDE w:val="0"/>
        <w:autoSpaceDN w:val="0"/>
        <w:adjustRightInd w:val="0"/>
        <w:jc w:val="both"/>
        <w:rPr>
          <w:rFonts w:cs="Times New Roman"/>
          <w:color w:val="000000"/>
          <w:lang w:val="en-GB"/>
        </w:rPr>
      </w:pPr>
    </w:p>
    <w:p w:rsidR="0062311B" w:rsidRPr="008740D8" w:rsidRDefault="0062311B" w:rsidP="00B83CDA">
      <w:pPr>
        <w:autoSpaceDE w:val="0"/>
        <w:autoSpaceDN w:val="0"/>
        <w:adjustRightInd w:val="0"/>
        <w:jc w:val="both"/>
        <w:rPr>
          <w:rFonts w:cs="Times New Roman"/>
          <w:color w:val="000000"/>
          <w:lang w:val="en-GB"/>
        </w:rPr>
      </w:pPr>
      <w:r w:rsidRPr="008740D8">
        <w:rPr>
          <w:rFonts w:cs="Times New Roman"/>
          <w:color w:val="000000"/>
          <w:lang w:val="en-GB"/>
        </w:rPr>
        <w:t xml:space="preserve">The discussion day will take place on Friday 23 September 2016 from 10:00 am to 1:00 pm and from 3:00 am to 6:00 pm at the </w:t>
      </w:r>
      <w:proofErr w:type="spellStart"/>
      <w:r w:rsidRPr="008740D8">
        <w:rPr>
          <w:rFonts w:cs="Times New Roman"/>
          <w:color w:val="000000"/>
          <w:lang w:val="en-GB"/>
        </w:rPr>
        <w:t>Palais</w:t>
      </w:r>
      <w:proofErr w:type="spellEnd"/>
      <w:r w:rsidRPr="008740D8">
        <w:rPr>
          <w:rFonts w:cs="Times New Roman"/>
          <w:color w:val="000000"/>
          <w:lang w:val="en-GB"/>
        </w:rPr>
        <w:t xml:space="preserve"> des Nations, </w:t>
      </w:r>
      <w:r w:rsidRPr="00396296">
        <w:rPr>
          <w:rFonts w:cs="Times New Roman"/>
          <w:lang w:val="en-GB"/>
        </w:rPr>
        <w:t>Room</w:t>
      </w:r>
      <w:r w:rsidR="00BC7083" w:rsidRPr="00396296">
        <w:rPr>
          <w:rFonts w:cs="Times New Roman"/>
          <w:lang w:val="en-GB"/>
        </w:rPr>
        <w:t xml:space="preserve"> XIX</w:t>
      </w:r>
      <w:r w:rsidR="008034A6">
        <w:rPr>
          <w:rFonts w:cs="Times New Roman"/>
          <w:lang w:val="en-GB"/>
        </w:rPr>
        <w:t>,</w:t>
      </w:r>
      <w:r w:rsidRPr="00396296">
        <w:rPr>
          <w:rFonts w:cs="Times New Roman"/>
          <w:lang w:val="en-GB"/>
        </w:rPr>
        <w:t xml:space="preserve"> in </w:t>
      </w:r>
      <w:r w:rsidRPr="008740D8">
        <w:rPr>
          <w:rFonts w:cs="Times New Roman"/>
          <w:color w:val="000000"/>
          <w:lang w:val="en-GB"/>
        </w:rPr>
        <w:t xml:space="preserve">Geneva. Participants, whose registration has been confirmed, are requested to bring their passport with them to the DGD in order to obtain a security badge to enter the </w:t>
      </w:r>
      <w:proofErr w:type="spellStart"/>
      <w:r w:rsidRPr="008740D8">
        <w:rPr>
          <w:rFonts w:cs="Times New Roman"/>
          <w:color w:val="000000"/>
          <w:lang w:val="en-GB"/>
        </w:rPr>
        <w:t>Palais</w:t>
      </w:r>
      <w:proofErr w:type="spellEnd"/>
      <w:r w:rsidRPr="008740D8">
        <w:rPr>
          <w:rFonts w:cs="Times New Roman"/>
          <w:color w:val="000000"/>
          <w:lang w:val="en-GB"/>
        </w:rPr>
        <w:t xml:space="preserve"> des Nations. </w:t>
      </w:r>
    </w:p>
    <w:p w:rsidR="0062311B" w:rsidRPr="008740D8" w:rsidRDefault="0062311B" w:rsidP="00B83CDA">
      <w:pPr>
        <w:autoSpaceDE w:val="0"/>
        <w:autoSpaceDN w:val="0"/>
        <w:adjustRightInd w:val="0"/>
        <w:jc w:val="both"/>
        <w:rPr>
          <w:rFonts w:cs="Times New Roman"/>
          <w:color w:val="000000"/>
          <w:lang w:val="en-GB"/>
        </w:rPr>
      </w:pPr>
    </w:p>
    <w:p w:rsidR="0062311B" w:rsidRPr="008740D8" w:rsidRDefault="0062311B" w:rsidP="00B83CDA">
      <w:pPr>
        <w:autoSpaceDE w:val="0"/>
        <w:autoSpaceDN w:val="0"/>
        <w:adjustRightInd w:val="0"/>
        <w:jc w:val="both"/>
        <w:rPr>
          <w:rFonts w:cs="Times New Roman"/>
          <w:b/>
          <w:color w:val="000000"/>
          <w:lang w:val="en-GB"/>
        </w:rPr>
      </w:pPr>
      <w:r w:rsidRPr="008740D8">
        <w:rPr>
          <w:rFonts w:cs="Times New Roman"/>
          <w:color w:val="000000"/>
          <w:lang w:val="en-GB"/>
        </w:rPr>
        <w:t xml:space="preserve">To ensure that they are able to clear security on time for the start of the DGD, </w:t>
      </w:r>
      <w:r w:rsidRPr="008740D8">
        <w:rPr>
          <w:rFonts w:cs="Times New Roman"/>
          <w:b/>
          <w:color w:val="000000"/>
          <w:lang w:val="en-GB"/>
        </w:rPr>
        <w:t xml:space="preserve">participants are advised to arrive at the security section at the </w:t>
      </w:r>
      <w:proofErr w:type="spellStart"/>
      <w:r w:rsidRPr="008740D8">
        <w:rPr>
          <w:rFonts w:cs="Times New Roman"/>
          <w:b/>
          <w:color w:val="000000"/>
          <w:lang w:val="en-GB"/>
        </w:rPr>
        <w:t>Pregny</w:t>
      </w:r>
      <w:proofErr w:type="spellEnd"/>
      <w:r w:rsidRPr="008740D8">
        <w:rPr>
          <w:rFonts w:cs="Times New Roman"/>
          <w:b/>
          <w:color w:val="000000"/>
          <w:lang w:val="en-GB"/>
        </w:rPr>
        <w:t xml:space="preserve"> Gate of the </w:t>
      </w:r>
      <w:proofErr w:type="spellStart"/>
      <w:r w:rsidRPr="008740D8">
        <w:rPr>
          <w:rFonts w:cs="Times New Roman"/>
          <w:b/>
          <w:color w:val="000000"/>
          <w:lang w:val="en-GB"/>
        </w:rPr>
        <w:t>Palais</w:t>
      </w:r>
      <w:proofErr w:type="spellEnd"/>
      <w:r w:rsidRPr="008740D8">
        <w:rPr>
          <w:rFonts w:cs="Times New Roman"/>
          <w:b/>
          <w:color w:val="000000"/>
          <w:lang w:val="en-GB"/>
        </w:rPr>
        <w:t xml:space="preserve"> des Nations (see map on the website) at least one hour before the DGD begins.</w:t>
      </w:r>
    </w:p>
    <w:p w:rsidR="0062311B" w:rsidRPr="008740D8" w:rsidRDefault="0062311B" w:rsidP="00B83CDA">
      <w:pPr>
        <w:autoSpaceDE w:val="0"/>
        <w:autoSpaceDN w:val="0"/>
        <w:adjustRightInd w:val="0"/>
        <w:jc w:val="both"/>
        <w:rPr>
          <w:rFonts w:cs="Times New Roman"/>
          <w:b/>
          <w:color w:val="000000"/>
          <w:lang w:val="en-GB"/>
        </w:rPr>
      </w:pPr>
    </w:p>
    <w:p w:rsidR="0062311B" w:rsidRDefault="0062311B" w:rsidP="00B83CDA">
      <w:pPr>
        <w:autoSpaceDE w:val="0"/>
        <w:autoSpaceDN w:val="0"/>
        <w:adjustRightInd w:val="0"/>
        <w:jc w:val="both"/>
        <w:rPr>
          <w:rFonts w:cs="Times New Roman"/>
          <w:color w:val="000000"/>
          <w:lang w:val="en-GB"/>
        </w:rPr>
      </w:pPr>
      <w:r w:rsidRPr="008740D8">
        <w:rPr>
          <w:rFonts w:cs="Times New Roman"/>
          <w:color w:val="000000"/>
          <w:lang w:val="en-GB"/>
        </w:rPr>
        <w:t>For any additional information, please contact the Secretariat, Committee on the Rights of the Child, Office of the High Commissione</w:t>
      </w:r>
      <w:r w:rsidR="00396296">
        <w:rPr>
          <w:rFonts w:cs="Times New Roman"/>
          <w:color w:val="000000"/>
          <w:lang w:val="en-GB"/>
        </w:rPr>
        <w:t xml:space="preserve">r for Human Rights, UNOG-OHCHR: </w:t>
      </w:r>
      <w:r w:rsidR="00396296" w:rsidRPr="00396296">
        <w:rPr>
          <w:rFonts w:cs="Times New Roman"/>
          <w:color w:val="000000"/>
          <w:lang w:val="en-US"/>
        </w:rPr>
        <w:t xml:space="preserve">E-mail: </w:t>
      </w:r>
      <w:hyperlink r:id="rId10" w:history="1">
        <w:r w:rsidR="00396296" w:rsidRPr="00396296">
          <w:rPr>
            <w:rStyle w:val="Hyperlink"/>
            <w:rFonts w:cs="Times New Roman"/>
            <w:lang w:val="en-US"/>
          </w:rPr>
          <w:t>crc-dgd@ohchr.org</w:t>
        </w:r>
      </w:hyperlink>
      <w:r w:rsidR="00396296" w:rsidRPr="00396296">
        <w:rPr>
          <w:rFonts w:cs="Times New Roman"/>
          <w:color w:val="000000"/>
          <w:lang w:val="en-US"/>
        </w:rPr>
        <w:t xml:space="preserve">  or Fax: (+41 22) 917-9008</w:t>
      </w:r>
      <w:r w:rsidR="00396296">
        <w:rPr>
          <w:rFonts w:cs="Times New Roman"/>
          <w:color w:val="000000"/>
          <w:lang w:val="en-US"/>
        </w:rPr>
        <w:t>.</w:t>
      </w:r>
    </w:p>
    <w:p w:rsidR="00396296" w:rsidRPr="00396296" w:rsidRDefault="00396296" w:rsidP="00B83CDA">
      <w:pPr>
        <w:autoSpaceDE w:val="0"/>
        <w:autoSpaceDN w:val="0"/>
        <w:adjustRightInd w:val="0"/>
        <w:jc w:val="both"/>
        <w:rPr>
          <w:rFonts w:cs="Times New Roman"/>
          <w:color w:val="000000"/>
          <w:lang w:val="en-US"/>
        </w:rPr>
      </w:pPr>
    </w:p>
    <w:p w:rsidR="0062311B" w:rsidRPr="008740D8" w:rsidRDefault="0062311B" w:rsidP="00B83CDA">
      <w:pPr>
        <w:autoSpaceDE w:val="0"/>
        <w:autoSpaceDN w:val="0"/>
        <w:adjustRightInd w:val="0"/>
        <w:jc w:val="both"/>
        <w:rPr>
          <w:rFonts w:cs="Times New Roman"/>
          <w:color w:val="000000"/>
          <w:u w:val="single"/>
          <w:lang w:val="en-GB"/>
        </w:rPr>
      </w:pPr>
      <w:r w:rsidRPr="008740D8">
        <w:rPr>
          <w:rFonts w:cs="Times New Roman"/>
          <w:color w:val="000000"/>
          <w:u w:val="single"/>
          <w:lang w:val="en-GB"/>
        </w:rPr>
        <w:t>Participation and oral statements</w:t>
      </w:r>
    </w:p>
    <w:p w:rsidR="0062311B" w:rsidRPr="008740D8" w:rsidRDefault="0062311B" w:rsidP="00B83CDA">
      <w:pPr>
        <w:widowControl w:val="0"/>
        <w:tabs>
          <w:tab w:val="left" w:pos="360"/>
          <w:tab w:val="left" w:pos="567"/>
        </w:tabs>
        <w:autoSpaceDE w:val="0"/>
        <w:jc w:val="both"/>
        <w:rPr>
          <w:rFonts w:cs="Times New Roman"/>
          <w:lang w:val="en-GB"/>
        </w:rPr>
      </w:pPr>
    </w:p>
    <w:p w:rsidR="001F4A75" w:rsidRDefault="0032350F" w:rsidP="00B83CDA">
      <w:pPr>
        <w:jc w:val="both"/>
        <w:rPr>
          <w:lang w:val="en-US"/>
        </w:rPr>
      </w:pPr>
      <w:r w:rsidRPr="0032350F">
        <w:rPr>
          <w:lang w:val="en-US"/>
        </w:rPr>
        <w:t xml:space="preserve">Discussions </w:t>
      </w:r>
      <w:r w:rsidR="001F4A75">
        <w:rPr>
          <w:lang w:val="en-US"/>
        </w:rPr>
        <w:t>on</w:t>
      </w:r>
      <w:r w:rsidRPr="0032350F">
        <w:rPr>
          <w:lang w:val="en-US"/>
        </w:rPr>
        <w:t xml:space="preserve"> the Day </w:t>
      </w:r>
      <w:r w:rsidR="001829F3">
        <w:rPr>
          <w:lang w:val="en-US"/>
        </w:rPr>
        <w:t>will</w:t>
      </w:r>
      <w:r w:rsidRPr="0032350F">
        <w:rPr>
          <w:lang w:val="en-US"/>
        </w:rPr>
        <w:t xml:space="preserve"> focus on promoting understanding of the </w:t>
      </w:r>
      <w:r w:rsidRPr="0032350F">
        <w:rPr>
          <w:lang w:val="en-GB"/>
        </w:rPr>
        <w:t>relationship between children’s rights and the environment and identifying what needs to be done for child rights-related law</w:t>
      </w:r>
      <w:r w:rsidR="008034A6">
        <w:rPr>
          <w:lang w:val="en-GB"/>
        </w:rPr>
        <w:t>s</w:t>
      </w:r>
      <w:r w:rsidRPr="0032350F">
        <w:rPr>
          <w:lang w:val="en-GB"/>
        </w:rPr>
        <w:t xml:space="preserve">, </w:t>
      </w:r>
      <w:r w:rsidR="008034A6" w:rsidRPr="0032350F">
        <w:rPr>
          <w:lang w:val="en-GB"/>
        </w:rPr>
        <w:t>polic</w:t>
      </w:r>
      <w:r w:rsidR="008034A6">
        <w:rPr>
          <w:lang w:val="en-GB"/>
        </w:rPr>
        <w:t>ies</w:t>
      </w:r>
      <w:r w:rsidR="008034A6" w:rsidRPr="0032350F">
        <w:rPr>
          <w:lang w:val="en-GB"/>
        </w:rPr>
        <w:t xml:space="preserve"> </w:t>
      </w:r>
      <w:r w:rsidRPr="0032350F">
        <w:rPr>
          <w:lang w:val="en-GB"/>
        </w:rPr>
        <w:t>and practice</w:t>
      </w:r>
      <w:r w:rsidR="008034A6">
        <w:rPr>
          <w:lang w:val="en-GB"/>
        </w:rPr>
        <w:t>s</w:t>
      </w:r>
      <w:r w:rsidRPr="0032350F">
        <w:rPr>
          <w:lang w:val="en-GB"/>
        </w:rPr>
        <w:t xml:space="preserve"> to take adequate account </w:t>
      </w:r>
      <w:r w:rsidR="00851B3F">
        <w:rPr>
          <w:lang w:val="en-GB"/>
        </w:rPr>
        <w:t>of environmental issues and</w:t>
      </w:r>
      <w:r w:rsidRPr="0032350F">
        <w:rPr>
          <w:lang w:val="en-GB"/>
        </w:rPr>
        <w:t xml:space="preserve"> for environment-related law</w:t>
      </w:r>
      <w:r w:rsidR="008034A6">
        <w:rPr>
          <w:lang w:val="en-GB"/>
        </w:rPr>
        <w:t>s</w:t>
      </w:r>
      <w:r w:rsidRPr="0032350F">
        <w:rPr>
          <w:lang w:val="en-GB"/>
        </w:rPr>
        <w:t xml:space="preserve">, </w:t>
      </w:r>
      <w:r w:rsidR="008034A6" w:rsidRPr="0032350F">
        <w:rPr>
          <w:lang w:val="en-GB"/>
        </w:rPr>
        <w:t>polic</w:t>
      </w:r>
      <w:r w:rsidR="008034A6">
        <w:rPr>
          <w:lang w:val="en-GB"/>
        </w:rPr>
        <w:t>ies</w:t>
      </w:r>
      <w:r w:rsidR="008034A6" w:rsidRPr="0032350F">
        <w:rPr>
          <w:lang w:val="en-GB"/>
        </w:rPr>
        <w:t xml:space="preserve"> </w:t>
      </w:r>
      <w:r w:rsidRPr="0032350F">
        <w:rPr>
          <w:lang w:val="en-GB"/>
        </w:rPr>
        <w:t>and practice</w:t>
      </w:r>
      <w:r w:rsidR="008034A6">
        <w:rPr>
          <w:lang w:val="en-GB"/>
        </w:rPr>
        <w:t>s</w:t>
      </w:r>
      <w:r w:rsidRPr="0032350F">
        <w:rPr>
          <w:lang w:val="en-GB"/>
        </w:rPr>
        <w:t xml:space="preserve"> to be child-sensitive.</w:t>
      </w:r>
      <w:r w:rsidR="001829F3">
        <w:rPr>
          <w:lang w:val="en-US"/>
        </w:rPr>
        <w:t xml:space="preserve"> </w:t>
      </w:r>
    </w:p>
    <w:p w:rsidR="001F4A75" w:rsidRDefault="001F4A75" w:rsidP="00B83CDA">
      <w:pPr>
        <w:jc w:val="both"/>
        <w:rPr>
          <w:lang w:val="en-US"/>
        </w:rPr>
      </w:pPr>
    </w:p>
    <w:p w:rsidR="009A421C" w:rsidRPr="003313D7" w:rsidRDefault="00DC06DB" w:rsidP="00B83CDA">
      <w:pPr>
        <w:jc w:val="both"/>
        <w:rPr>
          <w:color w:val="000000"/>
          <w:lang w:val="en-GB"/>
        </w:rPr>
      </w:pPr>
      <w:r w:rsidRPr="00DC06DB">
        <w:rPr>
          <w:color w:val="000000"/>
          <w:lang w:val="en-GB"/>
        </w:rPr>
        <w:t>In</w:t>
      </w:r>
      <w:r w:rsidRPr="003313D7">
        <w:rPr>
          <w:color w:val="000000"/>
          <w:lang w:val="en-GB"/>
        </w:rPr>
        <w:t xml:space="preserve"> order to facilitate the exchange of views, participants will be divided into two working groups to conduct discussions in the following categories:</w:t>
      </w:r>
    </w:p>
    <w:p w:rsidR="003313D7" w:rsidRPr="003313D7" w:rsidRDefault="003313D7" w:rsidP="00B83CDA">
      <w:pPr>
        <w:jc w:val="both"/>
        <w:rPr>
          <w:color w:val="000000"/>
          <w:lang w:val="en-GB"/>
        </w:rPr>
      </w:pPr>
    </w:p>
    <w:p w:rsidR="00BC7083" w:rsidRPr="00B47D08" w:rsidRDefault="003313D7" w:rsidP="00B83CDA">
      <w:pPr>
        <w:jc w:val="both"/>
        <w:rPr>
          <w:b/>
          <w:lang w:val="en-GB"/>
        </w:rPr>
      </w:pPr>
      <w:r w:rsidRPr="003313D7">
        <w:rPr>
          <w:b/>
          <w:lang w:val="en-GB"/>
        </w:rPr>
        <w:t xml:space="preserve">Working Group 1 – Children’s exposure to </w:t>
      </w:r>
      <w:r w:rsidR="00257273">
        <w:rPr>
          <w:b/>
          <w:bCs/>
          <w:color w:val="000000"/>
          <w:lang w:val="en-GB"/>
        </w:rPr>
        <w:t>environmental toxicants</w:t>
      </w:r>
    </w:p>
    <w:p w:rsidR="003313D7" w:rsidRPr="003313D7" w:rsidRDefault="003313D7" w:rsidP="00B83CDA">
      <w:pPr>
        <w:jc w:val="both"/>
        <w:rPr>
          <w:b/>
          <w:lang w:val="en-GB"/>
        </w:rPr>
      </w:pPr>
    </w:p>
    <w:p w:rsidR="003313D7" w:rsidRPr="003313D7" w:rsidRDefault="003313D7" w:rsidP="00B83CDA">
      <w:pPr>
        <w:jc w:val="both"/>
        <w:rPr>
          <w:i/>
          <w:lang w:val="en-GB"/>
        </w:rPr>
      </w:pPr>
      <w:r w:rsidRPr="003313D7">
        <w:rPr>
          <w:i/>
          <w:lang w:val="en-GB"/>
        </w:rPr>
        <w:t xml:space="preserve">Hazardous substances from human activity, including </w:t>
      </w:r>
      <w:r w:rsidRPr="003313D7">
        <w:rPr>
          <w:i/>
          <w:color w:val="212121"/>
          <w:lang w:val="en-GB"/>
        </w:rPr>
        <w:t xml:space="preserve">industrial emissions and accidents, mining, the use of pesticides in agriculture, energy production, waste disposal etc., are found in the food children eat, the water they drink and the air they breathe, as well as the consumer products they use. They are found in homes, at schools, in play areas and places where children work. Even before they are born, children have hundreds of toxic environmental chemicals in their bodies. </w:t>
      </w:r>
      <w:r w:rsidRPr="003313D7">
        <w:rPr>
          <w:i/>
          <w:lang w:val="en-GB"/>
        </w:rPr>
        <w:t>This working group will examine the role of children’s rights in addressing the impact of environmental exposure</w:t>
      </w:r>
      <w:r w:rsidR="00BC7083">
        <w:rPr>
          <w:i/>
          <w:lang w:val="en-GB"/>
        </w:rPr>
        <w:t>.</w:t>
      </w:r>
    </w:p>
    <w:p w:rsidR="003313D7" w:rsidRDefault="003313D7" w:rsidP="00B83CDA">
      <w:pPr>
        <w:autoSpaceDE w:val="0"/>
        <w:autoSpaceDN w:val="0"/>
        <w:adjustRightInd w:val="0"/>
        <w:jc w:val="both"/>
        <w:rPr>
          <w:i/>
          <w:color w:val="212121"/>
          <w:lang w:val="en-GB"/>
        </w:rPr>
      </w:pPr>
    </w:p>
    <w:p w:rsidR="0053342C" w:rsidRPr="003313D7" w:rsidRDefault="0053342C" w:rsidP="00B83CDA">
      <w:pPr>
        <w:autoSpaceDE w:val="0"/>
        <w:autoSpaceDN w:val="0"/>
        <w:adjustRightInd w:val="0"/>
        <w:jc w:val="both"/>
        <w:rPr>
          <w:color w:val="000000"/>
          <w:lang w:val="en-GB"/>
        </w:rPr>
      </w:pPr>
    </w:p>
    <w:p w:rsidR="003313D7" w:rsidRDefault="003313D7" w:rsidP="00B83CDA">
      <w:pPr>
        <w:jc w:val="both"/>
        <w:rPr>
          <w:b/>
          <w:lang w:val="en-GB"/>
        </w:rPr>
      </w:pPr>
      <w:r w:rsidRPr="003313D7">
        <w:rPr>
          <w:b/>
          <w:lang w:val="en-GB"/>
        </w:rPr>
        <w:t xml:space="preserve">Working Group 2 – Children and the effects of environmental degradation </w:t>
      </w:r>
    </w:p>
    <w:p w:rsidR="00B83CDA" w:rsidRPr="00B83CDA" w:rsidRDefault="00B83CDA" w:rsidP="00B83CDA">
      <w:pPr>
        <w:jc w:val="both"/>
        <w:rPr>
          <w:b/>
          <w:lang w:val="en-GB"/>
        </w:rPr>
      </w:pPr>
    </w:p>
    <w:p w:rsidR="003313D7" w:rsidRPr="00871246" w:rsidRDefault="003313D7" w:rsidP="00B83CDA">
      <w:pPr>
        <w:jc w:val="both"/>
        <w:rPr>
          <w:rFonts w:eastAsiaTheme="minorHAnsi" w:cs="Helvetica"/>
          <w:i/>
          <w:lang w:val="en-GB" w:eastAsia="en-US"/>
        </w:rPr>
      </w:pPr>
      <w:r w:rsidRPr="003313D7">
        <w:rPr>
          <w:i/>
          <w:lang w:val="en-GB"/>
        </w:rPr>
        <w:t>Humans are part of the natural environment. Environmental degradation</w:t>
      </w:r>
      <w:r w:rsidR="00257273">
        <w:rPr>
          <w:i/>
          <w:lang w:val="en-GB"/>
        </w:rPr>
        <w:t xml:space="preserve"> </w:t>
      </w:r>
      <w:r w:rsidRPr="003313D7">
        <w:rPr>
          <w:i/>
          <w:lang w:val="en-GB"/>
        </w:rPr>
        <w:t xml:space="preserve">that </w:t>
      </w:r>
      <w:r w:rsidRPr="003313D7">
        <w:rPr>
          <w:rFonts w:eastAsiaTheme="minorHAnsi" w:cs="Helvetica"/>
          <w:i/>
          <w:lang w:val="en-GB" w:eastAsia="en-US"/>
        </w:rPr>
        <w:t>affects</w:t>
      </w:r>
      <w:r w:rsidR="00FE204E">
        <w:rPr>
          <w:rFonts w:eastAsiaTheme="minorHAnsi" w:cs="Helvetica"/>
          <w:i/>
          <w:lang w:val="en-GB" w:eastAsia="en-US"/>
        </w:rPr>
        <w:t xml:space="preserve"> land, water</w:t>
      </w:r>
      <w:r w:rsidR="00257273">
        <w:rPr>
          <w:rFonts w:eastAsiaTheme="minorHAnsi" w:cs="Helvetica"/>
          <w:i/>
          <w:lang w:val="en-GB" w:eastAsia="en-US"/>
        </w:rPr>
        <w:t>,</w:t>
      </w:r>
      <w:r w:rsidR="00E43020">
        <w:rPr>
          <w:rFonts w:eastAsiaTheme="minorHAnsi" w:cs="Helvetica"/>
          <w:i/>
          <w:lang w:val="en-GB" w:eastAsia="en-US"/>
        </w:rPr>
        <w:t xml:space="preserve"> </w:t>
      </w:r>
      <w:r w:rsidRPr="003313D7">
        <w:rPr>
          <w:rFonts w:eastAsiaTheme="minorHAnsi" w:cs="Helvetica"/>
          <w:i/>
          <w:lang w:val="en-GB" w:eastAsia="en-US"/>
        </w:rPr>
        <w:t xml:space="preserve">plants, animals and </w:t>
      </w:r>
      <w:r w:rsidR="00FE204E">
        <w:rPr>
          <w:rFonts w:eastAsiaTheme="minorHAnsi" w:cs="Helvetica"/>
          <w:i/>
          <w:lang w:val="en-GB" w:eastAsia="en-US"/>
        </w:rPr>
        <w:t xml:space="preserve">the </w:t>
      </w:r>
      <w:r w:rsidRPr="003313D7">
        <w:rPr>
          <w:rFonts w:eastAsiaTheme="minorHAnsi" w:cs="Helvetica"/>
          <w:i/>
          <w:lang w:val="en-GB" w:eastAsia="en-US"/>
        </w:rPr>
        <w:t xml:space="preserve">weather, including in urban environments, </w:t>
      </w:r>
      <w:r w:rsidR="00483C17">
        <w:rPr>
          <w:rFonts w:eastAsiaTheme="minorHAnsi" w:cs="Helvetica"/>
          <w:i/>
          <w:lang w:val="en-GB" w:eastAsia="en-US"/>
        </w:rPr>
        <w:t>therefore</w:t>
      </w:r>
      <w:r w:rsidRPr="003313D7">
        <w:rPr>
          <w:rFonts w:eastAsiaTheme="minorHAnsi" w:cs="Helvetica"/>
          <w:i/>
          <w:lang w:val="en-GB" w:eastAsia="en-US"/>
        </w:rPr>
        <w:t xml:space="preserve"> ultimately also impact</w:t>
      </w:r>
      <w:r w:rsidR="00B77A7B">
        <w:rPr>
          <w:rFonts w:eastAsiaTheme="minorHAnsi" w:cs="Helvetica"/>
          <w:i/>
          <w:lang w:val="en-GB" w:eastAsia="en-US"/>
        </w:rPr>
        <w:t>s</w:t>
      </w:r>
      <w:r w:rsidRPr="003313D7">
        <w:rPr>
          <w:rFonts w:eastAsiaTheme="minorHAnsi" w:cs="Helvetica"/>
          <w:i/>
          <w:lang w:val="en-GB" w:eastAsia="en-US"/>
        </w:rPr>
        <w:t xml:space="preserve"> </w:t>
      </w:r>
      <w:r w:rsidR="00483276">
        <w:rPr>
          <w:rFonts w:eastAsiaTheme="minorHAnsi" w:cs="Helvetica"/>
          <w:i/>
          <w:lang w:val="en-GB" w:eastAsia="en-US"/>
        </w:rPr>
        <w:t>the</w:t>
      </w:r>
      <w:r w:rsidRPr="003313D7">
        <w:rPr>
          <w:rFonts w:eastAsiaTheme="minorHAnsi" w:cs="Helvetica"/>
          <w:i/>
          <w:lang w:val="en-GB" w:eastAsia="en-US"/>
        </w:rPr>
        <w:t xml:space="preserve"> </w:t>
      </w:r>
      <w:r w:rsidR="00483276">
        <w:rPr>
          <w:rFonts w:eastAsiaTheme="minorHAnsi" w:cs="Helvetica"/>
          <w:i/>
          <w:lang w:val="en-GB" w:eastAsia="en-US"/>
        </w:rPr>
        <w:t xml:space="preserve">health and livelihoods of </w:t>
      </w:r>
      <w:r w:rsidRPr="003313D7">
        <w:rPr>
          <w:rFonts w:eastAsiaTheme="minorHAnsi" w:cs="Helvetica"/>
          <w:i/>
          <w:lang w:val="en-GB" w:eastAsia="en-US"/>
        </w:rPr>
        <w:t>local communities in which children grow up, and their ways of living. Examples of this are the burning of fossil fu</w:t>
      </w:r>
      <w:r w:rsidR="00B77A7B">
        <w:rPr>
          <w:rFonts w:eastAsiaTheme="minorHAnsi" w:cs="Helvetica"/>
          <w:i/>
          <w:lang w:val="en-GB" w:eastAsia="en-US"/>
        </w:rPr>
        <w:t>els that causes climate change</w:t>
      </w:r>
      <w:r w:rsidRPr="003313D7">
        <w:rPr>
          <w:rFonts w:eastAsiaTheme="minorHAnsi" w:cs="Helvetica"/>
          <w:i/>
          <w:lang w:val="en-GB" w:eastAsia="en-US"/>
        </w:rPr>
        <w:t>, pollution that degrades the quality of soils, large-scale projects like dams or deforestation that damage ecosystems and their services</w:t>
      </w:r>
      <w:r w:rsidR="0053342C">
        <w:rPr>
          <w:rFonts w:eastAsiaTheme="minorHAnsi" w:cs="Helvetica"/>
          <w:i/>
          <w:lang w:val="en-GB" w:eastAsia="en-US"/>
        </w:rPr>
        <w:t>,</w:t>
      </w:r>
      <w:r w:rsidR="000A54CC">
        <w:rPr>
          <w:rFonts w:eastAsiaTheme="minorHAnsi" w:cs="Helvetica"/>
          <w:i/>
          <w:lang w:val="en-GB" w:eastAsia="en-US"/>
        </w:rPr>
        <w:t xml:space="preserve"> and</w:t>
      </w:r>
      <w:r w:rsidRPr="003313D7">
        <w:rPr>
          <w:rFonts w:eastAsiaTheme="minorHAnsi" w:cs="Helvetica"/>
          <w:i/>
          <w:lang w:val="en-GB" w:eastAsia="en-US"/>
        </w:rPr>
        <w:t xml:space="preserve"> </w:t>
      </w:r>
      <w:r w:rsidR="00483C17">
        <w:rPr>
          <w:rFonts w:eastAsiaTheme="minorHAnsi" w:cs="Helvetica"/>
          <w:i/>
          <w:lang w:val="en-GB" w:eastAsia="en-US"/>
        </w:rPr>
        <w:t>the resultant</w:t>
      </w:r>
      <w:r w:rsidRPr="003313D7">
        <w:rPr>
          <w:rFonts w:eastAsiaTheme="minorHAnsi" w:cs="Helvetica"/>
          <w:i/>
          <w:lang w:val="en-GB" w:eastAsia="en-US"/>
        </w:rPr>
        <w:t xml:space="preserve"> loss of biodiversity</w:t>
      </w:r>
      <w:r w:rsidR="00483C17">
        <w:rPr>
          <w:rFonts w:eastAsiaTheme="minorHAnsi" w:cs="Helvetica"/>
          <w:i/>
          <w:lang w:val="en-GB" w:eastAsia="en-US"/>
        </w:rPr>
        <w:t xml:space="preserve"> and</w:t>
      </w:r>
      <w:r w:rsidRPr="003313D7">
        <w:rPr>
          <w:rFonts w:eastAsiaTheme="minorHAnsi" w:cs="Helvetica"/>
          <w:i/>
          <w:lang w:val="en-GB" w:eastAsia="en-US"/>
        </w:rPr>
        <w:t xml:space="preserve"> </w:t>
      </w:r>
      <w:r w:rsidRPr="003313D7">
        <w:rPr>
          <w:i/>
          <w:lang w:val="en-GB"/>
        </w:rPr>
        <w:t>aggravat</w:t>
      </w:r>
      <w:r w:rsidR="00483C17">
        <w:rPr>
          <w:i/>
          <w:lang w:val="en-GB"/>
        </w:rPr>
        <w:t xml:space="preserve">ion of </w:t>
      </w:r>
      <w:r w:rsidRPr="003313D7">
        <w:rPr>
          <w:i/>
          <w:lang w:val="en-GB"/>
        </w:rPr>
        <w:t>existing inequalities in the use of and access to productive land and freshwater.</w:t>
      </w:r>
      <w:r w:rsidR="00B309C6">
        <w:rPr>
          <w:rFonts w:eastAsiaTheme="minorHAnsi" w:cs="Helvetica"/>
          <w:i/>
          <w:lang w:val="en-GB" w:eastAsia="en-US"/>
        </w:rPr>
        <w:t xml:space="preserve"> </w:t>
      </w:r>
      <w:r w:rsidRPr="003313D7">
        <w:rPr>
          <w:i/>
          <w:lang w:val="en-GB"/>
        </w:rPr>
        <w:t xml:space="preserve">This working group will examine the role of children’s rights in addressing the diverse </w:t>
      </w:r>
      <w:r w:rsidR="00FE204E">
        <w:rPr>
          <w:i/>
          <w:lang w:val="en-GB"/>
        </w:rPr>
        <w:t>effects</w:t>
      </w:r>
      <w:r w:rsidRPr="003313D7">
        <w:rPr>
          <w:i/>
          <w:lang w:val="en-GB"/>
        </w:rPr>
        <w:t xml:space="preserve"> of environmental degradation. The morning session will focus on climate change and the afternoon session will focus on the deterioration of the environment through depletion of resources, the destruction of ecosys</w:t>
      </w:r>
      <w:r w:rsidR="00BC7083">
        <w:rPr>
          <w:i/>
          <w:lang w:val="en-GB"/>
        </w:rPr>
        <w:t>tems, and loss of biodiversity.</w:t>
      </w:r>
    </w:p>
    <w:p w:rsidR="008F1092" w:rsidRPr="00F85FD0" w:rsidRDefault="008F1092" w:rsidP="00B83CDA">
      <w:pPr>
        <w:jc w:val="both"/>
        <w:rPr>
          <w:rFonts w:cs="Times New Roman"/>
          <w:i/>
          <w:color w:val="000000"/>
          <w:lang w:val="en-GB"/>
        </w:rPr>
      </w:pPr>
    </w:p>
    <w:p w:rsidR="0053342C" w:rsidRDefault="0053342C" w:rsidP="00B83CDA">
      <w:pPr>
        <w:autoSpaceDE w:val="0"/>
        <w:autoSpaceDN w:val="0"/>
        <w:adjustRightInd w:val="0"/>
        <w:jc w:val="both"/>
        <w:rPr>
          <w:rFonts w:cs="Times New Roman"/>
          <w:color w:val="000000"/>
          <w:lang w:val="en-GB"/>
        </w:rPr>
      </w:pPr>
    </w:p>
    <w:p w:rsidR="0062311B" w:rsidRPr="00C470EE" w:rsidRDefault="0062311B" w:rsidP="00B83CDA">
      <w:pPr>
        <w:autoSpaceDE w:val="0"/>
        <w:autoSpaceDN w:val="0"/>
        <w:adjustRightInd w:val="0"/>
        <w:jc w:val="both"/>
        <w:rPr>
          <w:rFonts w:cs="Times New Roman"/>
          <w:color w:val="000000"/>
          <w:lang w:val="en-GB"/>
        </w:rPr>
      </w:pPr>
      <w:r w:rsidRPr="00C470EE">
        <w:rPr>
          <w:rFonts w:cs="Times New Roman"/>
          <w:color w:val="000000"/>
          <w:lang w:val="en-GB"/>
        </w:rPr>
        <w:t>The Committee asks participants to avoid presenting formal statements during the discussion day. Hard copies of written statements to the Committee may be distributed by participants during the discussion day.</w:t>
      </w:r>
    </w:p>
    <w:p w:rsidR="0062311B" w:rsidRPr="00C470EE" w:rsidRDefault="0062311B" w:rsidP="00B83CDA">
      <w:pPr>
        <w:jc w:val="both"/>
        <w:rPr>
          <w:rFonts w:cs="Times New Roman"/>
          <w:lang w:val="en-GB"/>
        </w:rPr>
      </w:pPr>
    </w:p>
    <w:p w:rsidR="0062311B" w:rsidRDefault="0062311B" w:rsidP="00B83CDA">
      <w:pPr>
        <w:jc w:val="both"/>
        <w:rPr>
          <w:rFonts w:cs="Times New Roman"/>
          <w:lang w:val="en-GB"/>
        </w:rPr>
      </w:pPr>
    </w:p>
    <w:p w:rsidR="00B334CD" w:rsidRDefault="00B334CD" w:rsidP="00B83CDA">
      <w:pPr>
        <w:jc w:val="both"/>
        <w:rPr>
          <w:rFonts w:cs="Times New Roman"/>
          <w:lang w:val="en-GB"/>
        </w:rPr>
      </w:pPr>
    </w:p>
    <w:p w:rsidR="00B334CD" w:rsidRPr="00C470EE" w:rsidRDefault="00B334CD" w:rsidP="00B83CDA">
      <w:pPr>
        <w:jc w:val="both"/>
        <w:rPr>
          <w:rFonts w:cs="Times New Roman"/>
          <w:lang w:val="en-GB"/>
        </w:rPr>
      </w:pPr>
    </w:p>
    <w:p w:rsidR="00F119F3" w:rsidRPr="00C470EE" w:rsidRDefault="00F119F3" w:rsidP="00B83CDA">
      <w:pPr>
        <w:autoSpaceDE w:val="0"/>
        <w:autoSpaceDN w:val="0"/>
        <w:adjustRightInd w:val="0"/>
        <w:jc w:val="both"/>
        <w:rPr>
          <w:rFonts w:cs="Times New Roman"/>
          <w:b/>
          <w:color w:val="000000"/>
          <w:u w:val="single"/>
          <w:lang w:val="en-GB"/>
        </w:rPr>
      </w:pPr>
      <w:r w:rsidRPr="00C470EE">
        <w:rPr>
          <w:rFonts w:cs="Times New Roman"/>
          <w:b/>
          <w:color w:val="000000"/>
          <w:u w:val="single"/>
          <w:lang w:val="en-GB"/>
        </w:rPr>
        <w:t>Submission of written contributions (Optional)</w:t>
      </w:r>
    </w:p>
    <w:p w:rsidR="00F119F3" w:rsidRPr="00C470EE" w:rsidRDefault="00F119F3" w:rsidP="00B83CDA">
      <w:pPr>
        <w:autoSpaceDE w:val="0"/>
        <w:autoSpaceDN w:val="0"/>
        <w:adjustRightInd w:val="0"/>
        <w:jc w:val="both"/>
        <w:rPr>
          <w:rFonts w:cs="Times New Roman"/>
          <w:color w:val="000000"/>
          <w:lang w:val="en-GB"/>
        </w:rPr>
      </w:pPr>
    </w:p>
    <w:p w:rsidR="00F119F3" w:rsidRDefault="00CD7EA4" w:rsidP="00B83CDA">
      <w:pPr>
        <w:autoSpaceDE w:val="0"/>
        <w:autoSpaceDN w:val="0"/>
        <w:adjustRightInd w:val="0"/>
        <w:jc w:val="both"/>
        <w:rPr>
          <w:rFonts w:cs="Times New Roman"/>
          <w:color w:val="000000"/>
          <w:lang w:val="en-GB"/>
        </w:rPr>
      </w:pPr>
      <w:r w:rsidRPr="00F26A11">
        <w:rPr>
          <w:rFonts w:cs="Times New Roman"/>
          <w:b/>
          <w:color w:val="000000"/>
          <w:lang w:val="en-GB"/>
        </w:rPr>
        <w:t>Within the thematic area of focus</w:t>
      </w:r>
      <w:r w:rsidR="00197FC2" w:rsidRPr="00F26A11">
        <w:rPr>
          <w:rFonts w:cs="Times New Roman"/>
          <w:b/>
          <w:color w:val="000000"/>
          <w:lang w:val="en-GB"/>
        </w:rPr>
        <w:t xml:space="preserve"> </w:t>
      </w:r>
      <w:r w:rsidR="00C7038C" w:rsidRPr="00F26A11">
        <w:rPr>
          <w:rFonts w:cs="Times New Roman"/>
          <w:b/>
          <w:color w:val="000000"/>
          <w:lang w:val="en-GB"/>
        </w:rPr>
        <w:t>(</w:t>
      </w:r>
      <w:r w:rsidR="00395AC2">
        <w:rPr>
          <w:rFonts w:cs="Times New Roman"/>
          <w:b/>
          <w:color w:val="000000"/>
          <w:lang w:val="en-GB"/>
        </w:rPr>
        <w:t xml:space="preserve">see </w:t>
      </w:r>
      <w:r w:rsidR="003A234E" w:rsidRPr="00F26A11">
        <w:rPr>
          <w:rFonts w:cs="Times New Roman"/>
          <w:b/>
          <w:color w:val="000000"/>
          <w:lang w:val="en-GB"/>
        </w:rPr>
        <w:t>W</w:t>
      </w:r>
      <w:r w:rsidR="005E08DF">
        <w:rPr>
          <w:rFonts w:cs="Times New Roman"/>
          <w:b/>
          <w:color w:val="000000"/>
          <w:lang w:val="en-GB"/>
        </w:rPr>
        <w:t xml:space="preserve">orking </w:t>
      </w:r>
      <w:r w:rsidR="003A234E" w:rsidRPr="00F26A11">
        <w:rPr>
          <w:rFonts w:cs="Times New Roman"/>
          <w:b/>
          <w:color w:val="000000"/>
          <w:lang w:val="en-GB"/>
        </w:rPr>
        <w:t>G</w:t>
      </w:r>
      <w:r w:rsidR="005E08DF">
        <w:rPr>
          <w:rFonts w:cs="Times New Roman"/>
          <w:b/>
          <w:color w:val="000000"/>
          <w:lang w:val="en-GB"/>
        </w:rPr>
        <w:t>roup</w:t>
      </w:r>
      <w:r w:rsidR="003A234E" w:rsidRPr="00F26A11">
        <w:rPr>
          <w:rFonts w:cs="Times New Roman"/>
          <w:b/>
          <w:color w:val="000000"/>
          <w:lang w:val="en-GB"/>
        </w:rPr>
        <w:t xml:space="preserve"> 1 and W</w:t>
      </w:r>
      <w:r w:rsidR="005E08DF">
        <w:rPr>
          <w:rFonts w:cs="Times New Roman"/>
          <w:b/>
          <w:color w:val="000000"/>
          <w:lang w:val="en-GB"/>
        </w:rPr>
        <w:t>orking Group</w:t>
      </w:r>
      <w:r w:rsidR="003A234E" w:rsidRPr="00F26A11">
        <w:rPr>
          <w:rFonts w:cs="Times New Roman"/>
          <w:b/>
          <w:color w:val="000000"/>
          <w:lang w:val="en-GB"/>
        </w:rPr>
        <w:t xml:space="preserve"> 2</w:t>
      </w:r>
      <w:r w:rsidR="00C7038C" w:rsidRPr="00F26A11">
        <w:rPr>
          <w:rFonts w:cs="Times New Roman"/>
          <w:b/>
          <w:color w:val="000000"/>
          <w:lang w:val="en-GB"/>
        </w:rPr>
        <w:t>)</w:t>
      </w:r>
      <w:r w:rsidRPr="008740D8">
        <w:rPr>
          <w:rFonts w:cs="Times New Roman"/>
          <w:color w:val="000000"/>
          <w:lang w:val="en-GB"/>
        </w:rPr>
        <w:t>, t</w:t>
      </w:r>
      <w:r w:rsidR="00C70BF5" w:rsidRPr="008740D8">
        <w:rPr>
          <w:rFonts w:cs="Times New Roman"/>
          <w:color w:val="000000"/>
          <w:lang w:val="en-GB"/>
        </w:rPr>
        <w:t>he</w:t>
      </w:r>
      <w:r w:rsidR="00F119F3" w:rsidRPr="008740D8">
        <w:rPr>
          <w:rFonts w:cs="Times New Roman"/>
          <w:color w:val="000000"/>
          <w:lang w:val="en-GB"/>
        </w:rPr>
        <w:t xml:space="preserve"> Committee encourages the submission of written contributions</w:t>
      </w:r>
      <w:r w:rsidR="00C3513B" w:rsidRPr="008740D8">
        <w:rPr>
          <w:rFonts w:cs="Times New Roman"/>
          <w:color w:val="000000"/>
          <w:lang w:val="en-GB"/>
        </w:rPr>
        <w:t xml:space="preserve"> </w:t>
      </w:r>
      <w:r w:rsidRPr="008740D8">
        <w:rPr>
          <w:rFonts w:cs="Times New Roman"/>
          <w:color w:val="000000"/>
          <w:lang w:val="en-GB"/>
        </w:rPr>
        <w:t>on</w:t>
      </w:r>
      <w:r w:rsidR="004A4CDB" w:rsidRPr="008740D8">
        <w:rPr>
          <w:rFonts w:cs="Times New Roman"/>
          <w:color w:val="000000"/>
          <w:lang w:val="en-GB"/>
        </w:rPr>
        <w:t xml:space="preserve"> issues related to</w:t>
      </w:r>
      <w:r w:rsidR="00C31299" w:rsidRPr="008740D8">
        <w:rPr>
          <w:rFonts w:cs="Times New Roman"/>
          <w:color w:val="000000"/>
          <w:lang w:val="en-GB"/>
        </w:rPr>
        <w:t>:</w:t>
      </w:r>
    </w:p>
    <w:p w:rsidR="00F119F3" w:rsidRDefault="00F119F3" w:rsidP="00B83CDA">
      <w:pPr>
        <w:autoSpaceDE w:val="0"/>
        <w:autoSpaceDN w:val="0"/>
        <w:adjustRightInd w:val="0"/>
        <w:jc w:val="both"/>
        <w:rPr>
          <w:rFonts w:cs="Times New Roman"/>
          <w:color w:val="000000"/>
          <w:lang w:val="en-GB"/>
        </w:rPr>
      </w:pPr>
    </w:p>
    <w:p w:rsidR="009A421C" w:rsidRPr="008740D8" w:rsidRDefault="009A421C" w:rsidP="00B83CDA">
      <w:pPr>
        <w:autoSpaceDE w:val="0"/>
        <w:autoSpaceDN w:val="0"/>
        <w:adjustRightInd w:val="0"/>
        <w:jc w:val="both"/>
        <w:rPr>
          <w:rFonts w:cs="Times New Roman"/>
          <w:iCs/>
          <w:color w:val="000000"/>
          <w:lang w:val="en-GB"/>
        </w:rPr>
      </w:pPr>
    </w:p>
    <w:p w:rsidR="00807110" w:rsidRPr="008740D8" w:rsidRDefault="00C7038C" w:rsidP="00B83CDA">
      <w:pPr>
        <w:autoSpaceDE w:val="0"/>
        <w:autoSpaceDN w:val="0"/>
        <w:adjustRightInd w:val="0"/>
        <w:jc w:val="both"/>
        <w:rPr>
          <w:rFonts w:cs="Times New Roman"/>
          <w:b/>
          <w:color w:val="000000"/>
          <w:lang w:val="en-GB"/>
        </w:rPr>
      </w:pPr>
      <w:r>
        <w:rPr>
          <w:rFonts w:cs="Times New Roman"/>
          <w:b/>
          <w:color w:val="000000"/>
          <w:lang w:val="en-GB"/>
        </w:rPr>
        <w:t xml:space="preserve">The </w:t>
      </w:r>
      <w:r w:rsidR="00A65999">
        <w:rPr>
          <w:rFonts w:cs="Times New Roman"/>
          <w:b/>
          <w:color w:val="000000"/>
          <w:lang w:val="en-GB"/>
        </w:rPr>
        <w:t>impact of environmental harm</w:t>
      </w:r>
      <w:r w:rsidR="00197FC2">
        <w:rPr>
          <w:rFonts w:cs="Times New Roman"/>
          <w:b/>
          <w:color w:val="000000"/>
          <w:lang w:val="en-GB"/>
        </w:rPr>
        <w:t xml:space="preserve"> on</w:t>
      </w:r>
      <w:r w:rsidR="0098695D">
        <w:rPr>
          <w:rFonts w:cs="Times New Roman"/>
          <w:b/>
          <w:color w:val="000000"/>
          <w:lang w:val="en-GB"/>
        </w:rPr>
        <w:t xml:space="preserve"> </w:t>
      </w:r>
      <w:r>
        <w:rPr>
          <w:rFonts w:cs="Times New Roman"/>
          <w:b/>
          <w:color w:val="000000"/>
          <w:lang w:val="en-GB"/>
        </w:rPr>
        <w:t>c</w:t>
      </w:r>
      <w:r w:rsidRPr="008740D8">
        <w:rPr>
          <w:rFonts w:cs="Times New Roman"/>
          <w:b/>
          <w:color w:val="000000"/>
          <w:lang w:val="en-GB"/>
        </w:rPr>
        <w:t xml:space="preserve">hildren’s rights </w:t>
      </w:r>
    </w:p>
    <w:p w:rsidR="00CF6289" w:rsidRPr="008740D8" w:rsidRDefault="00CF6289" w:rsidP="00B83CDA">
      <w:pPr>
        <w:autoSpaceDE w:val="0"/>
        <w:autoSpaceDN w:val="0"/>
        <w:adjustRightInd w:val="0"/>
        <w:jc w:val="both"/>
        <w:rPr>
          <w:rFonts w:cs="Times New Roman"/>
          <w:color w:val="000000"/>
          <w:lang w:val="en-GB"/>
        </w:rPr>
      </w:pPr>
    </w:p>
    <w:p w:rsidR="00CC1AB2" w:rsidRPr="008740D8" w:rsidRDefault="00191DD1" w:rsidP="00B83CDA">
      <w:pPr>
        <w:pStyle w:val="ListParagraph"/>
        <w:numPr>
          <w:ilvl w:val="0"/>
          <w:numId w:val="5"/>
        </w:numPr>
        <w:autoSpaceDE w:val="0"/>
        <w:autoSpaceDN w:val="0"/>
        <w:adjustRightInd w:val="0"/>
        <w:jc w:val="both"/>
        <w:rPr>
          <w:rFonts w:cs="Times New Roman"/>
          <w:color w:val="000000"/>
          <w:lang w:val="en-GB"/>
        </w:rPr>
      </w:pPr>
      <w:r>
        <w:rPr>
          <w:rFonts w:cs="Times New Roman"/>
          <w:color w:val="000000"/>
          <w:lang w:val="en-GB"/>
        </w:rPr>
        <w:t>What are</w:t>
      </w:r>
      <w:r w:rsidR="002843C4" w:rsidRPr="008740D8">
        <w:rPr>
          <w:rFonts w:cs="Times New Roman"/>
          <w:color w:val="000000"/>
          <w:lang w:val="en-GB"/>
        </w:rPr>
        <w:t xml:space="preserve"> </w:t>
      </w:r>
      <w:r w:rsidR="00C3513B" w:rsidRPr="008740D8">
        <w:rPr>
          <w:rFonts w:cs="Times New Roman"/>
          <w:color w:val="000000"/>
          <w:lang w:val="en-GB"/>
        </w:rPr>
        <w:t>the specific ways that</w:t>
      </w:r>
      <w:r>
        <w:rPr>
          <w:rFonts w:cs="Times New Roman"/>
          <w:color w:val="000000"/>
          <w:lang w:val="en-GB"/>
        </w:rPr>
        <w:t xml:space="preserve"> environment</w:t>
      </w:r>
      <w:r w:rsidR="0086620C">
        <w:rPr>
          <w:rFonts w:cs="Times New Roman"/>
          <w:color w:val="000000"/>
          <w:lang w:val="en-GB"/>
        </w:rPr>
        <w:t>al</w:t>
      </w:r>
      <w:r>
        <w:rPr>
          <w:rFonts w:cs="Times New Roman"/>
          <w:color w:val="000000"/>
          <w:lang w:val="en-GB"/>
        </w:rPr>
        <w:t xml:space="preserve"> </w:t>
      </w:r>
      <w:r w:rsidR="00483C17">
        <w:rPr>
          <w:rFonts w:cs="Times New Roman"/>
          <w:color w:val="000000"/>
          <w:lang w:val="en-GB"/>
        </w:rPr>
        <w:t>harm</w:t>
      </w:r>
      <w:r>
        <w:rPr>
          <w:rFonts w:cs="Times New Roman"/>
          <w:color w:val="000000"/>
          <w:lang w:val="en-GB"/>
        </w:rPr>
        <w:t xml:space="preserve"> </w:t>
      </w:r>
      <w:r w:rsidR="00F119F3" w:rsidRPr="008740D8">
        <w:rPr>
          <w:rFonts w:cs="Times New Roman"/>
          <w:color w:val="000000"/>
          <w:lang w:val="en-GB"/>
        </w:rPr>
        <w:t>interfere</w:t>
      </w:r>
      <w:r w:rsidR="00483C17">
        <w:rPr>
          <w:rFonts w:cs="Times New Roman"/>
          <w:color w:val="000000"/>
          <w:lang w:val="en-GB"/>
        </w:rPr>
        <w:t>s</w:t>
      </w:r>
      <w:r w:rsidR="00F119F3" w:rsidRPr="008740D8">
        <w:rPr>
          <w:rFonts w:cs="Times New Roman"/>
          <w:color w:val="000000"/>
          <w:lang w:val="en-GB"/>
        </w:rPr>
        <w:t xml:space="preserve"> with children’s lives</w:t>
      </w:r>
      <w:r>
        <w:rPr>
          <w:rFonts w:cs="Times New Roman"/>
          <w:color w:val="000000"/>
          <w:lang w:val="en-GB"/>
        </w:rPr>
        <w:t>? H</w:t>
      </w:r>
      <w:r w:rsidR="00283296" w:rsidRPr="008740D8">
        <w:rPr>
          <w:rFonts w:cs="Times New Roman"/>
          <w:color w:val="000000"/>
          <w:lang w:val="en-GB"/>
        </w:rPr>
        <w:t>ow</w:t>
      </w:r>
      <w:r>
        <w:rPr>
          <w:rFonts w:cs="Times New Roman"/>
          <w:color w:val="000000"/>
          <w:lang w:val="en-GB"/>
        </w:rPr>
        <w:t xml:space="preserve"> does this affect</w:t>
      </w:r>
      <w:r w:rsidR="00283296" w:rsidRPr="008740D8">
        <w:rPr>
          <w:rFonts w:cs="Times New Roman"/>
          <w:color w:val="000000"/>
          <w:lang w:val="en-GB"/>
        </w:rPr>
        <w:t xml:space="preserve"> </w:t>
      </w:r>
      <w:r w:rsidR="004B09DA" w:rsidRPr="008740D8">
        <w:rPr>
          <w:rFonts w:cs="Times New Roman"/>
          <w:color w:val="000000"/>
          <w:lang w:val="en-GB"/>
        </w:rPr>
        <w:t>the exercise of their</w:t>
      </w:r>
      <w:r w:rsidR="00283296" w:rsidRPr="008740D8">
        <w:rPr>
          <w:rFonts w:cs="Times New Roman"/>
          <w:color w:val="000000"/>
          <w:lang w:val="en-GB"/>
        </w:rPr>
        <w:t xml:space="preserve"> rights</w:t>
      </w:r>
      <w:r w:rsidR="0086620C">
        <w:rPr>
          <w:rFonts w:cs="Times New Roman"/>
          <w:color w:val="000000"/>
          <w:lang w:val="en-GB"/>
        </w:rPr>
        <w:t xml:space="preserve">, including the right to health, </w:t>
      </w:r>
      <w:r w:rsidR="00CC1AB2" w:rsidRPr="008740D8">
        <w:rPr>
          <w:rFonts w:cs="Times New Roman"/>
          <w:color w:val="000000"/>
          <w:lang w:val="en-GB"/>
        </w:rPr>
        <w:t>life, survival and development, food, water and sanitation, rest, play, leisure, recreation and participation in cultural life, education, freedom from economic exploitation</w:t>
      </w:r>
      <w:r w:rsidR="00432691" w:rsidRPr="008740D8">
        <w:rPr>
          <w:rFonts w:cs="Times New Roman"/>
          <w:color w:val="000000"/>
          <w:lang w:val="en-GB"/>
        </w:rPr>
        <w:t xml:space="preserve"> and violence,</w:t>
      </w:r>
      <w:r w:rsidR="00CC1AB2" w:rsidRPr="008740D8">
        <w:rPr>
          <w:rFonts w:cs="Times New Roman"/>
          <w:color w:val="000000"/>
          <w:lang w:val="en-GB"/>
        </w:rPr>
        <w:t xml:space="preserve"> an ad</w:t>
      </w:r>
      <w:r w:rsidR="0086620C">
        <w:rPr>
          <w:rFonts w:cs="Times New Roman"/>
          <w:color w:val="000000"/>
          <w:lang w:val="en-GB"/>
        </w:rPr>
        <w:t>equate standards of living etc.</w:t>
      </w:r>
      <w:r>
        <w:rPr>
          <w:rFonts w:cs="Times New Roman"/>
          <w:color w:val="000000"/>
          <w:lang w:val="en-GB"/>
        </w:rPr>
        <w:t>? Please</w:t>
      </w:r>
      <w:r w:rsidR="00AD1B0C" w:rsidRPr="008740D8">
        <w:rPr>
          <w:rFonts w:cs="Times New Roman"/>
          <w:color w:val="000000"/>
          <w:lang w:val="en-GB"/>
        </w:rPr>
        <w:t xml:space="preserve"> provide case studies/examp</w:t>
      </w:r>
      <w:r>
        <w:rPr>
          <w:rFonts w:cs="Times New Roman"/>
          <w:color w:val="000000"/>
          <w:lang w:val="en-GB"/>
        </w:rPr>
        <w:t>les (e.g. relevant court cases).</w:t>
      </w:r>
    </w:p>
    <w:p w:rsidR="00191DD1" w:rsidRPr="00191DD1" w:rsidRDefault="00191DD1" w:rsidP="00B83CDA">
      <w:pPr>
        <w:autoSpaceDE w:val="0"/>
        <w:autoSpaceDN w:val="0"/>
        <w:adjustRightInd w:val="0"/>
        <w:jc w:val="both"/>
        <w:rPr>
          <w:rFonts w:cs="Times New Roman"/>
          <w:color w:val="000000"/>
          <w:lang w:val="en-GB"/>
        </w:rPr>
      </w:pPr>
    </w:p>
    <w:p w:rsidR="005D7C5B" w:rsidRPr="008740D8" w:rsidRDefault="00191DD1" w:rsidP="00B83CDA">
      <w:pPr>
        <w:pStyle w:val="ListParagraph"/>
        <w:numPr>
          <w:ilvl w:val="0"/>
          <w:numId w:val="5"/>
        </w:numPr>
        <w:autoSpaceDE w:val="0"/>
        <w:autoSpaceDN w:val="0"/>
        <w:adjustRightInd w:val="0"/>
        <w:jc w:val="both"/>
        <w:rPr>
          <w:rFonts w:cs="Times New Roman"/>
          <w:iCs/>
          <w:color w:val="000000"/>
          <w:lang w:val="en-GB"/>
        </w:rPr>
      </w:pPr>
      <w:r>
        <w:rPr>
          <w:rFonts w:cs="Times New Roman"/>
          <w:iCs/>
          <w:color w:val="000000"/>
          <w:lang w:val="en-GB"/>
        </w:rPr>
        <w:t>What is the specific</w:t>
      </w:r>
      <w:r w:rsidR="005D7C5B" w:rsidRPr="008740D8">
        <w:rPr>
          <w:rFonts w:cs="Times New Roman"/>
          <w:iCs/>
          <w:color w:val="000000"/>
          <w:lang w:val="en-GB"/>
        </w:rPr>
        <w:t xml:space="preserve"> impact of business activity on t</w:t>
      </w:r>
      <w:r>
        <w:rPr>
          <w:rFonts w:cs="Times New Roman"/>
          <w:iCs/>
          <w:color w:val="000000"/>
          <w:lang w:val="en-GB"/>
        </w:rPr>
        <w:t>he environment and child</w:t>
      </w:r>
      <w:r w:rsidR="005B372B">
        <w:rPr>
          <w:rFonts w:cs="Times New Roman"/>
          <w:iCs/>
          <w:color w:val="000000"/>
          <w:lang w:val="en-GB"/>
        </w:rPr>
        <w:t>ren’s</w:t>
      </w:r>
      <w:r>
        <w:rPr>
          <w:rFonts w:cs="Times New Roman"/>
          <w:iCs/>
          <w:color w:val="000000"/>
          <w:lang w:val="en-GB"/>
        </w:rPr>
        <w:t xml:space="preserve"> rights? Please provide</w:t>
      </w:r>
      <w:r w:rsidR="005D7C5B" w:rsidRPr="008740D8">
        <w:rPr>
          <w:rFonts w:cs="Times New Roman"/>
          <w:iCs/>
          <w:color w:val="000000"/>
          <w:lang w:val="en-GB"/>
        </w:rPr>
        <w:t xml:space="preserve"> </w:t>
      </w:r>
      <w:r>
        <w:rPr>
          <w:rFonts w:cs="Times New Roman"/>
          <w:iCs/>
          <w:color w:val="000000"/>
          <w:lang w:val="en-GB"/>
        </w:rPr>
        <w:t>case studies or examples.</w:t>
      </w:r>
    </w:p>
    <w:p w:rsidR="008740D8" w:rsidRPr="008740D8" w:rsidRDefault="008740D8" w:rsidP="00B83CDA">
      <w:pPr>
        <w:autoSpaceDE w:val="0"/>
        <w:autoSpaceDN w:val="0"/>
        <w:adjustRightInd w:val="0"/>
        <w:jc w:val="both"/>
        <w:rPr>
          <w:rFonts w:cs="Times New Roman"/>
          <w:iCs/>
          <w:color w:val="000000"/>
          <w:lang w:val="en-GB"/>
        </w:rPr>
      </w:pPr>
    </w:p>
    <w:p w:rsidR="00483C17" w:rsidRPr="00483C17" w:rsidRDefault="00483C17" w:rsidP="00B83CDA">
      <w:pPr>
        <w:pStyle w:val="ListParagraph"/>
        <w:numPr>
          <w:ilvl w:val="0"/>
          <w:numId w:val="5"/>
        </w:numPr>
        <w:autoSpaceDE w:val="0"/>
        <w:autoSpaceDN w:val="0"/>
        <w:adjustRightInd w:val="0"/>
        <w:jc w:val="both"/>
        <w:rPr>
          <w:rFonts w:cs="Times New Roman"/>
          <w:b/>
          <w:iCs/>
          <w:color w:val="000000"/>
          <w:lang w:val="en-GB"/>
        </w:rPr>
      </w:pPr>
      <w:r>
        <w:rPr>
          <w:rFonts w:cs="Times New Roman"/>
          <w:iCs/>
          <w:color w:val="000000"/>
          <w:lang w:val="en-GB"/>
        </w:rPr>
        <w:t>What are the</w:t>
      </w:r>
      <w:r w:rsidRPr="008740D8">
        <w:rPr>
          <w:rFonts w:cs="Times New Roman"/>
          <w:iCs/>
          <w:color w:val="000000"/>
          <w:lang w:val="en-GB"/>
        </w:rPr>
        <w:t xml:space="preserve"> factors and conditions that determine the special vulnerability of children in the context of en</w:t>
      </w:r>
      <w:r>
        <w:rPr>
          <w:rFonts w:cs="Times New Roman"/>
          <w:iCs/>
          <w:color w:val="000000"/>
          <w:lang w:val="en-GB"/>
        </w:rPr>
        <w:t>vironmental protection and harm?</w:t>
      </w:r>
      <w:r w:rsidRPr="008740D8">
        <w:rPr>
          <w:rFonts w:cs="Times New Roman"/>
          <w:iCs/>
          <w:color w:val="000000"/>
          <w:lang w:val="en-GB"/>
        </w:rPr>
        <w:t xml:space="preserve"> </w:t>
      </w:r>
    </w:p>
    <w:p w:rsidR="00483C17" w:rsidRPr="00483C17" w:rsidRDefault="00483C17" w:rsidP="00B83CDA">
      <w:pPr>
        <w:autoSpaceDE w:val="0"/>
        <w:autoSpaceDN w:val="0"/>
        <w:adjustRightInd w:val="0"/>
        <w:jc w:val="both"/>
        <w:rPr>
          <w:rFonts w:cs="Times New Roman"/>
          <w:b/>
          <w:iCs/>
          <w:color w:val="000000"/>
          <w:lang w:val="en-GB"/>
        </w:rPr>
      </w:pPr>
    </w:p>
    <w:p w:rsidR="00191DD1" w:rsidRPr="00191DD1" w:rsidRDefault="00191DD1" w:rsidP="00B83CDA">
      <w:pPr>
        <w:pStyle w:val="ListParagraph"/>
        <w:numPr>
          <w:ilvl w:val="0"/>
          <w:numId w:val="5"/>
        </w:numPr>
        <w:autoSpaceDE w:val="0"/>
        <w:autoSpaceDN w:val="0"/>
        <w:adjustRightInd w:val="0"/>
        <w:jc w:val="both"/>
        <w:rPr>
          <w:rFonts w:cs="Times New Roman"/>
          <w:color w:val="000000"/>
          <w:lang w:val="en-GB"/>
        </w:rPr>
      </w:pPr>
      <w:r>
        <w:rPr>
          <w:rFonts w:cs="Times New Roman"/>
          <w:color w:val="000000"/>
          <w:lang w:val="en-GB"/>
        </w:rPr>
        <w:t>What are the</w:t>
      </w:r>
      <w:r w:rsidR="005D7C5B" w:rsidRPr="008740D8">
        <w:rPr>
          <w:rFonts w:cs="Times New Roman"/>
          <w:iCs/>
          <w:color w:val="000000"/>
          <w:lang w:val="en-GB"/>
        </w:rPr>
        <w:t xml:space="preserve"> </w:t>
      </w:r>
      <w:r w:rsidR="005D7C5B" w:rsidRPr="008740D8">
        <w:rPr>
          <w:rFonts w:cs="Times New Roman"/>
          <w:color w:val="000000"/>
          <w:lang w:val="en-GB"/>
        </w:rPr>
        <w:t>links between environmental risk factors and other adverse social, cultural, and economic conditions faced by children</w:t>
      </w:r>
      <w:r>
        <w:rPr>
          <w:rFonts w:cs="Times New Roman"/>
          <w:color w:val="000000"/>
          <w:lang w:val="en-GB"/>
        </w:rPr>
        <w:t>? Please provide case studies/examples.</w:t>
      </w:r>
    </w:p>
    <w:p w:rsidR="00007AAE" w:rsidRPr="008740D8" w:rsidRDefault="00007AAE" w:rsidP="00B83CDA">
      <w:pPr>
        <w:autoSpaceDE w:val="0"/>
        <w:autoSpaceDN w:val="0"/>
        <w:adjustRightInd w:val="0"/>
        <w:jc w:val="both"/>
        <w:rPr>
          <w:rFonts w:cs="Times New Roman"/>
          <w:b/>
          <w:iCs/>
          <w:color w:val="000000"/>
          <w:lang w:val="en-GB"/>
        </w:rPr>
      </w:pPr>
    </w:p>
    <w:p w:rsidR="00007AAE" w:rsidRPr="00A65999" w:rsidRDefault="00007AAE" w:rsidP="00B83CDA">
      <w:pPr>
        <w:pStyle w:val="ListParagraph"/>
        <w:numPr>
          <w:ilvl w:val="0"/>
          <w:numId w:val="5"/>
        </w:numPr>
        <w:autoSpaceDE w:val="0"/>
        <w:autoSpaceDN w:val="0"/>
        <w:adjustRightInd w:val="0"/>
        <w:jc w:val="both"/>
        <w:rPr>
          <w:rFonts w:cs="Times New Roman"/>
          <w:b/>
          <w:iCs/>
          <w:color w:val="000000"/>
          <w:lang w:val="en-GB"/>
        </w:rPr>
      </w:pPr>
      <w:r>
        <w:rPr>
          <w:rFonts w:cs="Times New Roman"/>
          <w:iCs/>
          <w:color w:val="000000"/>
          <w:lang w:val="en-GB"/>
        </w:rPr>
        <w:t xml:space="preserve">What are </w:t>
      </w:r>
      <w:r>
        <w:rPr>
          <w:rFonts w:cs="Times New Roman"/>
          <w:color w:val="000000"/>
          <w:lang w:val="en-GB"/>
        </w:rPr>
        <w:t>the</w:t>
      </w:r>
      <w:r w:rsidRPr="008740D8">
        <w:rPr>
          <w:rFonts w:cs="Times New Roman"/>
          <w:iCs/>
          <w:color w:val="000000"/>
          <w:lang w:val="en-GB"/>
        </w:rPr>
        <w:t xml:space="preserve"> specific threats and discrimination faced by certain groups of children (e.g. indigenous children, girls</w:t>
      </w:r>
      <w:r w:rsidR="00632C74">
        <w:rPr>
          <w:rFonts w:cs="Times New Roman"/>
          <w:iCs/>
          <w:color w:val="000000"/>
          <w:lang w:val="en-GB"/>
        </w:rPr>
        <w:t>, children with disabilities</w:t>
      </w:r>
      <w:r w:rsidRPr="008740D8">
        <w:rPr>
          <w:rFonts w:cs="Times New Roman"/>
          <w:iCs/>
          <w:color w:val="000000"/>
          <w:lang w:val="en-GB"/>
        </w:rPr>
        <w:t>) in relation to the environment</w:t>
      </w:r>
      <w:r>
        <w:rPr>
          <w:rFonts w:cs="Times New Roman"/>
          <w:iCs/>
          <w:color w:val="000000"/>
          <w:lang w:val="en-GB"/>
        </w:rPr>
        <w:t>? Are there data gaps in this respect? Please provide case studies/examples.</w:t>
      </w:r>
    </w:p>
    <w:p w:rsidR="00007AAE" w:rsidRDefault="00007AAE" w:rsidP="00B83CDA">
      <w:pPr>
        <w:autoSpaceDE w:val="0"/>
        <w:autoSpaceDN w:val="0"/>
        <w:adjustRightInd w:val="0"/>
        <w:jc w:val="both"/>
        <w:rPr>
          <w:rFonts w:cs="Times New Roman"/>
          <w:b/>
          <w:iCs/>
          <w:color w:val="000000"/>
          <w:lang w:val="en-GB"/>
        </w:rPr>
      </w:pPr>
    </w:p>
    <w:p w:rsidR="00197FC2" w:rsidRPr="00EA50D4" w:rsidRDefault="00197FC2" w:rsidP="00B83CDA">
      <w:pPr>
        <w:autoSpaceDE w:val="0"/>
        <w:autoSpaceDN w:val="0"/>
        <w:adjustRightInd w:val="0"/>
        <w:jc w:val="both"/>
        <w:rPr>
          <w:rFonts w:cs="Times New Roman"/>
          <w:iCs/>
          <w:color w:val="000000"/>
          <w:u w:val="single"/>
          <w:lang w:val="en-GB"/>
        </w:rPr>
      </w:pPr>
      <w:r w:rsidRPr="00EA50D4">
        <w:rPr>
          <w:rFonts w:cs="Times New Roman"/>
          <w:iCs/>
          <w:color w:val="000000"/>
          <w:u w:val="single"/>
          <w:lang w:val="en-GB"/>
        </w:rPr>
        <w:t>And as a more cross-cutting issue:</w:t>
      </w:r>
    </w:p>
    <w:p w:rsidR="00197FC2" w:rsidRPr="00007AAE" w:rsidRDefault="00197FC2" w:rsidP="00B83CDA">
      <w:pPr>
        <w:autoSpaceDE w:val="0"/>
        <w:autoSpaceDN w:val="0"/>
        <w:adjustRightInd w:val="0"/>
        <w:jc w:val="both"/>
        <w:rPr>
          <w:rFonts w:cs="Times New Roman"/>
          <w:b/>
          <w:iCs/>
          <w:color w:val="000000"/>
          <w:lang w:val="en-GB"/>
        </w:rPr>
      </w:pPr>
    </w:p>
    <w:p w:rsidR="005D7C5B" w:rsidRPr="008740D8" w:rsidRDefault="00191DD1" w:rsidP="00B83CDA">
      <w:pPr>
        <w:pStyle w:val="ListParagraph"/>
        <w:numPr>
          <w:ilvl w:val="0"/>
          <w:numId w:val="5"/>
        </w:numPr>
        <w:autoSpaceDE w:val="0"/>
        <w:autoSpaceDN w:val="0"/>
        <w:adjustRightInd w:val="0"/>
        <w:jc w:val="both"/>
        <w:rPr>
          <w:rFonts w:cs="Times New Roman"/>
          <w:color w:val="000000"/>
          <w:lang w:val="en-GB"/>
        </w:rPr>
      </w:pPr>
      <w:r>
        <w:rPr>
          <w:rFonts w:cs="Times New Roman"/>
          <w:color w:val="000000"/>
          <w:lang w:val="en-GB"/>
        </w:rPr>
        <w:t>What are</w:t>
      </w:r>
      <w:r w:rsidR="005D7C5B" w:rsidRPr="008740D8">
        <w:rPr>
          <w:rFonts w:cs="Times New Roman"/>
          <w:color w:val="000000"/>
          <w:lang w:val="en-GB"/>
        </w:rPr>
        <w:t xml:space="preserve"> neglected, underexplored or emerging environmental </w:t>
      </w:r>
      <w:r w:rsidR="001B3272">
        <w:rPr>
          <w:rFonts w:cs="Times New Roman"/>
          <w:color w:val="000000"/>
          <w:lang w:val="en-GB"/>
        </w:rPr>
        <w:t>risks</w:t>
      </w:r>
      <w:r w:rsidR="005D7C5B" w:rsidRPr="008740D8">
        <w:rPr>
          <w:rFonts w:cs="Times New Roman"/>
          <w:color w:val="000000"/>
          <w:lang w:val="en-GB"/>
        </w:rPr>
        <w:t xml:space="preserve"> in relation to children’s rights</w:t>
      </w:r>
      <w:r>
        <w:rPr>
          <w:rFonts w:cs="Times New Roman"/>
          <w:color w:val="000000"/>
          <w:lang w:val="en-GB"/>
        </w:rPr>
        <w:t>? Are there</w:t>
      </w:r>
      <w:r w:rsidR="005D7C5B" w:rsidRPr="008740D8">
        <w:rPr>
          <w:rFonts w:cs="Times New Roman"/>
          <w:color w:val="000000"/>
          <w:lang w:val="en-GB"/>
        </w:rPr>
        <w:t xml:space="preserve"> priority concerns</w:t>
      </w:r>
      <w:r>
        <w:rPr>
          <w:rFonts w:cs="Times New Roman"/>
          <w:color w:val="000000"/>
          <w:lang w:val="en-GB"/>
        </w:rPr>
        <w:t>?</w:t>
      </w:r>
    </w:p>
    <w:p w:rsidR="008740D8" w:rsidRPr="008740D8" w:rsidRDefault="008740D8" w:rsidP="00B83CDA">
      <w:pPr>
        <w:autoSpaceDE w:val="0"/>
        <w:autoSpaceDN w:val="0"/>
        <w:adjustRightInd w:val="0"/>
        <w:jc w:val="both"/>
        <w:rPr>
          <w:rFonts w:cs="Times New Roman"/>
          <w:color w:val="000000"/>
          <w:lang w:val="en-GB"/>
        </w:rPr>
      </w:pPr>
    </w:p>
    <w:p w:rsidR="00AD5F25" w:rsidRPr="008740D8" w:rsidRDefault="00AD5F25" w:rsidP="00B83CDA">
      <w:pPr>
        <w:autoSpaceDE w:val="0"/>
        <w:autoSpaceDN w:val="0"/>
        <w:adjustRightInd w:val="0"/>
        <w:jc w:val="both"/>
        <w:rPr>
          <w:rFonts w:eastAsiaTheme="minorHAnsi" w:cs="Times New Roman"/>
          <w:lang w:val="en-GB" w:eastAsia="en-US"/>
        </w:rPr>
      </w:pPr>
    </w:p>
    <w:p w:rsidR="00AD5F25" w:rsidRPr="003A7DF8" w:rsidRDefault="00AD5F25" w:rsidP="00B83CDA">
      <w:pPr>
        <w:autoSpaceDE w:val="0"/>
        <w:autoSpaceDN w:val="0"/>
        <w:adjustRightInd w:val="0"/>
        <w:jc w:val="both"/>
        <w:rPr>
          <w:rFonts w:cs="Times New Roman"/>
          <w:b/>
          <w:color w:val="000000"/>
          <w:lang w:val="en-GB"/>
        </w:rPr>
      </w:pPr>
      <w:r w:rsidRPr="008740D8">
        <w:rPr>
          <w:rFonts w:cs="Times New Roman"/>
          <w:b/>
          <w:color w:val="000000"/>
          <w:lang w:val="en-GB"/>
        </w:rPr>
        <w:t xml:space="preserve">The </w:t>
      </w:r>
      <w:r w:rsidRPr="003A7DF8">
        <w:rPr>
          <w:rFonts w:cs="Times New Roman"/>
          <w:b/>
          <w:color w:val="000000"/>
          <w:lang w:val="en-GB"/>
        </w:rPr>
        <w:t xml:space="preserve">role of children </w:t>
      </w:r>
      <w:r w:rsidRPr="005F18B7">
        <w:rPr>
          <w:rFonts w:cs="Times New Roman"/>
          <w:b/>
          <w:color w:val="000000"/>
          <w:lang w:val="en-GB"/>
        </w:rPr>
        <w:t>as</w:t>
      </w:r>
      <w:r w:rsidR="00A25D7F" w:rsidRPr="005F18B7">
        <w:rPr>
          <w:rFonts w:cs="Times New Roman"/>
          <w:b/>
          <w:color w:val="000000"/>
          <w:lang w:val="en-GB"/>
        </w:rPr>
        <w:t xml:space="preserve"> </w:t>
      </w:r>
      <w:r w:rsidRPr="005F18B7">
        <w:rPr>
          <w:rFonts w:cs="Times New Roman"/>
          <w:b/>
          <w:color w:val="000000"/>
          <w:lang w:val="en-GB"/>
        </w:rPr>
        <w:t>agents of change</w:t>
      </w:r>
      <w:r w:rsidRPr="003A7DF8">
        <w:rPr>
          <w:rFonts w:cs="Times New Roman"/>
          <w:b/>
          <w:color w:val="000000"/>
          <w:lang w:val="en-GB"/>
        </w:rPr>
        <w:t xml:space="preserve"> in the environmental context</w:t>
      </w:r>
    </w:p>
    <w:p w:rsidR="00772975" w:rsidRPr="003A7DF8" w:rsidRDefault="00772975" w:rsidP="00B83CDA">
      <w:pPr>
        <w:autoSpaceDE w:val="0"/>
        <w:autoSpaceDN w:val="0"/>
        <w:adjustRightInd w:val="0"/>
        <w:jc w:val="both"/>
        <w:rPr>
          <w:rFonts w:cs="Times New Roman"/>
          <w:b/>
          <w:color w:val="000000"/>
          <w:lang w:val="en-GB"/>
        </w:rPr>
      </w:pPr>
    </w:p>
    <w:p w:rsidR="00AD5F25" w:rsidRPr="003A7DF8" w:rsidRDefault="00A521C2" w:rsidP="00B83CDA">
      <w:pPr>
        <w:pStyle w:val="ListParagraph"/>
        <w:numPr>
          <w:ilvl w:val="0"/>
          <w:numId w:val="6"/>
        </w:numPr>
        <w:autoSpaceDE w:val="0"/>
        <w:autoSpaceDN w:val="0"/>
        <w:adjustRightInd w:val="0"/>
        <w:jc w:val="both"/>
        <w:rPr>
          <w:rFonts w:cs="Times New Roman"/>
          <w:color w:val="000000"/>
          <w:lang w:val="en-GB"/>
        </w:rPr>
      </w:pPr>
      <w:r>
        <w:rPr>
          <w:rFonts w:cs="Times New Roman"/>
          <w:color w:val="000000"/>
          <w:lang w:val="en-GB"/>
        </w:rPr>
        <w:t>H</w:t>
      </w:r>
      <w:r w:rsidR="00AD5F25" w:rsidRPr="003A7DF8">
        <w:rPr>
          <w:rFonts w:cs="Times New Roman"/>
          <w:color w:val="000000"/>
          <w:lang w:val="en-GB"/>
        </w:rPr>
        <w:t>ow</w:t>
      </w:r>
      <w:r>
        <w:rPr>
          <w:rFonts w:cs="Times New Roman"/>
          <w:color w:val="000000"/>
          <w:lang w:val="en-GB"/>
        </w:rPr>
        <w:t xml:space="preserve"> do</w:t>
      </w:r>
      <w:r w:rsidR="00AD5F25" w:rsidRPr="003A7DF8">
        <w:rPr>
          <w:rFonts w:cs="Times New Roman"/>
          <w:color w:val="000000"/>
          <w:lang w:val="en-GB"/>
        </w:rPr>
        <w:t xml:space="preserve"> </w:t>
      </w:r>
      <w:r w:rsidR="00AD5F25" w:rsidRPr="003A7DF8">
        <w:rPr>
          <w:rFonts w:cs="Times New Roman"/>
          <w:lang w:val="en-GB"/>
        </w:rPr>
        <w:t xml:space="preserve">children of different ages, gender and social backgrounds use their </w:t>
      </w:r>
      <w:r w:rsidR="00AD5F25" w:rsidRPr="003A7DF8">
        <w:rPr>
          <w:rFonts w:cs="Times New Roman"/>
          <w:color w:val="000000"/>
          <w:lang w:val="en-GB"/>
        </w:rPr>
        <w:t xml:space="preserve">capacities, competencies and experiences </w:t>
      </w:r>
      <w:r w:rsidR="00AD5F25" w:rsidRPr="003A7DF8">
        <w:rPr>
          <w:rFonts w:cs="Times New Roman"/>
          <w:lang w:val="en-GB"/>
        </w:rPr>
        <w:t>to respond to environmental issues</w:t>
      </w:r>
      <w:r w:rsidR="0098695D">
        <w:rPr>
          <w:rFonts w:cs="Times New Roman"/>
          <w:lang w:val="en-GB"/>
        </w:rPr>
        <w:t>,</w:t>
      </w:r>
      <w:r w:rsidR="00A657B6">
        <w:rPr>
          <w:rFonts w:cs="Times New Roman"/>
          <w:lang w:val="en-GB"/>
        </w:rPr>
        <w:t xml:space="preserve"> </w:t>
      </w:r>
      <w:r w:rsidR="00AD5F25" w:rsidRPr="003A7DF8">
        <w:rPr>
          <w:rFonts w:cs="Times New Roman"/>
          <w:lang w:val="en-GB"/>
        </w:rPr>
        <w:t>and how</w:t>
      </w:r>
      <w:r>
        <w:rPr>
          <w:rFonts w:cs="Times New Roman"/>
          <w:lang w:val="en-GB"/>
        </w:rPr>
        <w:t xml:space="preserve"> can</w:t>
      </w:r>
      <w:r w:rsidR="00AD5F25" w:rsidRPr="003A7DF8">
        <w:rPr>
          <w:rFonts w:cs="Times New Roman"/>
          <w:lang w:val="en-GB"/>
        </w:rPr>
        <w:t xml:space="preserve"> these skills be used in actions to protect the env</w:t>
      </w:r>
      <w:r>
        <w:rPr>
          <w:rFonts w:cs="Times New Roman"/>
          <w:lang w:val="en-GB"/>
        </w:rPr>
        <w:t>ironment?</w:t>
      </w:r>
      <w:r w:rsidRPr="00A521C2">
        <w:rPr>
          <w:rFonts w:cs="Times New Roman"/>
          <w:color w:val="000000"/>
          <w:lang w:val="en-GB"/>
        </w:rPr>
        <w:t xml:space="preserve"> </w:t>
      </w:r>
      <w:r w:rsidRPr="003A7DF8">
        <w:rPr>
          <w:rFonts w:cs="Times New Roman"/>
          <w:color w:val="000000"/>
          <w:lang w:val="en-GB"/>
        </w:rPr>
        <w:t xml:space="preserve">Please provide examples (e.g. reports, films, studies, drawings, photographs or </w:t>
      </w:r>
      <w:r w:rsidR="00A657B6">
        <w:rPr>
          <w:rFonts w:cs="Times New Roman"/>
          <w:color w:val="000000"/>
          <w:lang w:val="en-GB"/>
        </w:rPr>
        <w:t xml:space="preserve">any other media of the child’s </w:t>
      </w:r>
      <w:r w:rsidR="009A0814">
        <w:rPr>
          <w:rFonts w:cs="Times New Roman"/>
          <w:color w:val="000000"/>
          <w:lang w:val="en-GB"/>
        </w:rPr>
        <w:t>choice)</w:t>
      </w:r>
      <w:r w:rsidR="00F26A11">
        <w:rPr>
          <w:rFonts w:cs="Times New Roman"/>
          <w:color w:val="000000"/>
          <w:lang w:val="en-GB"/>
        </w:rPr>
        <w:t>.</w:t>
      </w:r>
    </w:p>
    <w:p w:rsidR="008740D8" w:rsidRPr="008740D8" w:rsidRDefault="008740D8" w:rsidP="00B83CDA">
      <w:pPr>
        <w:pStyle w:val="ListParagraph"/>
        <w:autoSpaceDE w:val="0"/>
        <w:autoSpaceDN w:val="0"/>
        <w:adjustRightInd w:val="0"/>
        <w:ind w:left="360"/>
        <w:jc w:val="both"/>
        <w:rPr>
          <w:rFonts w:cs="Times New Roman"/>
          <w:color w:val="000000"/>
          <w:lang w:val="en-GB"/>
        </w:rPr>
      </w:pPr>
    </w:p>
    <w:p w:rsidR="003B6394" w:rsidRDefault="003B6394" w:rsidP="00B83CDA">
      <w:pPr>
        <w:pStyle w:val="ListParagraph"/>
        <w:numPr>
          <w:ilvl w:val="0"/>
          <w:numId w:val="6"/>
        </w:numPr>
        <w:autoSpaceDE w:val="0"/>
        <w:autoSpaceDN w:val="0"/>
        <w:adjustRightInd w:val="0"/>
        <w:jc w:val="both"/>
        <w:rPr>
          <w:rFonts w:cs="Times New Roman"/>
          <w:color w:val="000000"/>
          <w:lang w:val="en-GB"/>
        </w:rPr>
      </w:pPr>
      <w:r>
        <w:rPr>
          <w:rFonts w:cs="Times New Roman"/>
          <w:color w:val="000000"/>
          <w:lang w:val="en-GB"/>
        </w:rPr>
        <w:t>How and to what extent</w:t>
      </w:r>
      <w:r w:rsidRPr="003A7DF8">
        <w:rPr>
          <w:rFonts w:cs="Times New Roman"/>
          <w:color w:val="000000"/>
          <w:lang w:val="en-GB"/>
        </w:rPr>
        <w:t xml:space="preserve"> can children find out basic facts about environmental issues that affect them in their communities and beyond (e.g. waste, pollution, water and sanitation), participate</w:t>
      </w:r>
      <w:r>
        <w:rPr>
          <w:rFonts w:cs="Times New Roman"/>
          <w:color w:val="000000"/>
          <w:lang w:val="en-GB"/>
        </w:rPr>
        <w:t xml:space="preserve"> meaningfully</w:t>
      </w:r>
      <w:r w:rsidRPr="003A7DF8">
        <w:rPr>
          <w:rFonts w:cs="Times New Roman"/>
          <w:color w:val="000000"/>
          <w:lang w:val="en-GB"/>
        </w:rPr>
        <w:t xml:space="preserve"> in environmental decision-making, and seek justice when env</w:t>
      </w:r>
      <w:r>
        <w:rPr>
          <w:rFonts w:cs="Times New Roman"/>
          <w:color w:val="000000"/>
          <w:lang w:val="en-GB"/>
        </w:rPr>
        <w:t>ironmental harm has been caused?</w:t>
      </w:r>
      <w:r w:rsidRPr="003A7DF8">
        <w:rPr>
          <w:rFonts w:cs="Times New Roman"/>
          <w:color w:val="000000"/>
          <w:lang w:val="en-GB"/>
        </w:rPr>
        <w:t xml:space="preserve"> </w:t>
      </w:r>
      <w:r>
        <w:rPr>
          <w:rFonts w:cs="Times New Roman"/>
          <w:color w:val="000000"/>
          <w:lang w:val="en-GB"/>
        </w:rPr>
        <w:t>W</w:t>
      </w:r>
      <w:r w:rsidRPr="003A7DF8">
        <w:rPr>
          <w:rFonts w:cs="Times New Roman"/>
          <w:color w:val="000000"/>
          <w:lang w:val="en-GB"/>
        </w:rPr>
        <w:t>hat obstacles hinder them from exercising these rights (e.g. lack of child-friendly information</w:t>
      </w:r>
      <w:r>
        <w:rPr>
          <w:rFonts w:cs="Times New Roman"/>
          <w:color w:val="000000"/>
          <w:lang w:val="en-GB"/>
        </w:rPr>
        <w:t xml:space="preserve"> or the burden of proof</w:t>
      </w:r>
      <w:r w:rsidRPr="003A7DF8">
        <w:rPr>
          <w:rFonts w:cs="Times New Roman"/>
          <w:color w:val="000000"/>
          <w:lang w:val="en-GB"/>
        </w:rPr>
        <w:t>) and what are examples of good practices (e.g. regarding involvement of children in decision-making on urban planning)</w:t>
      </w:r>
      <w:r>
        <w:rPr>
          <w:rFonts w:cs="Times New Roman"/>
          <w:color w:val="000000"/>
          <w:lang w:val="en-GB"/>
        </w:rPr>
        <w:t>?</w:t>
      </w:r>
    </w:p>
    <w:p w:rsidR="003B6394" w:rsidRPr="003B6394" w:rsidRDefault="003B6394" w:rsidP="00B83CDA">
      <w:pPr>
        <w:autoSpaceDE w:val="0"/>
        <w:autoSpaceDN w:val="0"/>
        <w:adjustRightInd w:val="0"/>
        <w:jc w:val="both"/>
        <w:rPr>
          <w:rFonts w:cs="Times New Roman"/>
          <w:color w:val="000000"/>
          <w:lang w:val="en-GB"/>
        </w:rPr>
      </w:pPr>
    </w:p>
    <w:p w:rsidR="00483C17" w:rsidRPr="00483C17" w:rsidRDefault="00483C17" w:rsidP="00B83CDA">
      <w:pPr>
        <w:pStyle w:val="ListParagraph"/>
        <w:numPr>
          <w:ilvl w:val="0"/>
          <w:numId w:val="6"/>
        </w:numPr>
        <w:autoSpaceDE w:val="0"/>
        <w:autoSpaceDN w:val="0"/>
        <w:adjustRightInd w:val="0"/>
        <w:jc w:val="both"/>
        <w:rPr>
          <w:rFonts w:cs="Times New Roman"/>
          <w:color w:val="000000"/>
          <w:lang w:val="en-GB"/>
        </w:rPr>
      </w:pPr>
      <w:r>
        <w:rPr>
          <w:rFonts w:cs="Times New Roman"/>
          <w:lang w:val="en-GB"/>
        </w:rPr>
        <w:t>What is the role of</w:t>
      </w:r>
      <w:r w:rsidRPr="008740D8">
        <w:rPr>
          <w:rFonts w:cs="Times New Roman"/>
          <w:lang w:val="en-GB"/>
        </w:rPr>
        <w:t xml:space="preserve"> education</w:t>
      </w:r>
      <w:r>
        <w:rPr>
          <w:rFonts w:cs="Times New Roman"/>
          <w:lang w:val="en-GB"/>
        </w:rPr>
        <w:t xml:space="preserve"> </w:t>
      </w:r>
      <w:r w:rsidRPr="008740D8">
        <w:rPr>
          <w:rFonts w:cs="Times New Roman"/>
          <w:lang w:val="en-GB"/>
        </w:rPr>
        <w:t>in securing the environmental conditions for the enjoyment of Convention rights, bot</w:t>
      </w:r>
      <w:r>
        <w:rPr>
          <w:rFonts w:cs="Times New Roman"/>
          <w:lang w:val="en-GB"/>
        </w:rPr>
        <w:t xml:space="preserve">h now and in the future? How </w:t>
      </w:r>
      <w:r w:rsidR="009D4BD3">
        <w:rPr>
          <w:rFonts w:cs="Times New Roman"/>
          <w:lang w:val="en-GB"/>
        </w:rPr>
        <w:t>can</w:t>
      </w:r>
      <w:r w:rsidRPr="008740D8">
        <w:rPr>
          <w:rFonts w:cs="Times New Roman"/>
          <w:lang w:val="en-GB"/>
        </w:rPr>
        <w:t xml:space="preserve"> “</w:t>
      </w:r>
      <w:r w:rsidRPr="008740D8">
        <w:rPr>
          <w:rFonts w:cs="Times New Roman"/>
          <w:i/>
          <w:lang w:val="en-GB"/>
        </w:rPr>
        <w:t xml:space="preserve">[t]he development </w:t>
      </w:r>
      <w:r w:rsidRPr="008740D8">
        <w:rPr>
          <w:rFonts w:cs="Times New Roman"/>
          <w:i/>
          <w:color w:val="000000"/>
          <w:lang w:val="en-GB"/>
        </w:rPr>
        <w:t>of respect for the natural environment</w:t>
      </w:r>
      <w:r w:rsidRPr="008740D8">
        <w:rPr>
          <w:rFonts w:cs="Times New Roman"/>
          <w:lang w:val="en-GB"/>
        </w:rPr>
        <w:t>”</w:t>
      </w:r>
      <w:r w:rsidRPr="008740D8" w:rsidDel="00785C1B">
        <w:rPr>
          <w:rFonts w:cs="Times New Roman"/>
          <w:lang w:val="en-GB"/>
        </w:rPr>
        <w:t xml:space="preserve"> </w:t>
      </w:r>
      <w:r w:rsidRPr="008740D8">
        <w:rPr>
          <w:rFonts w:cs="Times New Roman"/>
          <w:lang w:val="en-GB"/>
        </w:rPr>
        <w:t>as an aim of education enshrined in Article 29 1(e)</w:t>
      </w:r>
      <w:r w:rsidR="00257273">
        <w:rPr>
          <w:rFonts w:cs="Times New Roman"/>
          <w:lang w:val="en-GB"/>
        </w:rPr>
        <w:t xml:space="preserve"> of the</w:t>
      </w:r>
      <w:r w:rsidRPr="008740D8">
        <w:rPr>
          <w:rFonts w:cs="Times New Roman"/>
          <w:lang w:val="en-GB"/>
        </w:rPr>
        <w:t xml:space="preserve"> CRC </w:t>
      </w:r>
      <w:r>
        <w:rPr>
          <w:rFonts w:cs="Times New Roman"/>
          <w:color w:val="000000"/>
          <w:lang w:val="en-GB"/>
        </w:rPr>
        <w:t>contribute to this end?</w:t>
      </w:r>
      <w:r w:rsidRPr="008740D8">
        <w:rPr>
          <w:rFonts w:cs="Times New Roman"/>
          <w:color w:val="000000"/>
          <w:lang w:val="en-GB"/>
        </w:rPr>
        <w:t xml:space="preserve"> </w:t>
      </w:r>
      <w:r>
        <w:rPr>
          <w:rFonts w:cs="Times New Roman"/>
          <w:color w:val="000000"/>
          <w:lang w:val="en-GB"/>
        </w:rPr>
        <w:t xml:space="preserve">What does it </w:t>
      </w:r>
      <w:r>
        <w:rPr>
          <w:rFonts w:cs="Times New Roman"/>
          <w:color w:val="000000"/>
          <w:lang w:val="en-AU"/>
        </w:rPr>
        <w:t>mean</w:t>
      </w:r>
      <w:r w:rsidRPr="008740D8">
        <w:rPr>
          <w:rFonts w:cs="Times New Roman"/>
          <w:color w:val="000000"/>
          <w:lang w:val="en-AU"/>
        </w:rPr>
        <w:t xml:space="preserve"> to make understanding and knowledge of environmental issues a human right and entitlement for every child (e.g.</w:t>
      </w:r>
      <w:r w:rsidRPr="008740D8">
        <w:rPr>
          <w:rFonts w:cs="Times New Roman"/>
          <w:color w:val="000000"/>
          <w:lang w:val="en-GB"/>
        </w:rPr>
        <w:t xml:space="preserve"> regarding the role of children </w:t>
      </w:r>
      <w:r w:rsidR="003B6394">
        <w:rPr>
          <w:rFonts w:cs="Times New Roman"/>
          <w:color w:val="000000"/>
          <w:lang w:val="en-GB"/>
        </w:rPr>
        <w:t>as</w:t>
      </w:r>
      <w:r w:rsidRPr="005F18B7">
        <w:rPr>
          <w:rFonts w:cs="Times New Roman"/>
          <w:color w:val="000000"/>
          <w:lang w:val="en-GB"/>
        </w:rPr>
        <w:t xml:space="preserve"> critical agents of</w:t>
      </w:r>
      <w:r w:rsidRPr="008740D8">
        <w:rPr>
          <w:rFonts w:cs="Times New Roman"/>
          <w:color w:val="000000"/>
          <w:lang w:val="en-GB"/>
        </w:rPr>
        <w:t xml:space="preserve"> change</w:t>
      </w:r>
      <w:r>
        <w:rPr>
          <w:rFonts w:cs="Times New Roman"/>
          <w:color w:val="000000"/>
          <w:lang w:val="en-GB"/>
        </w:rPr>
        <w:t xml:space="preserve">)? </w:t>
      </w:r>
      <w:r w:rsidRPr="00A521C2">
        <w:rPr>
          <w:lang w:val="en-GB"/>
        </w:rPr>
        <w:t>Please provide examples/case studies of when</w:t>
      </w:r>
      <w:r w:rsidR="003B6394" w:rsidRPr="003B6394">
        <w:rPr>
          <w:lang w:val="en-GB"/>
        </w:rPr>
        <w:t xml:space="preserve"> </w:t>
      </w:r>
      <w:r w:rsidR="003B6394" w:rsidRPr="00A521C2">
        <w:rPr>
          <w:lang w:val="en-GB"/>
        </w:rPr>
        <w:t xml:space="preserve">a policy has succeeded and why </w:t>
      </w:r>
      <w:r w:rsidR="009D4BD3" w:rsidRPr="00A521C2">
        <w:rPr>
          <w:lang w:val="en-GB"/>
        </w:rPr>
        <w:t>to develop children’s understanding and respect for th</w:t>
      </w:r>
      <w:r w:rsidR="009D4BD3">
        <w:rPr>
          <w:lang w:val="en-GB"/>
        </w:rPr>
        <w:t>e environment as an entitlement</w:t>
      </w:r>
      <w:r w:rsidR="009D4BD3" w:rsidRPr="00A521C2">
        <w:rPr>
          <w:lang w:val="en-GB"/>
        </w:rPr>
        <w:t xml:space="preserve"> </w:t>
      </w:r>
      <w:r w:rsidR="003B6394" w:rsidRPr="00A521C2">
        <w:rPr>
          <w:lang w:val="en-GB"/>
        </w:rPr>
        <w:t>(e.g. school curriculums on education for sustainable development)</w:t>
      </w:r>
      <w:r w:rsidR="003B6394">
        <w:rPr>
          <w:lang w:val="en-GB"/>
        </w:rPr>
        <w:t xml:space="preserve"> or</w:t>
      </w:r>
      <w:r w:rsidRPr="00A521C2">
        <w:rPr>
          <w:lang w:val="en-GB"/>
        </w:rPr>
        <w:t xml:space="preserve"> failed and why. </w:t>
      </w:r>
    </w:p>
    <w:p w:rsidR="00483C17" w:rsidRPr="00483C17" w:rsidRDefault="00483C17" w:rsidP="00B83CDA">
      <w:pPr>
        <w:autoSpaceDE w:val="0"/>
        <w:autoSpaceDN w:val="0"/>
        <w:adjustRightInd w:val="0"/>
        <w:jc w:val="both"/>
        <w:rPr>
          <w:rFonts w:cs="Times New Roman"/>
          <w:color w:val="000000"/>
          <w:lang w:val="en-GB"/>
        </w:rPr>
      </w:pPr>
    </w:p>
    <w:p w:rsidR="0007310C" w:rsidRPr="008740D8" w:rsidRDefault="0007310C" w:rsidP="00B83CDA">
      <w:pPr>
        <w:autoSpaceDE w:val="0"/>
        <w:autoSpaceDN w:val="0"/>
        <w:adjustRightInd w:val="0"/>
        <w:jc w:val="both"/>
        <w:rPr>
          <w:rFonts w:cs="Times New Roman"/>
          <w:color w:val="000000"/>
          <w:lang w:val="en-GB"/>
        </w:rPr>
      </w:pPr>
    </w:p>
    <w:p w:rsidR="00A47892" w:rsidRPr="008740D8" w:rsidRDefault="00AA5617" w:rsidP="00B83CDA">
      <w:pPr>
        <w:autoSpaceDE w:val="0"/>
        <w:autoSpaceDN w:val="0"/>
        <w:adjustRightInd w:val="0"/>
        <w:jc w:val="both"/>
        <w:rPr>
          <w:rFonts w:cs="Times New Roman"/>
          <w:b/>
          <w:color w:val="000000"/>
          <w:lang w:val="en-GB"/>
        </w:rPr>
      </w:pPr>
      <w:r w:rsidRPr="008740D8">
        <w:rPr>
          <w:rFonts w:cs="Times New Roman"/>
          <w:b/>
          <w:color w:val="000000"/>
          <w:lang w:val="en-GB"/>
        </w:rPr>
        <w:t>State</w:t>
      </w:r>
      <w:r w:rsidR="00A47892" w:rsidRPr="008740D8">
        <w:rPr>
          <w:rFonts w:cs="Times New Roman"/>
          <w:b/>
          <w:lang w:val="en-GB"/>
        </w:rPr>
        <w:t xml:space="preserve"> obligation</w:t>
      </w:r>
      <w:r w:rsidR="004A4CDB" w:rsidRPr="008740D8">
        <w:rPr>
          <w:rFonts w:cs="Times New Roman"/>
          <w:b/>
          <w:lang w:val="en-GB"/>
        </w:rPr>
        <w:t>s</w:t>
      </w:r>
      <w:r w:rsidR="00A47892" w:rsidRPr="008740D8">
        <w:rPr>
          <w:rFonts w:cs="Times New Roman"/>
          <w:b/>
          <w:lang w:val="en-GB"/>
        </w:rPr>
        <w:t xml:space="preserve"> </w:t>
      </w:r>
      <w:r w:rsidR="00866882" w:rsidRPr="008740D8">
        <w:rPr>
          <w:rFonts w:cs="Times New Roman"/>
          <w:b/>
          <w:lang w:val="en-GB"/>
        </w:rPr>
        <w:t xml:space="preserve">regarding the rights of the child in relation to a safe, clean, healthy and sustainable environment </w:t>
      </w:r>
    </w:p>
    <w:p w:rsidR="00606CC9" w:rsidRPr="008740D8" w:rsidRDefault="00606CC9" w:rsidP="00B83CDA">
      <w:pPr>
        <w:autoSpaceDE w:val="0"/>
        <w:autoSpaceDN w:val="0"/>
        <w:adjustRightInd w:val="0"/>
        <w:jc w:val="both"/>
        <w:rPr>
          <w:rFonts w:cs="Times New Roman"/>
          <w:b/>
          <w:lang w:val="en-GB"/>
        </w:rPr>
      </w:pPr>
    </w:p>
    <w:p w:rsidR="009640A7" w:rsidRPr="008740D8" w:rsidRDefault="00B32F04" w:rsidP="00B83CDA">
      <w:pPr>
        <w:pStyle w:val="ListParagraph"/>
        <w:numPr>
          <w:ilvl w:val="0"/>
          <w:numId w:val="15"/>
        </w:numPr>
        <w:autoSpaceDE w:val="0"/>
        <w:autoSpaceDN w:val="0"/>
        <w:adjustRightInd w:val="0"/>
        <w:ind w:left="360"/>
        <w:jc w:val="both"/>
        <w:rPr>
          <w:rFonts w:cs="Times New Roman"/>
          <w:color w:val="000000"/>
          <w:lang w:val="en-GB"/>
        </w:rPr>
      </w:pPr>
      <w:r>
        <w:rPr>
          <w:rFonts w:cs="Times New Roman"/>
          <w:color w:val="000000"/>
          <w:lang w:val="en-GB"/>
        </w:rPr>
        <w:t>What</w:t>
      </w:r>
      <w:r w:rsidR="009640A7" w:rsidRPr="008740D8">
        <w:rPr>
          <w:rFonts w:cs="Times New Roman"/>
          <w:color w:val="000000"/>
          <w:lang w:val="en-GB"/>
        </w:rPr>
        <w:t xml:space="preserve"> </w:t>
      </w:r>
      <w:proofErr w:type="gramStart"/>
      <w:r w:rsidR="009640A7" w:rsidRPr="008740D8">
        <w:rPr>
          <w:rFonts w:cs="Times New Roman"/>
          <w:color w:val="000000"/>
          <w:lang w:val="en-GB"/>
        </w:rPr>
        <w:t>role</w:t>
      </w:r>
      <w:r w:rsidR="003B6394">
        <w:rPr>
          <w:rFonts w:cs="Times New Roman"/>
          <w:color w:val="000000"/>
          <w:lang w:val="en-GB"/>
        </w:rPr>
        <w:t xml:space="preserve"> </w:t>
      </w:r>
      <w:r>
        <w:rPr>
          <w:rFonts w:cs="Times New Roman"/>
          <w:color w:val="000000"/>
          <w:lang w:val="en-GB"/>
        </w:rPr>
        <w:t>do</w:t>
      </w:r>
      <w:proofErr w:type="gramEnd"/>
      <w:r w:rsidR="009640A7" w:rsidRPr="008740D8">
        <w:rPr>
          <w:rFonts w:cs="Times New Roman"/>
          <w:color w:val="000000"/>
          <w:lang w:val="en-GB"/>
        </w:rPr>
        <w:t xml:space="preserve"> States play (or could play) in addressing environmental harm (e.g. air pollution) that interferes with the enjoyment of children’s rights</w:t>
      </w:r>
      <w:r>
        <w:rPr>
          <w:rFonts w:cs="Times New Roman"/>
          <w:color w:val="000000"/>
          <w:lang w:val="en-GB"/>
        </w:rPr>
        <w:t>?</w:t>
      </w:r>
      <w:r w:rsidR="009640A7">
        <w:rPr>
          <w:rFonts w:cs="Times New Roman"/>
          <w:color w:val="000000"/>
          <w:lang w:val="en-GB"/>
        </w:rPr>
        <w:t xml:space="preserve"> </w:t>
      </w:r>
    </w:p>
    <w:p w:rsidR="009640A7" w:rsidRPr="008740D8" w:rsidRDefault="009640A7" w:rsidP="00B83CDA">
      <w:pPr>
        <w:autoSpaceDE w:val="0"/>
        <w:autoSpaceDN w:val="0"/>
        <w:adjustRightInd w:val="0"/>
        <w:jc w:val="both"/>
        <w:rPr>
          <w:rFonts w:cs="Times New Roman"/>
          <w:color w:val="000000"/>
          <w:lang w:val="en-GB"/>
        </w:rPr>
      </w:pPr>
    </w:p>
    <w:p w:rsidR="009640A7" w:rsidRPr="008740D8" w:rsidRDefault="00B32F04" w:rsidP="00B83CDA">
      <w:pPr>
        <w:pStyle w:val="ListParagraph"/>
        <w:numPr>
          <w:ilvl w:val="0"/>
          <w:numId w:val="15"/>
        </w:numPr>
        <w:autoSpaceDE w:val="0"/>
        <w:autoSpaceDN w:val="0"/>
        <w:adjustRightInd w:val="0"/>
        <w:ind w:left="360"/>
        <w:jc w:val="both"/>
        <w:rPr>
          <w:rFonts w:cs="Times New Roman"/>
          <w:b/>
          <w:iCs/>
          <w:color w:val="000000"/>
          <w:lang w:val="en-GB"/>
        </w:rPr>
      </w:pPr>
      <w:r>
        <w:rPr>
          <w:rFonts w:cs="Times New Roman"/>
          <w:lang w:val="en-GB"/>
        </w:rPr>
        <w:t>How</w:t>
      </w:r>
      <w:r w:rsidR="009640A7">
        <w:rPr>
          <w:rFonts w:cs="Times New Roman"/>
          <w:lang w:val="en-GB"/>
        </w:rPr>
        <w:t xml:space="preserve"> and</w:t>
      </w:r>
      <w:r w:rsidR="009640A7" w:rsidRPr="008740D8">
        <w:rPr>
          <w:rFonts w:cs="Times New Roman"/>
          <w:lang w:val="en-GB"/>
        </w:rPr>
        <w:t xml:space="preserve"> </w:t>
      </w:r>
      <w:r w:rsidR="009640A7">
        <w:rPr>
          <w:rFonts w:cs="Times New Roman"/>
          <w:lang w:val="en-GB"/>
        </w:rPr>
        <w:t>to what extent</w:t>
      </w:r>
      <w:r>
        <w:rPr>
          <w:rFonts w:cs="Times New Roman"/>
          <w:lang w:val="en-GB"/>
        </w:rPr>
        <w:t xml:space="preserve"> do</w:t>
      </w:r>
      <w:r w:rsidR="008D5F46">
        <w:rPr>
          <w:rFonts w:cs="Times New Roman"/>
          <w:lang w:val="en-GB"/>
        </w:rPr>
        <w:t xml:space="preserve"> current</w:t>
      </w:r>
      <w:r w:rsidR="009640A7" w:rsidRPr="008740D8">
        <w:rPr>
          <w:rFonts w:cs="Times New Roman"/>
          <w:lang w:val="en-GB"/>
        </w:rPr>
        <w:t xml:space="preserve"> government policies related to </w:t>
      </w:r>
      <w:proofErr w:type="gramStart"/>
      <w:r w:rsidR="009640A7" w:rsidRPr="008740D8">
        <w:rPr>
          <w:rFonts w:cs="Times New Roman"/>
          <w:lang w:val="en-GB"/>
        </w:rPr>
        <w:t>children’s rights</w:t>
      </w:r>
      <w:proofErr w:type="gramEnd"/>
      <w:r w:rsidR="009640A7" w:rsidRPr="008740D8">
        <w:rPr>
          <w:rFonts w:cs="Times New Roman"/>
          <w:lang w:val="en-GB"/>
        </w:rPr>
        <w:t xml:space="preserve"> (e.g. child rights action plans) tak</w:t>
      </w:r>
      <w:r>
        <w:rPr>
          <w:rFonts w:cs="Times New Roman"/>
          <w:lang w:val="en-GB"/>
        </w:rPr>
        <w:t>e account of environmental harm? Please p</w:t>
      </w:r>
      <w:r w:rsidR="009640A7" w:rsidRPr="008740D8">
        <w:rPr>
          <w:rFonts w:cs="Times New Roman"/>
          <w:color w:val="000000"/>
          <w:lang w:val="en-GB"/>
        </w:rPr>
        <w:t>rovide examples of good practices</w:t>
      </w:r>
      <w:r>
        <w:rPr>
          <w:rFonts w:eastAsiaTheme="minorHAnsi" w:cs="Times New Roman"/>
          <w:lang w:val="en-GB" w:eastAsia="en-US"/>
        </w:rPr>
        <w:t>.</w:t>
      </w:r>
    </w:p>
    <w:p w:rsidR="009640A7" w:rsidRPr="008740D8" w:rsidRDefault="009640A7" w:rsidP="00B83CDA">
      <w:pPr>
        <w:autoSpaceDE w:val="0"/>
        <w:autoSpaceDN w:val="0"/>
        <w:adjustRightInd w:val="0"/>
        <w:jc w:val="both"/>
        <w:rPr>
          <w:rFonts w:cs="Times New Roman"/>
          <w:b/>
          <w:iCs/>
          <w:color w:val="000000"/>
          <w:lang w:val="en-GB"/>
        </w:rPr>
      </w:pPr>
    </w:p>
    <w:p w:rsidR="00345167" w:rsidRDefault="00B32F04" w:rsidP="00B83CDA">
      <w:pPr>
        <w:pStyle w:val="ListParagraph"/>
        <w:numPr>
          <w:ilvl w:val="0"/>
          <w:numId w:val="15"/>
        </w:numPr>
        <w:autoSpaceDE w:val="0"/>
        <w:autoSpaceDN w:val="0"/>
        <w:adjustRightInd w:val="0"/>
        <w:ind w:left="360"/>
        <w:jc w:val="both"/>
        <w:rPr>
          <w:rFonts w:eastAsiaTheme="minorHAnsi" w:cs="Times New Roman"/>
          <w:lang w:val="en-GB" w:eastAsia="en-US"/>
        </w:rPr>
      </w:pPr>
      <w:r>
        <w:rPr>
          <w:rFonts w:cs="Times New Roman"/>
          <w:lang w:val="en-GB"/>
        </w:rPr>
        <w:t>H</w:t>
      </w:r>
      <w:r w:rsidR="009640A7">
        <w:rPr>
          <w:rFonts w:cs="Times New Roman"/>
          <w:lang w:val="en-GB"/>
        </w:rPr>
        <w:t>ow</w:t>
      </w:r>
      <w:r w:rsidR="009640A7" w:rsidRPr="008740D8">
        <w:rPr>
          <w:rFonts w:cs="Times New Roman"/>
          <w:lang w:val="en-GB"/>
        </w:rPr>
        <w:t xml:space="preserve"> </w:t>
      </w:r>
      <w:r w:rsidR="009640A7">
        <w:rPr>
          <w:rFonts w:cs="Times New Roman"/>
          <w:lang w:val="en-GB"/>
        </w:rPr>
        <w:t xml:space="preserve">and </w:t>
      </w:r>
      <w:r w:rsidR="009640A7" w:rsidRPr="008740D8">
        <w:rPr>
          <w:rFonts w:cs="Times New Roman"/>
          <w:lang w:val="en-GB"/>
        </w:rPr>
        <w:t xml:space="preserve">to what </w:t>
      </w:r>
      <w:r w:rsidR="009640A7">
        <w:rPr>
          <w:rFonts w:cs="Times New Roman"/>
          <w:lang w:val="en-GB"/>
        </w:rPr>
        <w:t>extent</w:t>
      </w:r>
      <w:r>
        <w:rPr>
          <w:rFonts w:cs="Times New Roman"/>
          <w:lang w:val="en-GB"/>
        </w:rPr>
        <w:t xml:space="preserve"> do</w:t>
      </w:r>
      <w:r w:rsidR="009640A7" w:rsidRPr="008740D8">
        <w:rPr>
          <w:rFonts w:cs="Times New Roman"/>
          <w:lang w:val="en-GB"/>
        </w:rPr>
        <w:t xml:space="preserve"> children’s rights inform laws, policies, standards, institutions, budgetary measures, projects or other actions that aim to assess, monitor, prevent, mitigate, remedy and repair</w:t>
      </w:r>
      <w:r w:rsidR="00345167">
        <w:rPr>
          <w:rFonts w:cs="Times New Roman"/>
          <w:lang w:val="en-GB"/>
        </w:rPr>
        <w:t xml:space="preserve"> environmental harm? Please </w:t>
      </w:r>
      <w:r w:rsidR="009640A7" w:rsidRPr="008740D8">
        <w:rPr>
          <w:rFonts w:cs="Times New Roman"/>
          <w:color w:val="000000"/>
          <w:lang w:val="en-GB"/>
        </w:rPr>
        <w:t xml:space="preserve">provide examples of when a policy </w:t>
      </w:r>
      <w:r w:rsidR="009640A7" w:rsidRPr="008740D8">
        <w:rPr>
          <w:rFonts w:cs="Times New Roman"/>
          <w:lang w:val="en-GB"/>
        </w:rPr>
        <w:t xml:space="preserve">or measure </w:t>
      </w:r>
      <w:r w:rsidR="009640A7" w:rsidRPr="008740D8">
        <w:rPr>
          <w:rFonts w:eastAsiaTheme="minorHAnsi" w:cs="Times New Roman"/>
          <w:lang w:val="en-GB" w:eastAsia="en-US"/>
        </w:rPr>
        <w:t>has</w:t>
      </w:r>
      <w:r w:rsidR="003B6394" w:rsidRPr="003B6394">
        <w:rPr>
          <w:rFonts w:eastAsiaTheme="minorHAnsi" w:cs="Times New Roman"/>
          <w:lang w:val="en-GB" w:eastAsia="en-US"/>
        </w:rPr>
        <w:t xml:space="preserve"> </w:t>
      </w:r>
      <w:r w:rsidR="003B6394" w:rsidRPr="008740D8">
        <w:rPr>
          <w:rFonts w:eastAsiaTheme="minorHAnsi" w:cs="Times New Roman"/>
          <w:lang w:val="en-GB" w:eastAsia="en-US"/>
        </w:rPr>
        <w:t>succeeded and why</w:t>
      </w:r>
      <w:r w:rsidR="009640A7" w:rsidRPr="008740D8">
        <w:rPr>
          <w:rFonts w:eastAsiaTheme="minorHAnsi" w:cs="Times New Roman"/>
          <w:lang w:val="en-GB" w:eastAsia="en-US"/>
        </w:rPr>
        <w:t>, or</w:t>
      </w:r>
      <w:r w:rsidR="003B6394" w:rsidRPr="003B6394">
        <w:rPr>
          <w:rFonts w:eastAsiaTheme="minorHAnsi" w:cs="Times New Roman"/>
          <w:lang w:val="en-GB" w:eastAsia="en-US"/>
        </w:rPr>
        <w:t xml:space="preserve"> </w:t>
      </w:r>
      <w:r w:rsidR="003B6394" w:rsidRPr="008740D8">
        <w:rPr>
          <w:rFonts w:eastAsiaTheme="minorHAnsi" w:cs="Times New Roman"/>
          <w:lang w:val="en-GB" w:eastAsia="en-US"/>
        </w:rPr>
        <w:t>failed and why</w:t>
      </w:r>
      <w:r w:rsidR="003B6394">
        <w:rPr>
          <w:rFonts w:eastAsiaTheme="minorHAnsi" w:cs="Times New Roman"/>
          <w:lang w:val="en-GB" w:eastAsia="en-US"/>
        </w:rPr>
        <w:t xml:space="preserve"> </w:t>
      </w:r>
      <w:r w:rsidR="003B6394" w:rsidRPr="008740D8">
        <w:rPr>
          <w:rFonts w:eastAsiaTheme="minorHAnsi" w:cs="Times New Roman"/>
          <w:lang w:val="en-GB" w:eastAsia="en-US"/>
        </w:rPr>
        <w:t>(why does the problem persist</w:t>
      </w:r>
      <w:r w:rsidR="003B6394">
        <w:rPr>
          <w:rFonts w:eastAsiaTheme="minorHAnsi" w:cs="Times New Roman"/>
          <w:lang w:val="en-GB" w:eastAsia="en-US"/>
        </w:rPr>
        <w:t>?</w:t>
      </w:r>
      <w:r w:rsidR="003B6394" w:rsidRPr="008740D8">
        <w:rPr>
          <w:rFonts w:eastAsiaTheme="minorHAnsi" w:cs="Times New Roman"/>
          <w:lang w:val="en-GB" w:eastAsia="en-US"/>
        </w:rPr>
        <w:t>)</w:t>
      </w:r>
      <w:r w:rsidR="009640A7" w:rsidRPr="008740D8">
        <w:rPr>
          <w:rFonts w:eastAsiaTheme="minorHAnsi" w:cs="Times New Roman"/>
          <w:lang w:val="en-GB" w:eastAsia="en-US"/>
        </w:rPr>
        <w:t xml:space="preserve">. </w:t>
      </w:r>
    </w:p>
    <w:p w:rsidR="00F30B73" w:rsidRPr="00F30B73" w:rsidRDefault="00F30B73" w:rsidP="00B83CDA">
      <w:pPr>
        <w:autoSpaceDE w:val="0"/>
        <w:autoSpaceDN w:val="0"/>
        <w:adjustRightInd w:val="0"/>
        <w:jc w:val="both"/>
        <w:rPr>
          <w:rFonts w:eastAsiaTheme="minorHAnsi" w:cs="Times New Roman"/>
          <w:lang w:val="en-GB" w:eastAsia="en-US"/>
        </w:rPr>
      </w:pPr>
    </w:p>
    <w:p w:rsidR="00A47892" w:rsidRPr="008740D8" w:rsidRDefault="00345167" w:rsidP="00B83CDA">
      <w:pPr>
        <w:pStyle w:val="ListParagraph"/>
        <w:numPr>
          <w:ilvl w:val="0"/>
          <w:numId w:val="15"/>
        </w:numPr>
        <w:autoSpaceDE w:val="0"/>
        <w:autoSpaceDN w:val="0"/>
        <w:adjustRightInd w:val="0"/>
        <w:ind w:left="360"/>
        <w:jc w:val="both"/>
        <w:rPr>
          <w:rFonts w:eastAsiaTheme="minorHAnsi" w:cs="Times New Roman"/>
          <w:lang w:val="en-GB" w:eastAsia="en-US"/>
        </w:rPr>
      </w:pPr>
      <w:r>
        <w:rPr>
          <w:rFonts w:cs="Times New Roman"/>
          <w:color w:val="000000"/>
          <w:lang w:val="en-GB"/>
        </w:rPr>
        <w:t>What is the</w:t>
      </w:r>
      <w:r w:rsidR="00A47892" w:rsidRPr="008740D8">
        <w:rPr>
          <w:rFonts w:cs="Times New Roman"/>
          <w:color w:val="000000"/>
          <w:lang w:val="en-GB"/>
        </w:rPr>
        <w:t xml:space="preserve"> precise </w:t>
      </w:r>
      <w:r w:rsidR="002D2796" w:rsidRPr="008740D8">
        <w:rPr>
          <w:rFonts w:cs="Times New Roman"/>
          <w:color w:val="000000"/>
          <w:lang w:val="en-GB"/>
        </w:rPr>
        <w:t>content</w:t>
      </w:r>
      <w:r w:rsidR="00A47892" w:rsidRPr="008740D8">
        <w:rPr>
          <w:rFonts w:cs="Times New Roman"/>
          <w:color w:val="000000"/>
          <w:lang w:val="en-GB"/>
        </w:rPr>
        <w:t xml:space="preserve"> of</w:t>
      </w:r>
      <w:r w:rsidR="005750E4">
        <w:rPr>
          <w:rFonts w:cs="Times New Roman"/>
          <w:color w:val="000000"/>
          <w:lang w:val="en-GB"/>
        </w:rPr>
        <w:t xml:space="preserve"> State</w:t>
      </w:r>
      <w:r w:rsidR="002D2796" w:rsidRPr="008740D8">
        <w:rPr>
          <w:rFonts w:cs="Times New Roman"/>
          <w:color w:val="000000"/>
          <w:lang w:val="en-GB"/>
        </w:rPr>
        <w:t xml:space="preserve"> </w:t>
      </w:r>
      <w:r w:rsidR="00A47892" w:rsidRPr="008740D8">
        <w:rPr>
          <w:rFonts w:cs="Times New Roman"/>
          <w:color w:val="000000"/>
          <w:lang w:val="en-GB"/>
        </w:rPr>
        <w:t xml:space="preserve">obligations arising from children’s rights, </w:t>
      </w:r>
      <w:r w:rsidR="00111871" w:rsidRPr="008740D8">
        <w:rPr>
          <w:rFonts w:cs="Times New Roman"/>
          <w:color w:val="000000"/>
          <w:lang w:val="en-GB"/>
        </w:rPr>
        <w:t>including</w:t>
      </w:r>
      <w:r w:rsidR="005750E4">
        <w:rPr>
          <w:rFonts w:cs="Times New Roman"/>
          <w:color w:val="000000"/>
          <w:lang w:val="en-GB"/>
        </w:rPr>
        <w:t xml:space="preserve"> </w:t>
      </w:r>
      <w:proofErr w:type="gramStart"/>
      <w:r w:rsidR="005750E4">
        <w:rPr>
          <w:rFonts w:cs="Times New Roman"/>
          <w:color w:val="000000"/>
          <w:lang w:val="en-GB"/>
        </w:rPr>
        <w:t>Art.</w:t>
      </w:r>
      <w:proofErr w:type="gramEnd"/>
      <w:r w:rsidR="00A47892" w:rsidRPr="008740D8">
        <w:rPr>
          <w:rFonts w:cs="Times New Roman"/>
          <w:color w:val="000000"/>
          <w:lang w:val="en-GB"/>
        </w:rPr>
        <w:t xml:space="preserve"> 24 2(c) </w:t>
      </w:r>
      <w:r w:rsidR="003B6394">
        <w:rPr>
          <w:rFonts w:cs="Times New Roman"/>
          <w:color w:val="000000"/>
          <w:lang w:val="en-GB"/>
        </w:rPr>
        <w:t xml:space="preserve">(health) </w:t>
      </w:r>
      <w:r w:rsidR="00F26A11">
        <w:rPr>
          <w:rFonts w:cs="Times New Roman"/>
          <w:color w:val="000000"/>
          <w:lang w:val="en-GB"/>
        </w:rPr>
        <w:t xml:space="preserve">and </w:t>
      </w:r>
      <w:r w:rsidR="005750E4">
        <w:rPr>
          <w:rFonts w:cs="Times New Roman"/>
          <w:lang w:val="en-GB"/>
        </w:rPr>
        <w:t xml:space="preserve">Art. </w:t>
      </w:r>
      <w:r w:rsidR="00F26A11" w:rsidRPr="008740D8">
        <w:rPr>
          <w:rFonts w:cs="Times New Roman"/>
          <w:lang w:val="en-GB"/>
        </w:rPr>
        <w:t>29 1(e)</w:t>
      </w:r>
      <w:r w:rsidR="003B6394">
        <w:rPr>
          <w:rFonts w:cs="Times New Roman"/>
          <w:lang w:val="en-GB"/>
        </w:rPr>
        <w:t xml:space="preserve"> (education)</w:t>
      </w:r>
      <w:r w:rsidR="00F26A11" w:rsidRPr="008740D8">
        <w:rPr>
          <w:rFonts w:cs="Times New Roman"/>
          <w:lang w:val="en-GB"/>
        </w:rPr>
        <w:t xml:space="preserve"> </w:t>
      </w:r>
      <w:r w:rsidR="004460AD">
        <w:rPr>
          <w:rFonts w:cs="Times New Roman"/>
          <w:lang w:val="en-GB"/>
        </w:rPr>
        <w:t xml:space="preserve">of the </w:t>
      </w:r>
      <w:r w:rsidR="00A47892" w:rsidRPr="008740D8">
        <w:rPr>
          <w:rFonts w:cs="Times New Roman"/>
          <w:color w:val="000000"/>
          <w:lang w:val="en-GB"/>
        </w:rPr>
        <w:t>CRC</w:t>
      </w:r>
      <w:r w:rsidR="002254E5" w:rsidRPr="008740D8">
        <w:rPr>
          <w:rFonts w:cs="Times New Roman"/>
          <w:color w:val="000000"/>
          <w:lang w:val="en-GB"/>
        </w:rPr>
        <w:t>,</w:t>
      </w:r>
      <w:r w:rsidR="005860DC" w:rsidRPr="008740D8">
        <w:rPr>
          <w:rFonts w:cs="Times New Roman"/>
          <w:lang w:val="en-GB"/>
        </w:rPr>
        <w:t xml:space="preserve"> in relation to a safe, clean, healthy and sustainable environment</w:t>
      </w:r>
      <w:r>
        <w:rPr>
          <w:rFonts w:cs="Times New Roman"/>
          <w:lang w:val="en-GB"/>
        </w:rPr>
        <w:t>?</w:t>
      </w:r>
    </w:p>
    <w:p w:rsidR="008740D8" w:rsidRPr="008740D8" w:rsidRDefault="008740D8" w:rsidP="00B83CDA">
      <w:pPr>
        <w:autoSpaceDE w:val="0"/>
        <w:autoSpaceDN w:val="0"/>
        <w:adjustRightInd w:val="0"/>
        <w:jc w:val="both"/>
        <w:rPr>
          <w:rFonts w:eastAsiaTheme="minorHAnsi" w:cs="Times New Roman"/>
          <w:lang w:val="en-GB" w:eastAsia="en-US"/>
        </w:rPr>
      </w:pPr>
    </w:p>
    <w:p w:rsidR="005860DC" w:rsidRPr="008740D8" w:rsidRDefault="00345167" w:rsidP="00B83CDA">
      <w:pPr>
        <w:pStyle w:val="ListParagraph"/>
        <w:numPr>
          <w:ilvl w:val="0"/>
          <w:numId w:val="15"/>
        </w:numPr>
        <w:autoSpaceDE w:val="0"/>
        <w:autoSpaceDN w:val="0"/>
        <w:adjustRightInd w:val="0"/>
        <w:ind w:left="360"/>
        <w:jc w:val="both"/>
        <w:rPr>
          <w:rFonts w:eastAsiaTheme="minorHAnsi" w:cs="Times New Roman"/>
          <w:lang w:val="en-GB" w:eastAsia="en-US"/>
        </w:rPr>
      </w:pPr>
      <w:r>
        <w:rPr>
          <w:rFonts w:eastAsiaTheme="minorHAnsi" w:cs="Times New Roman"/>
          <w:lang w:val="en-GB" w:eastAsia="en-US"/>
        </w:rPr>
        <w:t>What are the</w:t>
      </w:r>
      <w:r w:rsidR="005860DC" w:rsidRPr="008740D8">
        <w:rPr>
          <w:rFonts w:cs="Times New Roman"/>
          <w:color w:val="000000"/>
          <w:lang w:val="en-GB"/>
        </w:rPr>
        <w:t xml:space="preserve"> implications of the best interests principle</w:t>
      </w:r>
      <w:r>
        <w:rPr>
          <w:rFonts w:cs="Times New Roman"/>
          <w:color w:val="000000"/>
          <w:lang w:val="en-GB"/>
        </w:rPr>
        <w:t xml:space="preserve"> enshrined</w:t>
      </w:r>
      <w:r w:rsidR="005860DC" w:rsidRPr="008740D8">
        <w:rPr>
          <w:rFonts w:cs="Times New Roman"/>
          <w:color w:val="000000"/>
          <w:lang w:val="en-GB"/>
        </w:rPr>
        <w:t xml:space="preserve"> in Art.3 (1) </w:t>
      </w:r>
      <w:r w:rsidR="005750E4">
        <w:rPr>
          <w:rFonts w:cs="Times New Roman"/>
          <w:color w:val="000000"/>
          <w:lang w:val="en-GB"/>
        </w:rPr>
        <w:t xml:space="preserve">of the </w:t>
      </w:r>
      <w:r w:rsidR="005860DC" w:rsidRPr="008740D8">
        <w:rPr>
          <w:rFonts w:cs="Times New Roman"/>
          <w:color w:val="000000"/>
          <w:lang w:val="en-GB"/>
        </w:rPr>
        <w:t>CRC for environmental decision-making (e.g. for the required degree of environmental protection or setting environmental policy priorities)</w:t>
      </w:r>
      <w:r>
        <w:rPr>
          <w:rFonts w:cs="Times New Roman"/>
          <w:lang w:val="en-GB"/>
        </w:rPr>
        <w:t>?</w:t>
      </w:r>
      <w:r w:rsidR="005860DC" w:rsidRPr="008740D8">
        <w:rPr>
          <w:rFonts w:cs="Times New Roman"/>
          <w:lang w:val="en-GB"/>
        </w:rPr>
        <w:t xml:space="preserve"> </w:t>
      </w:r>
    </w:p>
    <w:p w:rsidR="008740D8" w:rsidRPr="008740D8" w:rsidRDefault="008740D8" w:rsidP="00B83CDA">
      <w:pPr>
        <w:autoSpaceDE w:val="0"/>
        <w:autoSpaceDN w:val="0"/>
        <w:adjustRightInd w:val="0"/>
        <w:jc w:val="both"/>
        <w:rPr>
          <w:rFonts w:eastAsiaTheme="minorHAnsi" w:cs="Times New Roman"/>
          <w:lang w:val="en-GB" w:eastAsia="en-US"/>
        </w:rPr>
      </w:pPr>
    </w:p>
    <w:p w:rsidR="005860DC" w:rsidRPr="008740D8" w:rsidRDefault="00345167" w:rsidP="00B83CDA">
      <w:pPr>
        <w:pStyle w:val="ListParagraph"/>
        <w:numPr>
          <w:ilvl w:val="0"/>
          <w:numId w:val="15"/>
        </w:numPr>
        <w:autoSpaceDE w:val="0"/>
        <w:autoSpaceDN w:val="0"/>
        <w:adjustRightInd w:val="0"/>
        <w:ind w:left="360"/>
        <w:jc w:val="both"/>
        <w:rPr>
          <w:rFonts w:eastAsiaTheme="minorHAnsi" w:cs="Times New Roman"/>
          <w:lang w:val="en-GB" w:eastAsia="en-US"/>
        </w:rPr>
      </w:pPr>
      <w:r>
        <w:rPr>
          <w:rFonts w:cs="Times New Roman"/>
          <w:lang w:val="en-GB"/>
        </w:rPr>
        <w:t>What are the</w:t>
      </w:r>
      <w:r w:rsidR="005860DC" w:rsidRPr="008740D8">
        <w:rPr>
          <w:rFonts w:cs="Times New Roman"/>
          <w:lang w:val="en-GB"/>
        </w:rPr>
        <w:t xml:space="preserve"> State obligations relevant to ensuring children access to adequate environmental information, opportunities for part</w:t>
      </w:r>
      <w:r w:rsidR="00A53DB1" w:rsidRPr="008740D8">
        <w:rPr>
          <w:rFonts w:cs="Times New Roman"/>
          <w:lang w:val="en-GB"/>
        </w:rPr>
        <w:t>icipation</w:t>
      </w:r>
      <w:r w:rsidR="00B46EB9" w:rsidRPr="008740D8">
        <w:rPr>
          <w:rFonts w:cs="Times New Roman"/>
          <w:lang w:val="en-GB"/>
        </w:rPr>
        <w:t xml:space="preserve"> in environmental affairs</w:t>
      </w:r>
      <w:r w:rsidR="00A53DB1" w:rsidRPr="008740D8">
        <w:rPr>
          <w:rFonts w:cs="Times New Roman"/>
          <w:lang w:val="en-GB"/>
        </w:rPr>
        <w:t>, and access to ef</w:t>
      </w:r>
      <w:r>
        <w:rPr>
          <w:rFonts w:cs="Times New Roman"/>
          <w:lang w:val="en-GB"/>
        </w:rPr>
        <w:t>fective remedies and reparation?</w:t>
      </w:r>
    </w:p>
    <w:p w:rsidR="008740D8" w:rsidRPr="008740D8" w:rsidRDefault="008740D8" w:rsidP="00B83CDA">
      <w:pPr>
        <w:autoSpaceDE w:val="0"/>
        <w:autoSpaceDN w:val="0"/>
        <w:adjustRightInd w:val="0"/>
        <w:jc w:val="both"/>
        <w:rPr>
          <w:rFonts w:eastAsiaTheme="minorHAnsi" w:cs="Times New Roman"/>
          <w:lang w:val="en-GB" w:eastAsia="en-US"/>
        </w:rPr>
      </w:pPr>
    </w:p>
    <w:p w:rsidR="00345167" w:rsidRPr="00F0730B" w:rsidRDefault="00345167" w:rsidP="00B83CDA">
      <w:pPr>
        <w:pStyle w:val="ListParagraph"/>
        <w:numPr>
          <w:ilvl w:val="0"/>
          <w:numId w:val="15"/>
        </w:numPr>
        <w:autoSpaceDE w:val="0"/>
        <w:autoSpaceDN w:val="0"/>
        <w:adjustRightInd w:val="0"/>
        <w:ind w:left="360"/>
        <w:jc w:val="both"/>
        <w:rPr>
          <w:rFonts w:cs="Times New Roman"/>
          <w:iCs/>
          <w:color w:val="000000"/>
          <w:lang w:val="en-GB"/>
        </w:rPr>
      </w:pPr>
      <w:r>
        <w:rPr>
          <w:rFonts w:cs="Times New Roman"/>
          <w:lang w:val="en-GB"/>
        </w:rPr>
        <w:t>Are there</w:t>
      </w:r>
      <w:r w:rsidRPr="008740D8">
        <w:rPr>
          <w:rFonts w:cs="Times New Roman"/>
          <w:lang w:val="en-GB"/>
        </w:rPr>
        <w:t xml:space="preserve"> heightened obligations</w:t>
      </w:r>
      <w:r w:rsidR="004460AD">
        <w:rPr>
          <w:rFonts w:cs="Times New Roman"/>
          <w:lang w:val="en-GB"/>
        </w:rPr>
        <w:t xml:space="preserve"> </w:t>
      </w:r>
      <w:r w:rsidRPr="008740D8">
        <w:rPr>
          <w:rFonts w:cs="Times New Roman"/>
          <w:lang w:val="en-GB"/>
        </w:rPr>
        <w:t>related to the protection of children in</w:t>
      </w:r>
      <w:r w:rsidR="004460AD">
        <w:rPr>
          <w:rFonts w:cs="Times New Roman"/>
          <w:lang w:val="en-GB"/>
        </w:rPr>
        <w:t xml:space="preserve"> </w:t>
      </w:r>
      <w:r w:rsidRPr="008740D8">
        <w:rPr>
          <w:rFonts w:cs="Times New Roman"/>
          <w:lang w:val="en-GB"/>
        </w:rPr>
        <w:t>vulnerable situations</w:t>
      </w:r>
      <w:r w:rsidR="005750E4">
        <w:rPr>
          <w:rFonts w:cs="Times New Roman"/>
          <w:lang w:val="en-GB"/>
        </w:rPr>
        <w:t xml:space="preserve"> </w:t>
      </w:r>
      <w:r w:rsidR="005750E4" w:rsidRPr="008740D8">
        <w:rPr>
          <w:rFonts w:cs="Times New Roman"/>
          <w:lang w:val="en-GB"/>
        </w:rPr>
        <w:t>(e.g. preventive measures</w:t>
      </w:r>
      <w:r w:rsidR="005750E4">
        <w:rPr>
          <w:rFonts w:cs="Times New Roman"/>
          <w:lang w:val="en-GB"/>
        </w:rPr>
        <w:t xml:space="preserve">, specific </w:t>
      </w:r>
      <w:r w:rsidR="005750E4" w:rsidRPr="00F0730B">
        <w:rPr>
          <w:rFonts w:cs="Times New Roman"/>
          <w:lang w:val="en-GB"/>
        </w:rPr>
        <w:t>procedures)</w:t>
      </w:r>
      <w:r w:rsidRPr="00F0730B">
        <w:rPr>
          <w:rFonts w:cs="Times New Roman"/>
          <w:iCs/>
          <w:color w:val="000000"/>
          <w:lang w:val="en-GB"/>
        </w:rPr>
        <w:t>?</w:t>
      </w:r>
    </w:p>
    <w:p w:rsidR="00345167" w:rsidRPr="00F0730B" w:rsidRDefault="00345167" w:rsidP="00B83CDA">
      <w:pPr>
        <w:autoSpaceDE w:val="0"/>
        <w:autoSpaceDN w:val="0"/>
        <w:adjustRightInd w:val="0"/>
        <w:jc w:val="both"/>
        <w:rPr>
          <w:rFonts w:cs="Times New Roman"/>
          <w:iCs/>
          <w:color w:val="000000"/>
          <w:lang w:val="en-GB"/>
        </w:rPr>
      </w:pPr>
    </w:p>
    <w:p w:rsidR="003E0ED8" w:rsidRPr="008740D8" w:rsidRDefault="00345167" w:rsidP="00B83CDA">
      <w:pPr>
        <w:pStyle w:val="ListParagraph"/>
        <w:numPr>
          <w:ilvl w:val="0"/>
          <w:numId w:val="15"/>
        </w:numPr>
        <w:autoSpaceDE w:val="0"/>
        <w:autoSpaceDN w:val="0"/>
        <w:adjustRightInd w:val="0"/>
        <w:ind w:left="360"/>
        <w:jc w:val="both"/>
        <w:rPr>
          <w:rFonts w:eastAsiaTheme="minorHAnsi" w:cs="Times New Roman"/>
          <w:lang w:val="en-GB" w:eastAsia="en-US"/>
        </w:rPr>
      </w:pPr>
      <w:r w:rsidRPr="00F0730B">
        <w:rPr>
          <w:rFonts w:cs="Times New Roman"/>
          <w:lang w:val="en-GB"/>
        </w:rPr>
        <w:t xml:space="preserve">What </w:t>
      </w:r>
      <w:r w:rsidR="00F30B73" w:rsidRPr="00F0730B">
        <w:rPr>
          <w:rFonts w:cs="Times New Roman"/>
          <w:lang w:val="en-GB"/>
        </w:rPr>
        <w:t>is the precise content</w:t>
      </w:r>
      <w:r w:rsidRPr="00F0730B">
        <w:rPr>
          <w:rFonts w:cs="Times New Roman"/>
          <w:lang w:val="en-GB"/>
        </w:rPr>
        <w:t xml:space="preserve"> </w:t>
      </w:r>
      <w:r w:rsidR="00F30B73" w:rsidRPr="00F0730B">
        <w:rPr>
          <w:rFonts w:cs="Times New Roman"/>
          <w:lang w:val="en-GB"/>
        </w:rPr>
        <w:t>of</w:t>
      </w:r>
      <w:r w:rsidR="003E0ED8" w:rsidRPr="00F0730B">
        <w:rPr>
          <w:rFonts w:cs="Times New Roman"/>
          <w:lang w:val="en-GB"/>
        </w:rPr>
        <w:t xml:space="preserve"> State obligations regarding</w:t>
      </w:r>
      <w:r w:rsidR="003E0ED8" w:rsidRPr="008740D8">
        <w:rPr>
          <w:rFonts w:cs="Times New Roman"/>
          <w:lang w:val="en-GB"/>
        </w:rPr>
        <w:t xml:space="preserve"> the impact of the business sector on </w:t>
      </w:r>
      <w:r w:rsidR="00FA7942" w:rsidRPr="008740D8">
        <w:rPr>
          <w:rFonts w:cs="Times New Roman"/>
          <w:lang w:val="en-GB"/>
        </w:rPr>
        <w:t xml:space="preserve">the environment and </w:t>
      </w:r>
      <w:r w:rsidR="003E0ED8" w:rsidRPr="008740D8">
        <w:rPr>
          <w:rFonts w:cs="Times New Roman"/>
          <w:lang w:val="en-GB"/>
        </w:rPr>
        <w:t xml:space="preserve">children’s rights </w:t>
      </w:r>
      <w:r w:rsidR="00A53DB1" w:rsidRPr="008740D8">
        <w:rPr>
          <w:rFonts w:cs="Times New Roman"/>
          <w:lang w:val="en-GB"/>
        </w:rPr>
        <w:t xml:space="preserve">(e.g. to establish a </w:t>
      </w:r>
      <w:r w:rsidR="002843C4" w:rsidRPr="008740D8">
        <w:rPr>
          <w:rFonts w:cs="Times New Roman"/>
          <w:lang w:val="en-GB"/>
        </w:rPr>
        <w:t>child-sensitive</w:t>
      </w:r>
      <w:r w:rsidR="00A53DB1" w:rsidRPr="008740D8">
        <w:rPr>
          <w:rFonts w:cs="Times New Roman"/>
          <w:lang w:val="en-GB"/>
        </w:rPr>
        <w:t xml:space="preserve"> regulatory framework and monitor its implementation)</w:t>
      </w:r>
      <w:r>
        <w:rPr>
          <w:rFonts w:eastAsiaTheme="minorHAnsi" w:cs="Times New Roman"/>
          <w:lang w:val="en-GB" w:eastAsia="en-US"/>
        </w:rPr>
        <w:t>?</w:t>
      </w:r>
    </w:p>
    <w:p w:rsidR="008740D8" w:rsidRPr="008740D8" w:rsidRDefault="008740D8" w:rsidP="00B83CDA">
      <w:pPr>
        <w:autoSpaceDE w:val="0"/>
        <w:autoSpaceDN w:val="0"/>
        <w:adjustRightInd w:val="0"/>
        <w:jc w:val="both"/>
        <w:rPr>
          <w:rFonts w:eastAsiaTheme="minorHAnsi" w:cs="Times New Roman"/>
          <w:lang w:val="en-GB" w:eastAsia="en-US"/>
        </w:rPr>
      </w:pPr>
    </w:p>
    <w:p w:rsidR="00034B80" w:rsidRPr="00034B80" w:rsidRDefault="00034B80" w:rsidP="00B83CDA">
      <w:pPr>
        <w:pStyle w:val="ListParagraph"/>
        <w:numPr>
          <w:ilvl w:val="0"/>
          <w:numId w:val="15"/>
        </w:numPr>
        <w:autoSpaceDE w:val="0"/>
        <w:autoSpaceDN w:val="0"/>
        <w:adjustRightInd w:val="0"/>
        <w:ind w:left="360"/>
        <w:jc w:val="both"/>
        <w:rPr>
          <w:rFonts w:cs="Times New Roman"/>
          <w:color w:val="000000"/>
          <w:lang w:val="en-GB"/>
        </w:rPr>
      </w:pPr>
      <w:r>
        <w:rPr>
          <w:rFonts w:cs="Times New Roman"/>
          <w:lang w:val="en-GB"/>
        </w:rPr>
        <w:t>What are the</w:t>
      </w:r>
      <w:r w:rsidRPr="008740D8">
        <w:rPr>
          <w:rFonts w:cs="Times New Roman"/>
          <w:lang w:val="en-GB"/>
        </w:rPr>
        <w:t xml:space="preserve"> State obligations relevant to protecting children from environmental harm in the long-term</w:t>
      </w:r>
      <w:r>
        <w:rPr>
          <w:rFonts w:cs="Times New Roman"/>
          <w:lang w:val="en-GB"/>
        </w:rPr>
        <w:t xml:space="preserve"> </w:t>
      </w:r>
      <w:r w:rsidRPr="00396296">
        <w:rPr>
          <w:rFonts w:cs="Times New Roman"/>
          <w:lang w:val="en-GB"/>
        </w:rPr>
        <w:t xml:space="preserve">(e.g. </w:t>
      </w:r>
      <w:r w:rsidR="00396296">
        <w:rPr>
          <w:rFonts w:cs="Times New Roman"/>
          <w:lang w:val="en-GB"/>
        </w:rPr>
        <w:t>health</w:t>
      </w:r>
      <w:r w:rsidRPr="00396296">
        <w:rPr>
          <w:rFonts w:cs="Times New Roman"/>
          <w:lang w:val="en-GB"/>
        </w:rPr>
        <w:t xml:space="preserve"> effects that may not </w:t>
      </w:r>
      <w:r w:rsidR="00447CE8" w:rsidRPr="00396296">
        <w:rPr>
          <w:rFonts w:cs="Times New Roman"/>
          <w:lang w:val="en-GB"/>
        </w:rPr>
        <w:t xml:space="preserve">be </w:t>
      </w:r>
      <w:r w:rsidRPr="00396296">
        <w:rPr>
          <w:rFonts w:cs="Times New Roman"/>
          <w:lang w:val="en-GB"/>
        </w:rPr>
        <w:t>manifest for years after exposure</w:t>
      </w:r>
      <w:r w:rsidR="000C48E1" w:rsidRPr="00396296">
        <w:rPr>
          <w:rFonts w:cs="Times New Roman"/>
          <w:lang w:val="en-GB"/>
        </w:rPr>
        <w:t xml:space="preserve"> or slow-onset environmental hazards</w:t>
      </w:r>
      <w:r w:rsidRPr="00396296">
        <w:rPr>
          <w:rFonts w:cs="Times New Roman"/>
          <w:lang w:val="en-GB"/>
        </w:rPr>
        <w:t>)?</w:t>
      </w:r>
    </w:p>
    <w:p w:rsidR="00034B80" w:rsidRPr="00034B80" w:rsidRDefault="00034B80" w:rsidP="00B83CDA">
      <w:pPr>
        <w:autoSpaceDE w:val="0"/>
        <w:autoSpaceDN w:val="0"/>
        <w:adjustRightInd w:val="0"/>
        <w:jc w:val="both"/>
        <w:rPr>
          <w:rFonts w:cs="Times New Roman"/>
          <w:color w:val="000000"/>
          <w:lang w:val="en-GB"/>
        </w:rPr>
      </w:pPr>
    </w:p>
    <w:p w:rsidR="003E0ED8" w:rsidRPr="008740D8" w:rsidRDefault="00345167" w:rsidP="00B83CDA">
      <w:pPr>
        <w:pStyle w:val="ListParagraph"/>
        <w:numPr>
          <w:ilvl w:val="0"/>
          <w:numId w:val="15"/>
        </w:numPr>
        <w:autoSpaceDE w:val="0"/>
        <w:autoSpaceDN w:val="0"/>
        <w:adjustRightInd w:val="0"/>
        <w:ind w:left="360"/>
        <w:jc w:val="both"/>
        <w:rPr>
          <w:rFonts w:cs="Times New Roman"/>
          <w:color w:val="000000"/>
          <w:lang w:val="en-GB"/>
        </w:rPr>
      </w:pPr>
      <w:r>
        <w:rPr>
          <w:rFonts w:eastAsia="Times New Roman" w:cs="Times New Roman"/>
          <w:lang w:val="en-GB" w:eastAsia="en-ZA"/>
        </w:rPr>
        <w:t>What are</w:t>
      </w:r>
      <w:r w:rsidR="00F30B73">
        <w:rPr>
          <w:rFonts w:eastAsia="Times New Roman" w:cs="Times New Roman"/>
          <w:lang w:val="en-GB" w:eastAsia="en-ZA"/>
        </w:rPr>
        <w:t xml:space="preserve"> the</w:t>
      </w:r>
      <w:r>
        <w:rPr>
          <w:rFonts w:eastAsia="Times New Roman" w:cs="Times New Roman"/>
          <w:lang w:val="en-GB" w:eastAsia="en-ZA"/>
        </w:rPr>
        <w:t xml:space="preserve"> </w:t>
      </w:r>
      <w:r w:rsidR="003E0ED8" w:rsidRPr="008740D8">
        <w:rPr>
          <w:rFonts w:eastAsia="Times New Roman" w:cs="Times New Roman"/>
          <w:lang w:val="en-GB" w:eastAsia="en-ZA"/>
        </w:rPr>
        <w:t>State obligations</w:t>
      </w:r>
      <w:r w:rsidR="003E0ED8" w:rsidRPr="008740D8">
        <w:rPr>
          <w:rFonts w:cs="Times New Roman"/>
          <w:color w:val="000000"/>
          <w:lang w:val="en-GB"/>
        </w:rPr>
        <w:t xml:space="preserve"> </w:t>
      </w:r>
      <w:r w:rsidR="003E0ED8" w:rsidRPr="008740D8">
        <w:rPr>
          <w:rFonts w:cs="Times New Roman"/>
          <w:lang w:val="en-GB"/>
        </w:rPr>
        <w:t xml:space="preserve">regarding environmental </w:t>
      </w:r>
      <w:r w:rsidR="00EA50D4">
        <w:rPr>
          <w:rFonts w:cs="Times New Roman"/>
          <w:lang w:val="en-GB"/>
        </w:rPr>
        <w:t>damage</w:t>
      </w:r>
      <w:r w:rsidR="003E0ED8" w:rsidRPr="008740D8">
        <w:rPr>
          <w:rFonts w:cs="Times New Roman"/>
          <w:lang w:val="en-GB"/>
        </w:rPr>
        <w:t xml:space="preserve"> that transcend</w:t>
      </w:r>
      <w:r w:rsidR="00EA50D4">
        <w:rPr>
          <w:rFonts w:cs="Times New Roman"/>
          <w:lang w:val="en-GB"/>
        </w:rPr>
        <w:t>s</w:t>
      </w:r>
      <w:r w:rsidR="003E0ED8" w:rsidRPr="008740D8">
        <w:rPr>
          <w:rFonts w:cs="Times New Roman"/>
          <w:lang w:val="en-GB"/>
        </w:rPr>
        <w:t xml:space="preserve"> boundaries</w:t>
      </w:r>
      <w:r w:rsidR="009B587B">
        <w:rPr>
          <w:rFonts w:cs="Times New Roman"/>
          <w:lang w:val="en-GB"/>
        </w:rPr>
        <w:t xml:space="preserve"> (e.g. destruction of river ecosystems)</w:t>
      </w:r>
      <w:r w:rsidR="003E0ED8" w:rsidRPr="008740D8">
        <w:rPr>
          <w:rFonts w:cs="Times New Roman"/>
          <w:lang w:val="en-GB"/>
        </w:rPr>
        <w:t xml:space="preserve"> and thus affect </w:t>
      </w:r>
      <w:r>
        <w:rPr>
          <w:rFonts w:cs="Times New Roman"/>
          <w:lang w:val="en-GB"/>
        </w:rPr>
        <w:t>children in multiple countries?</w:t>
      </w:r>
    </w:p>
    <w:p w:rsidR="008740D8" w:rsidRPr="008740D8" w:rsidRDefault="008740D8" w:rsidP="00B83CDA">
      <w:pPr>
        <w:autoSpaceDE w:val="0"/>
        <w:autoSpaceDN w:val="0"/>
        <w:adjustRightInd w:val="0"/>
        <w:jc w:val="both"/>
        <w:rPr>
          <w:rFonts w:cs="Times New Roman"/>
          <w:b/>
          <w:iCs/>
          <w:color w:val="000000"/>
          <w:lang w:val="en-GB"/>
        </w:rPr>
      </w:pPr>
    </w:p>
    <w:p w:rsidR="00A47892" w:rsidRPr="000203C7" w:rsidRDefault="00345167" w:rsidP="00B83CDA">
      <w:pPr>
        <w:pStyle w:val="ListParagraph"/>
        <w:numPr>
          <w:ilvl w:val="0"/>
          <w:numId w:val="15"/>
        </w:numPr>
        <w:autoSpaceDE w:val="0"/>
        <w:autoSpaceDN w:val="0"/>
        <w:adjustRightInd w:val="0"/>
        <w:ind w:left="360"/>
        <w:jc w:val="both"/>
        <w:rPr>
          <w:rFonts w:eastAsiaTheme="minorHAnsi" w:cs="Times New Roman"/>
          <w:lang w:val="en-GB" w:eastAsia="en-US"/>
        </w:rPr>
      </w:pPr>
      <w:r>
        <w:rPr>
          <w:rFonts w:cs="Times New Roman"/>
          <w:lang w:val="en-GB"/>
        </w:rPr>
        <w:t>What are</w:t>
      </w:r>
      <w:r w:rsidR="004A4CDB" w:rsidRPr="000203C7">
        <w:rPr>
          <w:rFonts w:cs="Times New Roman"/>
          <w:lang w:val="en-GB"/>
        </w:rPr>
        <w:t xml:space="preserve"> concrete actions</w:t>
      </w:r>
      <w:r w:rsidR="00271DC7" w:rsidRPr="000203C7">
        <w:rPr>
          <w:rFonts w:cs="Times New Roman"/>
          <w:lang w:val="en-GB"/>
        </w:rPr>
        <w:t xml:space="preserve">, strategies and </w:t>
      </w:r>
      <w:r w:rsidR="005E4FE7" w:rsidRPr="000203C7">
        <w:rPr>
          <w:rFonts w:cs="Times New Roman"/>
          <w:color w:val="000000"/>
          <w:lang w:val="en-GB"/>
        </w:rPr>
        <w:t xml:space="preserve">possible methods </w:t>
      </w:r>
      <w:r w:rsidR="00562CE2" w:rsidRPr="000203C7">
        <w:rPr>
          <w:rFonts w:cs="Times New Roman"/>
          <w:color w:val="000000"/>
          <w:lang w:val="en-GB"/>
        </w:rPr>
        <w:t>to</w:t>
      </w:r>
      <w:r w:rsidR="00580527" w:rsidRPr="000203C7">
        <w:rPr>
          <w:rFonts w:cs="Times New Roman"/>
          <w:color w:val="000000"/>
          <w:lang w:val="en-GB"/>
        </w:rPr>
        <w:t xml:space="preserve"> ensure</w:t>
      </w:r>
      <w:r w:rsidR="00562CE2" w:rsidRPr="000203C7">
        <w:rPr>
          <w:rFonts w:cs="Times New Roman"/>
          <w:color w:val="000000"/>
          <w:lang w:val="en-GB"/>
        </w:rPr>
        <w:t xml:space="preserve"> implement</w:t>
      </w:r>
      <w:r w:rsidR="00580527" w:rsidRPr="000203C7">
        <w:rPr>
          <w:rFonts w:cs="Times New Roman"/>
          <w:color w:val="000000"/>
          <w:lang w:val="en-GB"/>
        </w:rPr>
        <w:t>ation of</w:t>
      </w:r>
      <w:r w:rsidR="005E4FE7" w:rsidRPr="000203C7">
        <w:rPr>
          <w:rFonts w:cs="Times New Roman"/>
          <w:color w:val="000000"/>
          <w:lang w:val="en-GB"/>
        </w:rPr>
        <w:t xml:space="preserve"> </w:t>
      </w:r>
      <w:r w:rsidR="00562CE2" w:rsidRPr="000203C7">
        <w:rPr>
          <w:rFonts w:cs="Times New Roman"/>
          <w:color w:val="000000"/>
          <w:lang w:val="en-GB"/>
        </w:rPr>
        <w:t>child</w:t>
      </w:r>
      <w:r w:rsidR="005E4FE7" w:rsidRPr="000203C7">
        <w:rPr>
          <w:rFonts w:cs="Times New Roman"/>
          <w:color w:val="000000"/>
          <w:lang w:val="en-GB"/>
        </w:rPr>
        <w:t xml:space="preserve"> rights obligations relating to the enj</w:t>
      </w:r>
      <w:r w:rsidR="00562CE2" w:rsidRPr="000203C7">
        <w:rPr>
          <w:rFonts w:cs="Times New Roman"/>
          <w:color w:val="000000"/>
          <w:lang w:val="en-GB"/>
        </w:rPr>
        <w:t>oyment of a healthy</w:t>
      </w:r>
      <w:r w:rsidR="003D7205">
        <w:rPr>
          <w:rFonts w:cs="Times New Roman"/>
          <w:color w:val="000000"/>
          <w:lang w:val="en-GB"/>
        </w:rPr>
        <w:t>,</w:t>
      </w:r>
      <w:r w:rsidR="003D7205" w:rsidRPr="003D7205">
        <w:rPr>
          <w:rFonts w:cs="Times New Roman"/>
          <w:lang w:val="en-GB"/>
        </w:rPr>
        <w:t xml:space="preserve"> </w:t>
      </w:r>
      <w:r w:rsidR="003D7205" w:rsidRPr="008740D8">
        <w:rPr>
          <w:rFonts w:cs="Times New Roman"/>
          <w:lang w:val="en-GB"/>
        </w:rPr>
        <w:t>safe, clean, and sustainable</w:t>
      </w:r>
      <w:r w:rsidR="00562CE2" w:rsidRPr="000203C7">
        <w:rPr>
          <w:rFonts w:cs="Times New Roman"/>
          <w:color w:val="000000"/>
          <w:lang w:val="en-GB"/>
        </w:rPr>
        <w:t xml:space="preserve"> environment</w:t>
      </w:r>
      <w:r w:rsidR="00FE3795" w:rsidRPr="000203C7">
        <w:rPr>
          <w:rFonts w:cs="Times New Roman"/>
          <w:color w:val="000000"/>
          <w:lang w:val="en-GB"/>
        </w:rPr>
        <w:t xml:space="preserve"> (e.g. mainstreaming a child rights perspec</w:t>
      </w:r>
      <w:r w:rsidR="001B3272">
        <w:rPr>
          <w:rFonts w:cs="Times New Roman"/>
          <w:color w:val="000000"/>
          <w:lang w:val="en-GB"/>
        </w:rPr>
        <w:t>tive in environmental policies</w:t>
      </w:r>
      <w:r w:rsidR="000203C7" w:rsidRPr="000203C7">
        <w:rPr>
          <w:rFonts w:cs="Times New Roman"/>
          <w:color w:val="000000"/>
          <w:lang w:val="en-GB"/>
        </w:rPr>
        <w:t>,</w:t>
      </w:r>
      <w:r w:rsidR="00FE3795" w:rsidRPr="000203C7">
        <w:rPr>
          <w:rFonts w:cs="Times New Roman"/>
          <w:color w:val="000000"/>
          <w:lang w:val="en-GB"/>
        </w:rPr>
        <w:t xml:space="preserve"> aware</w:t>
      </w:r>
      <w:r w:rsidR="000203C7" w:rsidRPr="000203C7">
        <w:rPr>
          <w:rFonts w:cs="Times New Roman"/>
          <w:color w:val="000000"/>
          <w:lang w:val="en-GB"/>
        </w:rPr>
        <w:t>ness-raising, capacity-building, and</w:t>
      </w:r>
      <w:r w:rsidR="00FE3795" w:rsidRPr="000203C7">
        <w:rPr>
          <w:rFonts w:cs="Times New Roman"/>
          <w:color w:val="000000"/>
          <w:lang w:val="en-GB"/>
        </w:rPr>
        <w:t xml:space="preserve"> collection of disaggregated data)</w:t>
      </w:r>
      <w:r>
        <w:rPr>
          <w:rFonts w:cs="Times New Roman"/>
          <w:color w:val="000000"/>
          <w:lang w:val="en-GB"/>
        </w:rPr>
        <w:t>?</w:t>
      </w:r>
    </w:p>
    <w:p w:rsidR="00201A0C" w:rsidRPr="008740D8" w:rsidRDefault="00201A0C" w:rsidP="00B83CDA">
      <w:pPr>
        <w:autoSpaceDE w:val="0"/>
        <w:autoSpaceDN w:val="0"/>
        <w:adjustRightInd w:val="0"/>
        <w:jc w:val="both"/>
        <w:rPr>
          <w:rFonts w:cs="Times New Roman"/>
          <w:color w:val="000000"/>
          <w:lang w:val="en-GB"/>
        </w:rPr>
      </w:pPr>
    </w:p>
    <w:p w:rsidR="00801699" w:rsidRPr="008740D8" w:rsidRDefault="00D935BF" w:rsidP="00B83CDA">
      <w:pPr>
        <w:autoSpaceDE w:val="0"/>
        <w:autoSpaceDN w:val="0"/>
        <w:adjustRightInd w:val="0"/>
        <w:jc w:val="both"/>
        <w:rPr>
          <w:rFonts w:cs="Times New Roman"/>
          <w:b/>
          <w:iCs/>
          <w:color w:val="000000"/>
          <w:lang w:val="en-GB"/>
        </w:rPr>
      </w:pPr>
      <w:r w:rsidRPr="008740D8">
        <w:rPr>
          <w:rFonts w:cs="Times New Roman"/>
          <w:b/>
          <w:iCs/>
          <w:color w:val="000000"/>
          <w:lang w:val="en-GB"/>
        </w:rPr>
        <w:t>The</w:t>
      </w:r>
      <w:r w:rsidR="00A56B6D" w:rsidRPr="008740D8">
        <w:rPr>
          <w:rFonts w:cs="Times New Roman"/>
          <w:b/>
          <w:iCs/>
          <w:color w:val="000000"/>
          <w:lang w:val="en-GB"/>
        </w:rPr>
        <w:t xml:space="preserve"> role of the business sector</w:t>
      </w:r>
      <w:r w:rsidR="004B2A1F" w:rsidRPr="008740D8">
        <w:rPr>
          <w:rFonts w:cs="Times New Roman"/>
          <w:b/>
          <w:iCs/>
          <w:color w:val="000000"/>
          <w:lang w:val="en-GB"/>
        </w:rPr>
        <w:t xml:space="preserve"> </w:t>
      </w:r>
    </w:p>
    <w:p w:rsidR="005A41B4" w:rsidRPr="008740D8" w:rsidRDefault="005A41B4" w:rsidP="00B83CDA">
      <w:pPr>
        <w:autoSpaceDE w:val="0"/>
        <w:autoSpaceDN w:val="0"/>
        <w:adjustRightInd w:val="0"/>
        <w:jc w:val="both"/>
        <w:rPr>
          <w:rFonts w:cs="Times New Roman"/>
          <w:iCs/>
          <w:color w:val="000000"/>
          <w:lang w:val="en-GB"/>
        </w:rPr>
      </w:pPr>
    </w:p>
    <w:p w:rsidR="004F6B66" w:rsidRDefault="003919E7" w:rsidP="00B83CDA">
      <w:pPr>
        <w:pStyle w:val="ListParagraph"/>
        <w:numPr>
          <w:ilvl w:val="0"/>
          <w:numId w:val="16"/>
        </w:numPr>
        <w:autoSpaceDE w:val="0"/>
        <w:autoSpaceDN w:val="0"/>
        <w:adjustRightInd w:val="0"/>
        <w:jc w:val="both"/>
        <w:rPr>
          <w:rFonts w:cs="Times New Roman"/>
          <w:lang w:val="en-GB"/>
        </w:rPr>
      </w:pPr>
      <w:r>
        <w:rPr>
          <w:rFonts w:cs="Times New Roman"/>
          <w:lang w:val="en-GB"/>
        </w:rPr>
        <w:t xml:space="preserve">What </w:t>
      </w:r>
      <w:r w:rsidR="00452FFD" w:rsidRPr="004F6B66">
        <w:rPr>
          <w:rFonts w:cs="Times New Roman"/>
          <w:lang w:val="en-GB"/>
        </w:rPr>
        <w:t>role</w:t>
      </w:r>
      <w:r>
        <w:rPr>
          <w:rFonts w:cs="Times New Roman"/>
          <w:lang w:val="en-GB"/>
        </w:rPr>
        <w:t xml:space="preserve"> does the business sector play</w:t>
      </w:r>
      <w:r w:rsidR="00452FFD" w:rsidRPr="004F6B66">
        <w:rPr>
          <w:rFonts w:cs="Times New Roman"/>
          <w:lang w:val="en-GB"/>
        </w:rPr>
        <w:t xml:space="preserve"> (or could play) in addressing environmental </w:t>
      </w:r>
      <w:r w:rsidR="00EA50D4">
        <w:rPr>
          <w:rFonts w:cs="Times New Roman"/>
          <w:lang w:val="en-GB"/>
        </w:rPr>
        <w:t>harm</w:t>
      </w:r>
      <w:r w:rsidR="00452FFD" w:rsidRPr="004F6B66">
        <w:rPr>
          <w:rFonts w:cs="Times New Roman"/>
          <w:lang w:val="en-GB"/>
        </w:rPr>
        <w:t xml:space="preserve"> (e.g.</w:t>
      </w:r>
      <w:r w:rsidR="000203C7" w:rsidRPr="004F6B66">
        <w:rPr>
          <w:rFonts w:cs="Times New Roman"/>
          <w:lang w:val="en-GB"/>
        </w:rPr>
        <w:t xml:space="preserve"> depletion of or inequitable access to </w:t>
      </w:r>
      <w:r w:rsidR="00452FFD" w:rsidRPr="004F6B66">
        <w:rPr>
          <w:rFonts w:cs="Times New Roman"/>
          <w:lang w:val="en-GB"/>
        </w:rPr>
        <w:t>natural resources) that in</w:t>
      </w:r>
      <w:r w:rsidR="00AD1B0C" w:rsidRPr="004F6B66">
        <w:rPr>
          <w:rFonts w:cs="Times New Roman"/>
          <w:lang w:val="en-GB"/>
        </w:rPr>
        <w:t>terfere</w:t>
      </w:r>
      <w:r w:rsidR="00EA50D4">
        <w:rPr>
          <w:rFonts w:cs="Times New Roman"/>
          <w:lang w:val="en-GB"/>
        </w:rPr>
        <w:t>s</w:t>
      </w:r>
      <w:r w:rsidR="00452FFD" w:rsidRPr="004F6B66">
        <w:rPr>
          <w:rFonts w:cs="Times New Roman"/>
          <w:lang w:val="en-GB"/>
        </w:rPr>
        <w:t xml:space="preserve"> with the</w:t>
      </w:r>
      <w:r>
        <w:rPr>
          <w:rFonts w:cs="Times New Roman"/>
          <w:lang w:val="en-GB"/>
        </w:rPr>
        <w:t xml:space="preserve"> enjoyment of children’s rights?</w:t>
      </w:r>
    </w:p>
    <w:p w:rsidR="001829F3" w:rsidRPr="004F6B66" w:rsidRDefault="001829F3" w:rsidP="00B83CDA">
      <w:pPr>
        <w:pStyle w:val="ListParagraph"/>
        <w:autoSpaceDE w:val="0"/>
        <w:autoSpaceDN w:val="0"/>
        <w:adjustRightInd w:val="0"/>
        <w:ind w:left="360"/>
        <w:jc w:val="both"/>
        <w:rPr>
          <w:rFonts w:cs="Times New Roman"/>
          <w:lang w:val="en-GB"/>
        </w:rPr>
      </w:pPr>
    </w:p>
    <w:p w:rsidR="008740D8" w:rsidRDefault="003919E7" w:rsidP="00B83CDA">
      <w:pPr>
        <w:pStyle w:val="ListParagraph"/>
        <w:numPr>
          <w:ilvl w:val="0"/>
          <w:numId w:val="16"/>
        </w:numPr>
        <w:autoSpaceDE w:val="0"/>
        <w:autoSpaceDN w:val="0"/>
        <w:adjustRightInd w:val="0"/>
        <w:jc w:val="both"/>
        <w:rPr>
          <w:rFonts w:cs="Times New Roman"/>
          <w:lang w:val="en-GB"/>
        </w:rPr>
      </w:pPr>
      <w:r>
        <w:rPr>
          <w:rFonts w:cs="Times New Roman"/>
          <w:lang w:val="en-GB"/>
        </w:rPr>
        <w:t>How and</w:t>
      </w:r>
      <w:r w:rsidR="004F6B66" w:rsidRPr="004F6B66">
        <w:rPr>
          <w:rFonts w:cs="Times New Roman"/>
          <w:lang w:val="en-GB"/>
        </w:rPr>
        <w:t xml:space="preserve"> to</w:t>
      </w:r>
      <w:r>
        <w:rPr>
          <w:rFonts w:cs="Times New Roman"/>
          <w:lang w:val="en-GB"/>
        </w:rPr>
        <w:t xml:space="preserve"> what extent do</w:t>
      </w:r>
      <w:r w:rsidR="00C51D83" w:rsidRPr="004F6B66">
        <w:rPr>
          <w:rFonts w:cs="Times New Roman"/>
          <w:lang w:val="en-GB"/>
        </w:rPr>
        <w:t xml:space="preserve"> children’s rights inform</w:t>
      </w:r>
      <w:r w:rsidR="004F6B66" w:rsidRPr="004F6B66">
        <w:rPr>
          <w:rFonts w:cs="Times New Roman"/>
          <w:lang w:val="en-GB"/>
        </w:rPr>
        <w:t xml:space="preserve"> corporate</w:t>
      </w:r>
      <w:r w:rsidR="00C51D83" w:rsidRPr="004F6B66">
        <w:rPr>
          <w:rFonts w:cs="Times New Roman"/>
          <w:lang w:val="en-GB"/>
        </w:rPr>
        <w:t xml:space="preserve"> policies </w:t>
      </w:r>
      <w:r w:rsidR="004F6B66" w:rsidRPr="004F6B66">
        <w:rPr>
          <w:rFonts w:cs="Times New Roman"/>
          <w:lang w:val="en-GB"/>
        </w:rPr>
        <w:t>and</w:t>
      </w:r>
      <w:r w:rsidR="00C51D83" w:rsidRPr="004F6B66">
        <w:rPr>
          <w:rFonts w:cs="Times New Roman"/>
          <w:lang w:val="en-GB"/>
        </w:rPr>
        <w:t xml:space="preserve"> measures aimed at identifying and managing</w:t>
      </w:r>
      <w:r w:rsidR="004F6B66" w:rsidRPr="004F6B66">
        <w:rPr>
          <w:rFonts w:cs="Times New Roman"/>
          <w:lang w:val="en-GB"/>
        </w:rPr>
        <w:t xml:space="preserve"> environmental</w:t>
      </w:r>
      <w:r w:rsidR="00C51D83" w:rsidRPr="004F6B66">
        <w:rPr>
          <w:rFonts w:cs="Times New Roman"/>
          <w:lang w:val="en-GB"/>
        </w:rPr>
        <w:t xml:space="preserve"> impacts</w:t>
      </w:r>
      <w:r w:rsidR="000C2BC4">
        <w:rPr>
          <w:rFonts w:cs="Times New Roman"/>
          <w:lang w:val="en-GB"/>
        </w:rPr>
        <w:t>? Please</w:t>
      </w:r>
      <w:r w:rsidR="00C51D83" w:rsidRPr="004F6B66">
        <w:rPr>
          <w:rFonts w:cs="Times New Roman"/>
          <w:lang w:val="en-GB"/>
        </w:rPr>
        <w:t xml:space="preserve"> </w:t>
      </w:r>
      <w:r w:rsidR="00452FFD" w:rsidRPr="004F6B66">
        <w:rPr>
          <w:rFonts w:cs="Times New Roman"/>
          <w:lang w:val="en-GB"/>
        </w:rPr>
        <w:t xml:space="preserve">provide case studies/examples of when a </w:t>
      </w:r>
      <w:r w:rsidR="004F6B66" w:rsidRPr="004F6B66">
        <w:rPr>
          <w:rFonts w:cs="Times New Roman"/>
          <w:lang w:val="en-GB"/>
        </w:rPr>
        <w:t>policy or measure</w:t>
      </w:r>
      <w:r w:rsidR="00452FFD" w:rsidRPr="004F6B66">
        <w:rPr>
          <w:rFonts w:cs="Times New Roman"/>
          <w:lang w:val="en-GB"/>
        </w:rPr>
        <w:t xml:space="preserve"> has </w:t>
      </w:r>
      <w:r w:rsidR="00EA50D4" w:rsidRPr="004F6B66">
        <w:rPr>
          <w:rFonts w:cs="Times New Roman"/>
          <w:lang w:val="en-GB"/>
        </w:rPr>
        <w:t>succeeded and why</w:t>
      </w:r>
      <w:r w:rsidR="00EA50D4">
        <w:rPr>
          <w:rFonts w:cs="Times New Roman"/>
          <w:lang w:val="en-GB"/>
        </w:rPr>
        <w:t>, or</w:t>
      </w:r>
      <w:r w:rsidR="00EA50D4" w:rsidRPr="004F6B66">
        <w:rPr>
          <w:rFonts w:cs="Times New Roman"/>
          <w:lang w:val="en-GB"/>
        </w:rPr>
        <w:t xml:space="preserve"> </w:t>
      </w:r>
      <w:r w:rsidR="00452FFD" w:rsidRPr="004F6B66">
        <w:rPr>
          <w:rFonts w:cs="Times New Roman"/>
          <w:lang w:val="en-GB"/>
        </w:rPr>
        <w:t>faile</w:t>
      </w:r>
      <w:r w:rsidR="00EA50D4">
        <w:rPr>
          <w:rFonts w:cs="Times New Roman"/>
          <w:lang w:val="en-GB"/>
        </w:rPr>
        <w:t xml:space="preserve">d and why </w:t>
      </w:r>
      <w:r w:rsidR="000203C7" w:rsidRPr="004F6B66">
        <w:rPr>
          <w:rFonts w:cs="Times New Roman"/>
          <w:lang w:val="en-GB"/>
        </w:rPr>
        <w:t>(e.g. related to t</w:t>
      </w:r>
      <w:r w:rsidR="000203C7" w:rsidRPr="004F6B66">
        <w:rPr>
          <w:rFonts w:cs="Times New Roman"/>
          <w:iCs/>
          <w:lang w:val="en-GB"/>
        </w:rPr>
        <w:t xml:space="preserve">he integration of children’s rights into environmental policies; </w:t>
      </w:r>
      <w:r w:rsidR="000203C7" w:rsidRPr="004F6B66">
        <w:rPr>
          <w:rFonts w:cs="Times New Roman"/>
          <w:lang w:val="en-GB"/>
        </w:rPr>
        <w:t>assessments to identify, monitor, prevent, mitigate and account for how impacts on children’s rights are addressed; engagement of children as stakeholders; and access to remedies</w:t>
      </w:r>
      <w:r w:rsidR="00034B80">
        <w:rPr>
          <w:rFonts w:cs="Times New Roman"/>
          <w:lang w:val="en-GB"/>
        </w:rPr>
        <w:t xml:space="preserve"> and compensation for children).</w:t>
      </w:r>
    </w:p>
    <w:p w:rsidR="001829F3" w:rsidRPr="001829F3" w:rsidRDefault="001829F3" w:rsidP="00B83CDA">
      <w:pPr>
        <w:autoSpaceDE w:val="0"/>
        <w:autoSpaceDN w:val="0"/>
        <w:adjustRightInd w:val="0"/>
        <w:jc w:val="both"/>
        <w:rPr>
          <w:rFonts w:cs="Times New Roman"/>
          <w:lang w:val="en-GB"/>
        </w:rPr>
      </w:pPr>
    </w:p>
    <w:p w:rsidR="00764E91" w:rsidRPr="004460AD" w:rsidRDefault="000C2BC4" w:rsidP="00B83CDA">
      <w:pPr>
        <w:pStyle w:val="ListParagraph"/>
        <w:numPr>
          <w:ilvl w:val="0"/>
          <w:numId w:val="16"/>
        </w:numPr>
        <w:autoSpaceDE w:val="0"/>
        <w:autoSpaceDN w:val="0"/>
        <w:adjustRightInd w:val="0"/>
        <w:jc w:val="both"/>
        <w:rPr>
          <w:rFonts w:cs="Times New Roman"/>
          <w:color w:val="000000"/>
          <w:lang w:val="en-GB"/>
        </w:rPr>
      </w:pPr>
      <w:r w:rsidRPr="004460AD">
        <w:rPr>
          <w:rFonts w:cs="Times New Roman"/>
          <w:iCs/>
          <w:lang w:val="en-GB"/>
        </w:rPr>
        <w:t>What does</w:t>
      </w:r>
      <w:r w:rsidR="0051063B" w:rsidRPr="004460AD">
        <w:rPr>
          <w:rFonts w:cs="Times New Roman"/>
          <w:iCs/>
          <w:lang w:val="en-GB"/>
        </w:rPr>
        <w:t xml:space="preserve"> the corporate responsibility to respect children’s rights (exercise due diligence) </w:t>
      </w:r>
      <w:r w:rsidR="004460AD" w:rsidRPr="004460AD">
        <w:rPr>
          <w:rFonts w:cs="Times New Roman"/>
          <w:iCs/>
          <w:lang w:val="en-GB"/>
        </w:rPr>
        <w:t>require</w:t>
      </w:r>
      <w:r w:rsidR="00E30C03" w:rsidRPr="004460AD">
        <w:rPr>
          <w:rFonts w:cs="Times New Roman"/>
          <w:iCs/>
          <w:lang w:val="en-GB"/>
        </w:rPr>
        <w:t xml:space="preserve"> from business</w:t>
      </w:r>
      <w:r w:rsidR="00AC5EC1" w:rsidRPr="004460AD">
        <w:rPr>
          <w:rFonts w:cs="Times New Roman"/>
          <w:iCs/>
          <w:lang w:val="en-GB"/>
        </w:rPr>
        <w:t xml:space="preserve"> </w:t>
      </w:r>
      <w:r w:rsidR="00E30C03" w:rsidRPr="004460AD">
        <w:rPr>
          <w:rFonts w:cs="Times New Roman"/>
          <w:iCs/>
          <w:lang w:val="en-GB"/>
        </w:rPr>
        <w:t>when applied to</w:t>
      </w:r>
      <w:r w:rsidR="0051063B" w:rsidRPr="004460AD">
        <w:rPr>
          <w:rFonts w:cs="Times New Roman"/>
          <w:iCs/>
          <w:lang w:val="en-GB"/>
        </w:rPr>
        <w:t xml:space="preserve"> the identification and management of adv</w:t>
      </w:r>
      <w:r w:rsidR="007473A9" w:rsidRPr="004460AD">
        <w:rPr>
          <w:rFonts w:cs="Times New Roman"/>
          <w:iCs/>
          <w:lang w:val="en-GB"/>
        </w:rPr>
        <w:t>e</w:t>
      </w:r>
      <w:r w:rsidR="00AC5EC1" w:rsidRPr="004460AD">
        <w:rPr>
          <w:rFonts w:cs="Times New Roman"/>
          <w:iCs/>
          <w:lang w:val="en-GB"/>
        </w:rPr>
        <w:t>rse environmental impacts</w:t>
      </w:r>
      <w:r w:rsidRPr="004460AD">
        <w:rPr>
          <w:rFonts w:cs="Times New Roman"/>
          <w:iCs/>
          <w:lang w:val="en-GB"/>
        </w:rPr>
        <w:t xml:space="preserve">? </w:t>
      </w:r>
    </w:p>
    <w:p w:rsidR="004460AD" w:rsidRDefault="004460AD" w:rsidP="00B83CDA">
      <w:pPr>
        <w:autoSpaceDE w:val="0"/>
        <w:autoSpaceDN w:val="0"/>
        <w:adjustRightInd w:val="0"/>
        <w:jc w:val="both"/>
        <w:rPr>
          <w:rFonts w:cs="Times New Roman"/>
          <w:color w:val="000000"/>
          <w:lang w:val="en-GB"/>
        </w:rPr>
      </w:pPr>
    </w:p>
    <w:p w:rsidR="004F6B66" w:rsidRPr="008740D8" w:rsidRDefault="004F6B66" w:rsidP="00B83CDA">
      <w:pPr>
        <w:jc w:val="both"/>
        <w:rPr>
          <w:rFonts w:cs="Times New Roman"/>
          <w:lang w:val="en-GB"/>
        </w:rPr>
      </w:pPr>
    </w:p>
    <w:p w:rsidR="004460AD" w:rsidRPr="008740D8" w:rsidRDefault="004460AD" w:rsidP="00B83CDA">
      <w:pPr>
        <w:autoSpaceDE w:val="0"/>
        <w:autoSpaceDN w:val="0"/>
        <w:adjustRightInd w:val="0"/>
        <w:jc w:val="both"/>
        <w:rPr>
          <w:color w:val="000000"/>
          <w:lang w:val="en-GB"/>
        </w:rPr>
      </w:pPr>
      <w:r w:rsidRPr="008740D8">
        <w:rPr>
          <w:b/>
          <w:color w:val="000000"/>
          <w:lang w:val="en-GB"/>
        </w:rPr>
        <w:t>Written contributions can be submitted in English, French and Spanish</w:t>
      </w:r>
      <w:r w:rsidRPr="008740D8">
        <w:rPr>
          <w:color w:val="000000"/>
          <w:lang w:val="en-GB"/>
        </w:rPr>
        <w:t>, the three working languages of the Committee.</w:t>
      </w:r>
    </w:p>
    <w:p w:rsidR="004460AD" w:rsidRPr="008740D8" w:rsidRDefault="004460AD" w:rsidP="004460AD">
      <w:pPr>
        <w:autoSpaceDE w:val="0"/>
        <w:autoSpaceDN w:val="0"/>
        <w:adjustRightInd w:val="0"/>
        <w:jc w:val="both"/>
        <w:rPr>
          <w:color w:val="000000"/>
          <w:lang w:val="en-GB"/>
        </w:rPr>
      </w:pPr>
    </w:p>
    <w:p w:rsidR="004460AD" w:rsidRDefault="004460AD" w:rsidP="004460AD">
      <w:pPr>
        <w:jc w:val="both"/>
        <w:rPr>
          <w:color w:val="000000"/>
          <w:lang w:val="en-GB"/>
        </w:rPr>
      </w:pPr>
      <w:r w:rsidRPr="008740D8">
        <w:rPr>
          <w:b/>
          <w:color w:val="000000"/>
          <w:lang w:val="en-GB"/>
        </w:rPr>
        <w:t>Authors of written contributions are encouraged to present a maximum of five recommendations (no more than 5 lines</w:t>
      </w:r>
      <w:r w:rsidR="00F978A3">
        <w:rPr>
          <w:b/>
          <w:color w:val="000000"/>
          <w:lang w:val="en-GB"/>
        </w:rPr>
        <w:t xml:space="preserve"> altogether</w:t>
      </w:r>
      <w:r w:rsidRPr="008740D8">
        <w:rPr>
          <w:b/>
          <w:color w:val="000000"/>
          <w:lang w:val="en-GB"/>
        </w:rPr>
        <w:t>) for actions the Committee can take in relation to the themes under discussion.</w:t>
      </w:r>
      <w:r w:rsidRPr="008740D8">
        <w:rPr>
          <w:color w:val="000000"/>
          <w:lang w:val="en-GB"/>
        </w:rPr>
        <w:t xml:space="preserve"> The recommendations, which should be attached to the submission as an annex, must be directly relevant to the themes of the discussion day as described above, and prioritized</w:t>
      </w:r>
      <w:r w:rsidR="00B20271">
        <w:rPr>
          <w:color w:val="000000"/>
          <w:lang w:val="en-GB"/>
        </w:rPr>
        <w:t>.</w:t>
      </w:r>
    </w:p>
    <w:p w:rsidR="004460AD" w:rsidRDefault="004460AD" w:rsidP="004460AD">
      <w:pPr>
        <w:jc w:val="both"/>
        <w:rPr>
          <w:color w:val="000000"/>
          <w:lang w:val="en-GB"/>
        </w:rPr>
      </w:pPr>
    </w:p>
    <w:p w:rsidR="003919E7" w:rsidRDefault="00B20271" w:rsidP="008740D8">
      <w:pPr>
        <w:autoSpaceDE w:val="0"/>
        <w:autoSpaceDN w:val="0"/>
        <w:adjustRightInd w:val="0"/>
        <w:jc w:val="both"/>
        <w:rPr>
          <w:color w:val="000000"/>
          <w:lang w:val="en-GB"/>
        </w:rPr>
      </w:pPr>
      <w:r w:rsidRPr="008740D8">
        <w:rPr>
          <w:b/>
          <w:bCs/>
          <w:color w:val="000000"/>
          <w:lang w:val="en-GB"/>
        </w:rPr>
        <w:t xml:space="preserve">The deadline for the submission of written contributions is </w:t>
      </w:r>
      <w:r w:rsidR="003B6394">
        <w:rPr>
          <w:b/>
          <w:bCs/>
          <w:color w:val="000000"/>
          <w:lang w:val="en-GB"/>
        </w:rPr>
        <w:t xml:space="preserve">31 July </w:t>
      </w:r>
      <w:r>
        <w:rPr>
          <w:b/>
          <w:bCs/>
          <w:color w:val="000000"/>
          <w:lang w:val="en-GB"/>
        </w:rPr>
        <w:t>2016</w:t>
      </w:r>
      <w:r w:rsidRPr="008740D8">
        <w:rPr>
          <w:b/>
          <w:bCs/>
          <w:color w:val="000000"/>
          <w:lang w:val="en-GB"/>
        </w:rPr>
        <w:t xml:space="preserve">. </w:t>
      </w:r>
      <w:r w:rsidRPr="008740D8">
        <w:rPr>
          <w:color w:val="000000"/>
          <w:lang w:val="en-GB"/>
        </w:rPr>
        <w:t xml:space="preserve">The Committee requests that written contributions be limited to a </w:t>
      </w:r>
      <w:r w:rsidRPr="008740D8">
        <w:rPr>
          <w:b/>
          <w:bCs/>
          <w:color w:val="000000"/>
          <w:lang w:val="en-GB"/>
        </w:rPr>
        <w:t xml:space="preserve">maximum of </w:t>
      </w:r>
      <w:r w:rsidR="00B83CDA">
        <w:rPr>
          <w:b/>
          <w:bCs/>
          <w:color w:val="000000"/>
          <w:lang w:val="en-GB"/>
        </w:rPr>
        <w:t>seven pages (25</w:t>
      </w:r>
      <w:r w:rsidRPr="008740D8">
        <w:rPr>
          <w:b/>
          <w:bCs/>
          <w:color w:val="000000"/>
          <w:lang w:val="en-GB"/>
        </w:rPr>
        <w:t>00 words)</w:t>
      </w:r>
      <w:r w:rsidRPr="008740D8">
        <w:rPr>
          <w:color w:val="000000"/>
          <w:lang w:val="en-GB"/>
        </w:rPr>
        <w:t xml:space="preserve">. </w:t>
      </w:r>
    </w:p>
    <w:p w:rsidR="008740D8" w:rsidRPr="008740D8" w:rsidRDefault="008740D8" w:rsidP="008740D8">
      <w:pPr>
        <w:autoSpaceDE w:val="0"/>
        <w:autoSpaceDN w:val="0"/>
        <w:adjustRightInd w:val="0"/>
        <w:jc w:val="both"/>
        <w:rPr>
          <w:color w:val="000000"/>
          <w:sz w:val="16"/>
          <w:szCs w:val="16"/>
          <w:lang w:val="en-GB"/>
        </w:rPr>
      </w:pPr>
    </w:p>
    <w:p w:rsidR="008740D8" w:rsidRPr="008740D8" w:rsidRDefault="008740D8" w:rsidP="008740D8">
      <w:pPr>
        <w:autoSpaceDE w:val="0"/>
        <w:autoSpaceDN w:val="0"/>
        <w:adjustRightInd w:val="0"/>
        <w:jc w:val="both"/>
        <w:rPr>
          <w:color w:val="000000"/>
          <w:lang w:val="en-GB"/>
        </w:rPr>
      </w:pPr>
      <w:r w:rsidRPr="008740D8">
        <w:rPr>
          <w:color w:val="000000"/>
          <w:lang w:val="en-GB"/>
        </w:rPr>
        <w:t>Previously published materials may also be submitted to the Committee, or distributed during the discussion day to other participants. Sufficient copies must be provided, as the Secretariat does not have resources for reproduction and distribution. Where such previously published material exceeds 7 pages in length, participants are required to ensure that this material is accompanied by an executive summary and table of contents.</w:t>
      </w:r>
    </w:p>
    <w:p w:rsidR="008740D8" w:rsidRPr="008740D8" w:rsidRDefault="008740D8" w:rsidP="008740D8">
      <w:pPr>
        <w:autoSpaceDE w:val="0"/>
        <w:autoSpaceDN w:val="0"/>
        <w:adjustRightInd w:val="0"/>
        <w:jc w:val="both"/>
        <w:rPr>
          <w:color w:val="000000"/>
          <w:lang w:val="en-GB"/>
        </w:rPr>
      </w:pPr>
    </w:p>
    <w:p w:rsidR="008740D8" w:rsidRPr="008740D8" w:rsidRDefault="008740D8" w:rsidP="008740D8">
      <w:pPr>
        <w:autoSpaceDE w:val="0"/>
        <w:autoSpaceDN w:val="0"/>
        <w:adjustRightInd w:val="0"/>
        <w:jc w:val="both"/>
        <w:rPr>
          <w:lang w:val="en-GB"/>
        </w:rPr>
      </w:pPr>
      <w:r w:rsidRPr="008740D8">
        <w:rPr>
          <w:color w:val="000000"/>
          <w:lang w:val="en-GB"/>
        </w:rPr>
        <w:t xml:space="preserve">Please note that only written contributions received in </w:t>
      </w:r>
      <w:r w:rsidRPr="008740D8">
        <w:rPr>
          <w:b/>
          <w:bCs/>
          <w:color w:val="000000"/>
          <w:lang w:val="en-GB"/>
        </w:rPr>
        <w:t>electronic form</w:t>
      </w:r>
      <w:r w:rsidRPr="008740D8">
        <w:rPr>
          <w:color w:val="000000"/>
          <w:lang w:val="en-GB"/>
        </w:rPr>
        <w:t xml:space="preserve"> will be circulated. Written contributions will be circulated in their original language only and posted on the CRC </w:t>
      </w:r>
      <w:r w:rsidR="003B6394">
        <w:rPr>
          <w:color w:val="000000"/>
          <w:lang w:val="en-GB"/>
        </w:rPr>
        <w:t xml:space="preserve">DGD Website. </w:t>
      </w:r>
      <w:r w:rsidRPr="008740D8">
        <w:rPr>
          <w:color w:val="000000"/>
          <w:lang w:val="en-GB"/>
        </w:rPr>
        <w:t>T</w:t>
      </w:r>
      <w:r w:rsidRPr="008740D8">
        <w:rPr>
          <w:lang w:val="en-GB"/>
        </w:rPr>
        <w:t>he Committee reserves the right to refuse the publication of content that it considers inappropriate or containing abusive language.</w:t>
      </w:r>
    </w:p>
    <w:p w:rsidR="008740D8" w:rsidRPr="008740D8" w:rsidRDefault="008740D8" w:rsidP="008740D8">
      <w:pPr>
        <w:autoSpaceDE w:val="0"/>
        <w:autoSpaceDN w:val="0"/>
        <w:adjustRightInd w:val="0"/>
        <w:jc w:val="center"/>
        <w:rPr>
          <w:color w:val="000000"/>
        </w:rPr>
      </w:pPr>
      <w:r w:rsidRPr="008740D8">
        <w:rPr>
          <w:color w:val="000000"/>
        </w:rPr>
        <w:t>___________________________</w:t>
      </w:r>
    </w:p>
    <w:p w:rsidR="008740D8" w:rsidRPr="0062311B" w:rsidRDefault="008740D8">
      <w:pPr>
        <w:rPr>
          <w:rFonts w:ascii="Times New Roman" w:eastAsiaTheme="minorHAnsi" w:hAnsi="Times New Roman" w:cs="Times New Roman"/>
          <w:lang w:val="en-GB" w:eastAsia="en-US"/>
        </w:rPr>
      </w:pPr>
    </w:p>
    <w:sectPr w:rsidR="008740D8" w:rsidRPr="0062311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1BC" w:rsidRDefault="005C51BC" w:rsidP="00FC4B22">
      <w:r>
        <w:separator/>
      </w:r>
    </w:p>
  </w:endnote>
  <w:endnote w:type="continuationSeparator" w:id="0">
    <w:p w:rsidR="005C51BC" w:rsidRDefault="005C51BC" w:rsidP="00FC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1BC" w:rsidRDefault="005C51BC" w:rsidP="00FC4B22">
      <w:r>
        <w:separator/>
      </w:r>
    </w:p>
  </w:footnote>
  <w:footnote w:type="continuationSeparator" w:id="0">
    <w:p w:rsidR="005C51BC" w:rsidRDefault="005C51BC" w:rsidP="00FC4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876"/>
    <w:multiLevelType w:val="hybridMultilevel"/>
    <w:tmpl w:val="51DA7D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50A04DC"/>
    <w:multiLevelType w:val="hybridMultilevel"/>
    <w:tmpl w:val="4C408DF8"/>
    <w:lvl w:ilvl="0" w:tplc="AC34C6C8">
      <w:start w:val="1"/>
      <w:numFmt w:val="bullet"/>
      <w:lvlText w:val="-"/>
      <w:lvlJc w:val="left"/>
      <w:pPr>
        <w:ind w:left="720" w:hanging="360"/>
      </w:pPr>
      <w:rPr>
        <w:rFonts w:ascii="Times New Roman" w:eastAsia="Calibri" w:hAnsi="Times New Roman" w:cs="Times New Roman"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9A2749"/>
    <w:multiLevelType w:val="hybridMultilevel"/>
    <w:tmpl w:val="AD705482"/>
    <w:lvl w:ilvl="0" w:tplc="58BA6C7E">
      <w:start w:val="2001"/>
      <w:numFmt w:val="bullet"/>
      <w:lvlText w:val="-"/>
      <w:lvlJc w:val="left"/>
      <w:pPr>
        <w:ind w:left="720" w:hanging="360"/>
      </w:pPr>
      <w:rPr>
        <w:rFonts w:ascii="Garamond" w:eastAsia="Times New Roman" w:hAnsi="Garamond" w:cs="Times New Roman" w:hint="default"/>
        <w:sz w:val="4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3FE2661"/>
    <w:multiLevelType w:val="hybridMultilevel"/>
    <w:tmpl w:val="2A289F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BF83A5C"/>
    <w:multiLevelType w:val="hybridMultilevel"/>
    <w:tmpl w:val="1BD29BC8"/>
    <w:lvl w:ilvl="0" w:tplc="AC34C6C8">
      <w:start w:val="1"/>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38E478C"/>
    <w:multiLevelType w:val="hybridMultilevel"/>
    <w:tmpl w:val="13260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9596D12"/>
    <w:multiLevelType w:val="hybridMultilevel"/>
    <w:tmpl w:val="4EEE526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9D801CB"/>
    <w:multiLevelType w:val="hybridMultilevel"/>
    <w:tmpl w:val="DB8AC3E4"/>
    <w:lvl w:ilvl="0" w:tplc="AC34C6C8">
      <w:start w:val="1"/>
      <w:numFmt w:val="bullet"/>
      <w:lvlText w:val="-"/>
      <w:lvlJc w:val="left"/>
      <w:pPr>
        <w:ind w:left="360" w:hanging="360"/>
      </w:pPr>
      <w:rPr>
        <w:rFonts w:ascii="Times New Roman" w:eastAsia="Calibri" w:hAnsi="Times New Roman" w:cs="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2C1442ED"/>
    <w:multiLevelType w:val="hybridMultilevel"/>
    <w:tmpl w:val="9DE00FDE"/>
    <w:lvl w:ilvl="0" w:tplc="AC34C6C8">
      <w:start w:val="1"/>
      <w:numFmt w:val="bullet"/>
      <w:lvlText w:val="-"/>
      <w:lvlJc w:val="left"/>
      <w:pPr>
        <w:ind w:left="360" w:hanging="360"/>
      </w:pPr>
      <w:rPr>
        <w:rFonts w:ascii="Times New Roman" w:eastAsia="Calibri" w:hAnsi="Times New Roman" w:cs="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311A73C9"/>
    <w:multiLevelType w:val="hybridMultilevel"/>
    <w:tmpl w:val="641858C4"/>
    <w:lvl w:ilvl="0" w:tplc="58BA6C7E">
      <w:start w:val="2001"/>
      <w:numFmt w:val="bullet"/>
      <w:lvlText w:val="-"/>
      <w:lvlJc w:val="left"/>
      <w:pPr>
        <w:ind w:left="720" w:hanging="360"/>
      </w:pPr>
      <w:rPr>
        <w:rFonts w:ascii="Garamond" w:eastAsia="Times New Roman" w:hAnsi="Garamond" w:cs="Times New Roman" w:hint="default"/>
        <w:sz w:val="4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9A10702"/>
    <w:multiLevelType w:val="hybridMultilevel"/>
    <w:tmpl w:val="D766DDA8"/>
    <w:lvl w:ilvl="0" w:tplc="04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1">
      <w:start w:val="1"/>
      <w:numFmt w:val="bullet"/>
      <w:lvlText w:val=""/>
      <w:lvlJc w:val="left"/>
      <w:pPr>
        <w:ind w:left="2160" w:hanging="360"/>
      </w:pPr>
      <w:rPr>
        <w:rFonts w:ascii="Symbol" w:hAnsi="Symbol"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452570E8"/>
    <w:multiLevelType w:val="hybridMultilevel"/>
    <w:tmpl w:val="6DBEAA4C"/>
    <w:lvl w:ilvl="0" w:tplc="AC34C6C8">
      <w:start w:val="1"/>
      <w:numFmt w:val="bullet"/>
      <w:lvlText w:val="-"/>
      <w:lvlJc w:val="left"/>
      <w:pPr>
        <w:ind w:left="360" w:hanging="360"/>
      </w:pPr>
      <w:rPr>
        <w:rFonts w:ascii="Times New Roman" w:eastAsia="Calibri" w:hAnsi="Times New Roman" w:cs="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495504BD"/>
    <w:multiLevelType w:val="hybridMultilevel"/>
    <w:tmpl w:val="0568D732"/>
    <w:lvl w:ilvl="0" w:tplc="AC34C6C8">
      <w:start w:val="1"/>
      <w:numFmt w:val="bullet"/>
      <w:lvlText w:val="-"/>
      <w:lvlJc w:val="left"/>
      <w:pPr>
        <w:ind w:left="360" w:hanging="360"/>
      </w:pPr>
      <w:rPr>
        <w:rFonts w:ascii="Times New Roman" w:eastAsia="Calibri" w:hAnsi="Times New Roman" w:cs="Times New Roman"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4BCD2F16"/>
    <w:multiLevelType w:val="hybridMultilevel"/>
    <w:tmpl w:val="CE205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1091A0C"/>
    <w:multiLevelType w:val="hybridMultilevel"/>
    <w:tmpl w:val="FF88AC48"/>
    <w:lvl w:ilvl="0" w:tplc="58BA6C7E">
      <w:start w:val="2001"/>
      <w:numFmt w:val="bullet"/>
      <w:lvlText w:val="-"/>
      <w:lvlJc w:val="left"/>
      <w:pPr>
        <w:ind w:left="720" w:hanging="360"/>
      </w:pPr>
      <w:rPr>
        <w:rFonts w:ascii="Garamond" w:eastAsia="Times New Roman" w:hAnsi="Garamond" w:cs="Times New Roman" w:hint="default"/>
        <w:sz w:val="4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1F623D1"/>
    <w:multiLevelType w:val="hybridMultilevel"/>
    <w:tmpl w:val="6EBA2D88"/>
    <w:lvl w:ilvl="0" w:tplc="AC34C6C8">
      <w:start w:val="1"/>
      <w:numFmt w:val="bullet"/>
      <w:lvlText w:val="-"/>
      <w:lvlJc w:val="left"/>
      <w:pPr>
        <w:ind w:left="360" w:hanging="360"/>
      </w:pPr>
      <w:rPr>
        <w:rFonts w:ascii="Times New Roman" w:eastAsia="Calibri"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7CAA55BB"/>
    <w:multiLevelType w:val="hybridMultilevel"/>
    <w:tmpl w:val="78CA3FA0"/>
    <w:lvl w:ilvl="0" w:tplc="04070001">
      <w:start w:val="1"/>
      <w:numFmt w:val="bullet"/>
      <w:lvlText w:val=""/>
      <w:lvlJc w:val="left"/>
      <w:pPr>
        <w:ind w:left="720" w:hanging="360"/>
      </w:pPr>
      <w:rPr>
        <w:rFonts w:ascii="Symbol" w:hAnsi="Symbol" w:hint="default"/>
        <w:sz w:val="4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F984DA7"/>
    <w:multiLevelType w:val="hybridMultilevel"/>
    <w:tmpl w:val="75F49BA8"/>
    <w:lvl w:ilvl="0" w:tplc="AC34C6C8">
      <w:start w:val="1"/>
      <w:numFmt w:val="bullet"/>
      <w:lvlText w:val="-"/>
      <w:lvlJc w:val="left"/>
      <w:pPr>
        <w:ind w:left="360" w:hanging="360"/>
      </w:pPr>
      <w:rPr>
        <w:rFonts w:ascii="Times New Roman" w:eastAsia="Calibri"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2"/>
  </w:num>
  <w:num w:numId="4">
    <w:abstractNumId w:val="7"/>
  </w:num>
  <w:num w:numId="5">
    <w:abstractNumId w:val="15"/>
  </w:num>
  <w:num w:numId="6">
    <w:abstractNumId w:val="17"/>
  </w:num>
  <w:num w:numId="7">
    <w:abstractNumId w:val="4"/>
  </w:num>
  <w:num w:numId="8">
    <w:abstractNumId w:val="10"/>
  </w:num>
  <w:num w:numId="9">
    <w:abstractNumId w:val="9"/>
  </w:num>
  <w:num w:numId="10">
    <w:abstractNumId w:val="2"/>
  </w:num>
  <w:num w:numId="11">
    <w:abstractNumId w:val="14"/>
  </w:num>
  <w:num w:numId="12">
    <w:abstractNumId w:val="16"/>
  </w:num>
  <w:num w:numId="13">
    <w:abstractNumId w:val="0"/>
  </w:num>
  <w:num w:numId="14">
    <w:abstractNumId w:val="13"/>
  </w:num>
  <w:num w:numId="15">
    <w:abstractNumId w:val="1"/>
  </w:num>
  <w:num w:numId="16">
    <w:abstractNumId w:val="11"/>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9F3"/>
    <w:rsid w:val="000039CF"/>
    <w:rsid w:val="00007AAE"/>
    <w:rsid w:val="00013696"/>
    <w:rsid w:val="0001551B"/>
    <w:rsid w:val="000203C7"/>
    <w:rsid w:val="00021C1F"/>
    <w:rsid w:val="00022E24"/>
    <w:rsid w:val="00023CA1"/>
    <w:rsid w:val="00026EAC"/>
    <w:rsid w:val="00034B80"/>
    <w:rsid w:val="0007310C"/>
    <w:rsid w:val="00074EE8"/>
    <w:rsid w:val="000827CD"/>
    <w:rsid w:val="000A54CC"/>
    <w:rsid w:val="000C29EE"/>
    <w:rsid w:val="000C2BC4"/>
    <w:rsid w:val="000C48E1"/>
    <w:rsid w:val="00111871"/>
    <w:rsid w:val="00121F26"/>
    <w:rsid w:val="00163DDD"/>
    <w:rsid w:val="0016633E"/>
    <w:rsid w:val="0016708E"/>
    <w:rsid w:val="0017291E"/>
    <w:rsid w:val="00174737"/>
    <w:rsid w:val="00174F5E"/>
    <w:rsid w:val="001829F3"/>
    <w:rsid w:val="001874B6"/>
    <w:rsid w:val="00191A24"/>
    <w:rsid w:val="00191DD1"/>
    <w:rsid w:val="00197FC2"/>
    <w:rsid w:val="001A34D9"/>
    <w:rsid w:val="001B3272"/>
    <w:rsid w:val="001C16F9"/>
    <w:rsid w:val="001E6C22"/>
    <w:rsid w:val="001F4A75"/>
    <w:rsid w:val="001F6C90"/>
    <w:rsid w:val="00200D44"/>
    <w:rsid w:val="00201A0C"/>
    <w:rsid w:val="00204096"/>
    <w:rsid w:val="002124F3"/>
    <w:rsid w:val="002254E5"/>
    <w:rsid w:val="00230182"/>
    <w:rsid w:val="00231B4C"/>
    <w:rsid w:val="00240D9E"/>
    <w:rsid w:val="00257273"/>
    <w:rsid w:val="00271DC7"/>
    <w:rsid w:val="00283296"/>
    <w:rsid w:val="002843C4"/>
    <w:rsid w:val="002C100F"/>
    <w:rsid w:val="002D2796"/>
    <w:rsid w:val="002F08A5"/>
    <w:rsid w:val="0032350F"/>
    <w:rsid w:val="00325B9C"/>
    <w:rsid w:val="0032690D"/>
    <w:rsid w:val="00330FA0"/>
    <w:rsid w:val="003313D7"/>
    <w:rsid w:val="003344BB"/>
    <w:rsid w:val="003441FE"/>
    <w:rsid w:val="00345167"/>
    <w:rsid w:val="0036361D"/>
    <w:rsid w:val="003919E7"/>
    <w:rsid w:val="00395AC2"/>
    <w:rsid w:val="00396296"/>
    <w:rsid w:val="003A234E"/>
    <w:rsid w:val="003A70A4"/>
    <w:rsid w:val="003A7DF8"/>
    <w:rsid w:val="003B2E00"/>
    <w:rsid w:val="003B6394"/>
    <w:rsid w:val="003C1852"/>
    <w:rsid w:val="003D6D5B"/>
    <w:rsid w:val="003D7205"/>
    <w:rsid w:val="003E0ED8"/>
    <w:rsid w:val="003E7F76"/>
    <w:rsid w:val="003F6874"/>
    <w:rsid w:val="00425FAC"/>
    <w:rsid w:val="00431D30"/>
    <w:rsid w:val="00432691"/>
    <w:rsid w:val="004366AA"/>
    <w:rsid w:val="00443B13"/>
    <w:rsid w:val="004460AD"/>
    <w:rsid w:val="00447CE8"/>
    <w:rsid w:val="00452FFD"/>
    <w:rsid w:val="00453C77"/>
    <w:rsid w:val="00461F86"/>
    <w:rsid w:val="00483276"/>
    <w:rsid w:val="00483C17"/>
    <w:rsid w:val="00492795"/>
    <w:rsid w:val="004A03E1"/>
    <w:rsid w:val="004A4CDB"/>
    <w:rsid w:val="004A5C1C"/>
    <w:rsid w:val="004B09DA"/>
    <w:rsid w:val="004B2A1F"/>
    <w:rsid w:val="004B730A"/>
    <w:rsid w:val="004C7B61"/>
    <w:rsid w:val="004D020F"/>
    <w:rsid w:val="004E6CB9"/>
    <w:rsid w:val="004F01C8"/>
    <w:rsid w:val="004F6B66"/>
    <w:rsid w:val="0051063B"/>
    <w:rsid w:val="00513B44"/>
    <w:rsid w:val="00514D4D"/>
    <w:rsid w:val="0052230D"/>
    <w:rsid w:val="0052416E"/>
    <w:rsid w:val="0053342C"/>
    <w:rsid w:val="00534DFE"/>
    <w:rsid w:val="005400AF"/>
    <w:rsid w:val="005612E5"/>
    <w:rsid w:val="00562CE2"/>
    <w:rsid w:val="00566675"/>
    <w:rsid w:val="00572CDB"/>
    <w:rsid w:val="005750E4"/>
    <w:rsid w:val="00576A4C"/>
    <w:rsid w:val="00580527"/>
    <w:rsid w:val="005860DC"/>
    <w:rsid w:val="005873DC"/>
    <w:rsid w:val="00587609"/>
    <w:rsid w:val="00587B53"/>
    <w:rsid w:val="0059083C"/>
    <w:rsid w:val="005A0590"/>
    <w:rsid w:val="005A362A"/>
    <w:rsid w:val="005A41B4"/>
    <w:rsid w:val="005B372B"/>
    <w:rsid w:val="005C3100"/>
    <w:rsid w:val="005C51BC"/>
    <w:rsid w:val="005D5858"/>
    <w:rsid w:val="005D7C5B"/>
    <w:rsid w:val="005E08DF"/>
    <w:rsid w:val="005E4FE7"/>
    <w:rsid w:val="005F1854"/>
    <w:rsid w:val="005F18B7"/>
    <w:rsid w:val="00605B43"/>
    <w:rsid w:val="00606CC9"/>
    <w:rsid w:val="006203C4"/>
    <w:rsid w:val="00620972"/>
    <w:rsid w:val="0062311B"/>
    <w:rsid w:val="00632C74"/>
    <w:rsid w:val="00641E4B"/>
    <w:rsid w:val="006456DE"/>
    <w:rsid w:val="00645D8D"/>
    <w:rsid w:val="00673D9E"/>
    <w:rsid w:val="00686F90"/>
    <w:rsid w:val="00692B32"/>
    <w:rsid w:val="006C08D2"/>
    <w:rsid w:val="006D78EF"/>
    <w:rsid w:val="006E0DA8"/>
    <w:rsid w:val="00700821"/>
    <w:rsid w:val="007175E9"/>
    <w:rsid w:val="00721977"/>
    <w:rsid w:val="007327E5"/>
    <w:rsid w:val="007362DA"/>
    <w:rsid w:val="00743590"/>
    <w:rsid w:val="007473A9"/>
    <w:rsid w:val="00764E91"/>
    <w:rsid w:val="00772975"/>
    <w:rsid w:val="0077408F"/>
    <w:rsid w:val="00782EE7"/>
    <w:rsid w:val="00785D63"/>
    <w:rsid w:val="00787075"/>
    <w:rsid w:val="00795838"/>
    <w:rsid w:val="00795CE3"/>
    <w:rsid w:val="007A43E4"/>
    <w:rsid w:val="007C20F1"/>
    <w:rsid w:val="007C44BA"/>
    <w:rsid w:val="007E0D4C"/>
    <w:rsid w:val="007F20A7"/>
    <w:rsid w:val="007F48CD"/>
    <w:rsid w:val="007F5788"/>
    <w:rsid w:val="007F68BB"/>
    <w:rsid w:val="00801699"/>
    <w:rsid w:val="008034A6"/>
    <w:rsid w:val="00807110"/>
    <w:rsid w:val="008266D7"/>
    <w:rsid w:val="00832987"/>
    <w:rsid w:val="008425BB"/>
    <w:rsid w:val="00850E23"/>
    <w:rsid w:val="00851B3F"/>
    <w:rsid w:val="0086620C"/>
    <w:rsid w:val="00866882"/>
    <w:rsid w:val="00871246"/>
    <w:rsid w:val="0087129C"/>
    <w:rsid w:val="008740D8"/>
    <w:rsid w:val="00875AA4"/>
    <w:rsid w:val="00880259"/>
    <w:rsid w:val="00883704"/>
    <w:rsid w:val="008A7CA8"/>
    <w:rsid w:val="008B5227"/>
    <w:rsid w:val="008D5F46"/>
    <w:rsid w:val="008F1092"/>
    <w:rsid w:val="008F1FDD"/>
    <w:rsid w:val="008F511A"/>
    <w:rsid w:val="0091080F"/>
    <w:rsid w:val="00927059"/>
    <w:rsid w:val="009477EB"/>
    <w:rsid w:val="00953EE6"/>
    <w:rsid w:val="0095463E"/>
    <w:rsid w:val="009640A7"/>
    <w:rsid w:val="00964514"/>
    <w:rsid w:val="009675D9"/>
    <w:rsid w:val="00986734"/>
    <w:rsid w:val="0098695D"/>
    <w:rsid w:val="00995067"/>
    <w:rsid w:val="00996FA3"/>
    <w:rsid w:val="009A0814"/>
    <w:rsid w:val="009A421C"/>
    <w:rsid w:val="009A6A21"/>
    <w:rsid w:val="009B587B"/>
    <w:rsid w:val="009C39A2"/>
    <w:rsid w:val="009D4BD3"/>
    <w:rsid w:val="009E3BEB"/>
    <w:rsid w:val="009E4F4A"/>
    <w:rsid w:val="009E6167"/>
    <w:rsid w:val="009F4265"/>
    <w:rsid w:val="00A03B34"/>
    <w:rsid w:val="00A14457"/>
    <w:rsid w:val="00A25D7F"/>
    <w:rsid w:val="00A33500"/>
    <w:rsid w:val="00A47892"/>
    <w:rsid w:val="00A521C2"/>
    <w:rsid w:val="00A53DB1"/>
    <w:rsid w:val="00A56B6D"/>
    <w:rsid w:val="00A657B6"/>
    <w:rsid w:val="00A65999"/>
    <w:rsid w:val="00A802BF"/>
    <w:rsid w:val="00A83CD8"/>
    <w:rsid w:val="00A93196"/>
    <w:rsid w:val="00AA5617"/>
    <w:rsid w:val="00AC5EC1"/>
    <w:rsid w:val="00AD1B0C"/>
    <w:rsid w:val="00AD5F25"/>
    <w:rsid w:val="00B12A0A"/>
    <w:rsid w:val="00B20271"/>
    <w:rsid w:val="00B21438"/>
    <w:rsid w:val="00B309C6"/>
    <w:rsid w:val="00B30A19"/>
    <w:rsid w:val="00B32F04"/>
    <w:rsid w:val="00B334CD"/>
    <w:rsid w:val="00B3443F"/>
    <w:rsid w:val="00B46EB9"/>
    <w:rsid w:val="00B474D4"/>
    <w:rsid w:val="00B47D08"/>
    <w:rsid w:val="00B57BDB"/>
    <w:rsid w:val="00B6095A"/>
    <w:rsid w:val="00B74624"/>
    <w:rsid w:val="00B77A7B"/>
    <w:rsid w:val="00B83CDA"/>
    <w:rsid w:val="00BC7083"/>
    <w:rsid w:val="00BD579F"/>
    <w:rsid w:val="00C05A56"/>
    <w:rsid w:val="00C12374"/>
    <w:rsid w:val="00C134D9"/>
    <w:rsid w:val="00C31299"/>
    <w:rsid w:val="00C3513B"/>
    <w:rsid w:val="00C435BE"/>
    <w:rsid w:val="00C470EE"/>
    <w:rsid w:val="00C51D83"/>
    <w:rsid w:val="00C52E29"/>
    <w:rsid w:val="00C534E6"/>
    <w:rsid w:val="00C63265"/>
    <w:rsid w:val="00C7038C"/>
    <w:rsid w:val="00C70BF5"/>
    <w:rsid w:val="00C736F9"/>
    <w:rsid w:val="00C82CFA"/>
    <w:rsid w:val="00C9543E"/>
    <w:rsid w:val="00C979A5"/>
    <w:rsid w:val="00CC1749"/>
    <w:rsid w:val="00CC1AB2"/>
    <w:rsid w:val="00CD3357"/>
    <w:rsid w:val="00CD7EA4"/>
    <w:rsid w:val="00CE7A4E"/>
    <w:rsid w:val="00CF6289"/>
    <w:rsid w:val="00D26EA0"/>
    <w:rsid w:val="00D30E72"/>
    <w:rsid w:val="00D36CCA"/>
    <w:rsid w:val="00D73DBC"/>
    <w:rsid w:val="00D935BF"/>
    <w:rsid w:val="00DA0C26"/>
    <w:rsid w:val="00DB4501"/>
    <w:rsid w:val="00DC06DB"/>
    <w:rsid w:val="00DC0E96"/>
    <w:rsid w:val="00DC29CC"/>
    <w:rsid w:val="00DC4DC1"/>
    <w:rsid w:val="00DC7564"/>
    <w:rsid w:val="00DD5BF3"/>
    <w:rsid w:val="00DD5CF9"/>
    <w:rsid w:val="00DE5E3C"/>
    <w:rsid w:val="00DF0F49"/>
    <w:rsid w:val="00E20E6C"/>
    <w:rsid w:val="00E23804"/>
    <w:rsid w:val="00E24DE8"/>
    <w:rsid w:val="00E30C03"/>
    <w:rsid w:val="00E33AA8"/>
    <w:rsid w:val="00E43020"/>
    <w:rsid w:val="00E553AF"/>
    <w:rsid w:val="00E56338"/>
    <w:rsid w:val="00E57E9B"/>
    <w:rsid w:val="00E71EE9"/>
    <w:rsid w:val="00E76386"/>
    <w:rsid w:val="00E87100"/>
    <w:rsid w:val="00E94E80"/>
    <w:rsid w:val="00EA39DA"/>
    <w:rsid w:val="00EA50D4"/>
    <w:rsid w:val="00EB26A8"/>
    <w:rsid w:val="00EC2E7C"/>
    <w:rsid w:val="00EC5FC7"/>
    <w:rsid w:val="00EE6A1F"/>
    <w:rsid w:val="00EE7F20"/>
    <w:rsid w:val="00EF6D14"/>
    <w:rsid w:val="00F0730B"/>
    <w:rsid w:val="00F119F3"/>
    <w:rsid w:val="00F14FE0"/>
    <w:rsid w:val="00F269E1"/>
    <w:rsid w:val="00F26A11"/>
    <w:rsid w:val="00F30B73"/>
    <w:rsid w:val="00F3395B"/>
    <w:rsid w:val="00F363A3"/>
    <w:rsid w:val="00F62813"/>
    <w:rsid w:val="00F675B7"/>
    <w:rsid w:val="00F729A4"/>
    <w:rsid w:val="00F73AFD"/>
    <w:rsid w:val="00F85FD0"/>
    <w:rsid w:val="00F93E49"/>
    <w:rsid w:val="00F978A3"/>
    <w:rsid w:val="00FA7942"/>
    <w:rsid w:val="00FB0AAE"/>
    <w:rsid w:val="00FC2532"/>
    <w:rsid w:val="00FC4B22"/>
    <w:rsid w:val="00FD2F91"/>
    <w:rsid w:val="00FE204E"/>
    <w:rsid w:val="00FE3795"/>
    <w:rsid w:val="00FF268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9F3"/>
    <w:pPr>
      <w:spacing w:after="0" w:line="240" w:lineRule="auto"/>
    </w:pPr>
    <w:rPr>
      <w:rFonts w:eastAsiaTheme="minorEastAsia"/>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9F3"/>
    <w:pPr>
      <w:ind w:left="720"/>
      <w:contextualSpacing/>
    </w:pPr>
  </w:style>
  <w:style w:type="character" w:styleId="FootnoteReference">
    <w:name w:val="footnote reference"/>
    <w:aliases w:val="4_G,Footnotes refss,Footnote Ref,16 Point,Superscript 6 Point,Appel note de bas de p.,Footnote Refernece,Footnote number,ftref,a Footnote Reference,FZ,Appel note de bas de page,4_G Char Char Char,Footnotes refss Char Char Char"/>
    <w:basedOn w:val="DefaultParagraphFont"/>
    <w:link w:val="4GCharChar"/>
    <w:uiPriority w:val="99"/>
    <w:unhideWhenUsed/>
    <w:rsid w:val="00FC4B22"/>
    <w:rPr>
      <w:vertAlign w:val="superscript"/>
    </w:rPr>
  </w:style>
  <w:style w:type="character" w:styleId="Hyperlink">
    <w:name w:val="Hyperlink"/>
    <w:rsid w:val="00FC4B22"/>
    <w:rPr>
      <w:color w:val="0000FF"/>
      <w:u w:val="single"/>
    </w:rPr>
  </w:style>
  <w:style w:type="paragraph" w:styleId="FootnoteText">
    <w:name w:val="footnote text"/>
    <w:aliases w:val="5_G,nota,pie,independiente,Letrero,margen,fn,footnote text,Footnote Text Char Char Char,Footnote Text Char Char Char Char Char Char Char Char,Footnote Text Char Char Ch Char,FA ,Fodnotetekst Tegn1,Fodnotetekst Tegn Tegn,FA"/>
    <w:basedOn w:val="Normal"/>
    <w:link w:val="FootnoteTextChar"/>
    <w:uiPriority w:val="99"/>
    <w:unhideWhenUsed/>
    <w:rsid w:val="00FC4B22"/>
    <w:rPr>
      <w:rFonts w:ascii="Times New Roman" w:eastAsiaTheme="minorHAnsi" w:hAnsi="Times New Roman" w:cs="Times New Roman"/>
      <w:color w:val="000000"/>
    </w:rPr>
  </w:style>
  <w:style w:type="character" w:customStyle="1" w:styleId="FootnoteTextChar">
    <w:name w:val="Footnote Text Char"/>
    <w:aliases w:val="5_G Char,nota Char,pie Char,independiente Char,Letrero Char,margen Char,fn Char,footnote text Char,Footnote Text Char Char Char Char,Footnote Text Char Char Char Char Char Char Char Char Char,Footnote Text Char Char Ch Char Char"/>
    <w:basedOn w:val="DefaultParagraphFont"/>
    <w:link w:val="FootnoteText"/>
    <w:uiPriority w:val="99"/>
    <w:rsid w:val="00FC4B22"/>
    <w:rPr>
      <w:rFonts w:ascii="Times New Roman" w:hAnsi="Times New Roman" w:cs="Times New Roman"/>
      <w:color w:val="000000"/>
      <w:sz w:val="24"/>
      <w:szCs w:val="24"/>
      <w:lang w:eastAsia="de-DE"/>
    </w:rPr>
  </w:style>
  <w:style w:type="paragraph" w:styleId="BalloonText">
    <w:name w:val="Balloon Text"/>
    <w:basedOn w:val="Normal"/>
    <w:link w:val="BalloonTextChar"/>
    <w:uiPriority w:val="99"/>
    <w:semiHidden/>
    <w:unhideWhenUsed/>
    <w:rsid w:val="00FC4B22"/>
    <w:rPr>
      <w:rFonts w:ascii="Tahoma" w:hAnsi="Tahoma" w:cs="Tahoma"/>
      <w:sz w:val="16"/>
      <w:szCs w:val="16"/>
    </w:rPr>
  </w:style>
  <w:style w:type="character" w:customStyle="1" w:styleId="BalloonTextChar">
    <w:name w:val="Balloon Text Char"/>
    <w:basedOn w:val="DefaultParagraphFont"/>
    <w:link w:val="BalloonText"/>
    <w:uiPriority w:val="99"/>
    <w:semiHidden/>
    <w:rsid w:val="00FC4B22"/>
    <w:rPr>
      <w:rFonts w:ascii="Tahoma" w:eastAsiaTheme="minorEastAsia" w:hAnsi="Tahoma" w:cs="Tahoma"/>
      <w:sz w:val="16"/>
      <w:szCs w:val="16"/>
      <w:lang w:eastAsia="de-DE"/>
    </w:rPr>
  </w:style>
  <w:style w:type="character" w:styleId="CommentReference">
    <w:name w:val="annotation reference"/>
    <w:basedOn w:val="DefaultParagraphFont"/>
    <w:uiPriority w:val="99"/>
    <w:semiHidden/>
    <w:unhideWhenUsed/>
    <w:rsid w:val="00880259"/>
    <w:rPr>
      <w:sz w:val="16"/>
      <w:szCs w:val="16"/>
    </w:rPr>
  </w:style>
  <w:style w:type="paragraph" w:styleId="CommentText">
    <w:name w:val="annotation text"/>
    <w:basedOn w:val="Normal"/>
    <w:link w:val="CommentTextChar"/>
    <w:uiPriority w:val="99"/>
    <w:semiHidden/>
    <w:unhideWhenUsed/>
    <w:rsid w:val="00880259"/>
    <w:rPr>
      <w:sz w:val="20"/>
      <w:szCs w:val="20"/>
    </w:rPr>
  </w:style>
  <w:style w:type="character" w:customStyle="1" w:styleId="CommentTextChar">
    <w:name w:val="Comment Text Char"/>
    <w:basedOn w:val="DefaultParagraphFont"/>
    <w:link w:val="CommentText"/>
    <w:uiPriority w:val="99"/>
    <w:semiHidden/>
    <w:rsid w:val="00880259"/>
    <w:rPr>
      <w:rFonts w:eastAsiaTheme="minorEastAsia"/>
      <w:sz w:val="20"/>
      <w:szCs w:val="20"/>
      <w:lang w:eastAsia="de-DE"/>
    </w:rPr>
  </w:style>
  <w:style w:type="paragraph" w:styleId="CommentSubject">
    <w:name w:val="annotation subject"/>
    <w:basedOn w:val="CommentText"/>
    <w:next w:val="CommentText"/>
    <w:link w:val="CommentSubjectChar"/>
    <w:uiPriority w:val="99"/>
    <w:semiHidden/>
    <w:unhideWhenUsed/>
    <w:rsid w:val="00880259"/>
    <w:rPr>
      <w:b/>
      <w:bCs/>
    </w:rPr>
  </w:style>
  <w:style w:type="character" w:customStyle="1" w:styleId="CommentSubjectChar">
    <w:name w:val="Comment Subject Char"/>
    <w:basedOn w:val="CommentTextChar"/>
    <w:link w:val="CommentSubject"/>
    <w:uiPriority w:val="99"/>
    <w:semiHidden/>
    <w:rsid w:val="00880259"/>
    <w:rPr>
      <w:rFonts w:eastAsiaTheme="minorEastAsia"/>
      <w:b/>
      <w:bCs/>
      <w:sz w:val="20"/>
      <w:szCs w:val="20"/>
      <w:lang w:eastAsia="de-DE"/>
    </w:rPr>
  </w:style>
  <w:style w:type="paragraph" w:customStyle="1" w:styleId="Default">
    <w:name w:val="Default"/>
    <w:rsid w:val="009A6A21"/>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MG">
    <w:name w:val="_ H __M_G"/>
    <w:basedOn w:val="Normal"/>
    <w:next w:val="Normal"/>
    <w:rsid w:val="002254E5"/>
    <w:pPr>
      <w:keepNext/>
      <w:keepLines/>
      <w:tabs>
        <w:tab w:val="right" w:pos="851"/>
      </w:tabs>
      <w:suppressAutoHyphens/>
      <w:spacing w:before="240" w:after="240" w:line="360" w:lineRule="exact"/>
      <w:ind w:left="1134" w:right="1134" w:hanging="1134"/>
    </w:pPr>
    <w:rPr>
      <w:rFonts w:ascii="Times New Roman" w:eastAsia="Times New Roman" w:hAnsi="Times New Roman" w:cs="Times New Roman"/>
      <w:b/>
      <w:sz w:val="34"/>
      <w:szCs w:val="20"/>
      <w:lang w:val="en-GB" w:eastAsia="en-US"/>
    </w:rPr>
  </w:style>
  <w:style w:type="paragraph" w:customStyle="1" w:styleId="4GCharChar">
    <w:name w:val="4_G Char Char"/>
    <w:aliases w:val="Footnotes refss Char Char,ftref Char Char,BVI fnr Char Char,BVI fnr Car Car Char Char,BVI fnr Car Char Char,BVI fnr Car Car Car Car Char Char1,BVI fnr Char Car Car Car Char Char,BVI fnr Char Car Car Car Char Char Char"/>
    <w:basedOn w:val="Normal"/>
    <w:link w:val="FootnoteReference"/>
    <w:rsid w:val="002254E5"/>
    <w:pPr>
      <w:spacing w:after="160" w:line="240" w:lineRule="exact"/>
      <w:jc w:val="both"/>
    </w:pPr>
    <w:rPr>
      <w:rFonts w:eastAsiaTheme="minorHAnsi"/>
      <w:sz w:val="22"/>
      <w:szCs w:val="22"/>
      <w:vertAlign w:val="superscript"/>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9F3"/>
    <w:pPr>
      <w:spacing w:after="0" w:line="240" w:lineRule="auto"/>
    </w:pPr>
    <w:rPr>
      <w:rFonts w:eastAsiaTheme="minorEastAsia"/>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9F3"/>
    <w:pPr>
      <w:ind w:left="720"/>
      <w:contextualSpacing/>
    </w:pPr>
  </w:style>
  <w:style w:type="character" w:styleId="FootnoteReference">
    <w:name w:val="footnote reference"/>
    <w:aliases w:val="4_G,Footnotes refss,Footnote Ref,16 Point,Superscript 6 Point,Appel note de bas de p.,Footnote Refernece,Footnote number,ftref,a Footnote Reference,FZ,Appel note de bas de page,4_G Char Char Char,Footnotes refss Char Char Char"/>
    <w:basedOn w:val="DefaultParagraphFont"/>
    <w:link w:val="4GCharChar"/>
    <w:uiPriority w:val="99"/>
    <w:unhideWhenUsed/>
    <w:rsid w:val="00FC4B22"/>
    <w:rPr>
      <w:vertAlign w:val="superscript"/>
    </w:rPr>
  </w:style>
  <w:style w:type="character" w:styleId="Hyperlink">
    <w:name w:val="Hyperlink"/>
    <w:rsid w:val="00FC4B22"/>
    <w:rPr>
      <w:color w:val="0000FF"/>
      <w:u w:val="single"/>
    </w:rPr>
  </w:style>
  <w:style w:type="paragraph" w:styleId="FootnoteText">
    <w:name w:val="footnote text"/>
    <w:aliases w:val="5_G,nota,pie,independiente,Letrero,margen,fn,footnote text,Footnote Text Char Char Char,Footnote Text Char Char Char Char Char Char Char Char,Footnote Text Char Char Ch Char,FA ,Fodnotetekst Tegn1,Fodnotetekst Tegn Tegn,FA"/>
    <w:basedOn w:val="Normal"/>
    <w:link w:val="FootnoteTextChar"/>
    <w:uiPriority w:val="99"/>
    <w:unhideWhenUsed/>
    <w:rsid w:val="00FC4B22"/>
    <w:rPr>
      <w:rFonts w:ascii="Times New Roman" w:eastAsiaTheme="minorHAnsi" w:hAnsi="Times New Roman" w:cs="Times New Roman"/>
      <w:color w:val="000000"/>
    </w:rPr>
  </w:style>
  <w:style w:type="character" w:customStyle="1" w:styleId="FootnoteTextChar">
    <w:name w:val="Footnote Text Char"/>
    <w:aliases w:val="5_G Char,nota Char,pie Char,independiente Char,Letrero Char,margen Char,fn Char,footnote text Char,Footnote Text Char Char Char Char,Footnote Text Char Char Char Char Char Char Char Char Char,Footnote Text Char Char Ch Char Char"/>
    <w:basedOn w:val="DefaultParagraphFont"/>
    <w:link w:val="FootnoteText"/>
    <w:uiPriority w:val="99"/>
    <w:rsid w:val="00FC4B22"/>
    <w:rPr>
      <w:rFonts w:ascii="Times New Roman" w:hAnsi="Times New Roman" w:cs="Times New Roman"/>
      <w:color w:val="000000"/>
      <w:sz w:val="24"/>
      <w:szCs w:val="24"/>
      <w:lang w:eastAsia="de-DE"/>
    </w:rPr>
  </w:style>
  <w:style w:type="paragraph" w:styleId="BalloonText">
    <w:name w:val="Balloon Text"/>
    <w:basedOn w:val="Normal"/>
    <w:link w:val="BalloonTextChar"/>
    <w:uiPriority w:val="99"/>
    <w:semiHidden/>
    <w:unhideWhenUsed/>
    <w:rsid w:val="00FC4B22"/>
    <w:rPr>
      <w:rFonts w:ascii="Tahoma" w:hAnsi="Tahoma" w:cs="Tahoma"/>
      <w:sz w:val="16"/>
      <w:szCs w:val="16"/>
    </w:rPr>
  </w:style>
  <w:style w:type="character" w:customStyle="1" w:styleId="BalloonTextChar">
    <w:name w:val="Balloon Text Char"/>
    <w:basedOn w:val="DefaultParagraphFont"/>
    <w:link w:val="BalloonText"/>
    <w:uiPriority w:val="99"/>
    <w:semiHidden/>
    <w:rsid w:val="00FC4B22"/>
    <w:rPr>
      <w:rFonts w:ascii="Tahoma" w:eastAsiaTheme="minorEastAsia" w:hAnsi="Tahoma" w:cs="Tahoma"/>
      <w:sz w:val="16"/>
      <w:szCs w:val="16"/>
      <w:lang w:eastAsia="de-DE"/>
    </w:rPr>
  </w:style>
  <w:style w:type="character" w:styleId="CommentReference">
    <w:name w:val="annotation reference"/>
    <w:basedOn w:val="DefaultParagraphFont"/>
    <w:uiPriority w:val="99"/>
    <w:semiHidden/>
    <w:unhideWhenUsed/>
    <w:rsid w:val="00880259"/>
    <w:rPr>
      <w:sz w:val="16"/>
      <w:szCs w:val="16"/>
    </w:rPr>
  </w:style>
  <w:style w:type="paragraph" w:styleId="CommentText">
    <w:name w:val="annotation text"/>
    <w:basedOn w:val="Normal"/>
    <w:link w:val="CommentTextChar"/>
    <w:uiPriority w:val="99"/>
    <w:semiHidden/>
    <w:unhideWhenUsed/>
    <w:rsid w:val="00880259"/>
    <w:rPr>
      <w:sz w:val="20"/>
      <w:szCs w:val="20"/>
    </w:rPr>
  </w:style>
  <w:style w:type="character" w:customStyle="1" w:styleId="CommentTextChar">
    <w:name w:val="Comment Text Char"/>
    <w:basedOn w:val="DefaultParagraphFont"/>
    <w:link w:val="CommentText"/>
    <w:uiPriority w:val="99"/>
    <w:semiHidden/>
    <w:rsid w:val="00880259"/>
    <w:rPr>
      <w:rFonts w:eastAsiaTheme="minorEastAsia"/>
      <w:sz w:val="20"/>
      <w:szCs w:val="20"/>
      <w:lang w:eastAsia="de-DE"/>
    </w:rPr>
  </w:style>
  <w:style w:type="paragraph" w:styleId="CommentSubject">
    <w:name w:val="annotation subject"/>
    <w:basedOn w:val="CommentText"/>
    <w:next w:val="CommentText"/>
    <w:link w:val="CommentSubjectChar"/>
    <w:uiPriority w:val="99"/>
    <w:semiHidden/>
    <w:unhideWhenUsed/>
    <w:rsid w:val="00880259"/>
    <w:rPr>
      <w:b/>
      <w:bCs/>
    </w:rPr>
  </w:style>
  <w:style w:type="character" w:customStyle="1" w:styleId="CommentSubjectChar">
    <w:name w:val="Comment Subject Char"/>
    <w:basedOn w:val="CommentTextChar"/>
    <w:link w:val="CommentSubject"/>
    <w:uiPriority w:val="99"/>
    <w:semiHidden/>
    <w:rsid w:val="00880259"/>
    <w:rPr>
      <w:rFonts w:eastAsiaTheme="minorEastAsia"/>
      <w:b/>
      <w:bCs/>
      <w:sz w:val="20"/>
      <w:szCs w:val="20"/>
      <w:lang w:eastAsia="de-DE"/>
    </w:rPr>
  </w:style>
  <w:style w:type="paragraph" w:customStyle="1" w:styleId="Default">
    <w:name w:val="Default"/>
    <w:rsid w:val="009A6A21"/>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MG">
    <w:name w:val="_ H __M_G"/>
    <w:basedOn w:val="Normal"/>
    <w:next w:val="Normal"/>
    <w:rsid w:val="002254E5"/>
    <w:pPr>
      <w:keepNext/>
      <w:keepLines/>
      <w:tabs>
        <w:tab w:val="right" w:pos="851"/>
      </w:tabs>
      <w:suppressAutoHyphens/>
      <w:spacing w:before="240" w:after="240" w:line="360" w:lineRule="exact"/>
      <w:ind w:left="1134" w:right="1134" w:hanging="1134"/>
    </w:pPr>
    <w:rPr>
      <w:rFonts w:ascii="Times New Roman" w:eastAsia="Times New Roman" w:hAnsi="Times New Roman" w:cs="Times New Roman"/>
      <w:b/>
      <w:sz w:val="34"/>
      <w:szCs w:val="20"/>
      <w:lang w:val="en-GB" w:eastAsia="en-US"/>
    </w:rPr>
  </w:style>
  <w:style w:type="paragraph" w:customStyle="1" w:styleId="4GCharChar">
    <w:name w:val="4_G Char Char"/>
    <w:aliases w:val="Footnotes refss Char Char,ftref Char Char,BVI fnr Char Char,BVI fnr Car Car Char Char,BVI fnr Car Char Char,BVI fnr Car Car Car Car Char Char1,BVI fnr Char Car Car Car Char Char,BVI fnr Char Car Car Car Char Char Char"/>
    <w:basedOn w:val="Normal"/>
    <w:link w:val="FootnoteReference"/>
    <w:rsid w:val="002254E5"/>
    <w:pPr>
      <w:spacing w:after="160" w:line="240" w:lineRule="exact"/>
      <w:jc w:val="both"/>
    </w:pPr>
    <w:rPr>
      <w:rFonts w:eastAsiaTheme="minorHAns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542716">
      <w:bodyDiv w:val="1"/>
      <w:marLeft w:val="0"/>
      <w:marRight w:val="0"/>
      <w:marTop w:val="0"/>
      <w:marBottom w:val="0"/>
      <w:divBdr>
        <w:top w:val="none" w:sz="0" w:space="0" w:color="auto"/>
        <w:left w:val="none" w:sz="0" w:space="0" w:color="auto"/>
        <w:bottom w:val="none" w:sz="0" w:space="0" w:color="auto"/>
        <w:right w:val="none" w:sz="0" w:space="0" w:color="auto"/>
      </w:divBdr>
    </w:div>
    <w:div w:id="1113592858">
      <w:bodyDiv w:val="1"/>
      <w:marLeft w:val="0"/>
      <w:marRight w:val="0"/>
      <w:marTop w:val="0"/>
      <w:marBottom w:val="0"/>
      <w:divBdr>
        <w:top w:val="none" w:sz="0" w:space="0" w:color="auto"/>
        <w:left w:val="none" w:sz="0" w:space="0" w:color="auto"/>
        <w:bottom w:val="none" w:sz="0" w:space="0" w:color="auto"/>
        <w:right w:val="none" w:sz="0" w:space="0" w:color="auto"/>
      </w:divBdr>
    </w:div>
    <w:div w:id="1441484894">
      <w:bodyDiv w:val="1"/>
      <w:marLeft w:val="0"/>
      <w:marRight w:val="0"/>
      <w:marTop w:val="0"/>
      <w:marBottom w:val="0"/>
      <w:divBdr>
        <w:top w:val="none" w:sz="0" w:space="0" w:color="auto"/>
        <w:left w:val="none" w:sz="0" w:space="0" w:color="auto"/>
        <w:bottom w:val="none" w:sz="0" w:space="0" w:color="auto"/>
        <w:right w:val="none" w:sz="0" w:space="0" w:color="auto"/>
      </w:divBdr>
    </w:div>
    <w:div w:id="190683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mailto:crc-dgd@ohchr.org" TargetMode="External"/><Relationship Id="rId4" Type="http://schemas.microsoft.com/office/2007/relationships/stylesWithEffects" Target="stylesWithEffects.xml"/><Relationship Id="rId9" Type="http://schemas.openxmlformats.org/officeDocument/2006/relationships/hyperlink" Target="http://www.ohchr.org/EN/HRBodies/CRC/Pages/Discussion2016.aspx" TargetMode="External"/><Relationship Id="rId14"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E6BCBA-69B8-4FD5-9B00-68762D45F6D5}"/>
</file>

<file path=customXml/itemProps2.xml><?xml version="1.0" encoding="utf-8"?>
<ds:datastoreItem xmlns:ds="http://schemas.openxmlformats.org/officeDocument/2006/customXml" ds:itemID="{4D502FB2-2F78-47DE-A0B8-C5A5EC9F8C62}"/>
</file>

<file path=customXml/itemProps3.xml><?xml version="1.0" encoding="utf-8"?>
<ds:datastoreItem xmlns:ds="http://schemas.openxmlformats.org/officeDocument/2006/customXml" ds:itemID="{422EDD51-AF01-47E3-88EB-86B31C1F80AD}"/>
</file>

<file path=customXml/itemProps4.xml><?xml version="1.0" encoding="utf-8"?>
<ds:datastoreItem xmlns:ds="http://schemas.openxmlformats.org/officeDocument/2006/customXml" ds:itemID="{3B971FAC-2E54-45C2-8841-2C81410C1155}"/>
</file>

<file path=docProps/app.xml><?xml version="1.0" encoding="utf-8"?>
<Properties xmlns="http://schemas.openxmlformats.org/officeDocument/2006/extended-properties" xmlns:vt="http://schemas.openxmlformats.org/officeDocument/2006/docPropsVTypes">
  <Template>Normal.dotm</Template>
  <TotalTime>1</TotalTime>
  <Pages>1</Pages>
  <Words>1998</Words>
  <Characters>11394</Characters>
  <Application>Microsoft Office Word</Application>
  <DocSecurity>0</DocSecurity>
  <Lines>94</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Universitetet i Oslo</Company>
  <LinksUpToDate>false</LinksUpToDate>
  <CharactersWithSpaces>13366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Jonas Schubert</dc:creator>
  <cp:lastModifiedBy>Allegra Franchetti</cp:lastModifiedBy>
  <cp:revision>4</cp:revision>
  <cp:lastPrinted>2016-03-31T14:22:00Z</cp:lastPrinted>
  <dcterms:created xsi:type="dcterms:W3CDTF">2016-04-19T12:52:00Z</dcterms:created>
  <dcterms:modified xsi:type="dcterms:W3CDTF">2016-05-03T10:58:00Z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3502300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