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509" w:rsidRDefault="00E30509" w:rsidP="00D25ED8">
      <w:pPr>
        <w:spacing w:before="240"/>
        <w:jc w:val="center"/>
        <w:rPr>
          <w:rFonts w:ascii="Times New Roman" w:hAnsi="Times New Roman" w:cs="Times New Roman"/>
          <w:color w:val="000000" w:themeColor="text1"/>
          <w:sz w:val="28"/>
          <w:szCs w:val="28"/>
          <w:lang w:val="en-GB"/>
        </w:rPr>
      </w:pPr>
    </w:p>
    <w:p w:rsidR="00E30509" w:rsidRDefault="00E30509" w:rsidP="00D25ED8">
      <w:pPr>
        <w:spacing w:before="240"/>
        <w:jc w:val="center"/>
        <w:rPr>
          <w:rFonts w:ascii="Times New Roman" w:hAnsi="Times New Roman" w:cs="Times New Roman"/>
          <w:color w:val="000000" w:themeColor="text1"/>
          <w:sz w:val="28"/>
          <w:szCs w:val="28"/>
          <w:lang w:val="en-GB"/>
        </w:rPr>
      </w:pPr>
    </w:p>
    <w:p w:rsidR="00E30509" w:rsidRDefault="00E30509" w:rsidP="00D25ED8">
      <w:pPr>
        <w:spacing w:before="240"/>
        <w:jc w:val="center"/>
        <w:rPr>
          <w:rFonts w:ascii="Times New Roman" w:hAnsi="Times New Roman" w:cs="Times New Roman"/>
          <w:color w:val="000000" w:themeColor="text1"/>
          <w:sz w:val="28"/>
          <w:szCs w:val="28"/>
          <w:lang w:val="en-GB"/>
        </w:rPr>
      </w:pPr>
    </w:p>
    <w:p w:rsidR="00E30509" w:rsidRDefault="00E30509" w:rsidP="00D25ED8">
      <w:pPr>
        <w:spacing w:before="240"/>
        <w:jc w:val="center"/>
        <w:rPr>
          <w:rFonts w:ascii="Times New Roman" w:hAnsi="Times New Roman" w:cs="Times New Roman"/>
          <w:color w:val="000000" w:themeColor="text1"/>
          <w:sz w:val="28"/>
          <w:szCs w:val="28"/>
          <w:lang w:val="en-GB"/>
        </w:rPr>
      </w:pPr>
    </w:p>
    <w:p w:rsidR="00E30509" w:rsidRDefault="00E30509" w:rsidP="00D25ED8">
      <w:pPr>
        <w:spacing w:before="240"/>
        <w:jc w:val="center"/>
        <w:rPr>
          <w:rFonts w:ascii="Times New Roman" w:hAnsi="Times New Roman" w:cs="Times New Roman"/>
          <w:color w:val="000000" w:themeColor="text1"/>
          <w:sz w:val="28"/>
          <w:szCs w:val="28"/>
          <w:lang w:val="en-GB"/>
        </w:rPr>
      </w:pPr>
    </w:p>
    <w:p w:rsidR="00A065E5" w:rsidRPr="0025703B" w:rsidRDefault="00F60653" w:rsidP="00D25ED8">
      <w:pPr>
        <w:spacing w:before="240"/>
        <w:jc w:val="center"/>
        <w:rPr>
          <w:rFonts w:ascii="Times New Roman" w:hAnsi="Times New Roman" w:cs="Times New Roman"/>
          <w:color w:val="000000" w:themeColor="text1"/>
          <w:sz w:val="28"/>
          <w:szCs w:val="28"/>
          <w:lang w:val="en-GB"/>
        </w:rPr>
      </w:pPr>
      <w:r w:rsidRPr="0025703B">
        <w:rPr>
          <w:rFonts w:ascii="Times New Roman" w:hAnsi="Times New Roman" w:cs="Times New Roman"/>
          <w:color w:val="000000" w:themeColor="text1"/>
          <w:sz w:val="28"/>
          <w:szCs w:val="28"/>
          <w:lang w:val="en-GB"/>
        </w:rPr>
        <w:t>The Ombudsman for Children in Sweden</w:t>
      </w:r>
    </w:p>
    <w:p w:rsidR="00F60653" w:rsidRPr="0025703B" w:rsidRDefault="00F60653" w:rsidP="00D25ED8">
      <w:pPr>
        <w:spacing w:before="240"/>
        <w:jc w:val="center"/>
        <w:rPr>
          <w:rFonts w:ascii="Times New Roman" w:hAnsi="Times New Roman" w:cs="Times New Roman"/>
          <w:color w:val="000000" w:themeColor="text1"/>
          <w:sz w:val="28"/>
          <w:szCs w:val="28"/>
          <w:lang w:val="en-GB"/>
        </w:rPr>
      </w:pPr>
      <w:r w:rsidRPr="0025703B">
        <w:rPr>
          <w:rFonts w:ascii="Times New Roman" w:hAnsi="Times New Roman" w:cs="Times New Roman"/>
          <w:color w:val="000000" w:themeColor="text1"/>
          <w:sz w:val="28"/>
          <w:szCs w:val="28"/>
          <w:lang w:val="en-GB"/>
        </w:rPr>
        <w:t>Submission in Response to the Committee on the Rights of the Child</w:t>
      </w:r>
      <w:r w:rsidR="00A9640B">
        <w:rPr>
          <w:rFonts w:ascii="Times New Roman" w:hAnsi="Times New Roman" w:cs="Times New Roman"/>
          <w:color w:val="000000" w:themeColor="text1"/>
          <w:sz w:val="28"/>
          <w:szCs w:val="28"/>
          <w:lang w:val="en-GB"/>
        </w:rPr>
        <w:t>’s</w:t>
      </w:r>
    </w:p>
    <w:p w:rsidR="00F60653" w:rsidRPr="0025703B" w:rsidRDefault="00F60653" w:rsidP="00D25ED8">
      <w:pPr>
        <w:spacing w:before="240"/>
        <w:jc w:val="center"/>
        <w:rPr>
          <w:rFonts w:ascii="Times New Roman" w:hAnsi="Times New Roman" w:cs="Times New Roman"/>
          <w:color w:val="000000" w:themeColor="text1"/>
          <w:sz w:val="28"/>
          <w:szCs w:val="28"/>
          <w:lang w:val="en-GB"/>
        </w:rPr>
      </w:pPr>
      <w:r w:rsidRPr="0025703B">
        <w:rPr>
          <w:rFonts w:ascii="Times New Roman" w:hAnsi="Times New Roman" w:cs="Times New Roman"/>
          <w:color w:val="000000" w:themeColor="text1"/>
          <w:sz w:val="28"/>
          <w:szCs w:val="28"/>
          <w:lang w:val="en-GB"/>
        </w:rPr>
        <w:t>Call for Comments</w:t>
      </w:r>
    </w:p>
    <w:p w:rsidR="00F60653" w:rsidRPr="0025703B" w:rsidRDefault="00F60653" w:rsidP="00D25ED8">
      <w:pPr>
        <w:spacing w:before="240"/>
        <w:jc w:val="center"/>
        <w:rPr>
          <w:rFonts w:ascii="Times New Roman" w:hAnsi="Times New Roman" w:cs="Times New Roman"/>
          <w:color w:val="000000" w:themeColor="text1"/>
          <w:sz w:val="28"/>
          <w:szCs w:val="28"/>
          <w:lang w:val="en-GB"/>
        </w:rPr>
      </w:pPr>
      <w:r w:rsidRPr="0025703B">
        <w:rPr>
          <w:rFonts w:ascii="Times New Roman" w:hAnsi="Times New Roman" w:cs="Times New Roman"/>
          <w:color w:val="000000" w:themeColor="text1"/>
          <w:sz w:val="28"/>
          <w:szCs w:val="28"/>
          <w:lang w:val="en-GB"/>
        </w:rPr>
        <w:t>On the Draft General Comment No. 25 (202x)</w:t>
      </w:r>
    </w:p>
    <w:p w:rsidR="00F60653" w:rsidRDefault="00F60653" w:rsidP="00D25ED8">
      <w:pPr>
        <w:spacing w:before="240"/>
        <w:jc w:val="center"/>
        <w:rPr>
          <w:rFonts w:ascii="Times New Roman" w:hAnsi="Times New Roman" w:cs="Times New Roman"/>
          <w:color w:val="000000" w:themeColor="text1"/>
          <w:sz w:val="28"/>
          <w:szCs w:val="28"/>
          <w:lang w:val="en-GB"/>
        </w:rPr>
      </w:pPr>
      <w:r w:rsidRPr="0025703B">
        <w:rPr>
          <w:rFonts w:ascii="Times New Roman" w:hAnsi="Times New Roman" w:cs="Times New Roman"/>
          <w:color w:val="000000" w:themeColor="text1"/>
          <w:sz w:val="28"/>
          <w:szCs w:val="28"/>
          <w:lang w:val="en-GB"/>
        </w:rPr>
        <w:t>“Children’s rights in relation to the digital environment”</w:t>
      </w:r>
    </w:p>
    <w:p w:rsidR="00C66D7C" w:rsidRDefault="00C66D7C" w:rsidP="00D25ED8">
      <w:pPr>
        <w:spacing w:before="240"/>
        <w:jc w:val="center"/>
        <w:rPr>
          <w:rFonts w:ascii="Times New Roman" w:hAnsi="Times New Roman" w:cs="Times New Roman"/>
          <w:color w:val="000000" w:themeColor="text1"/>
          <w:sz w:val="28"/>
          <w:szCs w:val="28"/>
          <w:lang w:val="en-GB"/>
        </w:rPr>
      </w:pPr>
    </w:p>
    <w:p w:rsidR="00C66D7C" w:rsidRPr="0025703B" w:rsidRDefault="00C66D7C" w:rsidP="00D25ED8">
      <w:pPr>
        <w:spacing w:before="240"/>
        <w:jc w:val="cente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November 2020</w:t>
      </w:r>
    </w:p>
    <w:p w:rsidR="00F60653" w:rsidRPr="0025703B" w:rsidRDefault="00F60653" w:rsidP="00A065E5">
      <w:pPr>
        <w:rPr>
          <w:rFonts w:ascii="Times New Roman" w:hAnsi="Times New Roman" w:cs="Times New Roman"/>
          <w:color w:val="1F497D"/>
          <w:lang w:val="en-GB"/>
        </w:rPr>
      </w:pPr>
    </w:p>
    <w:p w:rsidR="00D25ED8" w:rsidRPr="0025703B" w:rsidRDefault="00D25ED8" w:rsidP="00A065E5">
      <w:pPr>
        <w:rPr>
          <w:rFonts w:ascii="Times New Roman" w:hAnsi="Times New Roman" w:cs="Times New Roman"/>
          <w:color w:val="1F497D"/>
          <w:lang w:val="en-GB"/>
        </w:rPr>
      </w:pPr>
    </w:p>
    <w:p w:rsidR="00D25ED8" w:rsidRPr="0025703B" w:rsidRDefault="00D25ED8"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p w:rsidR="00C66D7C" w:rsidRDefault="00C66D7C" w:rsidP="00A065E5">
      <w:pPr>
        <w:rPr>
          <w:rFonts w:ascii="Times New Roman" w:hAnsi="Times New Roman" w:cs="Times New Roman"/>
          <w:color w:val="1F497D"/>
          <w:lang w:val="en-GB"/>
        </w:rPr>
      </w:pPr>
    </w:p>
    <w:tbl>
      <w:tblPr>
        <w:tblStyle w:val="Tabellrutnt"/>
        <w:tblW w:w="0" w:type="auto"/>
        <w:tblInd w:w="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663"/>
      </w:tblGrid>
      <w:tr w:rsidR="008B1C27" w:rsidTr="0080493B">
        <w:tc>
          <w:tcPr>
            <w:tcW w:w="2093" w:type="dxa"/>
          </w:tcPr>
          <w:p w:rsidR="008B1C27" w:rsidRDefault="008B1C27" w:rsidP="008B1C27">
            <w:pPr>
              <w:jc w:val="center"/>
            </w:pPr>
            <w:r>
              <w:rPr>
                <w:noProof/>
                <w:lang w:eastAsia="sv-SE"/>
              </w:rPr>
              <w:drawing>
                <wp:inline distT="0" distB="0" distL="0" distR="0" wp14:anchorId="05766184" wp14:editId="2987C6AB">
                  <wp:extent cx="1181100" cy="11811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_officelogo_färg_liten.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5663" w:type="dxa"/>
          </w:tcPr>
          <w:p w:rsidR="008B1C27" w:rsidRPr="006557AF" w:rsidRDefault="008B1C27" w:rsidP="008B1C27">
            <w:pPr>
              <w:jc w:val="center"/>
            </w:pPr>
            <w:r>
              <w:t xml:space="preserve">Barnombudsmannen </w:t>
            </w:r>
            <w:r>
              <w:br/>
              <w:t xml:space="preserve">Box 22106 </w:t>
            </w:r>
            <w:r>
              <w:br/>
              <w:t xml:space="preserve">SE-104 22 Stockholm </w:t>
            </w:r>
            <w:r>
              <w:br/>
              <w:t xml:space="preserve">Telephone: +46-8-692 29 50 </w:t>
            </w:r>
            <w:r>
              <w:br/>
              <w:t xml:space="preserve">info@barnombudsmannen.se </w:t>
            </w:r>
            <w:r>
              <w:br/>
              <w:t>www.barnombudsmannen.se</w:t>
            </w:r>
          </w:p>
          <w:p w:rsidR="008B1C27" w:rsidRDefault="008B1C27" w:rsidP="008B1C27">
            <w:pPr>
              <w:jc w:val="center"/>
            </w:pPr>
          </w:p>
        </w:tc>
      </w:tr>
    </w:tbl>
    <w:p w:rsidR="00F60653" w:rsidRPr="008B1C27" w:rsidRDefault="00F60653" w:rsidP="00A065E5">
      <w:pPr>
        <w:rPr>
          <w:rFonts w:ascii="Times New Roman" w:hAnsi="Times New Roman" w:cs="Times New Roman"/>
        </w:rPr>
      </w:pPr>
    </w:p>
    <w:p w:rsidR="00F60653" w:rsidRPr="004E5FA8" w:rsidRDefault="004E5FA8" w:rsidP="00B62BE3">
      <w:pPr>
        <w:spacing w:line="360" w:lineRule="auto"/>
        <w:rPr>
          <w:rFonts w:ascii="Times New Roman" w:hAnsi="Times New Roman" w:cs="Times New Roman"/>
          <w:b/>
          <w:lang w:val="en-GB"/>
        </w:rPr>
      </w:pPr>
      <w:r w:rsidRPr="004E5FA8">
        <w:rPr>
          <w:rFonts w:ascii="Times New Roman" w:hAnsi="Times New Roman" w:cs="Times New Roman"/>
          <w:b/>
          <w:lang w:val="en-GB"/>
        </w:rPr>
        <w:lastRenderedPageBreak/>
        <w:t xml:space="preserve">About the </w:t>
      </w:r>
      <w:r w:rsidR="006C6843">
        <w:rPr>
          <w:rFonts w:ascii="Times New Roman" w:hAnsi="Times New Roman" w:cs="Times New Roman"/>
          <w:b/>
          <w:lang w:val="en-GB"/>
        </w:rPr>
        <w:t>Ombudsman for Children in Sweden</w:t>
      </w:r>
    </w:p>
    <w:p w:rsidR="004E5FA8" w:rsidRDefault="004E5FA8" w:rsidP="00B62BE3">
      <w:pPr>
        <w:spacing w:line="360" w:lineRule="auto"/>
        <w:rPr>
          <w:rFonts w:ascii="Times New Roman" w:hAnsi="Times New Roman" w:cs="Times New Roman"/>
          <w:lang w:val="en-GB"/>
        </w:rPr>
      </w:pPr>
    </w:p>
    <w:p w:rsidR="004E5FA8" w:rsidRPr="004E5FA8" w:rsidRDefault="004E5FA8" w:rsidP="00B62BE3">
      <w:pPr>
        <w:spacing w:line="360" w:lineRule="auto"/>
        <w:rPr>
          <w:rFonts w:ascii="Times New Roman" w:hAnsi="Times New Roman" w:cs="Times New Roman"/>
          <w:lang w:val="en-US"/>
        </w:rPr>
      </w:pPr>
      <w:r w:rsidRPr="004E5FA8">
        <w:rPr>
          <w:rFonts w:ascii="Times New Roman" w:hAnsi="Times New Roman" w:cs="Times New Roman"/>
          <w:lang w:val="en-GB"/>
        </w:rPr>
        <w:t>The Ombudsman for Children in Sweden is a government agency established in 1993 with the mandate to represent the rights and interests of children and young people in Sweden based on the UN Convention on</w:t>
      </w:r>
      <w:r w:rsidR="00DF75CB">
        <w:rPr>
          <w:rFonts w:ascii="Times New Roman" w:hAnsi="Times New Roman" w:cs="Times New Roman"/>
          <w:lang w:val="en-GB"/>
        </w:rPr>
        <w:t xml:space="preserve"> the Rights of the Child</w:t>
      </w:r>
      <w:r w:rsidR="00181636">
        <w:rPr>
          <w:rFonts w:ascii="Times New Roman" w:hAnsi="Times New Roman" w:cs="Times New Roman"/>
          <w:lang w:val="en-GB"/>
        </w:rPr>
        <w:t xml:space="preserve"> (UNCRC)</w:t>
      </w:r>
      <w:r w:rsidRPr="004E5FA8">
        <w:rPr>
          <w:rFonts w:ascii="Times New Roman" w:hAnsi="Times New Roman" w:cs="Times New Roman"/>
          <w:lang w:val="en-GB"/>
        </w:rPr>
        <w:t>. The agency is an independent national institution for children’s rights that monitors compliance with the UNCRC in society and advocates its implementation in municipalities, county councils/regions and government agencies. We are tasked with drawing attention to shortcomings in the implementation of the UNCRC and proposing legislative and regulatory changes.</w:t>
      </w:r>
    </w:p>
    <w:p w:rsidR="006C6843" w:rsidRDefault="006C6843" w:rsidP="00B62BE3">
      <w:pPr>
        <w:spacing w:line="360" w:lineRule="auto"/>
        <w:rPr>
          <w:rFonts w:ascii="Times New Roman" w:hAnsi="Times New Roman" w:cs="Times New Roman"/>
          <w:lang w:val="en-GB"/>
        </w:rPr>
      </w:pPr>
    </w:p>
    <w:p w:rsidR="004E5FA8" w:rsidRDefault="004E5FA8" w:rsidP="00B62BE3">
      <w:pPr>
        <w:spacing w:line="360" w:lineRule="auto"/>
        <w:rPr>
          <w:rFonts w:ascii="Times New Roman" w:hAnsi="Times New Roman" w:cs="Times New Roman"/>
          <w:lang w:val="en-GB"/>
        </w:rPr>
      </w:pPr>
      <w:r w:rsidRPr="004E5FA8">
        <w:rPr>
          <w:rFonts w:ascii="Times New Roman" w:hAnsi="Times New Roman" w:cs="Times New Roman"/>
          <w:lang w:val="en-GB"/>
        </w:rPr>
        <w:t>The Ombudsman fo</w:t>
      </w:r>
      <w:r w:rsidR="005E264B">
        <w:rPr>
          <w:rFonts w:ascii="Times New Roman" w:hAnsi="Times New Roman" w:cs="Times New Roman"/>
          <w:lang w:val="en-GB"/>
        </w:rPr>
        <w:t>r Children has ongoing dialogue</w:t>
      </w:r>
      <w:r w:rsidRPr="004E5FA8">
        <w:rPr>
          <w:rFonts w:ascii="Times New Roman" w:hAnsi="Times New Roman" w:cs="Times New Roman"/>
          <w:lang w:val="en-GB"/>
        </w:rPr>
        <w:t xml:space="preserve"> with children and young people, especially those in vulnerable situations, in order to understand their circumstances and their opinions on relevant issues.</w:t>
      </w:r>
    </w:p>
    <w:p w:rsidR="006C6843" w:rsidRDefault="006C6843" w:rsidP="00B62BE3">
      <w:pPr>
        <w:spacing w:line="360" w:lineRule="auto"/>
        <w:rPr>
          <w:rFonts w:ascii="Times New Roman" w:hAnsi="Times New Roman" w:cs="Times New Roman"/>
          <w:lang w:val="en-GB"/>
        </w:rPr>
      </w:pPr>
    </w:p>
    <w:p w:rsidR="006C6843" w:rsidRPr="004E5FA8" w:rsidRDefault="006C6843" w:rsidP="00B62BE3">
      <w:pPr>
        <w:spacing w:line="360" w:lineRule="auto"/>
        <w:rPr>
          <w:rFonts w:ascii="Times New Roman" w:hAnsi="Times New Roman" w:cs="Times New Roman"/>
          <w:lang w:val="en-US"/>
        </w:rPr>
      </w:pPr>
      <w:r>
        <w:rPr>
          <w:rFonts w:ascii="Times New Roman" w:hAnsi="Times New Roman" w:cs="Times New Roman"/>
          <w:lang w:val="en-GB"/>
        </w:rPr>
        <w:t>The following</w:t>
      </w:r>
      <w:r w:rsidR="00DF75CB">
        <w:rPr>
          <w:rFonts w:ascii="Times New Roman" w:hAnsi="Times New Roman" w:cs="Times New Roman"/>
          <w:lang w:val="en-GB"/>
        </w:rPr>
        <w:t xml:space="preserve"> </w:t>
      </w:r>
      <w:r w:rsidR="00027400">
        <w:rPr>
          <w:rFonts w:ascii="Times New Roman" w:hAnsi="Times New Roman" w:cs="Times New Roman"/>
          <w:lang w:val="en-GB"/>
        </w:rPr>
        <w:t>comments on</w:t>
      </w:r>
      <w:r w:rsidR="00DF75CB">
        <w:rPr>
          <w:rFonts w:ascii="Times New Roman" w:hAnsi="Times New Roman" w:cs="Times New Roman"/>
          <w:lang w:val="en-GB"/>
        </w:rPr>
        <w:t xml:space="preserve"> the Draft General Comment</w:t>
      </w:r>
      <w:r>
        <w:rPr>
          <w:rFonts w:ascii="Times New Roman" w:hAnsi="Times New Roman" w:cs="Times New Roman"/>
          <w:lang w:val="en-GB"/>
        </w:rPr>
        <w:t xml:space="preserve"> </w:t>
      </w:r>
      <w:r w:rsidR="00DF75CB">
        <w:rPr>
          <w:rFonts w:ascii="Times New Roman" w:hAnsi="Times New Roman" w:cs="Times New Roman"/>
          <w:lang w:val="en-GB"/>
        </w:rPr>
        <w:t xml:space="preserve">are geared toward strengthening this already </w:t>
      </w:r>
      <w:r w:rsidR="00181636">
        <w:rPr>
          <w:rFonts w:ascii="Times New Roman" w:hAnsi="Times New Roman" w:cs="Times New Roman"/>
          <w:lang w:val="en-GB"/>
        </w:rPr>
        <w:t xml:space="preserve">significant and robust draft. </w:t>
      </w:r>
    </w:p>
    <w:p w:rsidR="00F60653" w:rsidRPr="00027400" w:rsidRDefault="00F60653" w:rsidP="00B62BE3">
      <w:pPr>
        <w:spacing w:line="360" w:lineRule="auto"/>
        <w:rPr>
          <w:rFonts w:ascii="Times New Roman" w:hAnsi="Times New Roman" w:cs="Times New Roman"/>
          <w:lang w:val="en-US"/>
        </w:rPr>
      </w:pPr>
    </w:p>
    <w:p w:rsidR="00F60653" w:rsidRPr="004E5FA8" w:rsidRDefault="00F60653" w:rsidP="00B62BE3">
      <w:pPr>
        <w:spacing w:line="360" w:lineRule="auto"/>
        <w:rPr>
          <w:rFonts w:ascii="Times New Roman" w:hAnsi="Times New Roman" w:cs="Times New Roman"/>
          <w:lang w:val="en-GB"/>
        </w:rPr>
      </w:pPr>
    </w:p>
    <w:p w:rsidR="00F60653" w:rsidRPr="0025703B" w:rsidRDefault="0025703B" w:rsidP="00B62BE3">
      <w:pPr>
        <w:pStyle w:val="Liststycke"/>
        <w:numPr>
          <w:ilvl w:val="0"/>
          <w:numId w:val="4"/>
        </w:numPr>
        <w:spacing w:line="360" w:lineRule="auto"/>
        <w:rPr>
          <w:rFonts w:ascii="Times New Roman" w:hAnsi="Times New Roman" w:cs="Times New Roman"/>
          <w:b/>
          <w:lang w:val="en-GB"/>
        </w:rPr>
      </w:pPr>
      <w:r w:rsidRPr="0025703B">
        <w:rPr>
          <w:rFonts w:ascii="Times New Roman" w:hAnsi="Times New Roman" w:cs="Times New Roman"/>
          <w:b/>
          <w:lang w:val="en-GB"/>
        </w:rPr>
        <w:t>The private sector</w:t>
      </w:r>
    </w:p>
    <w:p w:rsidR="00F60653" w:rsidRPr="0025703B" w:rsidRDefault="00F60653" w:rsidP="00B62BE3">
      <w:pPr>
        <w:spacing w:line="360" w:lineRule="auto"/>
        <w:rPr>
          <w:rFonts w:ascii="Times New Roman" w:hAnsi="Times New Roman" w:cs="Times New Roman"/>
          <w:lang w:val="en-GB"/>
        </w:rPr>
      </w:pPr>
    </w:p>
    <w:p w:rsidR="006241FF" w:rsidRPr="0025703B" w:rsidRDefault="0025703B" w:rsidP="00B62BE3">
      <w:pPr>
        <w:spacing w:line="360" w:lineRule="auto"/>
        <w:rPr>
          <w:rFonts w:ascii="Times New Roman" w:hAnsi="Times New Roman" w:cs="Times New Roman"/>
          <w:lang w:val="en-GB"/>
        </w:rPr>
      </w:pPr>
      <w:r>
        <w:rPr>
          <w:rFonts w:ascii="Times New Roman" w:hAnsi="Times New Roman" w:cs="Times New Roman"/>
          <w:lang w:val="en-GB"/>
        </w:rPr>
        <w:t xml:space="preserve">Concerning section “V. </w:t>
      </w:r>
      <w:r w:rsidR="006241FF" w:rsidRPr="0025703B">
        <w:rPr>
          <w:rFonts w:ascii="Times New Roman" w:hAnsi="Times New Roman" w:cs="Times New Roman"/>
          <w:lang w:val="en-GB"/>
        </w:rPr>
        <w:t>General measures of implementat</w:t>
      </w:r>
      <w:r>
        <w:rPr>
          <w:rFonts w:ascii="Times New Roman" w:hAnsi="Times New Roman" w:cs="Times New Roman"/>
          <w:lang w:val="en-GB"/>
        </w:rPr>
        <w:t xml:space="preserve">ion by States (art. 4)”, </w:t>
      </w:r>
      <w:r w:rsidR="006241FF" w:rsidRPr="0025703B">
        <w:rPr>
          <w:rFonts w:ascii="Times New Roman" w:hAnsi="Times New Roman" w:cs="Times New Roman"/>
          <w:lang w:val="en-GB"/>
        </w:rPr>
        <w:t>A, para. 24.</w:t>
      </w:r>
    </w:p>
    <w:p w:rsidR="006241FF" w:rsidRPr="0025703B" w:rsidRDefault="006241FF" w:rsidP="00B62BE3">
      <w:pPr>
        <w:spacing w:line="360" w:lineRule="auto"/>
        <w:rPr>
          <w:rFonts w:ascii="Times New Roman" w:hAnsi="Times New Roman" w:cs="Times New Roman"/>
          <w:color w:val="1F497D"/>
          <w:lang w:val="en-GB"/>
        </w:rPr>
      </w:pPr>
    </w:p>
    <w:p w:rsidR="004E7250" w:rsidRPr="004E7250" w:rsidRDefault="005E264B" w:rsidP="00B62BE3">
      <w:pPr>
        <w:pStyle w:val="Liststycke"/>
        <w:numPr>
          <w:ilvl w:val="0"/>
          <w:numId w:val="3"/>
        </w:numPr>
        <w:spacing w:line="360" w:lineRule="auto"/>
        <w:rPr>
          <w:rFonts w:ascii="Times New Roman" w:hAnsi="Times New Roman" w:cs="Times New Roman"/>
          <w:lang w:val="en-GB"/>
        </w:rPr>
      </w:pPr>
      <w:r>
        <w:rPr>
          <w:rFonts w:ascii="Times New Roman" w:hAnsi="Times New Roman" w:cs="Times New Roman"/>
          <w:lang w:val="en-GB"/>
        </w:rPr>
        <w:t>Regarding the</w:t>
      </w:r>
      <w:r w:rsidR="000F2297" w:rsidRPr="0025703B">
        <w:rPr>
          <w:rFonts w:ascii="Times New Roman" w:hAnsi="Times New Roman" w:cs="Times New Roman"/>
          <w:lang w:val="en-GB"/>
        </w:rPr>
        <w:t xml:space="preserve"> particularly prominent role that private </w:t>
      </w:r>
      <w:r w:rsidR="0025703B">
        <w:rPr>
          <w:rFonts w:ascii="Times New Roman" w:hAnsi="Times New Roman" w:cs="Times New Roman"/>
          <w:lang w:val="en-GB"/>
        </w:rPr>
        <w:t>enterprises</w:t>
      </w:r>
      <w:r w:rsidR="000F2297" w:rsidRPr="0025703B">
        <w:rPr>
          <w:rFonts w:ascii="Times New Roman" w:hAnsi="Times New Roman" w:cs="Times New Roman"/>
          <w:lang w:val="en-GB"/>
        </w:rPr>
        <w:t xml:space="preserve"> play in developing, designing and ma</w:t>
      </w:r>
      <w:r w:rsidR="007377D8" w:rsidRPr="0025703B">
        <w:rPr>
          <w:rFonts w:ascii="Times New Roman" w:hAnsi="Times New Roman" w:cs="Times New Roman"/>
          <w:lang w:val="en-GB"/>
        </w:rPr>
        <w:t>i</w:t>
      </w:r>
      <w:r w:rsidR="000F2297" w:rsidRPr="0025703B">
        <w:rPr>
          <w:rFonts w:ascii="Times New Roman" w:hAnsi="Times New Roman" w:cs="Times New Roman"/>
          <w:lang w:val="en-GB"/>
        </w:rPr>
        <w:t>ntaining digital environment</w:t>
      </w:r>
      <w:r w:rsidR="007377D8" w:rsidRPr="0025703B">
        <w:rPr>
          <w:rFonts w:ascii="Times New Roman" w:hAnsi="Times New Roman" w:cs="Times New Roman"/>
          <w:lang w:val="en-GB"/>
        </w:rPr>
        <w:t>s where children are present, t</w:t>
      </w:r>
      <w:r w:rsidR="000F2297" w:rsidRPr="0025703B">
        <w:rPr>
          <w:rFonts w:ascii="Times New Roman" w:hAnsi="Times New Roman" w:cs="Times New Roman"/>
          <w:lang w:val="en-GB"/>
        </w:rPr>
        <w:t xml:space="preserve">he </w:t>
      </w:r>
      <w:r w:rsidR="00D25ED8" w:rsidRPr="0025703B">
        <w:rPr>
          <w:rFonts w:ascii="Times New Roman" w:hAnsi="Times New Roman" w:cs="Times New Roman"/>
          <w:lang w:val="en-GB"/>
        </w:rPr>
        <w:t>Ombudsman for Children in Sweden</w:t>
      </w:r>
      <w:r w:rsidR="007377D8" w:rsidRPr="0025703B">
        <w:rPr>
          <w:rFonts w:ascii="Times New Roman" w:hAnsi="Times New Roman" w:cs="Times New Roman"/>
          <w:lang w:val="en-GB"/>
        </w:rPr>
        <w:t xml:space="preserve"> suggests that para. 24 </w:t>
      </w:r>
      <w:r w:rsidR="00F24206" w:rsidRPr="0025703B">
        <w:rPr>
          <w:rFonts w:ascii="Times New Roman" w:hAnsi="Times New Roman" w:cs="Times New Roman"/>
          <w:lang w:val="en-GB"/>
        </w:rPr>
        <w:t xml:space="preserve">on legislation </w:t>
      </w:r>
      <w:r w:rsidR="007377D8" w:rsidRPr="0025703B">
        <w:rPr>
          <w:rFonts w:ascii="Times New Roman" w:hAnsi="Times New Roman" w:cs="Times New Roman"/>
          <w:lang w:val="en-GB"/>
        </w:rPr>
        <w:t>be developed to not only</w:t>
      </w:r>
      <w:r w:rsidR="000F2297" w:rsidRPr="0025703B">
        <w:rPr>
          <w:rFonts w:ascii="Times New Roman" w:hAnsi="Times New Roman" w:cs="Times New Roman"/>
          <w:lang w:val="en-GB"/>
        </w:rPr>
        <w:t xml:space="preserve"> include that States should ensure that they ”review and update national legislation to ensure the digital environment is compatible with the rights in the Convention and its Optional Protocols”, but also </w:t>
      </w:r>
      <w:r w:rsidR="00D25ED8" w:rsidRPr="0025703B">
        <w:rPr>
          <w:rFonts w:ascii="Times New Roman" w:hAnsi="Times New Roman" w:cs="Times New Roman"/>
          <w:lang w:val="en-GB"/>
        </w:rPr>
        <w:t>to implement</w:t>
      </w:r>
      <w:r w:rsidR="000F2297" w:rsidRPr="0025703B">
        <w:rPr>
          <w:rFonts w:ascii="Times New Roman" w:hAnsi="Times New Roman" w:cs="Times New Roman"/>
          <w:lang w:val="en-GB"/>
        </w:rPr>
        <w:t xml:space="preserve"> national legislation </w:t>
      </w:r>
      <w:r w:rsidR="00D25ED8" w:rsidRPr="0025703B">
        <w:rPr>
          <w:rFonts w:ascii="Times New Roman" w:hAnsi="Times New Roman" w:cs="Times New Roman"/>
          <w:lang w:val="en-GB"/>
        </w:rPr>
        <w:t xml:space="preserve">which </w:t>
      </w:r>
      <w:r w:rsidR="000F2297" w:rsidRPr="0025703B">
        <w:rPr>
          <w:rFonts w:ascii="Times New Roman" w:hAnsi="Times New Roman" w:cs="Times New Roman"/>
          <w:lang w:val="en-GB"/>
        </w:rPr>
        <w:t>ensure</w:t>
      </w:r>
      <w:r w:rsidR="00D25ED8" w:rsidRPr="0025703B">
        <w:rPr>
          <w:rFonts w:ascii="Times New Roman" w:hAnsi="Times New Roman" w:cs="Times New Roman"/>
          <w:lang w:val="en-GB"/>
        </w:rPr>
        <w:t>s</w:t>
      </w:r>
      <w:r w:rsidR="000F2297" w:rsidRPr="0025703B">
        <w:rPr>
          <w:rFonts w:ascii="Times New Roman" w:hAnsi="Times New Roman" w:cs="Times New Roman"/>
          <w:lang w:val="en-GB"/>
        </w:rPr>
        <w:t xml:space="preserve"> that </w:t>
      </w:r>
      <w:r w:rsidR="00D25ED8" w:rsidRPr="0025703B">
        <w:rPr>
          <w:rFonts w:ascii="Times New Roman" w:hAnsi="Times New Roman" w:cs="Times New Roman"/>
          <w:lang w:val="en-GB"/>
        </w:rPr>
        <w:t>business enterprises</w:t>
      </w:r>
      <w:r w:rsidR="0082639B">
        <w:rPr>
          <w:rFonts w:ascii="Times New Roman" w:hAnsi="Times New Roman" w:cs="Times New Roman"/>
          <w:lang w:val="en-GB"/>
        </w:rPr>
        <w:t>,</w:t>
      </w:r>
      <w:r w:rsidR="00D25ED8" w:rsidRPr="0025703B">
        <w:rPr>
          <w:rFonts w:ascii="Times New Roman" w:hAnsi="Times New Roman" w:cs="Times New Roman"/>
          <w:lang w:val="en-GB"/>
        </w:rPr>
        <w:t xml:space="preserve"> such as </w:t>
      </w:r>
      <w:r w:rsidR="000F2297" w:rsidRPr="0025703B">
        <w:rPr>
          <w:rFonts w:ascii="Times New Roman" w:hAnsi="Times New Roman" w:cs="Times New Roman"/>
          <w:lang w:val="en-GB"/>
        </w:rPr>
        <w:t>inte</w:t>
      </w:r>
      <w:r w:rsidR="007377D8" w:rsidRPr="0025703B">
        <w:rPr>
          <w:rFonts w:ascii="Times New Roman" w:hAnsi="Times New Roman" w:cs="Times New Roman"/>
          <w:lang w:val="en-GB"/>
        </w:rPr>
        <w:t>rnet service providers and plat</w:t>
      </w:r>
      <w:r w:rsidR="000F2297" w:rsidRPr="0025703B">
        <w:rPr>
          <w:rFonts w:ascii="Times New Roman" w:hAnsi="Times New Roman" w:cs="Times New Roman"/>
          <w:lang w:val="en-GB"/>
        </w:rPr>
        <w:t>form providers</w:t>
      </w:r>
      <w:r w:rsidR="0082639B">
        <w:rPr>
          <w:rFonts w:ascii="Times New Roman" w:hAnsi="Times New Roman" w:cs="Times New Roman"/>
          <w:lang w:val="en-GB"/>
        </w:rPr>
        <w:t>,</w:t>
      </w:r>
      <w:r w:rsidR="000F2297" w:rsidRPr="0025703B">
        <w:rPr>
          <w:rFonts w:ascii="Times New Roman" w:hAnsi="Times New Roman" w:cs="Times New Roman"/>
          <w:lang w:val="en-GB"/>
        </w:rPr>
        <w:t xml:space="preserve"> are legally bound to protect the rights of children under the Conven</w:t>
      </w:r>
      <w:r w:rsidR="007377D8" w:rsidRPr="0025703B">
        <w:rPr>
          <w:rFonts w:ascii="Times New Roman" w:hAnsi="Times New Roman" w:cs="Times New Roman"/>
          <w:lang w:val="en-GB"/>
        </w:rPr>
        <w:t>tion and</w:t>
      </w:r>
      <w:r w:rsidR="002349C6">
        <w:rPr>
          <w:rFonts w:ascii="Times New Roman" w:hAnsi="Times New Roman" w:cs="Times New Roman"/>
          <w:lang w:val="en-GB"/>
        </w:rPr>
        <w:t xml:space="preserve"> its Optional P</w:t>
      </w:r>
      <w:r w:rsidR="005C7C68" w:rsidRPr="0025703B">
        <w:rPr>
          <w:rFonts w:ascii="Times New Roman" w:hAnsi="Times New Roman" w:cs="Times New Roman"/>
          <w:lang w:val="en-GB"/>
        </w:rPr>
        <w:t xml:space="preserve">rotocols, and that national legislation </w:t>
      </w:r>
      <w:r w:rsidR="007377D8" w:rsidRPr="0025703B">
        <w:rPr>
          <w:rFonts w:ascii="Times New Roman" w:hAnsi="Times New Roman" w:cs="Times New Roman"/>
          <w:lang w:val="en-GB"/>
        </w:rPr>
        <w:t>ensure</w:t>
      </w:r>
      <w:r w:rsidR="005C7C68" w:rsidRPr="0025703B">
        <w:rPr>
          <w:rFonts w:ascii="Times New Roman" w:hAnsi="Times New Roman" w:cs="Times New Roman"/>
          <w:lang w:val="en-GB"/>
        </w:rPr>
        <w:t>s</w:t>
      </w:r>
      <w:r w:rsidR="00117DD1" w:rsidRPr="0025703B">
        <w:rPr>
          <w:rFonts w:ascii="Times New Roman" w:hAnsi="Times New Roman" w:cs="Times New Roman"/>
          <w:lang w:val="en-GB"/>
        </w:rPr>
        <w:t xml:space="preserve"> that </w:t>
      </w:r>
      <w:r w:rsidR="00883B13" w:rsidRPr="0025703B">
        <w:rPr>
          <w:rFonts w:ascii="Times New Roman" w:hAnsi="Times New Roman" w:cs="Times New Roman"/>
          <w:lang w:val="en-GB"/>
        </w:rPr>
        <w:t xml:space="preserve">business enterprises </w:t>
      </w:r>
      <w:r w:rsidR="007377D8" w:rsidRPr="0025703B">
        <w:rPr>
          <w:rFonts w:ascii="Times New Roman" w:hAnsi="Times New Roman" w:cs="Times New Roman"/>
          <w:lang w:val="en-GB"/>
        </w:rPr>
        <w:t xml:space="preserve">are held accountable </w:t>
      </w:r>
      <w:r w:rsidR="0025703B">
        <w:rPr>
          <w:rFonts w:ascii="Times New Roman" w:hAnsi="Times New Roman" w:cs="Times New Roman"/>
          <w:lang w:val="en-GB"/>
        </w:rPr>
        <w:t xml:space="preserve">and legally liable </w:t>
      </w:r>
      <w:r w:rsidR="007377D8" w:rsidRPr="0025703B">
        <w:rPr>
          <w:rFonts w:ascii="Times New Roman" w:hAnsi="Times New Roman" w:cs="Times New Roman"/>
          <w:lang w:val="en-GB"/>
        </w:rPr>
        <w:t>when they fail to protect children’s rights.</w:t>
      </w:r>
      <w:r w:rsidR="009F355E" w:rsidRPr="0025703B">
        <w:rPr>
          <w:rStyle w:val="Fotnotsreferens"/>
          <w:rFonts w:ascii="Times New Roman" w:hAnsi="Times New Roman" w:cs="Times New Roman"/>
          <w:lang w:val="en-GB"/>
        </w:rPr>
        <w:footnoteReference w:id="1"/>
      </w:r>
      <w:r w:rsidR="007377D8" w:rsidRPr="0025703B">
        <w:rPr>
          <w:rFonts w:ascii="Times New Roman" w:hAnsi="Times New Roman" w:cs="Times New Roman"/>
          <w:lang w:val="en-GB"/>
        </w:rPr>
        <w:t xml:space="preserve">  </w:t>
      </w:r>
      <w:r w:rsidR="003246BD" w:rsidRPr="0025703B">
        <w:rPr>
          <w:rFonts w:ascii="Times New Roman" w:hAnsi="Times New Roman" w:cs="Times New Roman"/>
          <w:lang w:val="en-GB"/>
        </w:rPr>
        <w:t xml:space="preserve">This is </w:t>
      </w:r>
      <w:r w:rsidR="00F24206" w:rsidRPr="0025703B">
        <w:rPr>
          <w:rFonts w:ascii="Times New Roman" w:hAnsi="Times New Roman" w:cs="Times New Roman"/>
          <w:lang w:val="en-GB"/>
        </w:rPr>
        <w:t>in line with</w:t>
      </w:r>
      <w:r w:rsidR="003246BD" w:rsidRPr="0025703B">
        <w:rPr>
          <w:rFonts w:ascii="Times New Roman" w:hAnsi="Times New Roman" w:cs="Times New Roman"/>
          <w:lang w:val="en-GB"/>
        </w:rPr>
        <w:t xml:space="preserve"> section “I. The business sector” </w:t>
      </w:r>
      <w:r w:rsidR="006F06D0">
        <w:rPr>
          <w:rFonts w:ascii="Times New Roman" w:hAnsi="Times New Roman" w:cs="Times New Roman"/>
          <w:lang w:val="en-GB"/>
        </w:rPr>
        <w:t>of the Draft General C</w:t>
      </w:r>
      <w:r w:rsidR="001532D1">
        <w:rPr>
          <w:rFonts w:ascii="Times New Roman" w:hAnsi="Times New Roman" w:cs="Times New Roman"/>
          <w:lang w:val="en-GB"/>
        </w:rPr>
        <w:t xml:space="preserve">omment </w:t>
      </w:r>
      <w:r w:rsidR="003246BD" w:rsidRPr="0025703B">
        <w:rPr>
          <w:rFonts w:ascii="Times New Roman" w:hAnsi="Times New Roman" w:cs="Times New Roman"/>
          <w:lang w:val="en-GB"/>
        </w:rPr>
        <w:t xml:space="preserve">which recognizes the imperative to ensure that the </w:t>
      </w:r>
      <w:r w:rsidR="00883B13" w:rsidRPr="0025703B">
        <w:rPr>
          <w:rFonts w:ascii="Times New Roman" w:hAnsi="Times New Roman" w:cs="Times New Roman"/>
          <w:lang w:val="en-GB"/>
        </w:rPr>
        <w:t>business sector meets its</w:t>
      </w:r>
      <w:r w:rsidR="003246BD" w:rsidRPr="0025703B">
        <w:rPr>
          <w:rFonts w:ascii="Times New Roman" w:hAnsi="Times New Roman" w:cs="Times New Roman"/>
          <w:lang w:val="en-GB"/>
        </w:rPr>
        <w:t xml:space="preserve"> responsibilities for children’s rights in relation to the digital environment (s</w:t>
      </w:r>
      <w:r w:rsidR="0025703B" w:rsidRPr="0025703B">
        <w:rPr>
          <w:rFonts w:ascii="Times New Roman" w:hAnsi="Times New Roman" w:cs="Times New Roman"/>
          <w:lang w:val="en-GB"/>
        </w:rPr>
        <w:t>ee para. 36</w:t>
      </w:r>
      <w:r w:rsidR="003246BD" w:rsidRPr="0025703B">
        <w:rPr>
          <w:rFonts w:ascii="Times New Roman" w:hAnsi="Times New Roman" w:cs="Times New Roman"/>
          <w:lang w:val="en-GB"/>
        </w:rPr>
        <w:t xml:space="preserve">). </w:t>
      </w:r>
    </w:p>
    <w:p w:rsidR="006241FF" w:rsidRPr="0025703B" w:rsidRDefault="004E7250" w:rsidP="00B62BE3">
      <w:pPr>
        <w:pStyle w:val="Liststycke"/>
        <w:numPr>
          <w:ilvl w:val="0"/>
          <w:numId w:val="3"/>
        </w:numPr>
        <w:spacing w:line="360" w:lineRule="auto"/>
        <w:rPr>
          <w:rFonts w:ascii="Times New Roman" w:hAnsi="Times New Roman" w:cs="Times New Roman"/>
          <w:lang w:val="en-GB"/>
        </w:rPr>
      </w:pPr>
      <w:r>
        <w:rPr>
          <w:rFonts w:ascii="Times New Roman" w:hAnsi="Times New Roman" w:cs="Times New Roman"/>
          <w:lang w:val="en-GB"/>
        </w:rPr>
        <w:lastRenderedPageBreak/>
        <w:t>This can be further clarified in paras. 38 and 39 to include</w:t>
      </w:r>
      <w:r w:rsidR="006241FF" w:rsidRPr="0025703B">
        <w:rPr>
          <w:rFonts w:ascii="Times New Roman" w:hAnsi="Times New Roman" w:cs="Times New Roman"/>
          <w:lang w:val="en-GB"/>
        </w:rPr>
        <w:t xml:space="preserve"> that States not only take appropriate steps to “prevent, monitor, and investigate” violations </w:t>
      </w:r>
      <w:r w:rsidR="0025703B">
        <w:rPr>
          <w:rFonts w:ascii="Times New Roman" w:hAnsi="Times New Roman" w:cs="Times New Roman"/>
          <w:lang w:val="en-GB"/>
        </w:rPr>
        <w:t xml:space="preserve">of children’s rights </w:t>
      </w:r>
      <w:r w:rsidR="006241FF" w:rsidRPr="0025703B">
        <w:rPr>
          <w:rFonts w:ascii="Times New Roman" w:hAnsi="Times New Roman" w:cs="Times New Roman"/>
          <w:lang w:val="en-GB"/>
        </w:rPr>
        <w:t xml:space="preserve">by businesses in the digital environment, but also that </w:t>
      </w:r>
      <w:r w:rsidR="000F7F1A" w:rsidRPr="0025703B">
        <w:rPr>
          <w:rFonts w:ascii="Times New Roman" w:hAnsi="Times New Roman" w:cs="Times New Roman"/>
          <w:lang w:val="en-GB"/>
        </w:rPr>
        <w:t xml:space="preserve">States take appropriate steps and </w:t>
      </w:r>
      <w:r w:rsidR="000669B2">
        <w:rPr>
          <w:rFonts w:ascii="Times New Roman" w:hAnsi="Times New Roman" w:cs="Times New Roman"/>
          <w:lang w:val="en-GB"/>
        </w:rPr>
        <w:t xml:space="preserve">draft </w:t>
      </w:r>
      <w:r w:rsidR="000F7F1A" w:rsidRPr="0025703B">
        <w:rPr>
          <w:rFonts w:ascii="Times New Roman" w:hAnsi="Times New Roman" w:cs="Times New Roman"/>
          <w:lang w:val="en-GB"/>
        </w:rPr>
        <w:t xml:space="preserve">appropriate legislation to ensure that </w:t>
      </w:r>
      <w:r w:rsidR="006241FF" w:rsidRPr="0025703B">
        <w:rPr>
          <w:rFonts w:ascii="Times New Roman" w:hAnsi="Times New Roman" w:cs="Times New Roman"/>
          <w:lang w:val="en-GB"/>
        </w:rPr>
        <w:t xml:space="preserve">businesses are held accountable and liable </w:t>
      </w:r>
      <w:r w:rsidR="000F7F1A" w:rsidRPr="0025703B">
        <w:rPr>
          <w:rFonts w:ascii="Times New Roman" w:hAnsi="Times New Roman" w:cs="Times New Roman"/>
          <w:lang w:val="en-GB"/>
        </w:rPr>
        <w:t>when children’</w:t>
      </w:r>
      <w:r w:rsidR="000C672C" w:rsidRPr="0025703B">
        <w:rPr>
          <w:rFonts w:ascii="Times New Roman" w:hAnsi="Times New Roman" w:cs="Times New Roman"/>
          <w:lang w:val="en-GB"/>
        </w:rPr>
        <w:t>s rights are violated by businesses in the digital environment</w:t>
      </w:r>
      <w:r w:rsidR="001532D1">
        <w:rPr>
          <w:rFonts w:ascii="Times New Roman" w:hAnsi="Times New Roman" w:cs="Times New Roman"/>
          <w:lang w:val="en-GB"/>
        </w:rPr>
        <w:t xml:space="preserve"> or when business enterprises fail to adequately protect children from being violated within their digital environments</w:t>
      </w:r>
      <w:r w:rsidR="000C672C" w:rsidRPr="0025703B">
        <w:rPr>
          <w:rFonts w:ascii="Times New Roman" w:hAnsi="Times New Roman" w:cs="Times New Roman"/>
          <w:lang w:val="en-GB"/>
        </w:rPr>
        <w:t xml:space="preserve">. </w:t>
      </w:r>
    </w:p>
    <w:p w:rsidR="000C672C" w:rsidRDefault="004B326A" w:rsidP="00B62BE3">
      <w:pPr>
        <w:pStyle w:val="Liststycke"/>
        <w:numPr>
          <w:ilvl w:val="0"/>
          <w:numId w:val="3"/>
        </w:numPr>
        <w:spacing w:line="360" w:lineRule="auto"/>
        <w:rPr>
          <w:rFonts w:ascii="Times New Roman" w:hAnsi="Times New Roman" w:cs="Times New Roman"/>
          <w:lang w:val="en-GB"/>
        </w:rPr>
      </w:pPr>
      <w:r w:rsidRPr="0025703B">
        <w:rPr>
          <w:rFonts w:ascii="Times New Roman" w:hAnsi="Times New Roman" w:cs="Times New Roman"/>
          <w:lang w:val="en-GB"/>
        </w:rPr>
        <w:t xml:space="preserve">Considering the international </w:t>
      </w:r>
      <w:r w:rsidR="00D21634" w:rsidRPr="0025703B">
        <w:rPr>
          <w:rFonts w:ascii="Times New Roman" w:hAnsi="Times New Roman" w:cs="Times New Roman"/>
          <w:lang w:val="en-GB"/>
        </w:rPr>
        <w:t xml:space="preserve">and global </w:t>
      </w:r>
      <w:r w:rsidRPr="0025703B">
        <w:rPr>
          <w:rFonts w:ascii="Times New Roman" w:hAnsi="Times New Roman" w:cs="Times New Roman"/>
          <w:lang w:val="en-GB"/>
        </w:rPr>
        <w:t xml:space="preserve">character of businesses </w:t>
      </w:r>
      <w:r w:rsidR="00D21634" w:rsidRPr="0025703B">
        <w:rPr>
          <w:rFonts w:ascii="Times New Roman" w:hAnsi="Times New Roman" w:cs="Times New Roman"/>
          <w:lang w:val="en-GB"/>
        </w:rPr>
        <w:t xml:space="preserve">operations </w:t>
      </w:r>
      <w:r w:rsidRPr="0025703B">
        <w:rPr>
          <w:rFonts w:ascii="Times New Roman" w:hAnsi="Times New Roman" w:cs="Times New Roman"/>
          <w:lang w:val="en-GB"/>
        </w:rPr>
        <w:t xml:space="preserve">providing digital environments where children are active, </w:t>
      </w:r>
      <w:r w:rsidR="000C672C" w:rsidRPr="0025703B">
        <w:rPr>
          <w:rFonts w:ascii="Times New Roman" w:hAnsi="Times New Roman" w:cs="Times New Roman"/>
          <w:lang w:val="en-GB"/>
        </w:rPr>
        <w:t xml:space="preserve">States should </w:t>
      </w:r>
      <w:r w:rsidRPr="0025703B">
        <w:rPr>
          <w:rFonts w:ascii="Times New Roman" w:hAnsi="Times New Roman" w:cs="Times New Roman"/>
          <w:lang w:val="en-GB"/>
        </w:rPr>
        <w:t xml:space="preserve">also cooperate internationally to implement </w:t>
      </w:r>
      <w:r w:rsidR="001532D1">
        <w:rPr>
          <w:rFonts w:ascii="Times New Roman" w:hAnsi="Times New Roman" w:cs="Times New Roman"/>
          <w:lang w:val="en-GB"/>
        </w:rPr>
        <w:t>international standards and</w:t>
      </w:r>
      <w:r w:rsidRPr="0025703B">
        <w:rPr>
          <w:rFonts w:ascii="Times New Roman" w:hAnsi="Times New Roman" w:cs="Times New Roman"/>
          <w:lang w:val="en-GB"/>
        </w:rPr>
        <w:t xml:space="preserve"> legislation</w:t>
      </w:r>
      <w:r w:rsidR="001532D1">
        <w:rPr>
          <w:rFonts w:ascii="Times New Roman" w:hAnsi="Times New Roman" w:cs="Times New Roman"/>
          <w:lang w:val="en-GB"/>
        </w:rPr>
        <w:t xml:space="preserve"> to ensure that </w:t>
      </w:r>
      <w:r w:rsidRPr="0025703B">
        <w:rPr>
          <w:rFonts w:ascii="Times New Roman" w:hAnsi="Times New Roman" w:cs="Times New Roman"/>
          <w:lang w:val="en-GB"/>
        </w:rPr>
        <w:t>accountability</w:t>
      </w:r>
      <w:r w:rsidR="004E3F53" w:rsidRPr="0025703B">
        <w:rPr>
          <w:rFonts w:ascii="Times New Roman" w:hAnsi="Times New Roman" w:cs="Times New Roman"/>
          <w:lang w:val="en-GB"/>
        </w:rPr>
        <w:t xml:space="preserve"> </w:t>
      </w:r>
      <w:r w:rsidR="001532D1">
        <w:rPr>
          <w:rFonts w:ascii="Times New Roman" w:hAnsi="Times New Roman" w:cs="Times New Roman"/>
          <w:lang w:val="en-GB"/>
        </w:rPr>
        <w:t>measures are</w:t>
      </w:r>
      <w:r w:rsidR="000C672C" w:rsidRPr="0025703B">
        <w:rPr>
          <w:rFonts w:ascii="Times New Roman" w:hAnsi="Times New Roman" w:cs="Times New Roman"/>
          <w:lang w:val="en-GB"/>
        </w:rPr>
        <w:t xml:space="preserve"> effectiv</w:t>
      </w:r>
      <w:r w:rsidRPr="0025703B">
        <w:rPr>
          <w:rFonts w:ascii="Times New Roman" w:hAnsi="Times New Roman" w:cs="Times New Roman"/>
          <w:lang w:val="en-GB"/>
        </w:rPr>
        <w:t xml:space="preserve">e across </w:t>
      </w:r>
      <w:r w:rsidR="00903C8A" w:rsidRPr="0025703B">
        <w:rPr>
          <w:rFonts w:ascii="Times New Roman" w:hAnsi="Times New Roman" w:cs="Times New Roman"/>
          <w:lang w:val="en-GB"/>
        </w:rPr>
        <w:t>borders</w:t>
      </w:r>
      <w:r w:rsidRPr="0025703B">
        <w:rPr>
          <w:rFonts w:ascii="Times New Roman" w:hAnsi="Times New Roman" w:cs="Times New Roman"/>
          <w:lang w:val="en-GB"/>
        </w:rPr>
        <w:t>.</w:t>
      </w:r>
      <w:r w:rsidR="00D21634" w:rsidRPr="0025703B">
        <w:rPr>
          <w:rStyle w:val="Fotnotsreferens"/>
          <w:rFonts w:ascii="Times New Roman" w:hAnsi="Times New Roman" w:cs="Times New Roman"/>
          <w:lang w:val="en-GB"/>
        </w:rPr>
        <w:footnoteReference w:id="2"/>
      </w:r>
      <w:r w:rsidR="000C672C" w:rsidRPr="0025703B">
        <w:rPr>
          <w:rFonts w:ascii="Times New Roman" w:hAnsi="Times New Roman" w:cs="Times New Roman"/>
          <w:lang w:val="en-GB"/>
        </w:rPr>
        <w:t xml:space="preserve"> </w:t>
      </w:r>
    </w:p>
    <w:p w:rsidR="00925960" w:rsidRDefault="00925960" w:rsidP="00B62BE3">
      <w:pPr>
        <w:spacing w:line="360" w:lineRule="auto"/>
        <w:rPr>
          <w:rFonts w:ascii="Times New Roman" w:hAnsi="Times New Roman" w:cs="Times New Roman"/>
          <w:lang w:val="en-GB"/>
        </w:rPr>
      </w:pPr>
    </w:p>
    <w:p w:rsidR="00BF2676" w:rsidRPr="0025703B" w:rsidRDefault="00BF2676" w:rsidP="00B62BE3">
      <w:pPr>
        <w:spacing w:line="360" w:lineRule="auto"/>
        <w:rPr>
          <w:rFonts w:ascii="Times New Roman" w:hAnsi="Times New Roman" w:cs="Times New Roman"/>
          <w:lang w:val="en-GB"/>
        </w:rPr>
      </w:pPr>
      <w:r w:rsidRPr="0025703B">
        <w:rPr>
          <w:rFonts w:ascii="Times New Roman" w:hAnsi="Times New Roman" w:cs="Times New Roman"/>
          <w:lang w:val="en-GB"/>
        </w:rPr>
        <w:t xml:space="preserve">With regard to para. 50. </w:t>
      </w:r>
    </w:p>
    <w:p w:rsidR="00BF2676" w:rsidRPr="0025703B" w:rsidRDefault="00BF2676" w:rsidP="00B62BE3">
      <w:pPr>
        <w:pStyle w:val="Liststycke"/>
        <w:numPr>
          <w:ilvl w:val="0"/>
          <w:numId w:val="3"/>
        </w:numPr>
        <w:spacing w:line="360" w:lineRule="auto"/>
        <w:rPr>
          <w:rFonts w:ascii="Times New Roman" w:hAnsi="Times New Roman" w:cs="Times New Roman"/>
          <w:lang w:val="en-GB"/>
        </w:rPr>
      </w:pPr>
      <w:r w:rsidRPr="0025703B">
        <w:rPr>
          <w:rFonts w:ascii="Times New Roman" w:hAnsi="Times New Roman" w:cs="Times New Roman"/>
          <w:lang w:val="en-GB"/>
        </w:rPr>
        <w:t xml:space="preserve">States should not only “provide children with child-sensitive and age-appropriate information on their rights, on reporting and complaint mechanisms in place” etc. they should also require </w:t>
      </w:r>
      <w:r w:rsidR="00896183">
        <w:rPr>
          <w:rFonts w:ascii="Times New Roman" w:hAnsi="Times New Roman" w:cs="Times New Roman"/>
          <w:lang w:val="en-GB"/>
        </w:rPr>
        <w:t>business enterprises</w:t>
      </w:r>
      <w:r w:rsidRPr="0025703B">
        <w:rPr>
          <w:rFonts w:ascii="Times New Roman" w:hAnsi="Times New Roman" w:cs="Times New Roman"/>
          <w:lang w:val="en-GB"/>
        </w:rPr>
        <w:t xml:space="preserve"> to provide this information to children active in their digital environments as this information should be readily and easily available to children in the very environments where a violation has taken place. </w:t>
      </w:r>
    </w:p>
    <w:p w:rsidR="000669B2" w:rsidRDefault="000669B2" w:rsidP="000669B2">
      <w:pPr>
        <w:spacing w:line="360" w:lineRule="auto"/>
        <w:rPr>
          <w:rFonts w:ascii="Times New Roman" w:hAnsi="Times New Roman" w:cs="Times New Roman"/>
          <w:lang w:val="en-GB"/>
        </w:rPr>
      </w:pPr>
    </w:p>
    <w:p w:rsidR="000669B2" w:rsidRPr="000669B2" w:rsidRDefault="000669B2" w:rsidP="000669B2">
      <w:pPr>
        <w:spacing w:line="360" w:lineRule="auto"/>
        <w:rPr>
          <w:rFonts w:ascii="Times New Roman" w:hAnsi="Times New Roman" w:cs="Times New Roman"/>
          <w:lang w:val="en-GB"/>
        </w:rPr>
      </w:pPr>
      <w:r w:rsidRPr="000669B2">
        <w:rPr>
          <w:rFonts w:ascii="Times New Roman" w:hAnsi="Times New Roman" w:cs="Times New Roman"/>
          <w:lang w:val="en-GB"/>
        </w:rPr>
        <w:t>With the aim of providing stakeholders who create and operate various digital environments with a guide to create safe and secure digital environments adapted to the needs and rights of children and young people, the Ombudsman for Children in Sweden, the Swedish Data Protection Authority and the Swedish Media Council have together developed a stakeholder guide entitled “</w:t>
      </w:r>
      <w:r w:rsidRPr="000669B2">
        <w:rPr>
          <w:rFonts w:ascii="Times New Roman" w:hAnsi="Times New Roman" w:cs="Times New Roman"/>
          <w:i/>
          <w:lang w:val="en-GB"/>
        </w:rPr>
        <w:t xml:space="preserve">The Rights of Children and Young People on Digital Platforms”. </w:t>
      </w:r>
      <w:r w:rsidRPr="000669B2">
        <w:rPr>
          <w:rFonts w:ascii="Times New Roman" w:hAnsi="Times New Roman" w:cs="Times New Roman"/>
          <w:lang w:val="en-GB"/>
        </w:rPr>
        <w:t>The English version of the guide will be available within short and will be shared with the Committee on the Rights of the Child</w:t>
      </w:r>
      <w:r w:rsidR="00BC49F3">
        <w:rPr>
          <w:rFonts w:ascii="Times New Roman" w:hAnsi="Times New Roman" w:cs="Times New Roman"/>
          <w:lang w:val="en-GB"/>
        </w:rPr>
        <w:t xml:space="preserve"> in the hopes that it may be useful </w:t>
      </w:r>
      <w:r w:rsidR="0046471C">
        <w:rPr>
          <w:rFonts w:ascii="Times New Roman" w:hAnsi="Times New Roman" w:cs="Times New Roman"/>
          <w:lang w:val="en-GB"/>
        </w:rPr>
        <w:t>in their work with the Draft General Comment</w:t>
      </w:r>
      <w:r w:rsidRPr="000669B2">
        <w:rPr>
          <w:rFonts w:ascii="Times New Roman" w:hAnsi="Times New Roman" w:cs="Times New Roman"/>
          <w:lang w:val="en-GB"/>
        </w:rPr>
        <w:t>.</w:t>
      </w:r>
      <w:r>
        <w:rPr>
          <w:rStyle w:val="Fotnotsreferens"/>
          <w:rFonts w:ascii="Times New Roman" w:hAnsi="Times New Roman" w:cs="Times New Roman"/>
          <w:lang w:val="en-GB"/>
        </w:rPr>
        <w:footnoteReference w:id="3"/>
      </w:r>
    </w:p>
    <w:p w:rsidR="00925960" w:rsidRPr="00925960" w:rsidRDefault="00925960" w:rsidP="00B62BE3">
      <w:pPr>
        <w:spacing w:line="360" w:lineRule="auto"/>
        <w:rPr>
          <w:rFonts w:ascii="Times New Roman" w:hAnsi="Times New Roman" w:cs="Times New Roman"/>
          <w:lang w:val="en-GB"/>
        </w:rPr>
      </w:pPr>
    </w:p>
    <w:p w:rsidR="00925960" w:rsidRPr="00925960" w:rsidRDefault="00925960" w:rsidP="00B62BE3">
      <w:pPr>
        <w:pStyle w:val="Liststycke"/>
        <w:numPr>
          <w:ilvl w:val="0"/>
          <w:numId w:val="4"/>
        </w:numPr>
        <w:spacing w:line="360" w:lineRule="auto"/>
        <w:rPr>
          <w:rFonts w:ascii="Times New Roman" w:hAnsi="Times New Roman" w:cs="Times New Roman"/>
          <w:b/>
          <w:lang w:val="en-GB"/>
        </w:rPr>
      </w:pPr>
      <w:r w:rsidRPr="00925960">
        <w:rPr>
          <w:rFonts w:ascii="Times New Roman" w:hAnsi="Times New Roman" w:cs="Times New Roman"/>
          <w:b/>
          <w:lang w:val="en-GB"/>
        </w:rPr>
        <w:t>Remedies</w:t>
      </w:r>
    </w:p>
    <w:p w:rsidR="00675006" w:rsidRPr="0025703B" w:rsidRDefault="00675006" w:rsidP="00B62BE3">
      <w:pPr>
        <w:pStyle w:val="Liststycke"/>
        <w:spacing w:line="360" w:lineRule="auto"/>
        <w:rPr>
          <w:rFonts w:ascii="Times New Roman" w:hAnsi="Times New Roman" w:cs="Times New Roman"/>
          <w:lang w:val="en-GB"/>
        </w:rPr>
      </w:pPr>
    </w:p>
    <w:p w:rsidR="00245606" w:rsidRPr="00BF2676" w:rsidRDefault="00DC558E" w:rsidP="00B62BE3">
      <w:pPr>
        <w:spacing w:line="360" w:lineRule="auto"/>
        <w:rPr>
          <w:rFonts w:ascii="Times New Roman" w:hAnsi="Times New Roman" w:cs="Times New Roman"/>
          <w:lang w:val="en-GB"/>
        </w:rPr>
      </w:pPr>
      <w:r w:rsidRPr="00BF2676">
        <w:rPr>
          <w:rFonts w:ascii="Times New Roman" w:hAnsi="Times New Roman" w:cs="Times New Roman"/>
          <w:lang w:val="en-GB"/>
        </w:rPr>
        <w:t xml:space="preserve">With regard to </w:t>
      </w:r>
      <w:r w:rsidR="00925960" w:rsidRPr="00BF2676">
        <w:rPr>
          <w:rFonts w:ascii="Times New Roman" w:hAnsi="Times New Roman" w:cs="Times New Roman"/>
          <w:lang w:val="en-GB"/>
        </w:rPr>
        <w:t xml:space="preserve">section </w:t>
      </w:r>
      <w:r w:rsidRPr="00BF2676">
        <w:rPr>
          <w:rFonts w:ascii="Times New Roman" w:hAnsi="Times New Roman" w:cs="Times New Roman"/>
          <w:lang w:val="en-GB"/>
        </w:rPr>
        <w:t>“K. Remedies”</w:t>
      </w:r>
      <w:r w:rsidR="00245606" w:rsidRPr="00BF2676">
        <w:rPr>
          <w:rFonts w:ascii="Times New Roman" w:hAnsi="Times New Roman" w:cs="Times New Roman"/>
          <w:lang w:val="en-GB"/>
        </w:rPr>
        <w:t>:</w:t>
      </w:r>
    </w:p>
    <w:p w:rsidR="00245606" w:rsidRDefault="007C0109" w:rsidP="00B62BE3">
      <w:pPr>
        <w:pStyle w:val="Liststycke"/>
        <w:numPr>
          <w:ilvl w:val="0"/>
          <w:numId w:val="3"/>
        </w:numPr>
        <w:spacing w:line="360" w:lineRule="auto"/>
        <w:rPr>
          <w:rFonts w:ascii="Times New Roman" w:hAnsi="Times New Roman" w:cs="Times New Roman"/>
          <w:lang w:val="en-GB"/>
        </w:rPr>
      </w:pPr>
      <w:r w:rsidRPr="00BF2676">
        <w:rPr>
          <w:rFonts w:ascii="Times New Roman" w:hAnsi="Times New Roman" w:cs="Times New Roman"/>
          <w:lang w:val="en-GB"/>
        </w:rPr>
        <w:t xml:space="preserve">The lack of specialization </w:t>
      </w:r>
      <w:r w:rsidR="008F1F6B">
        <w:rPr>
          <w:rFonts w:ascii="Times New Roman" w:hAnsi="Times New Roman" w:cs="Times New Roman"/>
          <w:lang w:val="en-GB"/>
        </w:rPr>
        <w:t xml:space="preserve">among law enforcement officers </w:t>
      </w:r>
      <w:r w:rsidRPr="00BF2676">
        <w:rPr>
          <w:rFonts w:ascii="Times New Roman" w:hAnsi="Times New Roman" w:cs="Times New Roman"/>
          <w:lang w:val="en-GB"/>
        </w:rPr>
        <w:t>and</w:t>
      </w:r>
      <w:r w:rsidR="001860E8">
        <w:rPr>
          <w:rFonts w:ascii="Times New Roman" w:hAnsi="Times New Roman" w:cs="Times New Roman"/>
          <w:lang w:val="en-GB"/>
        </w:rPr>
        <w:t xml:space="preserve"> lack of funding are often</w:t>
      </w:r>
      <w:r w:rsidRPr="00BF2676">
        <w:rPr>
          <w:rFonts w:ascii="Times New Roman" w:hAnsi="Times New Roman" w:cs="Times New Roman"/>
          <w:lang w:val="en-GB"/>
        </w:rPr>
        <w:t xml:space="preserve"> </w:t>
      </w:r>
      <w:r w:rsidR="001860E8">
        <w:rPr>
          <w:rFonts w:ascii="Times New Roman" w:hAnsi="Times New Roman" w:cs="Times New Roman"/>
          <w:lang w:val="en-GB"/>
        </w:rPr>
        <w:t xml:space="preserve">significant </w:t>
      </w:r>
      <w:r w:rsidRPr="00BF2676">
        <w:rPr>
          <w:rFonts w:ascii="Times New Roman" w:hAnsi="Times New Roman" w:cs="Times New Roman"/>
          <w:lang w:val="en-GB"/>
        </w:rPr>
        <w:t>obstacle</w:t>
      </w:r>
      <w:r w:rsidR="001860E8">
        <w:rPr>
          <w:rFonts w:ascii="Times New Roman" w:hAnsi="Times New Roman" w:cs="Times New Roman"/>
          <w:lang w:val="en-GB"/>
        </w:rPr>
        <w:t>s</w:t>
      </w:r>
      <w:r w:rsidRPr="00BF2676">
        <w:rPr>
          <w:rFonts w:ascii="Times New Roman" w:hAnsi="Times New Roman" w:cs="Times New Roman"/>
          <w:lang w:val="en-GB"/>
        </w:rPr>
        <w:t xml:space="preserve"> in ensuring that violations against children in digital environments</w:t>
      </w:r>
      <w:r w:rsidR="001860E8">
        <w:rPr>
          <w:rFonts w:ascii="Times New Roman" w:hAnsi="Times New Roman" w:cs="Times New Roman"/>
          <w:lang w:val="en-GB"/>
        </w:rPr>
        <w:t xml:space="preserve"> can be effectively </w:t>
      </w:r>
      <w:r w:rsidRPr="00BF2676">
        <w:rPr>
          <w:rFonts w:ascii="Times New Roman" w:hAnsi="Times New Roman" w:cs="Times New Roman"/>
          <w:lang w:val="en-GB"/>
        </w:rPr>
        <w:t>investigated</w:t>
      </w:r>
      <w:r w:rsidR="001860E8">
        <w:rPr>
          <w:rFonts w:ascii="Times New Roman" w:hAnsi="Times New Roman" w:cs="Times New Roman"/>
          <w:lang w:val="en-GB"/>
        </w:rPr>
        <w:t>, prosecuted</w:t>
      </w:r>
      <w:r w:rsidRPr="00BF2676">
        <w:rPr>
          <w:rFonts w:ascii="Times New Roman" w:hAnsi="Times New Roman" w:cs="Times New Roman"/>
          <w:lang w:val="en-GB"/>
        </w:rPr>
        <w:t xml:space="preserve"> and adjudicated.</w:t>
      </w:r>
      <w:r w:rsidR="00245606" w:rsidRPr="00BF2676">
        <w:rPr>
          <w:rFonts w:ascii="Times New Roman" w:hAnsi="Times New Roman" w:cs="Times New Roman"/>
          <w:lang w:val="en-GB"/>
        </w:rPr>
        <w:t xml:space="preserve"> Therefore States should not only provide for “legal or other appropriate assistance to children”</w:t>
      </w:r>
      <w:r w:rsidR="001E59C7" w:rsidRPr="00BF2676">
        <w:rPr>
          <w:rFonts w:ascii="Times New Roman" w:hAnsi="Times New Roman" w:cs="Times New Roman"/>
          <w:lang w:val="en-GB"/>
        </w:rPr>
        <w:t xml:space="preserve"> (para. 45)</w:t>
      </w:r>
      <w:r w:rsidR="00245606" w:rsidRPr="00BF2676">
        <w:rPr>
          <w:rFonts w:ascii="Times New Roman" w:hAnsi="Times New Roman" w:cs="Times New Roman"/>
          <w:lang w:val="en-GB"/>
        </w:rPr>
        <w:t xml:space="preserve"> </w:t>
      </w:r>
      <w:r w:rsidR="001E59C7" w:rsidRPr="00BF2676">
        <w:rPr>
          <w:rFonts w:ascii="Times New Roman" w:hAnsi="Times New Roman" w:cs="Times New Roman"/>
          <w:lang w:val="en-GB"/>
        </w:rPr>
        <w:t>and “provide specialized training for law enforcement officials, lawyers, prosecutors and judges”</w:t>
      </w:r>
      <w:r w:rsidR="008F1F6B">
        <w:rPr>
          <w:rFonts w:ascii="Times New Roman" w:hAnsi="Times New Roman" w:cs="Times New Roman"/>
          <w:lang w:val="en-GB"/>
        </w:rPr>
        <w:t xml:space="preserve"> (para. 48)</w:t>
      </w:r>
      <w:r w:rsidR="001E59C7" w:rsidRPr="00BF2676">
        <w:rPr>
          <w:rFonts w:ascii="Times New Roman" w:hAnsi="Times New Roman" w:cs="Times New Roman"/>
          <w:lang w:val="en-GB"/>
        </w:rPr>
        <w:t xml:space="preserve"> </w:t>
      </w:r>
      <w:r w:rsidR="00245606" w:rsidRPr="00BF2676">
        <w:rPr>
          <w:rFonts w:ascii="Times New Roman" w:hAnsi="Times New Roman" w:cs="Times New Roman"/>
          <w:lang w:val="en-GB"/>
        </w:rPr>
        <w:t xml:space="preserve">but also </w:t>
      </w:r>
      <w:r w:rsidR="001E59C7" w:rsidRPr="00BF2676">
        <w:rPr>
          <w:rFonts w:ascii="Times New Roman" w:hAnsi="Times New Roman" w:cs="Times New Roman"/>
          <w:lang w:val="en-GB"/>
        </w:rPr>
        <w:lastRenderedPageBreak/>
        <w:t>ensure that specialized services are designated to meet t</w:t>
      </w:r>
      <w:r w:rsidR="00AE0816">
        <w:rPr>
          <w:rFonts w:ascii="Times New Roman" w:hAnsi="Times New Roman" w:cs="Times New Roman"/>
          <w:lang w:val="en-GB"/>
        </w:rPr>
        <w:t xml:space="preserve">he particular needs of children, and that such services </w:t>
      </w:r>
      <w:r w:rsidR="001E59C7" w:rsidRPr="00BF2676">
        <w:rPr>
          <w:rFonts w:ascii="Times New Roman" w:hAnsi="Times New Roman" w:cs="Times New Roman"/>
          <w:lang w:val="en-GB"/>
        </w:rPr>
        <w:t xml:space="preserve">are </w:t>
      </w:r>
      <w:r w:rsidR="00245606" w:rsidRPr="00BF2676">
        <w:rPr>
          <w:rFonts w:ascii="Times New Roman" w:hAnsi="Times New Roman" w:cs="Times New Roman"/>
          <w:lang w:val="en-GB"/>
        </w:rPr>
        <w:t>adequately funded and equally accessible to children</w:t>
      </w:r>
      <w:r w:rsidR="001E59C7" w:rsidRPr="00BF2676">
        <w:rPr>
          <w:rFonts w:ascii="Times New Roman" w:hAnsi="Times New Roman" w:cs="Times New Roman"/>
          <w:lang w:val="en-GB"/>
        </w:rPr>
        <w:t xml:space="preserve"> without discrimination</w:t>
      </w:r>
      <w:r w:rsidR="00245606" w:rsidRPr="00BF2676">
        <w:rPr>
          <w:rFonts w:ascii="Times New Roman" w:hAnsi="Times New Roman" w:cs="Times New Roman"/>
          <w:lang w:val="en-GB"/>
        </w:rPr>
        <w:t xml:space="preserve">. </w:t>
      </w:r>
    </w:p>
    <w:p w:rsidR="00885608" w:rsidRDefault="00885608" w:rsidP="00B62BE3">
      <w:pPr>
        <w:pStyle w:val="Liststycke"/>
        <w:spacing w:line="360" w:lineRule="auto"/>
        <w:rPr>
          <w:rFonts w:ascii="Times New Roman" w:hAnsi="Times New Roman" w:cs="Times New Roman"/>
          <w:lang w:val="en-GB"/>
        </w:rPr>
      </w:pPr>
    </w:p>
    <w:p w:rsidR="00BF2676" w:rsidRDefault="00BF2676" w:rsidP="00B62BE3">
      <w:pPr>
        <w:spacing w:line="360" w:lineRule="auto"/>
        <w:rPr>
          <w:rFonts w:ascii="Times New Roman" w:hAnsi="Times New Roman" w:cs="Times New Roman"/>
          <w:lang w:val="en-GB"/>
        </w:rPr>
      </w:pPr>
    </w:p>
    <w:p w:rsidR="00BF2676" w:rsidRPr="00BF2676" w:rsidRDefault="00BF2676" w:rsidP="00B62BE3">
      <w:pPr>
        <w:pStyle w:val="Liststycke"/>
        <w:numPr>
          <w:ilvl w:val="0"/>
          <w:numId w:val="4"/>
        </w:numPr>
        <w:spacing w:line="360" w:lineRule="auto"/>
        <w:rPr>
          <w:rFonts w:ascii="Times New Roman" w:hAnsi="Times New Roman" w:cs="Times New Roman"/>
          <w:b/>
          <w:lang w:val="en-GB"/>
        </w:rPr>
      </w:pPr>
      <w:r w:rsidRPr="00BF2676">
        <w:rPr>
          <w:rFonts w:ascii="Times New Roman" w:hAnsi="Times New Roman" w:cs="Times New Roman"/>
          <w:b/>
          <w:lang w:val="en-GB"/>
        </w:rPr>
        <w:t>Special protection measures</w:t>
      </w:r>
    </w:p>
    <w:p w:rsidR="00564BA7" w:rsidRPr="0025703B" w:rsidRDefault="00564BA7" w:rsidP="00B62BE3">
      <w:pPr>
        <w:spacing w:line="360" w:lineRule="auto"/>
        <w:rPr>
          <w:rFonts w:ascii="Times New Roman" w:hAnsi="Times New Roman" w:cs="Times New Roman"/>
          <w:highlight w:val="yellow"/>
          <w:lang w:val="en-GB"/>
        </w:rPr>
      </w:pPr>
    </w:p>
    <w:p w:rsidR="00E8421F" w:rsidRPr="0025703B" w:rsidRDefault="00E8421F" w:rsidP="00B62BE3">
      <w:pPr>
        <w:spacing w:line="360" w:lineRule="auto"/>
        <w:rPr>
          <w:rFonts w:ascii="Times New Roman" w:hAnsi="Times New Roman" w:cs="Times New Roman"/>
          <w:lang w:val="en-GB"/>
        </w:rPr>
      </w:pPr>
    </w:p>
    <w:p w:rsidR="00E8421F" w:rsidRPr="0025703B" w:rsidRDefault="00E8421F" w:rsidP="00B62BE3">
      <w:pPr>
        <w:spacing w:line="360" w:lineRule="auto"/>
        <w:rPr>
          <w:rFonts w:ascii="Times New Roman" w:hAnsi="Times New Roman" w:cs="Times New Roman"/>
          <w:lang w:val="en-GB"/>
        </w:rPr>
      </w:pPr>
      <w:r w:rsidRPr="0025703B">
        <w:rPr>
          <w:rFonts w:ascii="Times New Roman" w:hAnsi="Times New Roman" w:cs="Times New Roman"/>
          <w:lang w:val="en-GB"/>
        </w:rPr>
        <w:t xml:space="preserve">With regard to section </w:t>
      </w:r>
      <w:r w:rsidR="00BF2676">
        <w:rPr>
          <w:rFonts w:ascii="Times New Roman" w:hAnsi="Times New Roman" w:cs="Times New Roman"/>
          <w:lang w:val="en-GB"/>
        </w:rPr>
        <w:t>“</w:t>
      </w:r>
      <w:r w:rsidRPr="0025703B">
        <w:rPr>
          <w:rFonts w:ascii="Times New Roman" w:hAnsi="Times New Roman" w:cs="Times New Roman"/>
          <w:lang w:val="en-GB"/>
        </w:rPr>
        <w:t>XII. Special protection measures.</w:t>
      </w:r>
      <w:r w:rsidR="00BF2676">
        <w:rPr>
          <w:rFonts w:ascii="Times New Roman" w:hAnsi="Times New Roman" w:cs="Times New Roman"/>
          <w:lang w:val="en-GB"/>
        </w:rPr>
        <w:t>”</w:t>
      </w:r>
    </w:p>
    <w:p w:rsidR="00E8421F" w:rsidRPr="0025703B" w:rsidRDefault="00E8421F" w:rsidP="00B62BE3">
      <w:pPr>
        <w:spacing w:line="360" w:lineRule="auto"/>
        <w:rPr>
          <w:rFonts w:ascii="Times New Roman" w:hAnsi="Times New Roman" w:cs="Times New Roman"/>
          <w:lang w:val="en-GB"/>
        </w:rPr>
      </w:pPr>
    </w:p>
    <w:p w:rsidR="00E8421F" w:rsidRDefault="00E8421F" w:rsidP="00B62BE3">
      <w:pPr>
        <w:pStyle w:val="Liststycke"/>
        <w:numPr>
          <w:ilvl w:val="0"/>
          <w:numId w:val="3"/>
        </w:numPr>
        <w:spacing w:line="360" w:lineRule="auto"/>
        <w:rPr>
          <w:rFonts w:ascii="Times New Roman" w:hAnsi="Times New Roman" w:cs="Times New Roman"/>
          <w:lang w:val="en-GB"/>
        </w:rPr>
      </w:pPr>
      <w:r w:rsidRPr="0025703B">
        <w:rPr>
          <w:rFonts w:ascii="Times New Roman" w:hAnsi="Times New Roman" w:cs="Times New Roman"/>
          <w:lang w:val="en-GB"/>
        </w:rPr>
        <w:t>Considering the significant number of children a</w:t>
      </w:r>
      <w:r w:rsidR="00675006" w:rsidRPr="0025703B">
        <w:rPr>
          <w:rFonts w:ascii="Times New Roman" w:hAnsi="Times New Roman" w:cs="Times New Roman"/>
          <w:lang w:val="en-GB"/>
        </w:rPr>
        <w:t>round the world who fall victim</w:t>
      </w:r>
      <w:r w:rsidRPr="0025703B">
        <w:rPr>
          <w:rFonts w:ascii="Times New Roman" w:hAnsi="Times New Roman" w:cs="Times New Roman"/>
          <w:lang w:val="en-GB"/>
        </w:rPr>
        <w:t xml:space="preserve"> to sexual exploitation and abuse online, and considering the circulation of vast </w:t>
      </w:r>
      <w:r w:rsidR="00CA1EA7">
        <w:rPr>
          <w:rFonts w:ascii="Times New Roman" w:hAnsi="Times New Roman" w:cs="Times New Roman"/>
          <w:lang w:val="en-GB"/>
        </w:rPr>
        <w:t xml:space="preserve">and increasing </w:t>
      </w:r>
      <w:r w:rsidRPr="0025703B">
        <w:rPr>
          <w:rFonts w:ascii="Times New Roman" w:hAnsi="Times New Roman" w:cs="Times New Roman"/>
          <w:lang w:val="en-GB"/>
        </w:rPr>
        <w:t>amounts of child sexual abuse material online</w:t>
      </w:r>
      <w:r w:rsidR="00CA1EA7">
        <w:rPr>
          <w:rFonts w:ascii="Times New Roman" w:hAnsi="Times New Roman" w:cs="Times New Roman"/>
          <w:lang w:val="en-GB"/>
        </w:rPr>
        <w:t>,</w:t>
      </w:r>
      <w:r w:rsidRPr="0025703B">
        <w:rPr>
          <w:rFonts w:ascii="Times New Roman" w:hAnsi="Times New Roman" w:cs="Times New Roman"/>
          <w:lang w:val="en-GB"/>
        </w:rPr>
        <w:t xml:space="preserve"> section A. entitled “Protection from economic, sexual and other forms of exploitation” could further include a </w:t>
      </w:r>
      <w:r w:rsidR="00885608">
        <w:rPr>
          <w:rFonts w:ascii="Times New Roman" w:hAnsi="Times New Roman" w:cs="Times New Roman"/>
          <w:lang w:val="en-GB"/>
        </w:rPr>
        <w:t>paragraph which addresses States’</w:t>
      </w:r>
      <w:r w:rsidRPr="0025703B">
        <w:rPr>
          <w:rFonts w:ascii="Times New Roman" w:hAnsi="Times New Roman" w:cs="Times New Roman"/>
          <w:lang w:val="en-GB"/>
        </w:rPr>
        <w:t xml:space="preserve"> responsibility to protect child victims of online sexual exploitation and abuse by ensuring that harmful material such as child sexual abuse material is effectively identified and </w:t>
      </w:r>
      <w:r w:rsidR="00675006" w:rsidRPr="0025703B">
        <w:rPr>
          <w:rFonts w:ascii="Times New Roman" w:hAnsi="Times New Roman" w:cs="Times New Roman"/>
          <w:lang w:val="en-GB"/>
        </w:rPr>
        <w:t>removed</w:t>
      </w:r>
      <w:r w:rsidRPr="0025703B">
        <w:rPr>
          <w:rFonts w:ascii="Times New Roman" w:hAnsi="Times New Roman" w:cs="Times New Roman"/>
          <w:lang w:val="en-GB"/>
        </w:rPr>
        <w:t xml:space="preserve"> from the internet. This is to ensure that child victims of online child sexual abuse are identified, that they can access justice, remedy and necessary social and psychological support. Further, that child victims are taken out of situations of abuse. The circulation of child sexual abuse material is considered a form of continued and </w:t>
      </w:r>
      <w:r w:rsidR="003A3E46" w:rsidRPr="0025703B">
        <w:rPr>
          <w:rFonts w:ascii="Times New Roman" w:hAnsi="Times New Roman" w:cs="Times New Roman"/>
          <w:lang w:val="en-GB"/>
        </w:rPr>
        <w:t>repeated</w:t>
      </w:r>
      <w:r w:rsidRPr="0025703B">
        <w:rPr>
          <w:rFonts w:ascii="Times New Roman" w:hAnsi="Times New Roman" w:cs="Times New Roman"/>
          <w:lang w:val="en-GB"/>
        </w:rPr>
        <w:t xml:space="preserve"> abuse and identifying and removing such harmful material is a crucial part of protecting the rights of victims. Therefore, States should ensure that child sexual abuse material is actively investigated, identified and removed, for which national coordination and specialized training within law enforcement is necessary, adequate funding allocated</w:t>
      </w:r>
      <w:r w:rsidR="00885608">
        <w:rPr>
          <w:rFonts w:ascii="Times New Roman" w:hAnsi="Times New Roman" w:cs="Times New Roman"/>
          <w:lang w:val="en-GB"/>
        </w:rPr>
        <w:t xml:space="preserve">. Ensuring effective </w:t>
      </w:r>
      <w:r w:rsidR="007A2892" w:rsidRPr="0025703B">
        <w:rPr>
          <w:rFonts w:ascii="Times New Roman" w:hAnsi="Times New Roman" w:cs="Times New Roman"/>
          <w:lang w:val="en-GB"/>
        </w:rPr>
        <w:t xml:space="preserve">international cooperation is crucial in this work. </w:t>
      </w:r>
      <w:r w:rsidR="00E13B09">
        <w:rPr>
          <w:rFonts w:ascii="Times New Roman" w:hAnsi="Times New Roman" w:cs="Times New Roman"/>
          <w:lang w:val="en-GB"/>
        </w:rPr>
        <w:t xml:space="preserve">Lastly, </w:t>
      </w:r>
      <w:r w:rsidR="001B36C8" w:rsidRPr="0025703B">
        <w:rPr>
          <w:rFonts w:ascii="Times New Roman" w:hAnsi="Times New Roman" w:cs="Times New Roman"/>
          <w:lang w:val="en-GB"/>
        </w:rPr>
        <w:t>States should ensure that legislation all</w:t>
      </w:r>
      <w:r w:rsidR="00815FB2">
        <w:rPr>
          <w:rFonts w:ascii="Times New Roman" w:hAnsi="Times New Roman" w:cs="Times New Roman"/>
          <w:lang w:val="en-GB"/>
        </w:rPr>
        <w:t xml:space="preserve">ows this work to move ahead, an area within which </w:t>
      </w:r>
      <w:bookmarkStart w:id="0" w:name="_GoBack"/>
      <w:bookmarkEnd w:id="0"/>
      <w:r w:rsidR="001B36C8" w:rsidRPr="0025703B">
        <w:rPr>
          <w:rFonts w:ascii="Times New Roman" w:hAnsi="Times New Roman" w:cs="Times New Roman"/>
          <w:lang w:val="en-GB"/>
        </w:rPr>
        <w:t xml:space="preserve">constant innovation will be necessary to ensure that States keep up with technological developments. </w:t>
      </w:r>
    </w:p>
    <w:p w:rsidR="00F43FAD" w:rsidRDefault="00F43FAD" w:rsidP="00F43FAD">
      <w:pPr>
        <w:spacing w:line="360" w:lineRule="auto"/>
        <w:rPr>
          <w:rFonts w:ascii="Times New Roman" w:hAnsi="Times New Roman" w:cs="Times New Roman"/>
          <w:lang w:val="en-GB"/>
        </w:rPr>
      </w:pPr>
    </w:p>
    <w:p w:rsidR="00F43FAD" w:rsidRDefault="00F43FAD" w:rsidP="00F43FAD">
      <w:pPr>
        <w:spacing w:line="360" w:lineRule="auto"/>
        <w:rPr>
          <w:rFonts w:ascii="Times New Roman" w:hAnsi="Times New Roman" w:cs="Times New Roman"/>
          <w:lang w:val="en-GB"/>
        </w:rPr>
      </w:pPr>
    </w:p>
    <w:p w:rsidR="00C66D7C" w:rsidRPr="00903C8A" w:rsidRDefault="00C66D7C" w:rsidP="00B62BE3">
      <w:pPr>
        <w:spacing w:line="360" w:lineRule="auto"/>
        <w:rPr>
          <w:rFonts w:ascii="Times New Roman" w:hAnsi="Times New Roman" w:cs="Times New Roman"/>
          <w:lang w:val="en-GB"/>
        </w:rPr>
      </w:pPr>
    </w:p>
    <w:p w:rsidR="00675006" w:rsidRPr="00903C8A" w:rsidRDefault="00675006" w:rsidP="00B62BE3">
      <w:pPr>
        <w:spacing w:line="360" w:lineRule="auto"/>
        <w:rPr>
          <w:rFonts w:ascii="Times New Roman" w:hAnsi="Times New Roman" w:cs="Times New Roman"/>
          <w:lang w:val="en-GB"/>
        </w:rPr>
      </w:pPr>
    </w:p>
    <w:p w:rsidR="00675006" w:rsidRPr="00903C8A" w:rsidRDefault="00675006" w:rsidP="00B62BE3">
      <w:pPr>
        <w:spacing w:line="360" w:lineRule="auto"/>
        <w:rPr>
          <w:rFonts w:ascii="Times New Roman" w:hAnsi="Times New Roman" w:cs="Times New Roman"/>
          <w:lang w:val="en-GB"/>
        </w:rPr>
      </w:pPr>
    </w:p>
    <w:p w:rsidR="000C672C" w:rsidRPr="00903C8A" w:rsidRDefault="000C672C" w:rsidP="00B62BE3">
      <w:pPr>
        <w:spacing w:line="360" w:lineRule="auto"/>
        <w:rPr>
          <w:rFonts w:ascii="Times New Roman" w:hAnsi="Times New Roman" w:cs="Times New Roman"/>
          <w:lang w:val="en-GB"/>
        </w:rPr>
      </w:pPr>
    </w:p>
    <w:sectPr w:rsidR="000C672C" w:rsidRPr="00903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B7A" w:rsidRDefault="00220B7A" w:rsidP="009F355E">
      <w:r>
        <w:separator/>
      </w:r>
    </w:p>
  </w:endnote>
  <w:endnote w:type="continuationSeparator" w:id="0">
    <w:p w:rsidR="00220B7A" w:rsidRDefault="00220B7A" w:rsidP="009F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B7A" w:rsidRDefault="00220B7A" w:rsidP="009F355E">
      <w:r>
        <w:separator/>
      </w:r>
    </w:p>
  </w:footnote>
  <w:footnote w:type="continuationSeparator" w:id="0">
    <w:p w:rsidR="00220B7A" w:rsidRDefault="00220B7A" w:rsidP="009F355E">
      <w:r>
        <w:continuationSeparator/>
      </w:r>
    </w:p>
  </w:footnote>
  <w:footnote w:id="1">
    <w:p w:rsidR="009F355E" w:rsidRPr="008A01C8" w:rsidRDefault="009F355E">
      <w:pPr>
        <w:pStyle w:val="Fotnotstext"/>
        <w:rPr>
          <w:rFonts w:ascii="Times New Roman" w:hAnsi="Times New Roman" w:cs="Times New Roman"/>
          <w:sz w:val="16"/>
          <w:szCs w:val="16"/>
          <w:lang w:val="en-GB"/>
        </w:rPr>
      </w:pPr>
      <w:r w:rsidRPr="008A01C8">
        <w:rPr>
          <w:rStyle w:val="Fotnotsreferens"/>
          <w:rFonts w:ascii="Times New Roman" w:hAnsi="Times New Roman" w:cs="Times New Roman"/>
          <w:sz w:val="16"/>
          <w:szCs w:val="16"/>
        </w:rPr>
        <w:footnoteRef/>
      </w:r>
      <w:r w:rsidR="00D25ED8" w:rsidRPr="008A01C8">
        <w:rPr>
          <w:rFonts w:ascii="Times New Roman" w:hAnsi="Times New Roman" w:cs="Times New Roman"/>
          <w:sz w:val="16"/>
          <w:szCs w:val="16"/>
          <w:lang w:val="en-GB"/>
        </w:rPr>
        <w:t xml:space="preserve"> </w:t>
      </w:r>
      <w:r w:rsidR="00B62BE3" w:rsidRPr="008A01C8">
        <w:rPr>
          <w:rFonts w:ascii="Times New Roman" w:hAnsi="Times New Roman" w:cs="Times New Roman"/>
          <w:sz w:val="16"/>
          <w:szCs w:val="16"/>
          <w:lang w:val="en-GB"/>
        </w:rPr>
        <w:t xml:space="preserve">See </w:t>
      </w:r>
      <w:r w:rsidR="00243CA0" w:rsidRPr="008A01C8">
        <w:rPr>
          <w:rFonts w:ascii="Times New Roman" w:hAnsi="Times New Roman" w:cs="Times New Roman"/>
          <w:sz w:val="16"/>
          <w:szCs w:val="16"/>
          <w:lang w:val="en-GB"/>
        </w:rPr>
        <w:t xml:space="preserve">CRC/C/GC/16 paras. 15 </w:t>
      </w:r>
      <w:r w:rsidR="00D25ED8" w:rsidRPr="008A01C8">
        <w:rPr>
          <w:rFonts w:ascii="Times New Roman" w:hAnsi="Times New Roman" w:cs="Times New Roman"/>
          <w:sz w:val="16"/>
          <w:szCs w:val="16"/>
          <w:lang w:val="en-GB"/>
        </w:rPr>
        <w:t>and 70</w:t>
      </w:r>
      <w:r w:rsidR="00243CA0" w:rsidRPr="008A01C8">
        <w:rPr>
          <w:rFonts w:ascii="Times New Roman" w:hAnsi="Times New Roman" w:cs="Times New Roman"/>
          <w:sz w:val="16"/>
          <w:szCs w:val="16"/>
          <w:lang w:val="en-GB"/>
        </w:rPr>
        <w:t xml:space="preserve">. </w:t>
      </w:r>
    </w:p>
    <w:p w:rsidR="009F355E" w:rsidRPr="008A01C8" w:rsidRDefault="009F355E">
      <w:pPr>
        <w:pStyle w:val="Fotnotstext"/>
        <w:rPr>
          <w:rFonts w:ascii="Times New Roman" w:hAnsi="Times New Roman" w:cs="Times New Roman"/>
          <w:sz w:val="16"/>
          <w:szCs w:val="16"/>
          <w:lang w:val="en-GB"/>
        </w:rPr>
      </w:pPr>
    </w:p>
  </w:footnote>
  <w:footnote w:id="2">
    <w:p w:rsidR="00D21634" w:rsidRPr="008A01C8" w:rsidRDefault="00D21634">
      <w:pPr>
        <w:pStyle w:val="Fotnotstext"/>
        <w:rPr>
          <w:rFonts w:ascii="Times New Roman" w:hAnsi="Times New Roman" w:cs="Times New Roman"/>
          <w:sz w:val="16"/>
          <w:szCs w:val="16"/>
        </w:rPr>
      </w:pPr>
      <w:r w:rsidRPr="008A01C8">
        <w:rPr>
          <w:rStyle w:val="Fotnotsreferens"/>
          <w:rFonts w:ascii="Times New Roman" w:hAnsi="Times New Roman" w:cs="Times New Roman"/>
          <w:sz w:val="16"/>
          <w:szCs w:val="16"/>
        </w:rPr>
        <w:footnoteRef/>
      </w:r>
      <w:r w:rsidRPr="008A01C8">
        <w:rPr>
          <w:rFonts w:ascii="Times New Roman" w:hAnsi="Times New Roman" w:cs="Times New Roman"/>
          <w:sz w:val="16"/>
          <w:szCs w:val="16"/>
          <w:lang w:val="en-GB"/>
        </w:rPr>
        <w:t xml:space="preserve"> CRC/C/GC/16, paras. </w:t>
      </w:r>
      <w:r w:rsidRPr="008A01C8">
        <w:rPr>
          <w:rFonts w:ascii="Times New Roman" w:hAnsi="Times New Roman" w:cs="Times New Roman"/>
          <w:sz w:val="16"/>
          <w:szCs w:val="16"/>
        </w:rPr>
        <w:t>66</w:t>
      </w:r>
      <w:proofErr w:type="gramStart"/>
      <w:r w:rsidRPr="008A01C8">
        <w:rPr>
          <w:rFonts w:ascii="Times New Roman" w:hAnsi="Times New Roman" w:cs="Times New Roman"/>
          <w:sz w:val="16"/>
          <w:szCs w:val="16"/>
        </w:rPr>
        <w:t>—</w:t>
      </w:r>
      <w:proofErr w:type="gramEnd"/>
      <w:r w:rsidRPr="008A01C8">
        <w:rPr>
          <w:rFonts w:ascii="Times New Roman" w:hAnsi="Times New Roman" w:cs="Times New Roman"/>
          <w:sz w:val="16"/>
          <w:szCs w:val="16"/>
        </w:rPr>
        <w:t xml:space="preserve">67. </w:t>
      </w:r>
    </w:p>
  </w:footnote>
  <w:footnote w:id="3">
    <w:p w:rsidR="000669B2" w:rsidRPr="008A01C8" w:rsidRDefault="000669B2" w:rsidP="000669B2">
      <w:pPr>
        <w:pStyle w:val="Fotnotstext"/>
        <w:rPr>
          <w:rFonts w:ascii="Times New Roman" w:hAnsi="Times New Roman" w:cs="Times New Roman"/>
          <w:sz w:val="16"/>
          <w:szCs w:val="16"/>
          <w:lang w:val="en-GB"/>
        </w:rPr>
      </w:pPr>
      <w:r w:rsidRPr="008A01C8">
        <w:rPr>
          <w:rStyle w:val="Fotnotsreferens"/>
          <w:rFonts w:ascii="Times New Roman" w:hAnsi="Times New Roman" w:cs="Times New Roman"/>
          <w:sz w:val="16"/>
          <w:szCs w:val="16"/>
        </w:rPr>
        <w:footnoteRef/>
      </w:r>
      <w:r w:rsidRPr="008A01C8">
        <w:rPr>
          <w:rFonts w:ascii="Times New Roman" w:hAnsi="Times New Roman" w:cs="Times New Roman"/>
          <w:sz w:val="16"/>
          <w:szCs w:val="16"/>
          <w:lang w:val="en-GB"/>
        </w:rPr>
        <w:t xml:space="preserve"> The Swedish version of the guide is available here: </w:t>
      </w:r>
      <w:hyperlink r:id="rId1" w:history="1">
        <w:r w:rsidRPr="008A01C8">
          <w:rPr>
            <w:rStyle w:val="Hyperlnk"/>
            <w:rFonts w:ascii="Times New Roman" w:hAnsi="Times New Roman" w:cs="Times New Roman"/>
            <w:sz w:val="16"/>
            <w:szCs w:val="16"/>
            <w:lang w:val="en-GB"/>
          </w:rPr>
          <w:t>https://www.barnombudsmannen.se/globalassets/dokument-for-nedladdning/barn-och-ungas-rattigheter-pa-digitala-plattformar.pdf</w:t>
        </w:r>
      </w:hyperlink>
      <w:r w:rsidRPr="008A01C8">
        <w:rPr>
          <w:rFonts w:ascii="Times New Roman" w:hAnsi="Times New Roman" w:cs="Times New Roman"/>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4FB"/>
    <w:multiLevelType w:val="hybridMultilevel"/>
    <w:tmpl w:val="2FC62C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79B619E"/>
    <w:multiLevelType w:val="hybridMultilevel"/>
    <w:tmpl w:val="2FC62C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52C69BB"/>
    <w:multiLevelType w:val="hybridMultilevel"/>
    <w:tmpl w:val="C226D2C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88A73D8"/>
    <w:multiLevelType w:val="hybridMultilevel"/>
    <w:tmpl w:val="88F218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CB942B1"/>
    <w:multiLevelType w:val="hybridMultilevel"/>
    <w:tmpl w:val="866E97DE"/>
    <w:lvl w:ilvl="0" w:tplc="168696E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E5"/>
    <w:rsid w:val="000021C0"/>
    <w:rsid w:val="00027400"/>
    <w:rsid w:val="000669B2"/>
    <w:rsid w:val="00087AA3"/>
    <w:rsid w:val="000C672C"/>
    <w:rsid w:val="000F2297"/>
    <w:rsid w:val="000F7F1A"/>
    <w:rsid w:val="00117DD1"/>
    <w:rsid w:val="001532D1"/>
    <w:rsid w:val="00181636"/>
    <w:rsid w:val="001860E8"/>
    <w:rsid w:val="001B36C8"/>
    <w:rsid w:val="001E59C7"/>
    <w:rsid w:val="00220B7A"/>
    <w:rsid w:val="002349C6"/>
    <w:rsid w:val="00243CA0"/>
    <w:rsid w:val="00245606"/>
    <w:rsid w:val="0025703B"/>
    <w:rsid w:val="002906AB"/>
    <w:rsid w:val="003246BD"/>
    <w:rsid w:val="00387EF5"/>
    <w:rsid w:val="003A3E46"/>
    <w:rsid w:val="0046471C"/>
    <w:rsid w:val="004B326A"/>
    <w:rsid w:val="004E3F53"/>
    <w:rsid w:val="004E5FA8"/>
    <w:rsid w:val="004E7250"/>
    <w:rsid w:val="00564BA7"/>
    <w:rsid w:val="00593796"/>
    <w:rsid w:val="005B598F"/>
    <w:rsid w:val="005C7C68"/>
    <w:rsid w:val="005E264B"/>
    <w:rsid w:val="006241FF"/>
    <w:rsid w:val="00675006"/>
    <w:rsid w:val="006C6843"/>
    <w:rsid w:val="006F06D0"/>
    <w:rsid w:val="007377D8"/>
    <w:rsid w:val="007A2892"/>
    <w:rsid w:val="007C0109"/>
    <w:rsid w:val="00815FB2"/>
    <w:rsid w:val="0082639B"/>
    <w:rsid w:val="00883B13"/>
    <w:rsid w:val="00885608"/>
    <w:rsid w:val="00896183"/>
    <w:rsid w:val="008A01C8"/>
    <w:rsid w:val="008B1C27"/>
    <w:rsid w:val="008F1F6B"/>
    <w:rsid w:val="00903C8A"/>
    <w:rsid w:val="00925960"/>
    <w:rsid w:val="009336E3"/>
    <w:rsid w:val="00951CCE"/>
    <w:rsid w:val="009774FD"/>
    <w:rsid w:val="009F355E"/>
    <w:rsid w:val="00A065E5"/>
    <w:rsid w:val="00A9640B"/>
    <w:rsid w:val="00AE0816"/>
    <w:rsid w:val="00AE3B30"/>
    <w:rsid w:val="00B15F59"/>
    <w:rsid w:val="00B62BE3"/>
    <w:rsid w:val="00BC49F3"/>
    <w:rsid w:val="00BF2676"/>
    <w:rsid w:val="00C66D7C"/>
    <w:rsid w:val="00CA1EA7"/>
    <w:rsid w:val="00D21634"/>
    <w:rsid w:val="00D25ED8"/>
    <w:rsid w:val="00DC558E"/>
    <w:rsid w:val="00DF75CB"/>
    <w:rsid w:val="00E13B09"/>
    <w:rsid w:val="00E30509"/>
    <w:rsid w:val="00E47A7D"/>
    <w:rsid w:val="00E8421F"/>
    <w:rsid w:val="00F05DBD"/>
    <w:rsid w:val="00F24206"/>
    <w:rsid w:val="00F43FAD"/>
    <w:rsid w:val="00F606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8BBC"/>
  <w15:chartTrackingRefBased/>
  <w15:docId w15:val="{78379AB5-B528-4299-8035-38A0AFFF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5E5"/>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065E5"/>
    <w:rPr>
      <w:color w:val="0563C1"/>
      <w:u w:val="single"/>
    </w:rPr>
  </w:style>
  <w:style w:type="paragraph" w:styleId="Liststycke">
    <w:name w:val="List Paragraph"/>
    <w:basedOn w:val="Normal"/>
    <w:uiPriority w:val="34"/>
    <w:qFormat/>
    <w:rsid w:val="00A065E5"/>
    <w:pPr>
      <w:ind w:left="720"/>
    </w:pPr>
  </w:style>
  <w:style w:type="paragraph" w:styleId="Fotnotstext">
    <w:name w:val="footnote text"/>
    <w:basedOn w:val="Normal"/>
    <w:link w:val="FotnotstextChar"/>
    <w:uiPriority w:val="99"/>
    <w:semiHidden/>
    <w:unhideWhenUsed/>
    <w:rsid w:val="009F355E"/>
    <w:rPr>
      <w:sz w:val="20"/>
      <w:szCs w:val="20"/>
    </w:rPr>
  </w:style>
  <w:style w:type="character" w:customStyle="1" w:styleId="FotnotstextChar">
    <w:name w:val="Fotnotstext Char"/>
    <w:basedOn w:val="Standardstycketeckensnitt"/>
    <w:link w:val="Fotnotstext"/>
    <w:uiPriority w:val="99"/>
    <w:semiHidden/>
    <w:rsid w:val="009F355E"/>
    <w:rPr>
      <w:rFonts w:ascii="Calibri" w:hAnsi="Calibri" w:cs="Calibri"/>
      <w:sz w:val="20"/>
      <w:szCs w:val="20"/>
    </w:rPr>
  </w:style>
  <w:style w:type="character" w:styleId="Fotnotsreferens">
    <w:name w:val="footnote reference"/>
    <w:basedOn w:val="Standardstycketeckensnitt"/>
    <w:uiPriority w:val="99"/>
    <w:semiHidden/>
    <w:unhideWhenUsed/>
    <w:rsid w:val="009F355E"/>
    <w:rPr>
      <w:vertAlign w:val="superscript"/>
    </w:rPr>
  </w:style>
  <w:style w:type="table" w:styleId="Tabellrutnt">
    <w:name w:val="Table Grid"/>
    <w:basedOn w:val="Normaltabell"/>
    <w:uiPriority w:val="59"/>
    <w:rsid w:val="008B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4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arnombudsmannen.se/globalassets/dokument-for-nedladdning/barn-och-ungas-rattigheter-pa-digitala-plattformar.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E9AD87-9A12-4721-B4FA-7F39D2768A10}">
  <ds:schemaRefs>
    <ds:schemaRef ds:uri="http://schemas.openxmlformats.org/officeDocument/2006/bibliography"/>
  </ds:schemaRefs>
</ds:datastoreItem>
</file>

<file path=customXml/itemProps2.xml><?xml version="1.0" encoding="utf-8"?>
<ds:datastoreItem xmlns:ds="http://schemas.openxmlformats.org/officeDocument/2006/customXml" ds:itemID="{A6D4894E-42F6-40E3-8932-349196DBF596}"/>
</file>

<file path=customXml/itemProps3.xml><?xml version="1.0" encoding="utf-8"?>
<ds:datastoreItem xmlns:ds="http://schemas.openxmlformats.org/officeDocument/2006/customXml" ds:itemID="{53DCDC72-8BFE-4B57-84B8-5785926AD110}"/>
</file>

<file path=customXml/itemProps4.xml><?xml version="1.0" encoding="utf-8"?>
<ds:datastoreItem xmlns:ds="http://schemas.openxmlformats.org/officeDocument/2006/customXml" ds:itemID="{50FA0CE3-DA4F-42BA-BE2E-39FC30D43DE2}"/>
</file>

<file path=docProps/app.xml><?xml version="1.0" encoding="utf-8"?>
<Properties xmlns="http://schemas.openxmlformats.org/officeDocument/2006/extended-properties" xmlns:vt="http://schemas.openxmlformats.org/officeDocument/2006/docPropsVTypes">
  <Template>Normal</Template>
  <TotalTime>29</TotalTime>
  <Pages>4</Pages>
  <Words>1091</Words>
  <Characters>5787</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SGIT</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Ringmar Sylwander</dc:creator>
  <cp:keywords/>
  <dc:description/>
  <cp:lastModifiedBy>Kim Ringmar Sylwander</cp:lastModifiedBy>
  <cp:revision>20</cp:revision>
  <dcterms:created xsi:type="dcterms:W3CDTF">2020-11-13T12:28:00Z</dcterms:created>
  <dcterms:modified xsi:type="dcterms:W3CDTF">2020-11-13T12:58:00Z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