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0A21" w:rsidRDefault="00940A21" w:rsidP="00940A21">
      <w:pPr>
        <w:bidi w:val="0"/>
        <w:spacing w:after="120" w:line="360" w:lineRule="auto"/>
        <w:ind w:left="4320" w:firstLine="720"/>
        <w:jc w:val="both"/>
        <w:rPr>
          <w:rFonts w:ascii="Times New Roman" w:hAnsi="Times New Roman" w:cs="Times New Roman"/>
          <w:sz w:val="24"/>
          <w:szCs w:val="24"/>
        </w:rPr>
      </w:pPr>
      <w:bookmarkStart w:id="0" w:name="_GoBack"/>
      <w:bookmarkEnd w:id="0"/>
      <w:r w:rsidRPr="00E155A5">
        <w:rPr>
          <w:rFonts w:ascii="Times New Roman" w:hAnsi="Times New Roman" w:cs="Times New Roman"/>
          <w:sz w:val="24"/>
          <w:szCs w:val="24"/>
        </w:rPr>
        <w:t>Date:</w:t>
      </w:r>
      <w:r>
        <w:rPr>
          <w:rFonts w:ascii="Times New Roman" w:hAnsi="Times New Roman" w:cs="Times New Roman"/>
          <w:sz w:val="24"/>
          <w:szCs w:val="24"/>
        </w:rPr>
        <w:tab/>
      </w:r>
      <w:r w:rsidRPr="00E155A5">
        <w:rPr>
          <w:rFonts w:ascii="Times New Roman" w:hAnsi="Times New Roman" w:cs="Times New Roman"/>
          <w:sz w:val="24"/>
          <w:szCs w:val="24"/>
        </w:rPr>
        <w:t>November 1</w:t>
      </w:r>
      <w:r>
        <w:rPr>
          <w:rFonts w:ascii="Times New Roman" w:hAnsi="Times New Roman" w:cs="Times New Roman"/>
          <w:sz w:val="24"/>
          <w:szCs w:val="24"/>
          <w:rtl/>
        </w:rPr>
        <w:t>6</w:t>
      </w:r>
      <w:r w:rsidRPr="00E155A5">
        <w:rPr>
          <w:rFonts w:ascii="Times New Roman" w:hAnsi="Times New Roman" w:cs="Times New Roman"/>
          <w:sz w:val="24"/>
          <w:szCs w:val="24"/>
        </w:rPr>
        <w:t>, 2020</w:t>
      </w:r>
    </w:p>
    <w:p w:rsidR="00940A21" w:rsidRPr="00E155A5" w:rsidRDefault="00940A21" w:rsidP="00940A21">
      <w:pPr>
        <w:bidi w:val="0"/>
        <w:spacing w:after="120" w:line="360" w:lineRule="auto"/>
        <w:ind w:left="5040"/>
        <w:jc w:val="both"/>
        <w:rPr>
          <w:rFonts w:ascii="Times New Roman" w:hAnsi="Times New Roman" w:cs="Times New Roman"/>
          <w:sz w:val="24"/>
          <w:szCs w:val="24"/>
        </w:rPr>
      </w:pPr>
      <w:r>
        <w:rPr>
          <w:rFonts w:ascii="Times New Roman" w:hAnsi="Times New Roman" w:cs="Times New Roman"/>
          <w:sz w:val="24"/>
          <w:szCs w:val="24"/>
        </w:rPr>
        <w:tab/>
        <w:t>Cheshvan 2</w:t>
      </w:r>
      <w:r>
        <w:rPr>
          <w:rFonts w:ascii="Times New Roman" w:hAnsi="Times New Roman" w:cs="Times New Roman"/>
          <w:sz w:val="24"/>
          <w:szCs w:val="24"/>
          <w:rtl/>
        </w:rPr>
        <w:t>9</w:t>
      </w:r>
      <w:r>
        <w:rPr>
          <w:rFonts w:ascii="Times New Roman" w:hAnsi="Times New Roman" w:cs="Times New Roman"/>
          <w:sz w:val="24"/>
          <w:szCs w:val="24"/>
        </w:rPr>
        <w:t>, 5781</w:t>
      </w:r>
    </w:p>
    <w:p w:rsidR="00940A21" w:rsidRDefault="00940A21" w:rsidP="00940A21">
      <w:pPr>
        <w:pStyle w:val="Header"/>
        <w:bidi w:val="0"/>
        <w:spacing w:after="120" w:line="360" w:lineRule="auto"/>
        <w:jc w:val="center"/>
        <w:rPr>
          <w:rFonts w:ascii="Times New Roman" w:hAnsi="Times New Roman"/>
          <w:sz w:val="24"/>
          <w:szCs w:val="24"/>
          <w:u w:val="single"/>
        </w:rPr>
      </w:pPr>
    </w:p>
    <w:p w:rsidR="006A1989" w:rsidRPr="00D263CB" w:rsidRDefault="00BC4718" w:rsidP="00B95236">
      <w:pPr>
        <w:pStyle w:val="Header"/>
        <w:bidi w:val="0"/>
        <w:spacing w:after="120" w:line="360" w:lineRule="auto"/>
        <w:jc w:val="center"/>
        <w:rPr>
          <w:rFonts w:ascii="Times New Roman" w:hAnsi="Times New Roman"/>
          <w:b/>
          <w:sz w:val="24"/>
          <w:szCs w:val="24"/>
          <w:u w:val="single"/>
          <w:rtl/>
        </w:rPr>
      </w:pPr>
      <w:r w:rsidRPr="00D263CB">
        <w:rPr>
          <w:rFonts w:ascii="Times New Roman" w:hAnsi="Times New Roman"/>
          <w:sz w:val="24"/>
          <w:szCs w:val="24"/>
          <w:u w:val="single"/>
        </w:rPr>
        <w:t>Re:</w:t>
      </w:r>
      <w:r w:rsidR="008855A6" w:rsidRPr="00D263CB">
        <w:rPr>
          <w:rFonts w:ascii="Times New Roman" w:hAnsi="Times New Roman"/>
          <w:b/>
          <w:sz w:val="24"/>
          <w:szCs w:val="24"/>
          <w:u w:val="single"/>
          <w:lang w:eastAsia="x-none"/>
        </w:rPr>
        <w:t xml:space="preserve"> </w:t>
      </w:r>
      <w:r w:rsidR="008855A6" w:rsidRPr="00D263CB">
        <w:rPr>
          <w:rFonts w:ascii="Times New Roman" w:hAnsi="Times New Roman"/>
          <w:b/>
          <w:sz w:val="24"/>
          <w:szCs w:val="24"/>
          <w:u w:val="single"/>
        </w:rPr>
        <w:t>D</w:t>
      </w:r>
      <w:r w:rsidR="008855A6" w:rsidRPr="00D263CB">
        <w:rPr>
          <w:rFonts w:ascii="Times New Roman" w:hAnsi="Times New Roman"/>
          <w:b/>
          <w:sz w:val="24"/>
          <w:szCs w:val="24"/>
          <w:u w:val="single"/>
          <w:lang w:eastAsia="x-none"/>
        </w:rPr>
        <w:t>raft</w:t>
      </w:r>
      <w:r w:rsidR="008855A6" w:rsidRPr="00D263CB">
        <w:rPr>
          <w:rFonts w:ascii="Times New Roman" w:hAnsi="Times New Roman"/>
          <w:b/>
          <w:sz w:val="24"/>
          <w:szCs w:val="24"/>
          <w:u w:val="single"/>
        </w:rPr>
        <w:t xml:space="preserve"> General </w:t>
      </w:r>
      <w:r w:rsidR="008D4642">
        <w:rPr>
          <w:rFonts w:ascii="Times New Roman" w:hAnsi="Times New Roman"/>
          <w:b/>
          <w:sz w:val="24"/>
          <w:szCs w:val="24"/>
          <w:u w:val="single"/>
          <w:lang w:eastAsia="x-none"/>
        </w:rPr>
        <w:t>Comment</w:t>
      </w:r>
      <w:r w:rsidR="008D4642" w:rsidRPr="00D263CB">
        <w:rPr>
          <w:rFonts w:ascii="Times New Roman" w:hAnsi="Times New Roman"/>
          <w:b/>
          <w:sz w:val="24"/>
          <w:szCs w:val="24"/>
          <w:u w:val="single"/>
        </w:rPr>
        <w:t xml:space="preserve"> </w:t>
      </w:r>
      <w:r w:rsidR="008855A6" w:rsidRPr="00D263CB">
        <w:rPr>
          <w:rFonts w:ascii="Times New Roman" w:hAnsi="Times New Roman"/>
          <w:b/>
          <w:sz w:val="24"/>
          <w:szCs w:val="24"/>
          <w:u w:val="single"/>
        </w:rPr>
        <w:t xml:space="preserve">on </w:t>
      </w:r>
      <w:r w:rsidR="008D4642">
        <w:rPr>
          <w:rFonts w:ascii="Times New Roman" w:hAnsi="Times New Roman"/>
          <w:b/>
          <w:sz w:val="24"/>
          <w:szCs w:val="24"/>
          <w:u w:val="single"/>
          <w:lang w:eastAsia="x-none"/>
        </w:rPr>
        <w:t>Children's Right</w:t>
      </w:r>
      <w:r w:rsidR="00B95236">
        <w:rPr>
          <w:rFonts w:ascii="Times New Roman" w:hAnsi="Times New Roman"/>
          <w:b/>
          <w:sz w:val="24"/>
          <w:szCs w:val="24"/>
          <w:u w:val="single"/>
          <w:lang w:eastAsia="x-none"/>
        </w:rPr>
        <w:t>s</w:t>
      </w:r>
      <w:r w:rsidR="008855A6" w:rsidRPr="00D263CB">
        <w:rPr>
          <w:rFonts w:ascii="Times New Roman" w:hAnsi="Times New Roman"/>
          <w:b/>
          <w:sz w:val="24"/>
          <w:szCs w:val="24"/>
          <w:u w:val="single"/>
        </w:rPr>
        <w:t xml:space="preserve"> in </w:t>
      </w:r>
      <w:r w:rsidR="008D4642">
        <w:rPr>
          <w:rFonts w:ascii="Times New Roman" w:hAnsi="Times New Roman"/>
          <w:b/>
          <w:sz w:val="24"/>
          <w:szCs w:val="24"/>
          <w:u w:val="single"/>
          <w:lang w:eastAsia="x-none"/>
        </w:rPr>
        <w:t>relation to the Digital Environment</w:t>
      </w:r>
    </w:p>
    <w:p w:rsidR="0001701C" w:rsidRDefault="00217593" w:rsidP="00D0310E">
      <w:pPr>
        <w:pStyle w:val="gmail-m-1831336544855173815gmail-msonormal"/>
        <w:numPr>
          <w:ilvl w:val="0"/>
          <w:numId w:val="12"/>
        </w:numPr>
        <w:spacing w:before="0" w:beforeAutospacing="0" w:after="120" w:afterAutospacing="0" w:line="360" w:lineRule="auto"/>
        <w:ind w:left="567" w:hanging="567"/>
        <w:jc w:val="both"/>
      </w:pPr>
      <w:r>
        <w:t>The State of Israel respectfully submits to</w:t>
      </w:r>
      <w:r w:rsidR="009B389D">
        <w:t xml:space="preserve"> the</w:t>
      </w:r>
      <w:r w:rsidR="00BC4718" w:rsidRPr="0026683E">
        <w:t xml:space="preserve"> </w:t>
      </w:r>
      <w:r w:rsidR="00FB48C6">
        <w:t xml:space="preserve">Committee </w:t>
      </w:r>
      <w:r w:rsidR="008D4642">
        <w:t xml:space="preserve">on the Rights of the Child </w:t>
      </w:r>
      <w:r>
        <w:t>its</w:t>
      </w:r>
      <w:r w:rsidR="00BC4718" w:rsidRPr="0026683E">
        <w:t xml:space="preserve"> comments regarding the draft </w:t>
      </w:r>
      <w:r w:rsidR="0009613A">
        <w:t>G</w:t>
      </w:r>
      <w:r w:rsidR="00973B99">
        <w:t xml:space="preserve">eneral </w:t>
      </w:r>
      <w:r w:rsidR="008D4642">
        <w:t>Comment Children's Rights in relation to the Digital Environment</w:t>
      </w:r>
      <w:r w:rsidR="003641A7">
        <w:t>.</w:t>
      </w:r>
      <w:r w:rsidR="00BC4718" w:rsidRPr="0026683E">
        <w:t xml:space="preserve"> </w:t>
      </w:r>
    </w:p>
    <w:p w:rsidR="004C5088" w:rsidRDefault="009A3457" w:rsidP="00D0310E">
      <w:pPr>
        <w:pStyle w:val="gmail-m-1831336544855173815gmail-msonormal"/>
        <w:numPr>
          <w:ilvl w:val="0"/>
          <w:numId w:val="12"/>
        </w:numPr>
        <w:spacing w:before="0" w:beforeAutospacing="0" w:after="120" w:afterAutospacing="0" w:line="360" w:lineRule="auto"/>
        <w:ind w:left="567" w:hanging="567"/>
        <w:jc w:val="both"/>
      </w:pPr>
      <w:r w:rsidRPr="0001701C">
        <w:rPr>
          <w:bCs/>
        </w:rPr>
        <w:t>As part of its longstanding commitment to fulfill it</w:t>
      </w:r>
      <w:r w:rsidR="009B389D">
        <w:rPr>
          <w:bCs/>
        </w:rPr>
        <w:t>s obligations under the Convention</w:t>
      </w:r>
      <w:r w:rsidRPr="0001701C">
        <w:rPr>
          <w:bCs/>
        </w:rPr>
        <w:t xml:space="preserve"> and to continue its fruitful cooperation with the Committee in an open and constructive dialogue, </w:t>
      </w:r>
      <w:r w:rsidR="00CC617F" w:rsidRPr="0001701C">
        <w:rPr>
          <w:bCs/>
        </w:rPr>
        <w:t>t</w:t>
      </w:r>
      <w:r w:rsidRPr="0001701C">
        <w:rPr>
          <w:bCs/>
        </w:rPr>
        <w:t xml:space="preserve">he State of Israel </w:t>
      </w:r>
      <w:r w:rsidRPr="00460726">
        <w:t>welcomes the opportunity to comment on the</w:t>
      </w:r>
      <w:r w:rsidR="00B507B4">
        <w:t xml:space="preserve"> d</w:t>
      </w:r>
      <w:r w:rsidR="00B507B4" w:rsidRPr="00B507B4">
        <w:t>raft</w:t>
      </w:r>
      <w:r w:rsidR="00B507B4">
        <w:t xml:space="preserve"> General </w:t>
      </w:r>
      <w:r w:rsidR="008D4642">
        <w:t>Comment</w:t>
      </w:r>
      <w:r w:rsidR="00DC6AA0" w:rsidRPr="00B507B4">
        <w:t xml:space="preserve"> </w:t>
      </w:r>
      <w:r w:rsidR="00B507B4" w:rsidRPr="00B507B4">
        <w:t xml:space="preserve">on </w:t>
      </w:r>
      <w:r w:rsidR="008D4642">
        <w:t>Children's Rights in relation to the Digital Environment</w:t>
      </w:r>
      <w:r w:rsidRPr="00B507B4">
        <w:t>.</w:t>
      </w:r>
    </w:p>
    <w:p w:rsidR="009A3457" w:rsidRPr="004C5088" w:rsidRDefault="009A3457" w:rsidP="00D0310E">
      <w:pPr>
        <w:pStyle w:val="gmail-m-1831336544855173815gmail-msonormal"/>
        <w:numPr>
          <w:ilvl w:val="0"/>
          <w:numId w:val="12"/>
        </w:numPr>
        <w:spacing w:before="0" w:beforeAutospacing="0" w:after="120" w:afterAutospacing="0" w:line="360" w:lineRule="auto"/>
        <w:ind w:left="567" w:hanging="567"/>
        <w:jc w:val="both"/>
      </w:pPr>
      <w:r w:rsidRPr="004C5088">
        <w:rPr>
          <w:bCs/>
        </w:rPr>
        <w:t xml:space="preserve">The State of Israel recognizes and respects the Committee's mandate, which enables it, </w:t>
      </w:r>
      <w:r w:rsidRPr="004C5088">
        <w:rPr>
          <w:bCs/>
          <w:i/>
          <w:iCs/>
        </w:rPr>
        <w:t>inter alia</w:t>
      </w:r>
      <w:r w:rsidR="00B507B4" w:rsidRPr="004C5088">
        <w:rPr>
          <w:bCs/>
        </w:rPr>
        <w:t xml:space="preserve">, to publish General </w:t>
      </w:r>
      <w:r w:rsidR="004C5088" w:rsidRPr="004C5088">
        <w:rPr>
          <w:bCs/>
        </w:rPr>
        <w:t>Comments</w:t>
      </w:r>
      <w:r w:rsidRPr="004C5088">
        <w:rPr>
          <w:bCs/>
        </w:rPr>
        <w:t xml:space="preserve">. However, Israel would emphasize that General </w:t>
      </w:r>
      <w:r w:rsidR="004C5088" w:rsidRPr="004C5088">
        <w:rPr>
          <w:bCs/>
        </w:rPr>
        <w:t>Comments</w:t>
      </w:r>
      <w:r w:rsidRPr="004C5088">
        <w:rPr>
          <w:bCs/>
        </w:rPr>
        <w:t xml:space="preserve"> are intended to provide useful guidance to State Parties in interpreting their obli</w:t>
      </w:r>
      <w:r w:rsidR="009B389D" w:rsidRPr="004C5088">
        <w:rPr>
          <w:bCs/>
        </w:rPr>
        <w:t>gations under the Convention</w:t>
      </w:r>
      <w:r w:rsidRPr="004C5088">
        <w:rPr>
          <w:bCs/>
        </w:rPr>
        <w:t xml:space="preserve"> and</w:t>
      </w:r>
      <w:r w:rsidRPr="004C5088">
        <w:rPr>
          <w:bCs/>
          <w:i/>
          <w:iCs/>
        </w:rPr>
        <w:t xml:space="preserve"> </w:t>
      </w:r>
      <w:r w:rsidRPr="004C5088">
        <w:rPr>
          <w:bCs/>
        </w:rPr>
        <w:t xml:space="preserve">to recommend effective measures and "best Practices". </w:t>
      </w:r>
      <w:r w:rsidR="00BD076D" w:rsidRPr="004C5088">
        <w:rPr>
          <w:bCs/>
        </w:rPr>
        <w:t xml:space="preserve">As such, </w:t>
      </w:r>
      <w:r w:rsidRPr="004C5088">
        <w:rPr>
          <w:bCs/>
        </w:rPr>
        <w:t xml:space="preserve">General </w:t>
      </w:r>
      <w:r w:rsidR="004C5088" w:rsidRPr="004C5088">
        <w:rPr>
          <w:bCs/>
        </w:rPr>
        <w:t>Comments</w:t>
      </w:r>
      <w:r w:rsidRPr="00460726">
        <w:t xml:space="preserve"> do not create binding legal obligations, in and of themselves, nor do they reflect a</w:t>
      </w:r>
      <w:r w:rsidR="009B389D">
        <w:t>n interpretation of the Convention</w:t>
      </w:r>
      <w:r w:rsidRPr="00460726">
        <w:t xml:space="preserve"> that is necessarily agreed upon by States Parties.</w:t>
      </w:r>
    </w:p>
    <w:p w:rsidR="00892612" w:rsidRPr="00E043A8" w:rsidRDefault="009A3457" w:rsidP="00E043A8">
      <w:pPr>
        <w:pStyle w:val="gmail-m-1831336544855173815gmail-msonormal"/>
        <w:numPr>
          <w:ilvl w:val="0"/>
          <w:numId w:val="12"/>
        </w:numPr>
        <w:spacing w:before="0" w:beforeAutospacing="0" w:after="120" w:afterAutospacing="0" w:line="360" w:lineRule="auto"/>
        <w:ind w:left="567" w:hanging="567"/>
        <w:jc w:val="both"/>
        <w:rPr>
          <w:bCs/>
        </w:rPr>
      </w:pPr>
      <w:r w:rsidRPr="00460726">
        <w:t xml:space="preserve">The </w:t>
      </w:r>
      <w:r w:rsidRPr="00113B99">
        <w:rPr>
          <w:bCs/>
        </w:rPr>
        <w:t>following</w:t>
      </w:r>
      <w:r w:rsidRPr="00460726">
        <w:t xml:space="preserve"> remarks reflect Israel's </w:t>
      </w:r>
      <w:r w:rsidR="00DC6AA0">
        <w:t>major</w:t>
      </w:r>
      <w:r w:rsidRPr="00460726">
        <w:t xml:space="preserve"> observations and concerns </w:t>
      </w:r>
      <w:r w:rsidR="003641A7">
        <w:t>arising from</w:t>
      </w:r>
      <w:r w:rsidR="00194EFB">
        <w:t xml:space="preserve"> the draft General </w:t>
      </w:r>
      <w:r w:rsidR="004C5088">
        <w:t xml:space="preserve">Comment </w:t>
      </w:r>
      <w:r w:rsidRPr="00460726">
        <w:t>and do not preclude the existence of other issues</w:t>
      </w:r>
      <w:r w:rsidR="00DB77BD">
        <w:t xml:space="preserve"> of concern</w:t>
      </w:r>
      <w:r w:rsidRPr="00460726">
        <w:t xml:space="preserve"> arising </w:t>
      </w:r>
      <w:r w:rsidRPr="00113B99">
        <w:rPr>
          <w:bCs/>
        </w:rPr>
        <w:t>from</w:t>
      </w:r>
      <w:r w:rsidRPr="00460726">
        <w:t xml:space="preserve"> the Committee's interpretation of the obligations of S</w:t>
      </w:r>
      <w:r w:rsidR="009B389D">
        <w:t>tates Parties under the Convention</w:t>
      </w:r>
      <w:r w:rsidRPr="00460726">
        <w:t xml:space="preserve">. </w:t>
      </w:r>
      <w:r w:rsidR="00E043A8" w:rsidRPr="00E043A8">
        <w:rPr>
          <w:bCs/>
        </w:rPr>
        <w:t xml:space="preserve"> </w:t>
      </w:r>
      <w:r w:rsidR="00E043A8">
        <w:rPr>
          <w:bCs/>
        </w:rPr>
        <w:t>The consultation included Government Ministries and youth</w:t>
      </w:r>
      <w:r w:rsidR="00852B42">
        <w:rPr>
          <w:bCs/>
        </w:rPr>
        <w:t xml:space="preserve"> councils</w:t>
      </w:r>
      <w:r w:rsidR="00E043A8">
        <w:rPr>
          <w:bCs/>
        </w:rPr>
        <w:t>.</w:t>
      </w:r>
    </w:p>
    <w:p w:rsidR="00DA074B" w:rsidRPr="00383749" w:rsidRDefault="00892612" w:rsidP="00383749">
      <w:pPr>
        <w:pStyle w:val="gmail-m-1831336544855173815gmail-msonormal"/>
        <w:spacing w:before="0" w:beforeAutospacing="0" w:after="120" w:afterAutospacing="0" w:line="360" w:lineRule="auto"/>
        <w:jc w:val="both"/>
        <w:rPr>
          <w:bCs/>
        </w:rPr>
      </w:pPr>
      <w:r>
        <w:rPr>
          <w:b/>
          <w:bCs/>
        </w:rPr>
        <w:lastRenderedPageBreak/>
        <w:t>General</w:t>
      </w:r>
      <w:r w:rsidRPr="006027CE">
        <w:rPr>
          <w:b/>
        </w:rPr>
        <w:t xml:space="preserve"> </w:t>
      </w:r>
      <w:r w:rsidR="007A518E" w:rsidRPr="006027CE">
        <w:rPr>
          <w:b/>
        </w:rPr>
        <w:t>Issues</w:t>
      </w:r>
    </w:p>
    <w:p w:rsidR="00DA721A" w:rsidRPr="00F3676E" w:rsidRDefault="00DA074B" w:rsidP="0083527C">
      <w:pPr>
        <w:pStyle w:val="gmail-m-1831336544855173815gmail-msonormal"/>
        <w:numPr>
          <w:ilvl w:val="0"/>
          <w:numId w:val="12"/>
        </w:numPr>
        <w:spacing w:before="0" w:beforeAutospacing="0" w:after="120" w:afterAutospacing="0" w:line="360" w:lineRule="auto"/>
        <w:ind w:left="567" w:hanging="567"/>
        <w:jc w:val="both"/>
        <w:rPr>
          <w:bCs/>
        </w:rPr>
      </w:pPr>
      <w:r>
        <w:t>T</w:t>
      </w:r>
      <w:r w:rsidR="005F289C">
        <w:t>he</w:t>
      </w:r>
      <w:r w:rsidR="00CE678E">
        <w:t xml:space="preserve">re is a </w:t>
      </w:r>
      <w:r w:rsidR="005F3900">
        <w:t xml:space="preserve">certain </w:t>
      </w:r>
      <w:r w:rsidR="00CE678E">
        <w:t>tension between the right</w:t>
      </w:r>
      <w:r w:rsidR="009844DB">
        <w:t>s</w:t>
      </w:r>
      <w:r w:rsidR="00CE678E">
        <w:t xml:space="preserve"> of the child and the role of the parents in protecting</w:t>
      </w:r>
      <w:r w:rsidR="00961619">
        <w:t xml:space="preserve"> and raising</w:t>
      </w:r>
      <w:r w:rsidR="00CE678E">
        <w:t xml:space="preserve"> them. </w:t>
      </w:r>
      <w:r w:rsidR="00E043A8">
        <w:t>On certain issues, t</w:t>
      </w:r>
      <w:r w:rsidR="00CE678E">
        <w:t>he</w:t>
      </w:r>
      <w:r w:rsidR="001C41B9">
        <w:t xml:space="preserve"> draft</w:t>
      </w:r>
      <w:r w:rsidR="00CE678E">
        <w:t xml:space="preserve"> </w:t>
      </w:r>
      <w:r w:rsidR="005F289C">
        <w:t xml:space="preserve">General Comment relates to parental involvement in their children's digital environment in a </w:t>
      </w:r>
      <w:r w:rsidR="00CE678E">
        <w:t xml:space="preserve">narrow perspective, </w:t>
      </w:r>
      <w:r w:rsidR="00E043A8">
        <w:t>especially</w:t>
      </w:r>
      <w:r w:rsidR="005F289C">
        <w:t xml:space="preserve"> </w:t>
      </w:r>
      <w:r w:rsidR="009844DB">
        <w:t xml:space="preserve">with regard to the right to access information (paragraph 57), </w:t>
      </w:r>
      <w:r w:rsidR="001F4B1C">
        <w:t>the right to privacy (paragraphs 76-77 and 112) and family environment (paragraph 92)</w:t>
      </w:r>
      <w:r w:rsidR="005F3900">
        <w:rPr>
          <w:bCs/>
        </w:rPr>
        <w:t xml:space="preserve"> and we would like to highlight this tension. </w:t>
      </w:r>
    </w:p>
    <w:p w:rsidR="005F3900" w:rsidRDefault="00DA074B" w:rsidP="00E043A8">
      <w:pPr>
        <w:pStyle w:val="gmail-m-1831336544855173815gmail-msonormal"/>
        <w:numPr>
          <w:ilvl w:val="0"/>
          <w:numId w:val="12"/>
        </w:numPr>
        <w:spacing w:before="0" w:beforeAutospacing="0" w:after="120" w:afterAutospacing="0" w:line="360" w:lineRule="auto"/>
        <w:ind w:left="567" w:hanging="567"/>
        <w:jc w:val="both"/>
        <w:rPr>
          <w:bCs/>
        </w:rPr>
      </w:pPr>
      <w:r w:rsidRPr="00383749">
        <w:rPr>
          <w:bCs/>
        </w:rPr>
        <w:t>T</w:t>
      </w:r>
      <w:r w:rsidR="0004220A">
        <w:rPr>
          <w:bCs/>
        </w:rPr>
        <w:t xml:space="preserve">he recent months have seen a rise in digital environment use due to Covid-19, </w:t>
      </w:r>
      <w:r w:rsidR="005F2D29">
        <w:rPr>
          <w:bCs/>
        </w:rPr>
        <w:t>therefore, we suggest</w:t>
      </w:r>
      <w:r w:rsidR="00E32249">
        <w:rPr>
          <w:bCs/>
        </w:rPr>
        <w:t>, as an example,</w:t>
      </w:r>
      <w:r w:rsidR="005F2D29">
        <w:rPr>
          <w:bCs/>
        </w:rPr>
        <w:t xml:space="preserve"> including matters relevant to the effect</w:t>
      </w:r>
      <w:r w:rsidR="00894898">
        <w:rPr>
          <w:bCs/>
        </w:rPr>
        <w:t>s</w:t>
      </w:r>
      <w:r w:rsidR="005F2D29">
        <w:rPr>
          <w:bCs/>
        </w:rPr>
        <w:t xml:space="preserve"> of Covid-19 on children in the digital environment in the </w:t>
      </w:r>
      <w:r w:rsidR="00E043A8">
        <w:rPr>
          <w:bCs/>
        </w:rPr>
        <w:t xml:space="preserve">draft </w:t>
      </w:r>
      <w:r w:rsidR="005F2D29">
        <w:rPr>
          <w:bCs/>
        </w:rPr>
        <w:t xml:space="preserve">text. </w:t>
      </w:r>
    </w:p>
    <w:p w:rsidR="00A94BEB" w:rsidRDefault="005F3900" w:rsidP="00F51395">
      <w:pPr>
        <w:pStyle w:val="gmail-m-1831336544855173815gmail-msonormal"/>
        <w:numPr>
          <w:ilvl w:val="0"/>
          <w:numId w:val="12"/>
        </w:numPr>
        <w:spacing w:before="0" w:beforeAutospacing="0" w:after="120" w:afterAutospacing="0" w:line="360" w:lineRule="auto"/>
        <w:ind w:left="567" w:hanging="567"/>
        <w:jc w:val="both"/>
        <w:rPr>
          <w:bCs/>
        </w:rPr>
      </w:pPr>
      <w:r>
        <w:rPr>
          <w:bCs/>
        </w:rPr>
        <w:t>T</w:t>
      </w:r>
      <w:r w:rsidR="005F2D29">
        <w:rPr>
          <w:bCs/>
        </w:rPr>
        <w:t xml:space="preserve">he current pandemic emphasized </w:t>
      </w:r>
      <w:r w:rsidR="0004220A">
        <w:rPr>
          <w:bCs/>
        </w:rPr>
        <w:t xml:space="preserve">the importance of accessibility to digital platforms for children with disabilities. All public services should be accessible to children with disabilities, especially those meant to ensure privacy, provide protection and prevent discrimination, violence and </w:t>
      </w:r>
      <w:r w:rsidR="007A518E">
        <w:rPr>
          <w:bCs/>
        </w:rPr>
        <w:t>conflict with the law</w:t>
      </w:r>
      <w:r w:rsidR="0004220A">
        <w:rPr>
          <w:bCs/>
        </w:rPr>
        <w:t xml:space="preserve">. The State of Israel </w:t>
      </w:r>
      <w:r w:rsidR="00E043A8">
        <w:rPr>
          <w:bCs/>
        </w:rPr>
        <w:t xml:space="preserve">suggests </w:t>
      </w:r>
      <w:r w:rsidR="0004220A">
        <w:rPr>
          <w:bCs/>
        </w:rPr>
        <w:t>adding</w:t>
      </w:r>
      <w:r w:rsidR="007A518E">
        <w:rPr>
          <w:bCs/>
        </w:rPr>
        <w:t>,</w:t>
      </w:r>
      <w:r w:rsidR="0004220A">
        <w:rPr>
          <w:bCs/>
        </w:rPr>
        <w:t xml:space="preserve"> </w:t>
      </w:r>
      <w:r w:rsidR="00E043A8">
        <w:rPr>
          <w:bCs/>
        </w:rPr>
        <w:t xml:space="preserve">where </w:t>
      </w:r>
      <w:r w:rsidR="00DA074B">
        <w:rPr>
          <w:bCs/>
        </w:rPr>
        <w:t>relevant</w:t>
      </w:r>
      <w:r w:rsidR="007A518E">
        <w:rPr>
          <w:bCs/>
        </w:rPr>
        <w:t>,</w:t>
      </w:r>
      <w:r w:rsidR="00DA074B">
        <w:rPr>
          <w:bCs/>
        </w:rPr>
        <w:t xml:space="preserve"> that</w:t>
      </w:r>
      <w:r w:rsidR="0004220A">
        <w:rPr>
          <w:bCs/>
        </w:rPr>
        <w:t xml:space="preserve"> </w:t>
      </w:r>
      <w:r w:rsidR="00F51395">
        <w:rPr>
          <w:bCs/>
        </w:rPr>
        <w:t>public</w:t>
      </w:r>
      <w:r w:rsidR="0004220A">
        <w:rPr>
          <w:bCs/>
        </w:rPr>
        <w:t xml:space="preserve"> services should be accessible to children with disabilities. </w:t>
      </w:r>
    </w:p>
    <w:p w:rsidR="00894898" w:rsidRDefault="00DA074B" w:rsidP="007A518E">
      <w:pPr>
        <w:pStyle w:val="gmail-m-1831336544855173815gmail-msonormal"/>
        <w:numPr>
          <w:ilvl w:val="0"/>
          <w:numId w:val="12"/>
        </w:numPr>
        <w:spacing w:before="0" w:beforeAutospacing="0" w:after="120" w:afterAutospacing="0" w:line="360" w:lineRule="auto"/>
        <w:ind w:left="567" w:hanging="567"/>
        <w:jc w:val="both"/>
        <w:rPr>
          <w:bCs/>
        </w:rPr>
      </w:pPr>
      <w:r w:rsidRPr="005815EC">
        <w:rPr>
          <w:bCs/>
        </w:rPr>
        <w:t>W</w:t>
      </w:r>
      <w:r w:rsidR="001642D6" w:rsidRPr="00DA074B">
        <w:rPr>
          <w:bCs/>
        </w:rPr>
        <w:t>e</w:t>
      </w:r>
      <w:r w:rsidR="001642D6" w:rsidRPr="001642D6">
        <w:rPr>
          <w:bCs/>
        </w:rPr>
        <w:t xml:space="preserve"> </w:t>
      </w:r>
      <w:r w:rsidR="007A518E" w:rsidRPr="001642D6">
        <w:rPr>
          <w:bCs/>
        </w:rPr>
        <w:t>recommend</w:t>
      </w:r>
      <w:r w:rsidR="001642D6" w:rsidRPr="001642D6">
        <w:rPr>
          <w:bCs/>
        </w:rPr>
        <w:t xml:space="preserve"> </w:t>
      </w:r>
      <w:r>
        <w:rPr>
          <w:bCs/>
        </w:rPr>
        <w:t xml:space="preserve">adding reference to </w:t>
      </w:r>
      <w:r w:rsidR="001642D6" w:rsidRPr="001642D6">
        <w:rPr>
          <w:bCs/>
        </w:rPr>
        <w:t>the needs of adolescents throughout the</w:t>
      </w:r>
      <w:r w:rsidR="001C41B9">
        <w:rPr>
          <w:bCs/>
        </w:rPr>
        <w:t xml:space="preserve"> draft</w:t>
      </w:r>
      <w:r w:rsidR="001642D6" w:rsidRPr="001642D6">
        <w:rPr>
          <w:bCs/>
        </w:rPr>
        <w:t xml:space="preserve"> General Comment</w:t>
      </w:r>
      <w:r w:rsidR="001642D6">
        <w:rPr>
          <w:bCs/>
        </w:rPr>
        <w:t xml:space="preserve"> </w:t>
      </w:r>
      <w:r>
        <w:rPr>
          <w:bCs/>
        </w:rPr>
        <w:t xml:space="preserve">due to their greater use </w:t>
      </w:r>
      <w:r w:rsidR="00383749">
        <w:rPr>
          <w:bCs/>
        </w:rPr>
        <w:t>of</w:t>
      </w:r>
      <w:r>
        <w:rPr>
          <w:bCs/>
        </w:rPr>
        <w:t xml:space="preserve"> </w:t>
      </w:r>
      <w:r w:rsidR="00894898" w:rsidRPr="001642D6">
        <w:rPr>
          <w:bCs/>
        </w:rPr>
        <w:t xml:space="preserve">technology, and </w:t>
      </w:r>
      <w:r w:rsidR="00383749">
        <w:rPr>
          <w:bCs/>
        </w:rPr>
        <w:t>due to their higher</w:t>
      </w:r>
      <w:r w:rsidR="00894898" w:rsidRPr="001642D6">
        <w:rPr>
          <w:bCs/>
        </w:rPr>
        <w:t xml:space="preserve"> likel</w:t>
      </w:r>
      <w:r w:rsidR="00383749">
        <w:rPr>
          <w:bCs/>
        </w:rPr>
        <w:t>ihood</w:t>
      </w:r>
      <w:r w:rsidR="00894898" w:rsidRPr="001642D6">
        <w:rPr>
          <w:bCs/>
        </w:rPr>
        <w:t xml:space="preserve"> </w:t>
      </w:r>
      <w:r w:rsidR="00383749">
        <w:rPr>
          <w:bCs/>
        </w:rPr>
        <w:t>of</w:t>
      </w:r>
      <w:r w:rsidR="00894898" w:rsidRPr="001642D6">
        <w:rPr>
          <w:bCs/>
        </w:rPr>
        <w:t xml:space="preserve"> encounter</w:t>
      </w:r>
      <w:r w:rsidR="00383749">
        <w:rPr>
          <w:bCs/>
        </w:rPr>
        <w:t>ing</w:t>
      </w:r>
      <w:r w:rsidR="00894898" w:rsidRPr="001642D6">
        <w:rPr>
          <w:bCs/>
        </w:rPr>
        <w:t xml:space="preserve"> the dangers in the digital environment, such as exposure to violence, pornography, harmful ideology, racism, </w:t>
      </w:r>
      <w:r w:rsidR="007A518E">
        <w:rPr>
          <w:bCs/>
        </w:rPr>
        <w:t>criminal offences</w:t>
      </w:r>
      <w:r w:rsidR="00894898" w:rsidRPr="001642D6">
        <w:rPr>
          <w:bCs/>
        </w:rPr>
        <w:t xml:space="preserve"> and substance</w:t>
      </w:r>
      <w:r>
        <w:rPr>
          <w:bCs/>
        </w:rPr>
        <w:t xml:space="preserve"> abuse</w:t>
      </w:r>
      <w:r w:rsidR="00894898" w:rsidRPr="001642D6">
        <w:rPr>
          <w:bCs/>
        </w:rPr>
        <w:t xml:space="preserve">. </w:t>
      </w:r>
    </w:p>
    <w:p w:rsidR="00F3676E" w:rsidRDefault="00DA074B" w:rsidP="00936EA4">
      <w:pPr>
        <w:pStyle w:val="gmail-m-1831336544855173815gmail-msonormal"/>
        <w:numPr>
          <w:ilvl w:val="0"/>
          <w:numId w:val="12"/>
        </w:numPr>
        <w:spacing w:before="0" w:beforeAutospacing="0" w:after="120" w:afterAutospacing="0" w:line="360" w:lineRule="auto"/>
        <w:ind w:left="567" w:hanging="567"/>
        <w:jc w:val="both"/>
        <w:rPr>
          <w:bCs/>
        </w:rPr>
      </w:pPr>
      <w:r w:rsidRPr="005815EC">
        <w:t>W</w:t>
      </w:r>
      <w:r w:rsidR="00F3676E" w:rsidRPr="00DA074B">
        <w:t xml:space="preserve">e </w:t>
      </w:r>
      <w:r w:rsidR="00F3676E">
        <w:t>suggest noting in the text</w:t>
      </w:r>
      <w:r w:rsidR="00592E4A">
        <w:t xml:space="preserve"> that </w:t>
      </w:r>
      <w:r w:rsidR="00F3676E">
        <w:rPr>
          <w:bCs/>
        </w:rPr>
        <w:t xml:space="preserve">the generational gap between children and parents and </w:t>
      </w:r>
      <w:r w:rsidR="00852B42">
        <w:rPr>
          <w:bCs/>
        </w:rPr>
        <w:t xml:space="preserve">some </w:t>
      </w:r>
      <w:r w:rsidR="00F3676E">
        <w:rPr>
          <w:bCs/>
        </w:rPr>
        <w:t xml:space="preserve">parent's lack of familiarity with the digital environment and the platforms that children use, affects their ability to </w:t>
      </w:r>
      <w:r>
        <w:rPr>
          <w:bCs/>
        </w:rPr>
        <w:t xml:space="preserve">assists children </w:t>
      </w:r>
      <w:r w:rsidR="00936EA4">
        <w:rPr>
          <w:bCs/>
        </w:rPr>
        <w:t xml:space="preserve">in </w:t>
      </w:r>
      <w:r w:rsidR="00F3676E">
        <w:rPr>
          <w:bCs/>
        </w:rPr>
        <w:t>develop</w:t>
      </w:r>
      <w:r w:rsidR="00936EA4">
        <w:rPr>
          <w:bCs/>
        </w:rPr>
        <w:t>ing</w:t>
      </w:r>
      <w:r w:rsidR="00F3676E">
        <w:rPr>
          <w:bCs/>
        </w:rPr>
        <w:t xml:space="preserve"> </w:t>
      </w:r>
      <w:r w:rsidR="00936EA4">
        <w:rPr>
          <w:bCs/>
        </w:rPr>
        <w:t>their</w:t>
      </w:r>
      <w:r w:rsidR="00F3676E">
        <w:rPr>
          <w:bCs/>
        </w:rPr>
        <w:t xml:space="preserve"> digital skills.</w:t>
      </w:r>
      <w:r w:rsidR="00F2269C">
        <w:rPr>
          <w:bCs/>
        </w:rPr>
        <w:t xml:space="preserve"> Therefore, we propose guiding States to provide digital training for parents.</w:t>
      </w:r>
    </w:p>
    <w:p w:rsidR="00305795" w:rsidRDefault="00C27F39" w:rsidP="00B95236">
      <w:pPr>
        <w:pStyle w:val="gmail-m-1831336544855173815gmail-msonormal"/>
        <w:numPr>
          <w:ilvl w:val="0"/>
          <w:numId w:val="12"/>
        </w:numPr>
        <w:spacing w:before="0" w:beforeAutospacing="0" w:after="120" w:afterAutospacing="0" w:line="360" w:lineRule="auto"/>
        <w:ind w:left="567" w:hanging="567"/>
        <w:jc w:val="both"/>
        <w:rPr>
          <w:bCs/>
        </w:rPr>
      </w:pPr>
      <w:r w:rsidRPr="003C7911">
        <w:rPr>
          <w:bCs/>
        </w:rPr>
        <w:t>We suggest including the best practice of establishing an expert investigative and prosecutorial body for enforcement of cyb</w:t>
      </w:r>
      <w:r w:rsidRPr="00961619">
        <w:rPr>
          <w:bCs/>
        </w:rPr>
        <w:t xml:space="preserve">ercrime law </w:t>
      </w:r>
      <w:r w:rsidR="001730A8" w:rsidRPr="00ED31EC">
        <w:rPr>
          <w:bCs/>
        </w:rPr>
        <w:t xml:space="preserve">when children are victims. </w:t>
      </w:r>
      <w:r w:rsidRPr="00ED31EC">
        <w:rPr>
          <w:bCs/>
        </w:rPr>
        <w:t>Israel established the National Child Online Protection Bureau</w:t>
      </w:r>
      <w:r w:rsidR="00042286" w:rsidRPr="00DA6FD5">
        <w:rPr>
          <w:bCs/>
        </w:rPr>
        <w:t xml:space="preserve"> (NCOPB)</w:t>
      </w:r>
      <w:r w:rsidRPr="00DA6FD5">
        <w:rPr>
          <w:bCs/>
        </w:rPr>
        <w:t xml:space="preserve">, a designated operational unit aimed to counter crimes against children in cyberspace. </w:t>
      </w:r>
      <w:r w:rsidR="00963D11" w:rsidRPr="006357F0">
        <w:t>The NCOPB combines police capabilities - including</w:t>
      </w:r>
      <w:r w:rsidR="00963D11" w:rsidRPr="0042477A">
        <w:t xml:space="preserve"> </w:t>
      </w:r>
      <w:r w:rsidR="00963D11" w:rsidRPr="0042477A">
        <w:lastRenderedPageBreak/>
        <w:t xml:space="preserve">advanced capabilities from the cyber world - and capabilities from the fields of education, </w:t>
      </w:r>
      <w:r w:rsidR="003E5BFC">
        <w:t xml:space="preserve">health, </w:t>
      </w:r>
      <w:r w:rsidR="00963D11" w:rsidRPr="0042477A">
        <w:t>therapy and protection of minors</w:t>
      </w:r>
      <w:r w:rsidR="00963D11">
        <w:t>, and</w:t>
      </w:r>
      <w:r w:rsidR="00963D11" w:rsidRPr="0042477A">
        <w:t xml:space="preserve"> handles the entire sequence of assaults against minors online,</w:t>
      </w:r>
      <w:r w:rsidR="0083527C">
        <w:t xml:space="preserve"> </w:t>
      </w:r>
      <w:r w:rsidR="00AF36D1">
        <w:t>including</w:t>
      </w:r>
      <w:r w:rsidR="00DB7FA0">
        <w:t xml:space="preserve"> </w:t>
      </w:r>
      <w:r w:rsidR="003C7911">
        <w:t xml:space="preserve"> </w:t>
      </w:r>
      <w:r w:rsidR="003C7911" w:rsidRPr="00DB1056">
        <w:t>assaults that are not criminal yet their impact may be most severe, such as excommunication, ostracism and shaming</w:t>
      </w:r>
      <w:r w:rsidR="003C7911">
        <w:t>,</w:t>
      </w:r>
      <w:r w:rsidR="00963D11" w:rsidRPr="0042477A">
        <w:t xml:space="preserve"> and up to assaults which constitute criminal offenses.</w:t>
      </w:r>
      <w:r w:rsidR="00963D11" w:rsidRPr="003C7911">
        <w:rPr>
          <w:bCs/>
        </w:rPr>
        <w:t xml:space="preserve"> </w:t>
      </w:r>
      <w:r w:rsidRPr="003C7911">
        <w:rPr>
          <w:bCs/>
        </w:rPr>
        <w:t>The unit operates various enforcement, technological and ot</w:t>
      </w:r>
      <w:r w:rsidRPr="00961619">
        <w:rPr>
          <w:bCs/>
        </w:rPr>
        <w:t xml:space="preserve">her measures, in order to investigate, expose and prosecute criminals operating in cyberspace, and investigates, </w:t>
      </w:r>
      <w:r w:rsidRPr="00ED31EC">
        <w:rPr>
          <w:bCs/>
          <w:i/>
          <w:iCs/>
        </w:rPr>
        <w:t>inter alia</w:t>
      </w:r>
      <w:r w:rsidRPr="00ED31EC">
        <w:rPr>
          <w:bCs/>
        </w:rPr>
        <w:t xml:space="preserve">, sexual offenses, violation of the prohibition on the publication of </w:t>
      </w:r>
      <w:r w:rsidR="005A638D" w:rsidRPr="00ED31EC">
        <w:rPr>
          <w:bCs/>
        </w:rPr>
        <w:t>videos that constitute sexual harassment</w:t>
      </w:r>
      <w:r w:rsidRPr="00DA6FD5">
        <w:rPr>
          <w:bCs/>
        </w:rPr>
        <w:t xml:space="preserve"> </w:t>
      </w:r>
      <w:r>
        <w:t>and violence offenses where the victim is a minor</w:t>
      </w:r>
      <w:r w:rsidR="00DB6DD0">
        <w:t xml:space="preserve">, and includes an expert </w:t>
      </w:r>
      <w:r w:rsidR="00DB6DD0" w:rsidRPr="003C7911">
        <w:rPr>
          <w:bCs/>
        </w:rPr>
        <w:t>prosecution unit.</w:t>
      </w:r>
      <w:r w:rsidR="0042477A" w:rsidRPr="003C7911">
        <w:rPr>
          <w:bCs/>
        </w:rPr>
        <w:t xml:space="preserve"> </w:t>
      </w:r>
      <w:r w:rsidR="00042286" w:rsidRPr="003C7911">
        <w:rPr>
          <w:bCs/>
        </w:rPr>
        <w:t xml:space="preserve">The NCOPB operates a hotline </w:t>
      </w:r>
      <w:r w:rsidR="00042286" w:rsidRPr="0023659D">
        <w:rPr>
          <w:bCs/>
        </w:rPr>
        <w:t>for these issues</w:t>
      </w:r>
      <w:r w:rsidR="00752D10">
        <w:rPr>
          <w:bCs/>
        </w:rPr>
        <w:t xml:space="preserve">, </w:t>
      </w:r>
      <w:r w:rsidR="00042286" w:rsidRPr="0023659D">
        <w:rPr>
          <w:bCs/>
        </w:rPr>
        <w:t xml:space="preserve">which </w:t>
      </w:r>
      <w:r w:rsidR="00B95236">
        <w:rPr>
          <w:bCs/>
        </w:rPr>
        <w:t>operates</w:t>
      </w:r>
      <w:r w:rsidR="00042286" w:rsidRPr="0023659D">
        <w:rPr>
          <w:bCs/>
        </w:rPr>
        <w:t xml:space="preserve"> </w:t>
      </w:r>
      <w:r w:rsidR="003E5BFC">
        <w:rPr>
          <w:bCs/>
        </w:rPr>
        <w:t xml:space="preserve">24/7. </w:t>
      </w:r>
    </w:p>
    <w:p w:rsidR="00B95236" w:rsidRPr="00ED31EC" w:rsidRDefault="00B95236" w:rsidP="00B95236">
      <w:pPr>
        <w:pStyle w:val="gmail-m-1831336544855173815gmail-msonormal"/>
        <w:numPr>
          <w:ilvl w:val="0"/>
          <w:numId w:val="12"/>
        </w:numPr>
        <w:spacing w:before="0" w:beforeAutospacing="0" w:after="120" w:afterAutospacing="0" w:line="360" w:lineRule="auto"/>
        <w:ind w:left="567" w:hanging="567"/>
        <w:jc w:val="both"/>
        <w:rPr>
          <w:bCs/>
        </w:rPr>
      </w:pPr>
      <w:r>
        <w:rPr>
          <w:bCs/>
        </w:rPr>
        <w:t xml:space="preserve">Additionally, we note that the in November 2020, the Report on the Conclusions of the Public Committee for the Formation of Public Protection Measures Including Public Servants was published. The Report includes, </w:t>
      </w:r>
      <w:r>
        <w:rPr>
          <w:bCs/>
          <w:i/>
          <w:iCs/>
        </w:rPr>
        <w:t>inter alia</w:t>
      </w:r>
      <w:r>
        <w:rPr>
          <w:bCs/>
        </w:rPr>
        <w:t>, many recommendations as to child online protection. The recommendations include establishing a national educational programs on human dignity and on digital literacy and the online environment, establishing mechanisms at schools for addressing a child's distress, raising parental awareness to digital literacy and removal of content, developing tools for handling harmful parental use of the digital environment, developing psychological treatment programs for persons negatively impacted by harmful content online, and more.</w:t>
      </w:r>
    </w:p>
    <w:p w:rsidR="00305795" w:rsidRPr="007A518E" w:rsidRDefault="007C261B" w:rsidP="007A518E">
      <w:pPr>
        <w:pStyle w:val="gmail-m-1831336544855173815gmail-msonormal"/>
        <w:spacing w:before="0" w:beforeAutospacing="0" w:after="120" w:afterAutospacing="0" w:line="360" w:lineRule="auto"/>
        <w:jc w:val="both"/>
        <w:rPr>
          <w:b/>
        </w:rPr>
      </w:pPr>
      <w:r w:rsidRPr="007A518E">
        <w:rPr>
          <w:b/>
        </w:rPr>
        <w:t>Paragraph-Specific Comments</w:t>
      </w:r>
    </w:p>
    <w:p w:rsidR="00931C1C" w:rsidRDefault="00931C1C" w:rsidP="009748B3">
      <w:pPr>
        <w:pStyle w:val="gmail-m-1831336544855173815gmail-msonormal"/>
        <w:numPr>
          <w:ilvl w:val="0"/>
          <w:numId w:val="12"/>
        </w:numPr>
        <w:spacing w:before="0" w:beforeAutospacing="0" w:after="120" w:afterAutospacing="0" w:line="360" w:lineRule="auto"/>
        <w:ind w:left="567" w:hanging="567"/>
        <w:jc w:val="both"/>
        <w:rPr>
          <w:bCs/>
        </w:rPr>
      </w:pPr>
      <w:r>
        <w:rPr>
          <w:b/>
        </w:rPr>
        <w:t>Paragraph</w:t>
      </w:r>
      <w:r w:rsidR="00E32249">
        <w:rPr>
          <w:b/>
        </w:rPr>
        <w:t xml:space="preserve"> </w:t>
      </w:r>
      <w:r>
        <w:rPr>
          <w:b/>
        </w:rPr>
        <w:t xml:space="preserve">19 </w:t>
      </w:r>
      <w:r w:rsidR="00F3676E">
        <w:rPr>
          <w:b/>
        </w:rPr>
        <w:t>-</w:t>
      </w:r>
      <w:r>
        <w:rPr>
          <w:bCs/>
        </w:rPr>
        <w:t xml:space="preserve"> </w:t>
      </w:r>
      <w:r w:rsidR="007A518E">
        <w:rPr>
          <w:bCs/>
        </w:rPr>
        <w:t xml:space="preserve">The </w:t>
      </w:r>
      <w:r w:rsidR="006A70B5">
        <w:rPr>
          <w:bCs/>
        </w:rPr>
        <w:t xml:space="preserve">draft </w:t>
      </w:r>
      <w:r w:rsidR="005D73C7">
        <w:rPr>
          <w:bCs/>
        </w:rPr>
        <w:t>General Comment oblig</w:t>
      </w:r>
      <w:r>
        <w:rPr>
          <w:bCs/>
        </w:rPr>
        <w:t xml:space="preserve">es the </w:t>
      </w:r>
      <w:r w:rsidR="005D73C7">
        <w:rPr>
          <w:bCs/>
        </w:rPr>
        <w:t>S</w:t>
      </w:r>
      <w:r>
        <w:rPr>
          <w:bCs/>
        </w:rPr>
        <w:t xml:space="preserve">tates to ensure that children's views are given due consideration by designers and providers of digital technology when developing their services. We suggest </w:t>
      </w:r>
      <w:r w:rsidR="00636EAA">
        <w:rPr>
          <w:bCs/>
        </w:rPr>
        <w:t>that they be encouraged to conduct open discussions with children</w:t>
      </w:r>
      <w:r w:rsidR="007A518E">
        <w:rPr>
          <w:bCs/>
        </w:rPr>
        <w:t xml:space="preserve"> on this matter</w:t>
      </w:r>
      <w:r w:rsidR="00636EAA">
        <w:rPr>
          <w:bCs/>
        </w:rPr>
        <w:t xml:space="preserve">. </w:t>
      </w:r>
    </w:p>
    <w:p w:rsidR="00942A05" w:rsidRDefault="005D2CF8" w:rsidP="006027CE">
      <w:pPr>
        <w:pStyle w:val="gmail-m-1831336544855173815gmail-msonormal"/>
        <w:numPr>
          <w:ilvl w:val="0"/>
          <w:numId w:val="12"/>
        </w:numPr>
        <w:spacing w:before="0" w:beforeAutospacing="0" w:after="120" w:afterAutospacing="0" w:line="360" w:lineRule="auto"/>
        <w:ind w:left="567" w:hanging="567"/>
        <w:jc w:val="both"/>
        <w:rPr>
          <w:bCs/>
        </w:rPr>
      </w:pPr>
      <w:r>
        <w:rPr>
          <w:b/>
        </w:rPr>
        <w:t>Paragraph</w:t>
      </w:r>
      <w:r w:rsidR="006027CE">
        <w:rPr>
          <w:b/>
        </w:rPr>
        <w:t xml:space="preserve"> 21 -</w:t>
      </w:r>
      <w:r w:rsidR="006A70B5">
        <w:rPr>
          <w:bCs/>
        </w:rPr>
        <w:t xml:space="preserve"> </w:t>
      </w:r>
      <w:r w:rsidR="005A6103">
        <w:rPr>
          <w:bCs/>
        </w:rPr>
        <w:t xml:space="preserve">We note that </w:t>
      </w:r>
      <w:r w:rsidR="00F40DFD">
        <w:rPr>
          <w:bCs/>
        </w:rPr>
        <w:t xml:space="preserve">while it is important to take into account the children's evolving capacities, </w:t>
      </w:r>
      <w:r>
        <w:rPr>
          <w:bCs/>
        </w:rPr>
        <w:t xml:space="preserve">it may be </w:t>
      </w:r>
      <w:r w:rsidR="00F40DFD">
        <w:rPr>
          <w:bCs/>
        </w:rPr>
        <w:t xml:space="preserve">complicated </w:t>
      </w:r>
      <w:r>
        <w:rPr>
          <w:bCs/>
        </w:rPr>
        <w:t xml:space="preserve">to oblige digital providers to </w:t>
      </w:r>
      <w:r w:rsidR="00F40DFD">
        <w:rPr>
          <w:bCs/>
        </w:rPr>
        <w:t xml:space="preserve">do so, </w:t>
      </w:r>
      <w:r w:rsidR="005F3900">
        <w:rPr>
          <w:bCs/>
        </w:rPr>
        <w:t xml:space="preserve">and thus </w:t>
      </w:r>
      <w:r w:rsidR="00F40DFD">
        <w:rPr>
          <w:bCs/>
        </w:rPr>
        <w:t>we suggest changing</w:t>
      </w:r>
      <w:r w:rsidR="006A2A48">
        <w:rPr>
          <w:bCs/>
        </w:rPr>
        <w:t xml:space="preserve"> the words</w:t>
      </w:r>
      <w:r w:rsidR="00F40DFD">
        <w:rPr>
          <w:bCs/>
        </w:rPr>
        <w:t xml:space="preserve"> "should</w:t>
      </w:r>
      <w:r w:rsidR="006A2A48">
        <w:rPr>
          <w:bCs/>
        </w:rPr>
        <w:t xml:space="preserve"> require</w:t>
      </w:r>
      <w:r w:rsidR="00F40DFD">
        <w:rPr>
          <w:bCs/>
        </w:rPr>
        <w:t>" in the last sentence of the paragraph to "may</w:t>
      </w:r>
      <w:r w:rsidR="006A2A48">
        <w:rPr>
          <w:bCs/>
        </w:rPr>
        <w:t xml:space="preserve"> encourage</w:t>
      </w:r>
      <w:r w:rsidR="00F40DFD">
        <w:rPr>
          <w:bCs/>
        </w:rPr>
        <w:t xml:space="preserve">". </w:t>
      </w:r>
    </w:p>
    <w:p w:rsidR="005D2CF8" w:rsidRDefault="00942A05" w:rsidP="00410CA3">
      <w:pPr>
        <w:pStyle w:val="gmail-m-1831336544855173815gmail-msonormal"/>
        <w:numPr>
          <w:ilvl w:val="0"/>
          <w:numId w:val="12"/>
        </w:numPr>
        <w:spacing w:before="0" w:beforeAutospacing="0" w:after="120" w:afterAutospacing="0" w:line="360" w:lineRule="auto"/>
        <w:ind w:left="567" w:hanging="567"/>
        <w:jc w:val="both"/>
        <w:rPr>
          <w:bCs/>
        </w:rPr>
      </w:pPr>
      <w:r>
        <w:rPr>
          <w:b/>
        </w:rPr>
        <w:t xml:space="preserve">Paragraph 27 </w:t>
      </w:r>
      <w:r>
        <w:rPr>
          <w:bCs/>
        </w:rPr>
        <w:t xml:space="preserve">- We suggest </w:t>
      </w:r>
      <w:r w:rsidR="00752D10">
        <w:rPr>
          <w:bCs/>
        </w:rPr>
        <w:t xml:space="preserve">that </w:t>
      </w:r>
      <w:r>
        <w:rPr>
          <w:bCs/>
        </w:rPr>
        <w:t>State</w:t>
      </w:r>
      <w:r w:rsidR="00D92830">
        <w:rPr>
          <w:bCs/>
        </w:rPr>
        <w:t>s</w:t>
      </w:r>
      <w:r>
        <w:rPr>
          <w:bCs/>
        </w:rPr>
        <w:t xml:space="preserve"> </w:t>
      </w:r>
      <w:r w:rsidR="00D92830">
        <w:rPr>
          <w:bCs/>
        </w:rPr>
        <w:t>should be required to ensure</w:t>
      </w:r>
      <w:r>
        <w:rPr>
          <w:bCs/>
        </w:rPr>
        <w:t xml:space="preserve"> </w:t>
      </w:r>
      <w:r w:rsidR="00D0127C">
        <w:rPr>
          <w:bCs/>
        </w:rPr>
        <w:t xml:space="preserve">the operation of </w:t>
      </w:r>
      <w:r>
        <w:rPr>
          <w:bCs/>
        </w:rPr>
        <w:t>child online protection</w:t>
      </w:r>
      <w:r w:rsidR="00D92830">
        <w:rPr>
          <w:bCs/>
        </w:rPr>
        <w:t xml:space="preserve"> only with</w:t>
      </w:r>
      <w:r>
        <w:rPr>
          <w:bCs/>
        </w:rPr>
        <w:t xml:space="preserve"> regard to</w:t>
      </w:r>
      <w:r w:rsidR="00D0127C">
        <w:rPr>
          <w:bCs/>
        </w:rPr>
        <w:t xml:space="preserve"> settings designated </w:t>
      </w:r>
      <w:r>
        <w:rPr>
          <w:bCs/>
        </w:rPr>
        <w:t>for children. Therefore,</w:t>
      </w:r>
      <w:r w:rsidR="00D0127C">
        <w:rPr>
          <w:bCs/>
        </w:rPr>
        <w:t xml:space="preserve"> we suggest the removal of</w:t>
      </w:r>
      <w:r>
        <w:rPr>
          <w:bCs/>
        </w:rPr>
        <w:t xml:space="preserve"> "</w:t>
      </w:r>
      <w:r w:rsidR="00AF36D1">
        <w:rPr>
          <w:bCs/>
        </w:rPr>
        <w:t>cybercafés</w:t>
      </w:r>
      <w:r>
        <w:rPr>
          <w:bCs/>
        </w:rPr>
        <w:t>" from th</w:t>
      </w:r>
      <w:r w:rsidR="00410CA3">
        <w:rPr>
          <w:bCs/>
        </w:rPr>
        <w:t>is</w:t>
      </w:r>
      <w:r w:rsidR="00547CEB">
        <w:rPr>
          <w:bCs/>
        </w:rPr>
        <w:t xml:space="preserve"> paragraph</w:t>
      </w:r>
      <w:r>
        <w:rPr>
          <w:bCs/>
        </w:rPr>
        <w:t>.</w:t>
      </w:r>
    </w:p>
    <w:p w:rsidR="00892C42" w:rsidRPr="006902A7" w:rsidRDefault="00BB25AE" w:rsidP="00A15B41">
      <w:pPr>
        <w:pStyle w:val="gmail-m-1831336544855173815gmail-msonormal"/>
        <w:numPr>
          <w:ilvl w:val="0"/>
          <w:numId w:val="12"/>
        </w:numPr>
        <w:spacing w:before="0" w:beforeAutospacing="0" w:after="120" w:afterAutospacing="0" w:line="360" w:lineRule="auto"/>
        <w:ind w:left="567" w:hanging="567"/>
        <w:jc w:val="both"/>
        <w:rPr>
          <w:bCs/>
        </w:rPr>
      </w:pPr>
      <w:r w:rsidRPr="00C31403">
        <w:rPr>
          <w:b/>
        </w:rPr>
        <w:t>Paragraphs 34, 38-</w:t>
      </w:r>
      <w:r w:rsidR="00C31403" w:rsidRPr="00C31403">
        <w:rPr>
          <w:b/>
        </w:rPr>
        <w:t>39</w:t>
      </w:r>
      <w:r w:rsidR="002416F3">
        <w:rPr>
          <w:b/>
        </w:rPr>
        <w:t xml:space="preserve"> and 55</w:t>
      </w:r>
      <w:r w:rsidR="00D6368F">
        <w:rPr>
          <w:bCs/>
        </w:rPr>
        <w:t xml:space="preserve"> </w:t>
      </w:r>
      <w:r w:rsidR="006027CE">
        <w:rPr>
          <w:bCs/>
        </w:rPr>
        <w:t>-</w:t>
      </w:r>
      <w:r w:rsidR="00D6368F">
        <w:rPr>
          <w:bCs/>
        </w:rPr>
        <w:t xml:space="preserve"> </w:t>
      </w:r>
      <w:r w:rsidR="00A15B41">
        <w:rPr>
          <w:bCs/>
        </w:rPr>
        <w:t>R</w:t>
      </w:r>
      <w:r w:rsidR="002416F3">
        <w:rPr>
          <w:bCs/>
        </w:rPr>
        <w:t xml:space="preserve">ather than </w:t>
      </w:r>
      <w:r w:rsidRPr="00C31403">
        <w:rPr>
          <w:bCs/>
        </w:rPr>
        <w:t xml:space="preserve">obliging the business sector as a whole to </w:t>
      </w:r>
      <w:r w:rsidR="005F3900" w:rsidRPr="00C31403">
        <w:rPr>
          <w:bCs/>
        </w:rPr>
        <w:t>undertake</w:t>
      </w:r>
      <w:r w:rsidRPr="00C31403">
        <w:rPr>
          <w:bCs/>
        </w:rPr>
        <w:t xml:space="preserve"> </w:t>
      </w:r>
      <w:r w:rsidR="005A6103">
        <w:rPr>
          <w:bCs/>
        </w:rPr>
        <w:t xml:space="preserve">specific measures, such as those detailed in </w:t>
      </w:r>
      <w:r w:rsidR="005A6103" w:rsidRPr="00C31403">
        <w:rPr>
          <w:bCs/>
        </w:rPr>
        <w:t>para</w:t>
      </w:r>
      <w:r w:rsidR="005A6103">
        <w:rPr>
          <w:bCs/>
        </w:rPr>
        <w:t>s.</w:t>
      </w:r>
      <w:r w:rsidR="005A6103" w:rsidRPr="00C31403">
        <w:rPr>
          <w:bCs/>
        </w:rPr>
        <w:t xml:space="preserve"> </w:t>
      </w:r>
      <w:r w:rsidRPr="00C31403">
        <w:rPr>
          <w:bCs/>
        </w:rPr>
        <w:t>34</w:t>
      </w:r>
      <w:r w:rsidR="005A6103">
        <w:rPr>
          <w:bCs/>
        </w:rPr>
        <w:t xml:space="preserve">, </w:t>
      </w:r>
      <w:r w:rsidRPr="00C31403">
        <w:rPr>
          <w:bCs/>
        </w:rPr>
        <w:t>38</w:t>
      </w:r>
      <w:r w:rsidR="005F3900">
        <w:rPr>
          <w:bCs/>
        </w:rPr>
        <w:t xml:space="preserve">, </w:t>
      </w:r>
      <w:r w:rsidR="002416F3">
        <w:rPr>
          <w:bCs/>
        </w:rPr>
        <w:t>39</w:t>
      </w:r>
      <w:r w:rsidR="005F3900">
        <w:rPr>
          <w:bCs/>
        </w:rPr>
        <w:t xml:space="preserve"> </w:t>
      </w:r>
      <w:r w:rsidR="005A6103">
        <w:rPr>
          <w:bCs/>
        </w:rPr>
        <w:t xml:space="preserve">and </w:t>
      </w:r>
      <w:r w:rsidR="00C31403" w:rsidRPr="006902A7">
        <w:rPr>
          <w:bCs/>
        </w:rPr>
        <w:t>55</w:t>
      </w:r>
      <w:r w:rsidR="002416F3">
        <w:rPr>
          <w:bCs/>
        </w:rPr>
        <w:t>,</w:t>
      </w:r>
      <w:r w:rsidR="00C31403" w:rsidRPr="006902A7">
        <w:rPr>
          <w:bCs/>
        </w:rPr>
        <w:t xml:space="preserve"> </w:t>
      </w:r>
      <w:r w:rsidR="00892C42">
        <w:rPr>
          <w:bCs/>
        </w:rPr>
        <w:t xml:space="preserve">we </w:t>
      </w:r>
      <w:r w:rsidR="005F3900">
        <w:rPr>
          <w:bCs/>
        </w:rPr>
        <w:t>propose</w:t>
      </w:r>
      <w:r w:rsidR="00892C42">
        <w:rPr>
          <w:bCs/>
        </w:rPr>
        <w:t xml:space="preserve"> implementing measures for encouraging them to act accordingly.</w:t>
      </w:r>
    </w:p>
    <w:p w:rsidR="00987A4D" w:rsidRDefault="00892B06" w:rsidP="00F575F6">
      <w:pPr>
        <w:pStyle w:val="gmail-m-1831336544855173815gmail-msonormal"/>
        <w:numPr>
          <w:ilvl w:val="0"/>
          <w:numId w:val="12"/>
        </w:numPr>
        <w:spacing w:before="0" w:beforeAutospacing="0" w:after="120" w:afterAutospacing="0" w:line="360" w:lineRule="auto"/>
        <w:ind w:left="567" w:hanging="567"/>
        <w:jc w:val="both"/>
        <w:rPr>
          <w:bCs/>
        </w:rPr>
      </w:pPr>
      <w:r>
        <w:rPr>
          <w:b/>
        </w:rPr>
        <w:t>Paragraphs 36-39</w:t>
      </w:r>
      <w:r>
        <w:rPr>
          <w:bCs/>
        </w:rPr>
        <w:t xml:space="preserve"> </w:t>
      </w:r>
      <w:r w:rsidR="006027CE">
        <w:rPr>
          <w:bCs/>
          <w:rtl/>
        </w:rPr>
        <w:t>-</w:t>
      </w:r>
      <w:r w:rsidR="00507B1E">
        <w:rPr>
          <w:bCs/>
        </w:rPr>
        <w:t xml:space="preserve"> </w:t>
      </w:r>
      <w:r w:rsidR="005A6103">
        <w:rPr>
          <w:bCs/>
        </w:rPr>
        <w:t xml:space="preserve">We note that </w:t>
      </w:r>
      <w:r>
        <w:rPr>
          <w:bCs/>
        </w:rPr>
        <w:t xml:space="preserve">when referring to the obligations of the business sector, </w:t>
      </w:r>
      <w:r w:rsidR="005A6103">
        <w:rPr>
          <w:bCs/>
        </w:rPr>
        <w:t xml:space="preserve">it </w:t>
      </w:r>
      <w:r>
        <w:rPr>
          <w:bCs/>
        </w:rPr>
        <w:t>may be difficult to enforce minimum age requirements, for example in online dating sites, when the sites a</w:t>
      </w:r>
      <w:r w:rsidR="005D73C7">
        <w:rPr>
          <w:bCs/>
        </w:rPr>
        <w:t>re not based in the regulating S</w:t>
      </w:r>
      <w:r>
        <w:rPr>
          <w:bCs/>
        </w:rPr>
        <w:t xml:space="preserve">tate. </w:t>
      </w:r>
    </w:p>
    <w:p w:rsidR="005A5824" w:rsidRDefault="005A5824" w:rsidP="00383749">
      <w:pPr>
        <w:pStyle w:val="gmail-m-1831336544855173815gmail-msonormal"/>
        <w:numPr>
          <w:ilvl w:val="0"/>
          <w:numId w:val="12"/>
        </w:numPr>
        <w:spacing w:before="0" w:beforeAutospacing="0" w:after="120" w:afterAutospacing="0" w:line="360" w:lineRule="auto"/>
        <w:ind w:left="567" w:hanging="567"/>
        <w:jc w:val="both"/>
        <w:rPr>
          <w:bCs/>
        </w:rPr>
      </w:pPr>
      <w:r>
        <w:rPr>
          <w:b/>
        </w:rPr>
        <w:t xml:space="preserve">Paragraph 41 </w:t>
      </w:r>
      <w:r w:rsidR="006027CE">
        <w:rPr>
          <w:b/>
        </w:rPr>
        <w:t>-</w:t>
      </w:r>
      <w:r w:rsidR="00D6368F">
        <w:rPr>
          <w:bCs/>
        </w:rPr>
        <w:t xml:space="preserve"> </w:t>
      </w:r>
      <w:r w:rsidR="005A6103">
        <w:rPr>
          <w:bCs/>
        </w:rPr>
        <w:t xml:space="preserve">We would like to address the challenges in age differentiating on certain platforms, such as news channels, and so we </w:t>
      </w:r>
      <w:r w:rsidR="005F3900">
        <w:rPr>
          <w:bCs/>
        </w:rPr>
        <w:t>propose</w:t>
      </w:r>
      <w:r w:rsidR="005A6103">
        <w:rPr>
          <w:bCs/>
        </w:rPr>
        <w:t xml:space="preserve"> that the paragraph dissociate types of digital platforms and adjust the requirement for each type. </w:t>
      </w:r>
      <w:r w:rsidR="005A6103" w:rsidDel="005A6103">
        <w:rPr>
          <w:bCs/>
        </w:rPr>
        <w:t xml:space="preserve"> </w:t>
      </w:r>
      <w:r w:rsidR="008C76E9">
        <w:rPr>
          <w:bCs/>
        </w:rPr>
        <w:t>Additionally, the content of both the advertisements and the websites in which it is presented should be age-appropriate</w:t>
      </w:r>
      <w:r w:rsidR="009748B3">
        <w:rPr>
          <w:bCs/>
        </w:rPr>
        <w:t>.</w:t>
      </w:r>
    </w:p>
    <w:p w:rsidR="00D74994" w:rsidRPr="00B226D7" w:rsidRDefault="00BF201A" w:rsidP="007A518E">
      <w:pPr>
        <w:pStyle w:val="gmail-m-1831336544855173815gmail-msonormal"/>
        <w:numPr>
          <w:ilvl w:val="0"/>
          <w:numId w:val="12"/>
        </w:numPr>
        <w:spacing w:before="0" w:beforeAutospacing="0" w:after="120" w:afterAutospacing="0" w:line="360" w:lineRule="auto"/>
        <w:ind w:left="567" w:hanging="567"/>
        <w:jc w:val="both"/>
        <w:rPr>
          <w:bCs/>
        </w:rPr>
      </w:pPr>
      <w:r>
        <w:rPr>
          <w:b/>
        </w:rPr>
        <w:t>Paragraph 45</w:t>
      </w:r>
      <w:r>
        <w:rPr>
          <w:bCs/>
        </w:rPr>
        <w:t xml:space="preserve"> - </w:t>
      </w:r>
      <w:r w:rsidR="007A518E">
        <w:rPr>
          <w:bCs/>
        </w:rPr>
        <w:t xml:space="preserve">As </w:t>
      </w:r>
      <w:r>
        <w:rPr>
          <w:bCs/>
        </w:rPr>
        <w:t>a form of best practice, the State of Israel suggests tha</w:t>
      </w:r>
      <w:r w:rsidR="00B47DE8">
        <w:rPr>
          <w:bCs/>
        </w:rPr>
        <w:t>t</w:t>
      </w:r>
      <w:r>
        <w:rPr>
          <w:bCs/>
        </w:rPr>
        <w:t xml:space="preserve"> legal assistance b</w:t>
      </w:r>
      <w:r w:rsidR="004745CD">
        <w:rPr>
          <w:bCs/>
        </w:rPr>
        <w:t xml:space="preserve">e </w:t>
      </w:r>
      <w:r w:rsidR="007A74C0">
        <w:rPr>
          <w:bCs/>
        </w:rPr>
        <w:t>provided</w:t>
      </w:r>
      <w:r w:rsidR="004745CD">
        <w:rPr>
          <w:bCs/>
        </w:rPr>
        <w:t xml:space="preserve"> not only in cases of infringements on rights, but also for mitigating and preventing harms, such as requesting the removal of </w:t>
      </w:r>
      <w:r w:rsidR="005A1A2F">
        <w:rPr>
          <w:bCs/>
        </w:rPr>
        <w:t xml:space="preserve">harmful </w:t>
      </w:r>
      <w:r w:rsidR="004745CD">
        <w:rPr>
          <w:bCs/>
        </w:rPr>
        <w:t xml:space="preserve">content </w:t>
      </w:r>
      <w:r w:rsidR="005A1A2F">
        <w:rPr>
          <w:bCs/>
        </w:rPr>
        <w:t xml:space="preserve">about the child </w:t>
      </w:r>
      <w:r w:rsidR="004745CD">
        <w:rPr>
          <w:bCs/>
        </w:rPr>
        <w:t xml:space="preserve">and </w:t>
      </w:r>
      <w:r w:rsidR="005A1A2F">
        <w:rPr>
          <w:bCs/>
        </w:rPr>
        <w:t xml:space="preserve">the </w:t>
      </w:r>
      <w:r w:rsidR="004745CD">
        <w:rPr>
          <w:bCs/>
        </w:rPr>
        <w:t xml:space="preserve">prevention of </w:t>
      </w:r>
      <w:r w:rsidR="005A1A2F">
        <w:rPr>
          <w:bCs/>
        </w:rPr>
        <w:t xml:space="preserve">its </w:t>
      </w:r>
      <w:r w:rsidR="004745CD">
        <w:rPr>
          <w:bCs/>
        </w:rPr>
        <w:t xml:space="preserve">further </w:t>
      </w:r>
      <w:r w:rsidR="007A518E" w:rsidRPr="001730A8">
        <w:rPr>
          <w:bCs/>
        </w:rPr>
        <w:t>circulation</w:t>
      </w:r>
      <w:r w:rsidRPr="001730A8">
        <w:rPr>
          <w:bCs/>
        </w:rPr>
        <w:t>, as is the case in Israel</w:t>
      </w:r>
      <w:r w:rsidR="004745CD" w:rsidRPr="001730A8">
        <w:rPr>
          <w:bCs/>
        </w:rPr>
        <w:t>.</w:t>
      </w:r>
      <w:r w:rsidR="00D74994" w:rsidRPr="001730A8">
        <w:rPr>
          <w:bCs/>
        </w:rPr>
        <w:t xml:space="preserve"> </w:t>
      </w:r>
      <w:r w:rsidRPr="001730A8">
        <w:rPr>
          <w:bCs/>
        </w:rPr>
        <w:t>A</w:t>
      </w:r>
      <w:r w:rsidRPr="006B6A86">
        <w:rPr>
          <w:bCs/>
        </w:rPr>
        <w:t>dditionally</w:t>
      </w:r>
      <w:r w:rsidRPr="001730A8">
        <w:rPr>
          <w:bCs/>
        </w:rPr>
        <w:t>, w</w:t>
      </w:r>
      <w:r w:rsidR="00D74994" w:rsidRPr="001730A8">
        <w:rPr>
          <w:bCs/>
        </w:rPr>
        <w:t xml:space="preserve">e </w:t>
      </w:r>
      <w:r w:rsidR="008C7EAA">
        <w:rPr>
          <w:bCs/>
        </w:rPr>
        <w:t>would like to present</w:t>
      </w:r>
      <w:r w:rsidR="00C53827">
        <w:rPr>
          <w:bCs/>
        </w:rPr>
        <w:t xml:space="preserve"> the best practice of</w:t>
      </w:r>
      <w:r w:rsidR="00D74994" w:rsidRPr="001730A8">
        <w:rPr>
          <w:bCs/>
        </w:rPr>
        <w:t xml:space="preserve"> the Israeli</w:t>
      </w:r>
      <w:r w:rsidR="00CC4571">
        <w:rPr>
          <w:bCs/>
        </w:rPr>
        <w:t xml:space="preserve"> National</w:t>
      </w:r>
      <w:r w:rsidR="00D74994" w:rsidRPr="001730A8">
        <w:rPr>
          <w:bCs/>
        </w:rPr>
        <w:t xml:space="preserve"> </w:t>
      </w:r>
      <w:r w:rsidRPr="001730A8">
        <w:rPr>
          <w:bCs/>
        </w:rPr>
        <w:t xml:space="preserve">Child Representation Unit </w:t>
      </w:r>
      <w:r w:rsidR="00CC4571">
        <w:rPr>
          <w:bCs/>
        </w:rPr>
        <w:t xml:space="preserve">(NCRU) </w:t>
      </w:r>
      <w:r w:rsidRPr="001730A8">
        <w:rPr>
          <w:bCs/>
        </w:rPr>
        <w:t>within</w:t>
      </w:r>
      <w:r w:rsidR="00D74994" w:rsidRPr="001730A8">
        <w:rPr>
          <w:bCs/>
        </w:rPr>
        <w:t xml:space="preserve"> the Legal Aid Department</w:t>
      </w:r>
      <w:r w:rsidRPr="006B6A86">
        <w:rPr>
          <w:bCs/>
        </w:rPr>
        <w:t xml:space="preserve"> ("A</w:t>
      </w:r>
      <w:r w:rsidR="006027CE">
        <w:rPr>
          <w:bCs/>
        </w:rPr>
        <w:t xml:space="preserve"> Lawyer of my Own"),</w:t>
      </w:r>
      <w:r w:rsidR="00CC4571" w:rsidRPr="00CC4571">
        <w:rPr>
          <w:bCs/>
        </w:rPr>
        <w:t xml:space="preserve"> the organizational framework for child representation in civil proceedings</w:t>
      </w:r>
      <w:r w:rsidR="00CC4571">
        <w:rPr>
          <w:bCs/>
        </w:rPr>
        <w:t xml:space="preserve">, </w:t>
      </w:r>
      <w:r w:rsidRPr="00B226D7">
        <w:rPr>
          <w:bCs/>
        </w:rPr>
        <w:t>which aims to provide the best possible legal aid service for children and youth and to promote their right to access to justice, particularly in child protection proceedings</w:t>
      </w:r>
      <w:r w:rsidR="00D74994" w:rsidRPr="00B226D7">
        <w:rPr>
          <w:bCs/>
        </w:rPr>
        <w:t xml:space="preserve">. </w:t>
      </w:r>
      <w:r w:rsidR="00CC4571" w:rsidRPr="00CC4571">
        <w:rPr>
          <w:bCs/>
        </w:rPr>
        <w:t>Child Representation services are provided to children and youth by 90 lawyers who specialize in the field of child r</w:t>
      </w:r>
      <w:r w:rsidR="00CC4571">
        <w:rPr>
          <w:bCs/>
        </w:rPr>
        <w:t>epresentation. The NCRU provides</w:t>
      </w:r>
      <w:r w:rsidR="00CC4571" w:rsidRPr="00CC4571">
        <w:rPr>
          <w:bCs/>
        </w:rPr>
        <w:t xml:space="preserve"> </w:t>
      </w:r>
      <w:r w:rsidR="00CC4571">
        <w:rPr>
          <w:bCs/>
        </w:rPr>
        <w:t>training</w:t>
      </w:r>
      <w:r w:rsidR="00CC4571" w:rsidRPr="00CC4571">
        <w:rPr>
          <w:bCs/>
        </w:rPr>
        <w:t xml:space="preserve"> to all lawyers representing children on its behalf.</w:t>
      </w:r>
    </w:p>
    <w:p w:rsidR="007A74C0" w:rsidRDefault="00B67214" w:rsidP="001A0382">
      <w:pPr>
        <w:pStyle w:val="gmail-m-1831336544855173815gmail-msonormal"/>
        <w:numPr>
          <w:ilvl w:val="0"/>
          <w:numId w:val="12"/>
        </w:numPr>
        <w:spacing w:before="0" w:beforeAutospacing="0" w:after="120" w:afterAutospacing="0" w:line="360" w:lineRule="auto"/>
        <w:ind w:left="567" w:hanging="567"/>
        <w:jc w:val="both"/>
        <w:rPr>
          <w:color w:val="1F497D"/>
          <w:sz w:val="22"/>
          <w:szCs w:val="22"/>
        </w:rPr>
      </w:pPr>
      <w:r>
        <w:rPr>
          <w:b/>
        </w:rPr>
        <w:t xml:space="preserve">Paragraphs </w:t>
      </w:r>
      <w:r w:rsidR="008939F7">
        <w:rPr>
          <w:b/>
        </w:rPr>
        <w:t>52-</w:t>
      </w:r>
      <w:r w:rsidR="00AE4041">
        <w:rPr>
          <w:b/>
        </w:rPr>
        <w:t>53</w:t>
      </w:r>
      <w:r w:rsidR="00D417A6">
        <w:rPr>
          <w:bCs/>
        </w:rPr>
        <w:t xml:space="preserve"> </w:t>
      </w:r>
      <w:r w:rsidR="00D6368F">
        <w:rPr>
          <w:bCs/>
        </w:rPr>
        <w:t xml:space="preserve">- </w:t>
      </w:r>
      <w:r w:rsidR="001A0382">
        <w:rPr>
          <w:bCs/>
        </w:rPr>
        <w:t xml:space="preserve">The </w:t>
      </w:r>
      <w:r w:rsidR="00D417A6">
        <w:rPr>
          <w:bCs/>
        </w:rPr>
        <w:t>Committee emphasizes the importance of access of children to information through the digital environment. We believe it should be</w:t>
      </w:r>
      <w:r w:rsidR="00B006C9">
        <w:rPr>
          <w:bCs/>
        </w:rPr>
        <w:t xml:space="preserve"> underscored that the content referred to </w:t>
      </w:r>
      <w:r w:rsidR="003D3CB1">
        <w:rPr>
          <w:bCs/>
        </w:rPr>
        <w:t>should be</w:t>
      </w:r>
      <w:r w:rsidR="00B006C9">
        <w:rPr>
          <w:bCs/>
        </w:rPr>
        <w:t xml:space="preserve"> </w:t>
      </w:r>
      <w:r w:rsidR="00D417A6">
        <w:rPr>
          <w:bCs/>
        </w:rPr>
        <w:t>chosen acti</w:t>
      </w:r>
      <w:r w:rsidR="00A4731A">
        <w:rPr>
          <w:bCs/>
        </w:rPr>
        <w:t>vely by the child</w:t>
      </w:r>
      <w:r w:rsidR="00AE4041">
        <w:rPr>
          <w:bCs/>
        </w:rPr>
        <w:t>ren</w:t>
      </w:r>
      <w:r w:rsidR="00A4731A">
        <w:rPr>
          <w:bCs/>
        </w:rPr>
        <w:t>, rather than</w:t>
      </w:r>
      <w:r w:rsidR="00D417A6">
        <w:rPr>
          <w:bCs/>
        </w:rPr>
        <w:t xml:space="preserve"> </w:t>
      </w:r>
      <w:r w:rsidR="00AE4041">
        <w:rPr>
          <w:bCs/>
        </w:rPr>
        <w:t xml:space="preserve">them being </w:t>
      </w:r>
      <w:r w:rsidR="007A74C0">
        <w:t xml:space="preserve">targeted with advertisements or other commercially driven or revenue </w:t>
      </w:r>
      <w:r w:rsidR="007A518E">
        <w:t>generated</w:t>
      </w:r>
      <w:r w:rsidR="007A74C0">
        <w:t xml:space="preserve"> content, marketing or services</w:t>
      </w:r>
      <w:r w:rsidR="007A74C0">
        <w:rPr>
          <w:b/>
          <w:bCs/>
          <w:rtl/>
        </w:rPr>
        <w:t>.</w:t>
      </w:r>
    </w:p>
    <w:p w:rsidR="00B1215B" w:rsidRDefault="00BC7C36" w:rsidP="00F51395">
      <w:pPr>
        <w:pStyle w:val="gmail-m-1831336544855173815gmail-msonormal"/>
        <w:numPr>
          <w:ilvl w:val="0"/>
          <w:numId w:val="12"/>
        </w:numPr>
        <w:spacing w:before="0" w:beforeAutospacing="0" w:after="120" w:afterAutospacing="0" w:line="360" w:lineRule="auto"/>
        <w:ind w:left="567" w:hanging="567"/>
        <w:jc w:val="both"/>
        <w:rPr>
          <w:bCs/>
        </w:rPr>
      </w:pPr>
      <w:r w:rsidRPr="00A94BEB">
        <w:rPr>
          <w:b/>
        </w:rPr>
        <w:t>P</w:t>
      </w:r>
      <w:r w:rsidR="00010A17">
        <w:rPr>
          <w:b/>
        </w:rPr>
        <w:t>aragraph 53</w:t>
      </w:r>
      <w:r w:rsidRPr="00A94BEB">
        <w:rPr>
          <w:b/>
        </w:rPr>
        <w:t xml:space="preserve"> </w:t>
      </w:r>
      <w:r w:rsidR="008939F7">
        <w:rPr>
          <w:b/>
          <w:rtl/>
        </w:rPr>
        <w:t>-</w:t>
      </w:r>
      <w:r w:rsidR="008939F7" w:rsidRPr="00A94BEB">
        <w:rPr>
          <w:b/>
        </w:rPr>
        <w:t xml:space="preserve"> </w:t>
      </w:r>
      <w:r w:rsidR="00010A17">
        <w:rPr>
          <w:bCs/>
        </w:rPr>
        <w:t xml:space="preserve">We suggest that the digital systems be </w:t>
      </w:r>
      <w:r w:rsidR="005A6103">
        <w:rPr>
          <w:bCs/>
        </w:rPr>
        <w:t>formed</w:t>
      </w:r>
      <w:r w:rsidR="00F51395">
        <w:rPr>
          <w:bCs/>
        </w:rPr>
        <w:t>, from the initial design phases,</w:t>
      </w:r>
      <w:r w:rsidR="005F3900">
        <w:rPr>
          <w:bCs/>
        </w:rPr>
        <w:t xml:space="preserve"> in a manner </w:t>
      </w:r>
      <w:r w:rsidR="00010A17">
        <w:rPr>
          <w:bCs/>
        </w:rPr>
        <w:t>accessible to children with disabilities.</w:t>
      </w:r>
    </w:p>
    <w:p w:rsidR="00A711DF" w:rsidRDefault="00A711DF" w:rsidP="00773696">
      <w:pPr>
        <w:pStyle w:val="gmail-m-1831336544855173815gmail-msonormal"/>
        <w:numPr>
          <w:ilvl w:val="0"/>
          <w:numId w:val="12"/>
        </w:numPr>
        <w:spacing w:before="0" w:beforeAutospacing="0" w:after="120" w:afterAutospacing="0" w:line="360" w:lineRule="auto"/>
        <w:ind w:left="567" w:hanging="567"/>
        <w:jc w:val="both"/>
        <w:rPr>
          <w:bCs/>
        </w:rPr>
      </w:pPr>
      <w:r>
        <w:rPr>
          <w:b/>
        </w:rPr>
        <w:t xml:space="preserve">Paragraph 55 </w:t>
      </w:r>
      <w:r>
        <w:rPr>
          <w:bCs/>
        </w:rPr>
        <w:t xml:space="preserve">- It should be noted </w:t>
      </w:r>
      <w:r w:rsidR="00773696">
        <w:rPr>
          <w:bCs/>
        </w:rPr>
        <w:t xml:space="preserve">that currently </w:t>
      </w:r>
      <w:r>
        <w:rPr>
          <w:bCs/>
        </w:rPr>
        <w:t>automated search recommendation systems cannot distinguish between children and adult</w:t>
      </w:r>
      <w:r w:rsidR="002973F1">
        <w:rPr>
          <w:bCs/>
        </w:rPr>
        <w:t>s us</w:t>
      </w:r>
      <w:r>
        <w:rPr>
          <w:bCs/>
        </w:rPr>
        <w:t xml:space="preserve">ing their platform. Their ability to protect children's right to information as suggested in the paragraph is, therefore, limited. </w:t>
      </w:r>
    </w:p>
    <w:p w:rsidR="00A711DF" w:rsidRPr="009D21C6" w:rsidRDefault="00773696" w:rsidP="00203E08">
      <w:pPr>
        <w:pStyle w:val="gmail-m-1831336544855173815gmail-msonormal"/>
        <w:spacing w:before="0" w:beforeAutospacing="0" w:after="120" w:afterAutospacing="0" w:line="360" w:lineRule="auto"/>
        <w:ind w:left="567"/>
        <w:jc w:val="both"/>
        <w:rPr>
          <w:bCs/>
        </w:rPr>
      </w:pPr>
      <w:r>
        <w:rPr>
          <w:bCs/>
        </w:rPr>
        <w:t>Furthermore, w</w:t>
      </w:r>
      <w:r w:rsidR="002973F1">
        <w:rPr>
          <w:bCs/>
        </w:rPr>
        <w:t xml:space="preserve">e suggest referring to the types of potentially harmful content children may encounter in the digital environment with greater caution. In some cases, statements that reflect the legitimate exercise of the </w:t>
      </w:r>
      <w:r w:rsidR="00DB7FA0">
        <w:rPr>
          <w:bCs/>
        </w:rPr>
        <w:t xml:space="preserve">freedom of expression </w:t>
      </w:r>
      <w:r w:rsidR="002973F1">
        <w:rPr>
          <w:bCs/>
        </w:rPr>
        <w:t xml:space="preserve">may be identified by persons or algorithms as included in the examples cited in the draft General Comment. Therefore, we </w:t>
      </w:r>
      <w:r w:rsidR="008665CE">
        <w:rPr>
          <w:bCs/>
        </w:rPr>
        <w:t>p</w:t>
      </w:r>
      <w:r w:rsidR="002973F1">
        <w:rPr>
          <w:bCs/>
        </w:rPr>
        <w:t>r</w:t>
      </w:r>
      <w:r w:rsidR="008665CE">
        <w:rPr>
          <w:bCs/>
        </w:rPr>
        <w:t>o</w:t>
      </w:r>
      <w:r w:rsidR="002973F1">
        <w:rPr>
          <w:bCs/>
        </w:rPr>
        <w:t xml:space="preserve">pose focusing on </w:t>
      </w:r>
      <w:r w:rsidR="00150183">
        <w:rPr>
          <w:bCs/>
        </w:rPr>
        <w:t>content that</w:t>
      </w:r>
      <w:r w:rsidR="002973F1">
        <w:rPr>
          <w:bCs/>
        </w:rPr>
        <w:t xml:space="preserve"> can be easily identified</w:t>
      </w:r>
      <w:r w:rsidR="005D06E1">
        <w:rPr>
          <w:bCs/>
        </w:rPr>
        <w:t>, such as pornography and violence</w:t>
      </w:r>
      <w:r w:rsidR="002973F1">
        <w:rPr>
          <w:bCs/>
        </w:rPr>
        <w:t xml:space="preserve">.   </w:t>
      </w:r>
    </w:p>
    <w:p w:rsidR="00D950A0" w:rsidRPr="00D950A0" w:rsidRDefault="00D950A0" w:rsidP="00DA6FD5">
      <w:pPr>
        <w:pStyle w:val="gmail-m-1831336544855173815gmail-msonormal"/>
        <w:numPr>
          <w:ilvl w:val="0"/>
          <w:numId w:val="12"/>
        </w:numPr>
        <w:spacing w:before="0" w:beforeAutospacing="0" w:after="120" w:afterAutospacing="0" w:line="360" w:lineRule="auto"/>
        <w:ind w:left="567" w:hanging="567"/>
        <w:jc w:val="both"/>
        <w:rPr>
          <w:bCs/>
        </w:rPr>
      </w:pPr>
      <w:r>
        <w:rPr>
          <w:b/>
          <w:bCs/>
        </w:rPr>
        <w:t>Paragraph 57</w:t>
      </w:r>
      <w:r w:rsidR="00C15633" w:rsidRPr="003D3CB1">
        <w:t xml:space="preserve"> - We </w:t>
      </w:r>
      <w:r w:rsidR="00C15633">
        <w:rPr>
          <w:bCs/>
        </w:rPr>
        <w:t>note that in some of the more traditional</w:t>
      </w:r>
      <w:r w:rsidR="003D3CB1">
        <w:rPr>
          <w:bCs/>
        </w:rPr>
        <w:t xml:space="preserve"> Israeli</w:t>
      </w:r>
      <w:r w:rsidR="00C15633">
        <w:rPr>
          <w:bCs/>
        </w:rPr>
        <w:t xml:space="preserve"> societies, such as ultra-Orthodox Jews, there is a general reluctance to allow access to the digitized environment to adults and children alike, so that the basic premise here should take certain religious-cultural reservations</w:t>
      </w:r>
      <w:r w:rsidR="00DA6FD5">
        <w:rPr>
          <w:bCs/>
        </w:rPr>
        <w:t xml:space="preserve">, as well as </w:t>
      </w:r>
      <w:r w:rsidR="00675126">
        <w:rPr>
          <w:bCs/>
        </w:rPr>
        <w:t xml:space="preserve">general </w:t>
      </w:r>
      <w:r w:rsidR="00DA6FD5">
        <w:rPr>
          <w:bCs/>
        </w:rPr>
        <w:t>parental guidance</w:t>
      </w:r>
      <w:r w:rsidR="00675126">
        <w:rPr>
          <w:bCs/>
        </w:rPr>
        <w:t xml:space="preserve"> and preferences</w:t>
      </w:r>
      <w:r w:rsidR="00DA6FD5">
        <w:rPr>
          <w:bCs/>
        </w:rPr>
        <w:t xml:space="preserve"> as to</w:t>
      </w:r>
      <w:r w:rsidR="00EB1F33">
        <w:rPr>
          <w:bCs/>
        </w:rPr>
        <w:t xml:space="preserve"> the</w:t>
      </w:r>
      <w:r w:rsidR="00DA6FD5">
        <w:rPr>
          <w:bCs/>
        </w:rPr>
        <w:t xml:space="preserve"> content</w:t>
      </w:r>
      <w:r w:rsidR="00EB1F33">
        <w:rPr>
          <w:bCs/>
        </w:rPr>
        <w:t xml:space="preserve"> their children are exposed to</w:t>
      </w:r>
      <w:r w:rsidR="00DA6FD5">
        <w:rPr>
          <w:bCs/>
        </w:rPr>
        <w:t>,</w:t>
      </w:r>
      <w:r w:rsidR="00C15633">
        <w:rPr>
          <w:bCs/>
        </w:rPr>
        <w:t xml:space="preserve"> into consideration.</w:t>
      </w:r>
      <w:r>
        <w:rPr>
          <w:bCs/>
        </w:rPr>
        <w:t xml:space="preserve"> </w:t>
      </w:r>
    </w:p>
    <w:p w:rsidR="009722ED" w:rsidRDefault="009722ED" w:rsidP="00C15633">
      <w:pPr>
        <w:pStyle w:val="gmail-m-1831336544855173815gmail-msonormal"/>
        <w:numPr>
          <w:ilvl w:val="0"/>
          <w:numId w:val="12"/>
        </w:numPr>
        <w:spacing w:before="0" w:beforeAutospacing="0" w:after="120" w:afterAutospacing="0" w:line="360" w:lineRule="auto"/>
        <w:ind w:left="567" w:hanging="567"/>
        <w:jc w:val="both"/>
        <w:rPr>
          <w:bCs/>
        </w:rPr>
      </w:pPr>
      <w:r>
        <w:rPr>
          <w:b/>
        </w:rPr>
        <w:t xml:space="preserve">Paragraph 60 </w:t>
      </w:r>
      <w:r w:rsidR="006027CE">
        <w:rPr>
          <w:b/>
          <w:rtl/>
        </w:rPr>
        <w:t>-</w:t>
      </w:r>
      <w:r w:rsidR="0098730B">
        <w:rPr>
          <w:bCs/>
        </w:rPr>
        <w:t xml:space="preserve"> </w:t>
      </w:r>
      <w:r w:rsidR="00C15633">
        <w:rPr>
          <w:bCs/>
        </w:rPr>
        <w:t xml:space="preserve">We suggest adding language that clarifies that </w:t>
      </w:r>
      <w:r>
        <w:rPr>
          <w:bCs/>
        </w:rPr>
        <w:t>in addition to the limitations on children's freedom of expression being lawful, necessary and proportionate,</w:t>
      </w:r>
      <w:r w:rsidR="00C15633">
        <w:rPr>
          <w:bCs/>
        </w:rPr>
        <w:t xml:space="preserve"> </w:t>
      </w:r>
      <w:r>
        <w:rPr>
          <w:bCs/>
        </w:rPr>
        <w:t xml:space="preserve">they should be </w:t>
      </w:r>
      <w:r w:rsidR="00C15633">
        <w:rPr>
          <w:bCs/>
        </w:rPr>
        <w:t xml:space="preserve">made </w:t>
      </w:r>
      <w:r>
        <w:rPr>
          <w:bCs/>
        </w:rPr>
        <w:t>after consultation with children.</w:t>
      </w:r>
    </w:p>
    <w:p w:rsidR="00366660" w:rsidRDefault="00366660" w:rsidP="00F575F6">
      <w:pPr>
        <w:pStyle w:val="gmail-m-1831336544855173815gmail-msonormal"/>
        <w:numPr>
          <w:ilvl w:val="0"/>
          <w:numId w:val="12"/>
        </w:numPr>
        <w:spacing w:before="0" w:beforeAutospacing="0" w:after="120" w:afterAutospacing="0" w:line="360" w:lineRule="auto"/>
        <w:ind w:left="567" w:hanging="567"/>
        <w:jc w:val="both"/>
        <w:rPr>
          <w:bCs/>
        </w:rPr>
      </w:pPr>
      <w:r>
        <w:rPr>
          <w:b/>
        </w:rPr>
        <w:t xml:space="preserve">Paragraph 63 </w:t>
      </w:r>
      <w:r w:rsidR="00134A21">
        <w:rPr>
          <w:b/>
          <w:rtl/>
        </w:rPr>
        <w:t>-</w:t>
      </w:r>
      <w:r w:rsidR="00134A21">
        <w:rPr>
          <w:bCs/>
        </w:rPr>
        <w:t xml:space="preserve"> </w:t>
      </w:r>
      <w:r w:rsidR="00C15633">
        <w:rPr>
          <w:bCs/>
        </w:rPr>
        <w:t xml:space="preserve">We </w:t>
      </w:r>
      <w:r w:rsidR="00D61415">
        <w:rPr>
          <w:bCs/>
        </w:rPr>
        <w:t xml:space="preserve">propose </w:t>
      </w:r>
      <w:r w:rsidR="00C15633">
        <w:rPr>
          <w:bCs/>
        </w:rPr>
        <w:t xml:space="preserve">adding that the automated </w:t>
      </w:r>
      <w:r>
        <w:rPr>
          <w:bCs/>
        </w:rPr>
        <w:t xml:space="preserve">systems should not be "used to impact or influence children's behavior or emotion </w:t>
      </w:r>
      <w:r>
        <w:rPr>
          <w:b/>
        </w:rPr>
        <w:t>without appropriate safeguards</w:t>
      </w:r>
      <w:r>
        <w:rPr>
          <w:bCs/>
        </w:rPr>
        <w:t xml:space="preserve">". This would allow using automated systems as long as they are monitored. </w:t>
      </w:r>
    </w:p>
    <w:p w:rsidR="00E95809" w:rsidRDefault="00AA4467" w:rsidP="006027CE">
      <w:pPr>
        <w:pStyle w:val="gmail-m-1831336544855173815gmail-msonormal"/>
        <w:numPr>
          <w:ilvl w:val="0"/>
          <w:numId w:val="12"/>
        </w:numPr>
        <w:spacing w:before="0" w:beforeAutospacing="0" w:after="120" w:afterAutospacing="0" w:line="360" w:lineRule="auto"/>
        <w:ind w:left="567" w:hanging="567"/>
        <w:jc w:val="both"/>
        <w:rPr>
          <w:bCs/>
        </w:rPr>
      </w:pPr>
      <w:r>
        <w:rPr>
          <w:b/>
        </w:rPr>
        <w:t>Paragraphs 69-79</w:t>
      </w:r>
      <w:r w:rsidR="008B78EA">
        <w:rPr>
          <w:bCs/>
        </w:rPr>
        <w:t xml:space="preserve"> </w:t>
      </w:r>
      <w:r w:rsidR="006027CE">
        <w:rPr>
          <w:bCs/>
        </w:rPr>
        <w:t>-</w:t>
      </w:r>
      <w:r w:rsidR="00134A21">
        <w:rPr>
          <w:bCs/>
        </w:rPr>
        <w:t xml:space="preserve"> </w:t>
      </w:r>
      <w:r w:rsidR="00C15633">
        <w:rPr>
          <w:bCs/>
        </w:rPr>
        <w:t xml:space="preserve">We </w:t>
      </w:r>
      <w:r w:rsidR="00D61415">
        <w:rPr>
          <w:bCs/>
        </w:rPr>
        <w:t>propose</w:t>
      </w:r>
      <w:r w:rsidR="00C15633">
        <w:rPr>
          <w:bCs/>
        </w:rPr>
        <w:t xml:space="preserve"> adding language that encourages </w:t>
      </w:r>
      <w:r w:rsidR="005D73C7">
        <w:rPr>
          <w:bCs/>
        </w:rPr>
        <w:t>S</w:t>
      </w:r>
      <w:r w:rsidR="004C5C21">
        <w:rPr>
          <w:bCs/>
        </w:rPr>
        <w:t xml:space="preserve">tates to disseminate information </w:t>
      </w:r>
      <w:r>
        <w:rPr>
          <w:bCs/>
        </w:rPr>
        <w:t xml:space="preserve">for </w:t>
      </w:r>
      <w:r w:rsidR="00843266">
        <w:rPr>
          <w:bCs/>
        </w:rPr>
        <w:t>children</w:t>
      </w:r>
      <w:r>
        <w:rPr>
          <w:bCs/>
        </w:rPr>
        <w:t xml:space="preserve"> </w:t>
      </w:r>
      <w:r w:rsidR="004C5C21">
        <w:rPr>
          <w:bCs/>
        </w:rPr>
        <w:t>on the ramifications of publishing personal information, photos, etc. in the digital environment.</w:t>
      </w:r>
    </w:p>
    <w:p w:rsidR="00F05C84" w:rsidRDefault="00E95809" w:rsidP="000A49B7">
      <w:pPr>
        <w:pStyle w:val="gmail-m-1831336544855173815gmail-msonormal"/>
        <w:numPr>
          <w:ilvl w:val="0"/>
          <w:numId w:val="12"/>
        </w:numPr>
        <w:spacing w:before="0" w:beforeAutospacing="0" w:after="120" w:afterAutospacing="0" w:line="360" w:lineRule="auto"/>
        <w:ind w:left="567" w:hanging="567"/>
        <w:jc w:val="both"/>
        <w:rPr>
          <w:bCs/>
        </w:rPr>
      </w:pPr>
      <w:r>
        <w:rPr>
          <w:b/>
        </w:rPr>
        <w:t>Paragraphs 76</w:t>
      </w:r>
      <w:r w:rsidRPr="00E95809">
        <w:rPr>
          <w:b/>
        </w:rPr>
        <w:t>-77</w:t>
      </w:r>
      <w:r>
        <w:rPr>
          <w:bCs/>
        </w:rPr>
        <w:t xml:space="preserve"> </w:t>
      </w:r>
      <w:r w:rsidR="006027CE">
        <w:rPr>
          <w:bCs/>
        </w:rPr>
        <w:t>-</w:t>
      </w:r>
      <w:r w:rsidR="00D6368F">
        <w:rPr>
          <w:bCs/>
        </w:rPr>
        <w:t xml:space="preserve"> </w:t>
      </w:r>
      <w:r w:rsidR="00B20C7C">
        <w:rPr>
          <w:bCs/>
        </w:rPr>
        <w:t xml:space="preserve">We suggest </w:t>
      </w:r>
      <w:r w:rsidR="00C926D8">
        <w:rPr>
          <w:bCs/>
        </w:rPr>
        <w:t>considering different</w:t>
      </w:r>
      <w:r w:rsidR="008B78EA">
        <w:rPr>
          <w:bCs/>
        </w:rPr>
        <w:t xml:space="preserve"> age</w:t>
      </w:r>
      <w:r w:rsidR="00C926D8">
        <w:rPr>
          <w:bCs/>
        </w:rPr>
        <w:t>s</w:t>
      </w:r>
      <w:r w:rsidR="008B78EA">
        <w:rPr>
          <w:bCs/>
        </w:rPr>
        <w:t xml:space="preserve"> and situation</w:t>
      </w:r>
      <w:r w:rsidR="00C926D8">
        <w:rPr>
          <w:bCs/>
        </w:rPr>
        <w:t xml:space="preserve">s when </w:t>
      </w:r>
      <w:r w:rsidR="000A49B7">
        <w:rPr>
          <w:bCs/>
        </w:rPr>
        <w:t>ad</w:t>
      </w:r>
      <w:r w:rsidR="00AD6AEC">
        <w:rPr>
          <w:bCs/>
        </w:rPr>
        <w:t>d</w:t>
      </w:r>
      <w:r w:rsidR="000A49B7">
        <w:rPr>
          <w:bCs/>
        </w:rPr>
        <w:t>ressing</w:t>
      </w:r>
      <w:r w:rsidR="00C926D8">
        <w:rPr>
          <w:bCs/>
        </w:rPr>
        <w:t xml:space="preserve"> surveillance</w:t>
      </w:r>
      <w:r w:rsidR="008B78EA">
        <w:rPr>
          <w:bCs/>
        </w:rPr>
        <w:t xml:space="preserve">, as there are </w:t>
      </w:r>
      <w:r w:rsidR="00B20C7C">
        <w:rPr>
          <w:bCs/>
        </w:rPr>
        <w:t xml:space="preserve">certain </w:t>
      </w:r>
      <w:r w:rsidR="008B78EA">
        <w:rPr>
          <w:bCs/>
        </w:rPr>
        <w:t>instances when digital surveillance by parents without the child's consent</w:t>
      </w:r>
      <w:r w:rsidR="00657E7B">
        <w:rPr>
          <w:bCs/>
        </w:rPr>
        <w:t xml:space="preserve"> </w:t>
      </w:r>
      <w:r w:rsidR="008B78EA">
        <w:rPr>
          <w:bCs/>
        </w:rPr>
        <w:t>may be justified.</w:t>
      </w:r>
    </w:p>
    <w:p w:rsidR="00064FA7" w:rsidRDefault="00064FA7" w:rsidP="00F575F6">
      <w:pPr>
        <w:pStyle w:val="gmail-m-1831336544855173815gmail-msonormal"/>
        <w:numPr>
          <w:ilvl w:val="0"/>
          <w:numId w:val="12"/>
        </w:numPr>
        <w:spacing w:before="0" w:beforeAutospacing="0" w:after="120" w:afterAutospacing="0" w:line="360" w:lineRule="auto"/>
        <w:ind w:left="567" w:hanging="567"/>
        <w:jc w:val="both"/>
        <w:rPr>
          <w:bCs/>
        </w:rPr>
      </w:pPr>
      <w:r w:rsidRPr="00A94BEB">
        <w:rPr>
          <w:b/>
        </w:rPr>
        <w:t xml:space="preserve">Paragraph </w:t>
      </w:r>
      <w:r w:rsidR="00795010">
        <w:rPr>
          <w:b/>
        </w:rPr>
        <w:t>88</w:t>
      </w:r>
      <w:r w:rsidRPr="00A94BEB">
        <w:rPr>
          <w:b/>
        </w:rPr>
        <w:t xml:space="preserve"> </w:t>
      </w:r>
      <w:r w:rsidR="00721810">
        <w:rPr>
          <w:b/>
          <w:rtl/>
        </w:rPr>
        <w:t>-</w:t>
      </w:r>
      <w:r w:rsidR="00721810" w:rsidRPr="00A94BEB">
        <w:rPr>
          <w:bCs/>
        </w:rPr>
        <w:t xml:space="preserve"> </w:t>
      </w:r>
      <w:r w:rsidR="00B20C7C">
        <w:rPr>
          <w:bCs/>
        </w:rPr>
        <w:t>We</w:t>
      </w:r>
      <w:r w:rsidR="00795010">
        <w:rPr>
          <w:bCs/>
        </w:rPr>
        <w:t xml:space="preserve"> </w:t>
      </w:r>
      <w:r w:rsidR="00D61415">
        <w:rPr>
          <w:bCs/>
        </w:rPr>
        <w:t xml:space="preserve">propose </w:t>
      </w:r>
      <w:r w:rsidR="00A94673">
        <w:rPr>
          <w:bCs/>
        </w:rPr>
        <w:t>mentioning that the emergency centers should provide services in accessible formats, and that the complaint mechanisms should allow report</w:t>
      </w:r>
      <w:r w:rsidR="004A0A52">
        <w:rPr>
          <w:bCs/>
        </w:rPr>
        <w:t xml:space="preserve">ing in </w:t>
      </w:r>
      <w:r w:rsidR="00F51395">
        <w:rPr>
          <w:bCs/>
        </w:rPr>
        <w:t xml:space="preserve">a wide variety of ways, including </w:t>
      </w:r>
      <w:r w:rsidR="004A0A52">
        <w:rPr>
          <w:bCs/>
        </w:rPr>
        <w:t>written or oral formats.</w:t>
      </w:r>
    </w:p>
    <w:p w:rsidR="002F28B4" w:rsidRDefault="002F28B4" w:rsidP="00B20C7C">
      <w:pPr>
        <w:pStyle w:val="gmail-m-1831336544855173815gmail-msonormal"/>
        <w:numPr>
          <w:ilvl w:val="0"/>
          <w:numId w:val="12"/>
        </w:numPr>
        <w:spacing w:before="0" w:beforeAutospacing="0" w:after="120" w:afterAutospacing="0" w:line="360" w:lineRule="auto"/>
        <w:ind w:left="567" w:hanging="567"/>
        <w:jc w:val="both"/>
        <w:rPr>
          <w:bCs/>
        </w:rPr>
      </w:pPr>
      <w:r>
        <w:rPr>
          <w:b/>
        </w:rPr>
        <w:t>Paragraph 89</w:t>
      </w:r>
      <w:r w:rsidR="00C733AB">
        <w:rPr>
          <w:b/>
        </w:rPr>
        <w:t xml:space="preserve"> and 113</w:t>
      </w:r>
      <w:r>
        <w:rPr>
          <w:b/>
        </w:rPr>
        <w:t xml:space="preserve"> </w:t>
      </w:r>
      <w:r w:rsidR="00721810">
        <w:rPr>
          <w:b/>
        </w:rPr>
        <w:t>-</w:t>
      </w:r>
      <w:r w:rsidR="00721810">
        <w:rPr>
          <w:bCs/>
        </w:rPr>
        <w:t xml:space="preserve"> </w:t>
      </w:r>
      <w:r w:rsidR="00B20C7C">
        <w:rPr>
          <w:bCs/>
        </w:rPr>
        <w:t>We</w:t>
      </w:r>
      <w:r w:rsidR="0067413E">
        <w:rPr>
          <w:bCs/>
        </w:rPr>
        <w:t xml:space="preserve"> suggest adding that the opportunities for building technological understanding, capacity and skills should be accessible to children with disabilities and parents with disabilities. Along with recommending teaching digital literacy in schools, it should be recommended to teach them in formats </w:t>
      </w:r>
      <w:r w:rsidR="00F51395">
        <w:rPr>
          <w:bCs/>
        </w:rPr>
        <w:t xml:space="preserve">and methods </w:t>
      </w:r>
      <w:r w:rsidR="0067413E">
        <w:rPr>
          <w:bCs/>
        </w:rPr>
        <w:t xml:space="preserve">accessible to children </w:t>
      </w:r>
      <w:r w:rsidR="009F3A5D">
        <w:rPr>
          <w:bCs/>
        </w:rPr>
        <w:t>with disabilities</w:t>
      </w:r>
      <w:r w:rsidR="0067413E">
        <w:rPr>
          <w:bCs/>
        </w:rPr>
        <w:t>.</w:t>
      </w:r>
    </w:p>
    <w:p w:rsidR="009A4776" w:rsidRDefault="004E16EE" w:rsidP="00F51395">
      <w:pPr>
        <w:pStyle w:val="gmail-m-1831336544855173815gmail-msonormal"/>
        <w:numPr>
          <w:ilvl w:val="0"/>
          <w:numId w:val="12"/>
        </w:numPr>
        <w:spacing w:before="0" w:beforeAutospacing="0" w:after="120" w:afterAutospacing="0" w:line="360" w:lineRule="auto"/>
        <w:ind w:left="567" w:hanging="567"/>
        <w:jc w:val="both"/>
        <w:rPr>
          <w:bCs/>
        </w:rPr>
      </w:pPr>
      <w:r w:rsidRPr="00A90AB7">
        <w:rPr>
          <w:b/>
        </w:rPr>
        <w:t xml:space="preserve">Paragraph 96 </w:t>
      </w:r>
      <w:r w:rsidR="00721810">
        <w:rPr>
          <w:b/>
        </w:rPr>
        <w:t>-</w:t>
      </w:r>
      <w:r w:rsidR="00721810" w:rsidRPr="00A90AB7">
        <w:rPr>
          <w:bCs/>
        </w:rPr>
        <w:t xml:space="preserve"> </w:t>
      </w:r>
      <w:r w:rsidR="00B20C7C">
        <w:rPr>
          <w:bCs/>
        </w:rPr>
        <w:t>W</w:t>
      </w:r>
      <w:r w:rsidR="00B20C7C" w:rsidRPr="00A90AB7">
        <w:rPr>
          <w:bCs/>
        </w:rPr>
        <w:t>e</w:t>
      </w:r>
      <w:r w:rsidRPr="00A90AB7">
        <w:rPr>
          <w:bCs/>
        </w:rPr>
        <w:t xml:space="preserve"> </w:t>
      </w:r>
      <w:r w:rsidR="00D61415">
        <w:rPr>
          <w:bCs/>
        </w:rPr>
        <w:t>propose</w:t>
      </w:r>
      <w:r w:rsidR="00D61415" w:rsidRPr="00A90AB7">
        <w:rPr>
          <w:bCs/>
        </w:rPr>
        <w:t xml:space="preserve"> </w:t>
      </w:r>
      <w:r w:rsidRPr="00A90AB7">
        <w:rPr>
          <w:bCs/>
        </w:rPr>
        <w:t xml:space="preserve">adding </w:t>
      </w:r>
      <w:r w:rsidR="005A638D">
        <w:rPr>
          <w:bCs/>
        </w:rPr>
        <w:t xml:space="preserve">further </w:t>
      </w:r>
      <w:r w:rsidR="00B51ADC" w:rsidRPr="00A90AB7">
        <w:rPr>
          <w:bCs/>
        </w:rPr>
        <w:t>opportunities</w:t>
      </w:r>
      <w:r w:rsidRPr="00A90AB7">
        <w:rPr>
          <w:bCs/>
        </w:rPr>
        <w:t xml:space="preserve"> </w:t>
      </w:r>
      <w:r w:rsidR="005A638D">
        <w:rPr>
          <w:bCs/>
        </w:rPr>
        <w:t xml:space="preserve">in which </w:t>
      </w:r>
      <w:r w:rsidRPr="00A90AB7">
        <w:rPr>
          <w:bCs/>
        </w:rPr>
        <w:t xml:space="preserve">the digital environment </w:t>
      </w:r>
      <w:r w:rsidR="00B51ADC" w:rsidRPr="00A90AB7">
        <w:rPr>
          <w:bCs/>
        </w:rPr>
        <w:t>provides for children with disabilities, such as learning, engaging in culture and leisure activities, engaging in social relationships with family and participating in society.</w:t>
      </w:r>
      <w:r w:rsidR="0021326A" w:rsidRPr="00A90AB7">
        <w:rPr>
          <w:bCs/>
        </w:rPr>
        <w:t xml:space="preserve"> Additionally, </w:t>
      </w:r>
      <w:r w:rsidR="005D73C7">
        <w:rPr>
          <w:bCs/>
        </w:rPr>
        <w:t>instead of the sentence "S</w:t>
      </w:r>
      <w:r w:rsidR="003F5475" w:rsidRPr="00A90AB7">
        <w:rPr>
          <w:bCs/>
        </w:rPr>
        <w:t xml:space="preserve">tates should pursue these new avenues and also take steps to overcome barriers faced by children in relation to the digital environment", we suggest </w:t>
      </w:r>
      <w:r w:rsidR="005A638D">
        <w:rPr>
          <w:bCs/>
        </w:rPr>
        <w:t>the following language:</w:t>
      </w:r>
      <w:r w:rsidR="005A638D" w:rsidRPr="00A90AB7">
        <w:rPr>
          <w:bCs/>
        </w:rPr>
        <w:t xml:space="preserve"> </w:t>
      </w:r>
      <w:r w:rsidR="003F5475" w:rsidRPr="00A90AB7">
        <w:rPr>
          <w:bCs/>
        </w:rPr>
        <w:t>"</w:t>
      </w:r>
      <w:r w:rsidR="005D73C7">
        <w:rPr>
          <w:bCs/>
        </w:rPr>
        <w:t>S</w:t>
      </w:r>
      <w:r w:rsidR="003F5475" w:rsidRPr="00A90AB7">
        <w:rPr>
          <w:bCs/>
        </w:rPr>
        <w:t xml:space="preserve">tates should create policies and laws that ensure that digital technologies, platforms, services and information will be </w:t>
      </w:r>
      <w:r w:rsidR="00F51395">
        <w:rPr>
          <w:bCs/>
        </w:rPr>
        <w:t>formed, from the initial design phases,</w:t>
      </w:r>
      <w:r w:rsidR="009D550C">
        <w:rPr>
          <w:bCs/>
        </w:rPr>
        <w:t xml:space="preserve"> in </w:t>
      </w:r>
      <w:r w:rsidR="003F5475" w:rsidRPr="00A90AB7">
        <w:rPr>
          <w:bCs/>
        </w:rPr>
        <w:t xml:space="preserve">accessible </w:t>
      </w:r>
      <w:r w:rsidR="009D550C">
        <w:rPr>
          <w:bCs/>
        </w:rPr>
        <w:t xml:space="preserve">form </w:t>
      </w:r>
      <w:r w:rsidR="003F5475" w:rsidRPr="00A90AB7">
        <w:rPr>
          <w:bCs/>
        </w:rPr>
        <w:t>for children with disabilities."</w:t>
      </w:r>
    </w:p>
    <w:p w:rsidR="00F20F33" w:rsidRDefault="00237914" w:rsidP="005A638D">
      <w:pPr>
        <w:pStyle w:val="gmail-m-1831336544855173815gmail-msonormal"/>
        <w:numPr>
          <w:ilvl w:val="0"/>
          <w:numId w:val="12"/>
        </w:numPr>
        <w:spacing w:before="0" w:beforeAutospacing="0" w:after="120" w:afterAutospacing="0" w:line="360" w:lineRule="auto"/>
        <w:ind w:left="567" w:hanging="567"/>
        <w:jc w:val="both"/>
        <w:rPr>
          <w:bCs/>
        </w:rPr>
      </w:pPr>
      <w:r w:rsidRPr="009A4776">
        <w:rPr>
          <w:b/>
        </w:rPr>
        <w:t xml:space="preserve">Paragraph 98 </w:t>
      </w:r>
      <w:r w:rsidR="00721810">
        <w:rPr>
          <w:b/>
        </w:rPr>
        <w:t>-</w:t>
      </w:r>
      <w:r w:rsidR="00721810" w:rsidRPr="009A4776">
        <w:rPr>
          <w:bCs/>
        </w:rPr>
        <w:t xml:space="preserve"> </w:t>
      </w:r>
      <w:r w:rsidR="005A638D">
        <w:rPr>
          <w:bCs/>
        </w:rPr>
        <w:t>W</w:t>
      </w:r>
      <w:r w:rsidR="005A638D" w:rsidRPr="009A4776">
        <w:rPr>
          <w:bCs/>
        </w:rPr>
        <w:t>e</w:t>
      </w:r>
      <w:r w:rsidRPr="009A4776">
        <w:rPr>
          <w:bCs/>
        </w:rPr>
        <w:t xml:space="preserve"> suggest adding that children with disabilities and </w:t>
      </w:r>
      <w:r w:rsidR="00F37B8D">
        <w:rPr>
          <w:bCs/>
        </w:rPr>
        <w:t xml:space="preserve">their </w:t>
      </w:r>
      <w:r w:rsidRPr="009A4776">
        <w:rPr>
          <w:bCs/>
        </w:rPr>
        <w:t xml:space="preserve">parents </w:t>
      </w:r>
      <w:r w:rsidR="00F37B8D">
        <w:rPr>
          <w:bCs/>
        </w:rPr>
        <w:t>and teachers</w:t>
      </w:r>
      <w:r w:rsidRPr="009A4776">
        <w:rPr>
          <w:bCs/>
        </w:rPr>
        <w:t xml:space="preserve"> should be trained in u</w:t>
      </w:r>
      <w:r w:rsidR="006B5549">
        <w:rPr>
          <w:bCs/>
        </w:rPr>
        <w:t>sing assistive technologies. The training should be</w:t>
      </w:r>
      <w:r w:rsidRPr="009A4776">
        <w:rPr>
          <w:bCs/>
        </w:rPr>
        <w:t xml:space="preserve"> age-appropriate </w:t>
      </w:r>
      <w:r w:rsidR="006B5549">
        <w:rPr>
          <w:bCs/>
        </w:rPr>
        <w:t>and</w:t>
      </w:r>
      <w:r w:rsidRPr="009A4776">
        <w:rPr>
          <w:bCs/>
        </w:rPr>
        <w:t xml:space="preserve"> in accordance with the developing technologies.</w:t>
      </w:r>
    </w:p>
    <w:p w:rsidR="00F20F33" w:rsidRPr="00F20F33" w:rsidRDefault="00F20F33" w:rsidP="003E5BFC">
      <w:pPr>
        <w:pStyle w:val="gmail-m-1831336544855173815gmail-msonormal"/>
        <w:numPr>
          <w:ilvl w:val="0"/>
          <w:numId w:val="12"/>
        </w:numPr>
        <w:spacing w:before="0" w:beforeAutospacing="0" w:after="120" w:afterAutospacing="0" w:line="360" w:lineRule="auto"/>
        <w:ind w:left="567" w:hanging="567"/>
        <w:jc w:val="both"/>
        <w:rPr>
          <w:bCs/>
        </w:rPr>
      </w:pPr>
      <w:r w:rsidRPr="00F20F33">
        <w:rPr>
          <w:b/>
        </w:rPr>
        <w:t xml:space="preserve">Paragraph 102 </w:t>
      </w:r>
      <w:r w:rsidR="009D550C">
        <w:rPr>
          <w:b/>
        </w:rPr>
        <w:t>-</w:t>
      </w:r>
      <w:r w:rsidR="009D550C" w:rsidRPr="00F20F33">
        <w:rPr>
          <w:bCs/>
        </w:rPr>
        <w:t xml:space="preserve"> </w:t>
      </w:r>
      <w:r w:rsidR="00BF1038">
        <w:rPr>
          <w:bCs/>
        </w:rPr>
        <w:t xml:space="preserve">We </w:t>
      </w:r>
      <w:r w:rsidR="00CB1406">
        <w:rPr>
          <w:bCs/>
        </w:rPr>
        <w:t>propose</w:t>
      </w:r>
      <w:r w:rsidR="00BF1038">
        <w:rPr>
          <w:bCs/>
        </w:rPr>
        <w:t xml:space="preserve"> taking into account the </w:t>
      </w:r>
      <w:r w:rsidR="00EB74BE">
        <w:rPr>
          <w:bCs/>
        </w:rPr>
        <w:t xml:space="preserve">importance </w:t>
      </w:r>
      <w:r w:rsidR="00BF1038">
        <w:rPr>
          <w:bCs/>
        </w:rPr>
        <w:t xml:space="preserve">of parental </w:t>
      </w:r>
      <w:r w:rsidR="003E5BFC">
        <w:rPr>
          <w:bCs/>
        </w:rPr>
        <w:t xml:space="preserve">consent </w:t>
      </w:r>
      <w:r w:rsidR="00BF1038">
        <w:rPr>
          <w:bCs/>
        </w:rPr>
        <w:t xml:space="preserve">to </w:t>
      </w:r>
      <w:r w:rsidR="002F5291">
        <w:rPr>
          <w:bCs/>
        </w:rPr>
        <w:t xml:space="preserve">certain </w:t>
      </w:r>
      <w:r w:rsidR="005A638D" w:rsidRPr="00F20F33">
        <w:rPr>
          <w:bCs/>
        </w:rPr>
        <w:t>psychological counselling services</w:t>
      </w:r>
      <w:r w:rsidR="005A638D">
        <w:rPr>
          <w:bCs/>
        </w:rPr>
        <w:t>, especially in younger ages</w:t>
      </w:r>
      <w:r w:rsidR="00BF1038">
        <w:rPr>
          <w:bCs/>
        </w:rPr>
        <w:t xml:space="preserve">. </w:t>
      </w:r>
    </w:p>
    <w:p w:rsidR="00E776A2" w:rsidRDefault="00B46993" w:rsidP="00F575F6">
      <w:pPr>
        <w:pStyle w:val="gmail-m-1831336544855173815gmail-msonormal"/>
        <w:numPr>
          <w:ilvl w:val="0"/>
          <w:numId w:val="12"/>
        </w:numPr>
        <w:spacing w:before="0" w:beforeAutospacing="0" w:after="120" w:afterAutospacing="0" w:line="360" w:lineRule="auto"/>
        <w:ind w:left="567" w:hanging="567"/>
        <w:jc w:val="both"/>
        <w:rPr>
          <w:bCs/>
        </w:rPr>
      </w:pPr>
      <w:r>
        <w:rPr>
          <w:b/>
        </w:rPr>
        <w:t xml:space="preserve">Paragraphs 107-114 </w:t>
      </w:r>
      <w:r w:rsidR="006027CE">
        <w:rPr>
          <w:bCs/>
        </w:rPr>
        <w:t>-</w:t>
      </w:r>
      <w:r w:rsidR="00E776A2" w:rsidRPr="009A4776">
        <w:rPr>
          <w:bCs/>
        </w:rPr>
        <w:t xml:space="preserve"> </w:t>
      </w:r>
      <w:r w:rsidR="005A638D">
        <w:rPr>
          <w:bCs/>
        </w:rPr>
        <w:t>W</w:t>
      </w:r>
      <w:r w:rsidR="005A638D" w:rsidRPr="009A4776">
        <w:rPr>
          <w:bCs/>
        </w:rPr>
        <w:t>e</w:t>
      </w:r>
      <w:r w:rsidR="00E776A2" w:rsidRPr="009A4776">
        <w:rPr>
          <w:bCs/>
        </w:rPr>
        <w:t xml:space="preserve"> suggest that the section on the right to education relate specifically to accommodation for children with disabilities, and refer to the following issues: accessibility of ready-made content using subtitles and verbal description of visual content; allow additional accommodation such as using sign language and linguistic simplification; </w:t>
      </w:r>
      <w:r w:rsidR="005A638D">
        <w:rPr>
          <w:bCs/>
        </w:rPr>
        <w:t xml:space="preserve">making </w:t>
      </w:r>
      <w:r w:rsidR="00E776A2" w:rsidRPr="009A4776">
        <w:rPr>
          <w:bCs/>
        </w:rPr>
        <w:t xml:space="preserve">digital learning accessible, in accordance with the </w:t>
      </w:r>
      <w:r w:rsidR="005A638D">
        <w:rPr>
          <w:bCs/>
        </w:rPr>
        <w:t>pupil</w:t>
      </w:r>
      <w:r w:rsidR="005A638D" w:rsidRPr="009A4776">
        <w:rPr>
          <w:bCs/>
        </w:rPr>
        <w:t xml:space="preserve">'s </w:t>
      </w:r>
      <w:r w:rsidR="00E776A2" w:rsidRPr="009A4776">
        <w:rPr>
          <w:bCs/>
        </w:rPr>
        <w:t xml:space="preserve">needs; </w:t>
      </w:r>
      <w:r w:rsidR="005A638D" w:rsidRPr="009A4776">
        <w:rPr>
          <w:bCs/>
        </w:rPr>
        <w:t>adopt</w:t>
      </w:r>
      <w:r w:rsidR="005A638D">
        <w:rPr>
          <w:bCs/>
        </w:rPr>
        <w:t>ing</w:t>
      </w:r>
      <w:r w:rsidR="005A638D" w:rsidRPr="009A4776">
        <w:rPr>
          <w:bCs/>
        </w:rPr>
        <w:t xml:space="preserve"> </w:t>
      </w:r>
      <w:r w:rsidR="00E776A2" w:rsidRPr="009A4776">
        <w:rPr>
          <w:bCs/>
        </w:rPr>
        <w:t>universal accommodation principles; gaps should be followed and addressed</w:t>
      </w:r>
      <w:r w:rsidR="00721155" w:rsidRPr="009A4776">
        <w:rPr>
          <w:bCs/>
        </w:rPr>
        <w:t>.</w:t>
      </w:r>
    </w:p>
    <w:p w:rsidR="008769C1" w:rsidRDefault="008769C1" w:rsidP="00383749">
      <w:pPr>
        <w:pStyle w:val="gmail-m-1831336544855173815gmail-msonormal"/>
        <w:numPr>
          <w:ilvl w:val="0"/>
          <w:numId w:val="12"/>
        </w:numPr>
        <w:spacing w:before="0" w:beforeAutospacing="0" w:after="120" w:afterAutospacing="0" w:line="360" w:lineRule="auto"/>
        <w:ind w:left="567" w:hanging="567"/>
        <w:jc w:val="both"/>
        <w:rPr>
          <w:bCs/>
        </w:rPr>
      </w:pPr>
      <w:r>
        <w:rPr>
          <w:b/>
        </w:rPr>
        <w:t xml:space="preserve">Paragraph 124 </w:t>
      </w:r>
      <w:r w:rsidR="00BF1038">
        <w:rPr>
          <w:bCs/>
          <w:rtl/>
        </w:rPr>
        <w:t>-</w:t>
      </w:r>
      <w:r w:rsidR="00BF1038">
        <w:rPr>
          <w:bCs/>
        </w:rPr>
        <w:t xml:space="preserve"> </w:t>
      </w:r>
      <w:r w:rsidR="005A638D">
        <w:rPr>
          <w:bCs/>
        </w:rPr>
        <w:t xml:space="preserve">We </w:t>
      </w:r>
      <w:r w:rsidR="00D61415">
        <w:rPr>
          <w:bCs/>
        </w:rPr>
        <w:t>propose</w:t>
      </w:r>
      <w:r w:rsidR="005A638D">
        <w:rPr>
          <w:bCs/>
        </w:rPr>
        <w:t xml:space="preserve"> that </w:t>
      </w:r>
      <w:r w:rsidR="001C7E51">
        <w:rPr>
          <w:bCs/>
        </w:rPr>
        <w:t>d</w:t>
      </w:r>
      <w:r>
        <w:rPr>
          <w:bCs/>
        </w:rPr>
        <w:t>ue to th</w:t>
      </w:r>
      <w:r w:rsidR="005A638D">
        <w:rPr>
          <w:bCs/>
        </w:rPr>
        <w:t>e</w:t>
      </w:r>
      <w:r>
        <w:rPr>
          <w:bCs/>
        </w:rPr>
        <w:t xml:space="preserve"> fact that the </w:t>
      </w:r>
      <w:r w:rsidR="00BF1038">
        <w:rPr>
          <w:bCs/>
        </w:rPr>
        <w:t xml:space="preserve">juvenile justice </w:t>
      </w:r>
      <w:r>
        <w:rPr>
          <w:bCs/>
        </w:rPr>
        <w:t xml:space="preserve">system is already adjusted to children and emphasizes rehabilitation and care, the alternative criminal justice responses referred to by the </w:t>
      </w:r>
      <w:r w:rsidR="00BF1038">
        <w:rPr>
          <w:bCs/>
        </w:rPr>
        <w:t xml:space="preserve">draft </w:t>
      </w:r>
      <w:r w:rsidR="00981E6F">
        <w:rPr>
          <w:bCs/>
        </w:rPr>
        <w:t xml:space="preserve">General </w:t>
      </w:r>
      <w:r>
        <w:rPr>
          <w:bCs/>
        </w:rPr>
        <w:t>Comment be employed in "the appropriate cases".</w:t>
      </w:r>
    </w:p>
    <w:p w:rsidR="002A3490" w:rsidRPr="00940A21" w:rsidRDefault="009E7A91" w:rsidP="00940A21">
      <w:pPr>
        <w:pStyle w:val="gmail-m-1831336544855173815gmail-msonormal"/>
        <w:numPr>
          <w:ilvl w:val="0"/>
          <w:numId w:val="12"/>
        </w:numPr>
        <w:spacing w:before="0" w:beforeAutospacing="0" w:after="120" w:afterAutospacing="0" w:line="360" w:lineRule="auto"/>
        <w:ind w:left="567" w:hanging="567"/>
        <w:jc w:val="both"/>
        <w:rPr>
          <w:bCs/>
        </w:rPr>
      </w:pPr>
      <w:r>
        <w:rPr>
          <w:b/>
        </w:rPr>
        <w:t xml:space="preserve">Paragraph 129 </w:t>
      </w:r>
      <w:r w:rsidR="006027CE">
        <w:rPr>
          <w:bCs/>
        </w:rPr>
        <w:t>-</w:t>
      </w:r>
      <w:r>
        <w:rPr>
          <w:bCs/>
        </w:rPr>
        <w:t xml:space="preserve"> </w:t>
      </w:r>
      <w:r w:rsidR="005A638D">
        <w:rPr>
          <w:bCs/>
        </w:rPr>
        <w:t xml:space="preserve">We suggest adding language clarifying that </w:t>
      </w:r>
      <w:r>
        <w:rPr>
          <w:bCs/>
        </w:rPr>
        <w:t xml:space="preserve">the General Comment should be </w:t>
      </w:r>
      <w:r w:rsidR="00BF1038">
        <w:rPr>
          <w:bCs/>
        </w:rPr>
        <w:t xml:space="preserve">disseminated </w:t>
      </w:r>
      <w:r>
        <w:rPr>
          <w:bCs/>
        </w:rPr>
        <w:t>in a manner accessible to children.</w:t>
      </w:r>
    </w:p>
    <w:sectPr w:rsidR="002A3490" w:rsidRPr="00940A21" w:rsidSect="00FB7621">
      <w:headerReference w:type="default" r:id="rId8"/>
      <w:headerReference w:type="first" r:id="rId9"/>
      <w:footerReference w:type="first" r:id="rId10"/>
      <w:pgSz w:w="11906" w:h="16838"/>
      <w:pgMar w:top="1440" w:right="1800" w:bottom="1440" w:left="1800" w:header="708" w:footer="708"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6264" w:rsidRDefault="00286264">
      <w:pPr>
        <w:spacing w:after="0" w:line="240" w:lineRule="auto"/>
      </w:pPr>
      <w:r>
        <w:separator/>
      </w:r>
    </w:p>
  </w:endnote>
  <w:endnote w:type="continuationSeparator" w:id="0">
    <w:p w:rsidR="00286264" w:rsidRDefault="002862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79FC" w:rsidRPr="00FB7A0E" w:rsidRDefault="009D79FC" w:rsidP="009C6BD3">
    <w:pPr>
      <w:pStyle w:val="Footer"/>
      <w:tabs>
        <w:tab w:val="clear" w:pos="4153"/>
        <w:tab w:val="left" w:pos="1366"/>
        <w:tab w:val="left" w:leader="underscore" w:pos="7036"/>
      </w:tabs>
      <w:jc w:val="center"/>
      <w:rPr>
        <w:rFonts w:ascii="Times New Roman" w:hAnsi="Times New Roman"/>
        <w:rtl/>
      </w:rPr>
    </w:pPr>
    <w:r w:rsidRPr="00FB7A0E">
      <w:rPr>
        <w:rFonts w:ascii="Times New Roman" w:hAnsi="Times New Roman"/>
        <w:rtl/>
      </w:rPr>
      <w:t>__________________________________________________________</w:t>
    </w:r>
  </w:p>
  <w:p w:rsidR="009D79FC" w:rsidRPr="00FB7A0E" w:rsidRDefault="009D79FC" w:rsidP="00C23519">
    <w:pPr>
      <w:pStyle w:val="Footer"/>
      <w:spacing w:after="0" w:line="240" w:lineRule="auto"/>
      <w:jc w:val="center"/>
      <w:rPr>
        <w:rFonts w:ascii="Times New Roman" w:hAnsi="Times New Roman"/>
      </w:rPr>
    </w:pPr>
    <w:r w:rsidRPr="00FB7A0E">
      <w:rPr>
        <w:rFonts w:ascii="Times New Roman" w:hAnsi="Times New Roman"/>
      </w:rPr>
      <w:t>P.O. Box 7377 Tel-Aviv 67012 Tel: 972-3-7634152 Fax: 972-3-7634706</w:t>
    </w:r>
  </w:p>
  <w:p w:rsidR="009D79FC" w:rsidRPr="00FB7A0E" w:rsidRDefault="009D79FC" w:rsidP="00C23519">
    <w:pPr>
      <w:pStyle w:val="Footer"/>
      <w:bidi w:val="0"/>
      <w:spacing w:after="0" w:line="240" w:lineRule="auto"/>
      <w:jc w:val="center"/>
      <w:rPr>
        <w:rFonts w:ascii="Times New Roman" w:hAnsi="Times New Roman"/>
      </w:rPr>
    </w:pPr>
    <w:r w:rsidRPr="00FB7A0E">
      <w:rPr>
        <w:rFonts w:ascii="Times New Roman" w:hAnsi="Times New Roman"/>
      </w:rPr>
      <w:t xml:space="preserve">E-Mail: </w:t>
    </w:r>
    <w:hyperlink r:id="rId1" w:history="1">
      <w:r w:rsidRPr="00FB7A0E">
        <w:rPr>
          <w:rStyle w:val="Hyperlink"/>
          <w:rFonts w:ascii="Times New Roman" w:hAnsi="Times New Roman"/>
        </w:rPr>
        <w:t>international@justice.gov.il</w:t>
      </w:r>
    </w:hyperlink>
    <w:r w:rsidRPr="00FB7A0E">
      <w:rPr>
        <w:rFonts w:ascii="Times New Roman" w:hAnsi="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6264" w:rsidRDefault="00286264">
      <w:pPr>
        <w:spacing w:after="0" w:line="240" w:lineRule="auto"/>
      </w:pPr>
      <w:r>
        <w:separator/>
      </w:r>
    </w:p>
  </w:footnote>
  <w:footnote w:type="continuationSeparator" w:id="0">
    <w:p w:rsidR="00286264" w:rsidRDefault="002862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79FC" w:rsidRPr="0026683E" w:rsidRDefault="009D79FC">
    <w:pPr>
      <w:pStyle w:val="Header"/>
      <w:jc w:val="center"/>
      <w:rPr>
        <w:rFonts w:ascii="Times New Roman" w:hAnsi="Times New Roman"/>
        <w:cs/>
      </w:rPr>
    </w:pPr>
    <w:r w:rsidRPr="0026683E">
      <w:rPr>
        <w:rFonts w:ascii="Times New Roman" w:hAnsi="Times New Roman"/>
      </w:rPr>
      <w:fldChar w:fldCharType="begin"/>
    </w:r>
    <w:r w:rsidRPr="0026683E">
      <w:rPr>
        <w:rFonts w:ascii="Times New Roman" w:hAnsi="Times New Roman"/>
      </w:rPr>
      <w:instrText>PAGE   \* MERGEFORMAT</w:instrText>
    </w:r>
    <w:r w:rsidRPr="0026683E">
      <w:rPr>
        <w:rFonts w:ascii="Times New Roman" w:hAnsi="Times New Roman"/>
      </w:rPr>
      <w:fldChar w:fldCharType="separate"/>
    </w:r>
    <w:r w:rsidR="00157276">
      <w:rPr>
        <w:rFonts w:ascii="Times New Roman" w:hAnsi="Times New Roman"/>
        <w:noProof/>
      </w:rPr>
      <w:t>2</w:t>
    </w:r>
    <w:r w:rsidRPr="0026683E">
      <w:rPr>
        <w:rFonts w:ascii="Times New Roman" w:hAnsi="Times New Roman"/>
      </w:rPr>
      <w:fldChar w:fldCharType="end"/>
    </w:r>
  </w:p>
  <w:p w:rsidR="009D79FC" w:rsidRPr="0026683E" w:rsidRDefault="009D79FC" w:rsidP="00E32222">
    <w:pPr>
      <w:pStyle w:val="Header"/>
      <w:jc w:val="center"/>
      <w:rPr>
        <w:rFonts w:ascii="Times New Roman" w:hAnsi="Times New Roman"/>
        <w:b/>
        <w:bCs/>
        <w:sz w:val="24"/>
        <w:szCs w:val="24"/>
      </w:rPr>
    </w:pPr>
    <w:r w:rsidRPr="0026683E">
      <w:rPr>
        <w:rFonts w:ascii="Times New Roman" w:hAnsi="Times New Roman"/>
        <w:b/>
        <w:bCs/>
        <w:sz w:val="24"/>
        <w:szCs w:val="24"/>
      </w:rPr>
      <w:t xml:space="preserve">The </w:t>
    </w:r>
    <w:r>
      <w:rPr>
        <w:rFonts w:ascii="Times New Roman" w:hAnsi="Times New Roman"/>
        <w:b/>
        <w:bCs/>
        <w:sz w:val="24"/>
        <w:szCs w:val="24"/>
      </w:rPr>
      <w:t>Office of the Deputy Attorney General</w:t>
    </w:r>
    <w:r w:rsidRPr="0026683E">
      <w:rPr>
        <w:rFonts w:ascii="Times New Roman" w:hAnsi="Times New Roman"/>
        <w:b/>
        <w:bCs/>
        <w:sz w:val="24"/>
        <w:szCs w:val="24"/>
      </w:rPr>
      <w:t xml:space="preserve"> (International Law)</w:t>
    </w:r>
  </w:p>
  <w:p w:rsidR="009D79FC" w:rsidRPr="0026683E" w:rsidRDefault="009D79FC" w:rsidP="00E32222">
    <w:pPr>
      <w:pStyle w:val="Header"/>
      <w:rPr>
        <w:rFonts w:ascii="Times New Roman" w:hAnsi="Times New Roman"/>
      </w:rPr>
    </w:pPr>
  </w:p>
  <w:p w:rsidR="009D79FC" w:rsidRPr="0026683E" w:rsidRDefault="009D79FC">
    <w:pPr>
      <w:pStyle w:val="Header"/>
      <w:rPr>
        <w:rFonts w:ascii="Times New Roman" w:hAnsi="Times New Roman"/>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79FC" w:rsidRPr="0026683E" w:rsidRDefault="00157276" w:rsidP="00FB7621">
    <w:pPr>
      <w:pStyle w:val="Header"/>
      <w:jc w:val="center"/>
      <w:rPr>
        <w:rFonts w:ascii="Times New Roman" w:hAnsi="Times New Roman"/>
        <w:b/>
        <w:bCs/>
        <w:spacing w:val="60"/>
        <w:sz w:val="24"/>
        <w:szCs w:val="24"/>
      </w:rPr>
    </w:pPr>
    <w:r w:rsidRPr="0026683E">
      <w:rPr>
        <w:rFonts w:ascii="Times New Roman" w:hAnsi="Times New Roman"/>
        <w:noProof/>
        <w:sz w:val="24"/>
        <w:szCs w:val="24"/>
        <w:lang w:val="en-GB" w:eastAsia="en-GB" w:bidi="ar-SA"/>
      </w:rPr>
      <w:drawing>
        <wp:inline distT="0" distB="0" distL="0" distR="0">
          <wp:extent cx="828675" cy="762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762000"/>
                  </a:xfrm>
                  <a:prstGeom prst="rect">
                    <a:avLst/>
                  </a:prstGeom>
                  <a:noFill/>
                  <a:ln>
                    <a:noFill/>
                  </a:ln>
                </pic:spPr>
              </pic:pic>
            </a:graphicData>
          </a:graphic>
        </wp:inline>
      </w:drawing>
    </w:r>
  </w:p>
  <w:p w:rsidR="009D79FC" w:rsidRPr="0026683E" w:rsidRDefault="009D79FC" w:rsidP="00FB7621">
    <w:pPr>
      <w:pStyle w:val="Header"/>
      <w:jc w:val="center"/>
      <w:rPr>
        <w:rFonts w:ascii="Times New Roman" w:hAnsi="Times New Roman"/>
        <w:b/>
        <w:bCs/>
        <w:spacing w:val="60"/>
        <w:sz w:val="24"/>
        <w:szCs w:val="24"/>
      </w:rPr>
    </w:pPr>
    <w:r w:rsidRPr="0026683E">
      <w:rPr>
        <w:rFonts w:ascii="Times New Roman" w:hAnsi="Times New Roman"/>
        <w:b/>
        <w:bCs/>
        <w:sz w:val="24"/>
        <w:szCs w:val="24"/>
      </w:rPr>
      <w:t>The State of Israel</w:t>
    </w:r>
  </w:p>
  <w:p w:rsidR="009D79FC" w:rsidRPr="0026683E" w:rsidRDefault="009D79FC" w:rsidP="00FB7621">
    <w:pPr>
      <w:pStyle w:val="Header"/>
      <w:jc w:val="center"/>
      <w:rPr>
        <w:rFonts w:ascii="Times New Roman" w:hAnsi="Times New Roman"/>
        <w:b/>
        <w:bCs/>
        <w:spacing w:val="60"/>
        <w:sz w:val="24"/>
        <w:szCs w:val="24"/>
      </w:rPr>
    </w:pPr>
    <w:r w:rsidRPr="0026683E">
      <w:rPr>
        <w:rFonts w:ascii="Times New Roman" w:hAnsi="Times New Roman"/>
        <w:b/>
        <w:bCs/>
        <w:sz w:val="24"/>
        <w:szCs w:val="24"/>
      </w:rPr>
      <w:t>The Ministry of Justice</w:t>
    </w:r>
  </w:p>
  <w:p w:rsidR="009D79FC" w:rsidRPr="0026683E" w:rsidRDefault="009D79FC" w:rsidP="00FB7621">
    <w:pPr>
      <w:pStyle w:val="Header"/>
      <w:jc w:val="center"/>
      <w:rPr>
        <w:rFonts w:ascii="Times New Roman" w:hAnsi="Times New Roman"/>
        <w:b/>
        <w:bCs/>
        <w:spacing w:val="60"/>
        <w:sz w:val="24"/>
        <w:szCs w:val="24"/>
      </w:rPr>
    </w:pPr>
  </w:p>
  <w:p w:rsidR="009D79FC" w:rsidRPr="0026683E" w:rsidRDefault="009D79FC" w:rsidP="00E32222">
    <w:pPr>
      <w:pStyle w:val="Header"/>
      <w:jc w:val="center"/>
      <w:rPr>
        <w:rFonts w:ascii="Times New Roman" w:hAnsi="Times New Roman"/>
        <w:b/>
        <w:bCs/>
        <w:sz w:val="24"/>
        <w:szCs w:val="24"/>
      </w:rPr>
    </w:pPr>
    <w:r w:rsidRPr="0026683E">
      <w:rPr>
        <w:rFonts w:ascii="Times New Roman" w:hAnsi="Times New Roman"/>
        <w:b/>
        <w:bCs/>
        <w:sz w:val="24"/>
        <w:szCs w:val="24"/>
      </w:rPr>
      <w:t xml:space="preserve">The </w:t>
    </w:r>
    <w:r>
      <w:rPr>
        <w:rFonts w:ascii="Times New Roman" w:hAnsi="Times New Roman"/>
        <w:b/>
        <w:bCs/>
        <w:sz w:val="24"/>
        <w:szCs w:val="24"/>
      </w:rPr>
      <w:t>Office of the Deputy Attorney General</w:t>
    </w:r>
    <w:r w:rsidRPr="0026683E">
      <w:rPr>
        <w:rFonts w:ascii="Times New Roman" w:hAnsi="Times New Roman"/>
        <w:b/>
        <w:bCs/>
        <w:sz w:val="24"/>
        <w:szCs w:val="24"/>
      </w:rPr>
      <w:t xml:space="preserve"> (International Law)</w:t>
    </w:r>
  </w:p>
  <w:p w:rsidR="009D79FC" w:rsidRPr="0026683E" w:rsidRDefault="009D79FC">
    <w:pPr>
      <w:pStyle w:val="Header"/>
      <w:rPr>
        <w:rFonts w:ascii="Times New Roman"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318BF"/>
    <w:multiLevelType w:val="hybridMultilevel"/>
    <w:tmpl w:val="2FD464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B9876A0"/>
    <w:multiLevelType w:val="hybridMultilevel"/>
    <w:tmpl w:val="37BC9A1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0BA1457A"/>
    <w:multiLevelType w:val="hybridMultilevel"/>
    <w:tmpl w:val="B4325F9E"/>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0D81369C"/>
    <w:multiLevelType w:val="hybridMultilevel"/>
    <w:tmpl w:val="50BA7110"/>
    <w:lvl w:ilvl="0" w:tplc="B998B382">
      <w:start w:val="1"/>
      <w:numFmt w:val="decimal"/>
      <w:lvlText w:val="%1."/>
      <w:lvlJc w:val="left"/>
      <w:pPr>
        <w:ind w:left="720" w:hanging="360"/>
      </w:pPr>
      <w:rPr>
        <w:rFonts w:cs="Times New Roman"/>
      </w:rPr>
    </w:lvl>
    <w:lvl w:ilvl="1" w:tplc="F168EA46">
      <w:start w:val="1"/>
      <w:numFmt w:val="lowerLetter"/>
      <w:lvlText w:val="%2."/>
      <w:lvlJc w:val="left"/>
      <w:pPr>
        <w:ind w:left="1440" w:hanging="360"/>
      </w:pPr>
      <w:rPr>
        <w:rFonts w:cs="Times New Roman"/>
      </w:rPr>
    </w:lvl>
    <w:lvl w:ilvl="2" w:tplc="FFF8795E">
      <w:start w:val="1"/>
      <w:numFmt w:val="lowerRoman"/>
      <w:lvlText w:val="%3."/>
      <w:lvlJc w:val="right"/>
      <w:pPr>
        <w:ind w:left="2160" w:hanging="180"/>
      </w:pPr>
      <w:rPr>
        <w:rFonts w:cs="Times New Roman"/>
      </w:rPr>
    </w:lvl>
    <w:lvl w:ilvl="3" w:tplc="9B1C124C">
      <w:start w:val="1"/>
      <w:numFmt w:val="decimal"/>
      <w:lvlText w:val="%4."/>
      <w:lvlJc w:val="left"/>
      <w:pPr>
        <w:ind w:left="2880" w:hanging="360"/>
      </w:pPr>
      <w:rPr>
        <w:rFonts w:cs="Times New Roman"/>
      </w:rPr>
    </w:lvl>
    <w:lvl w:ilvl="4" w:tplc="56E2A016">
      <w:start w:val="1"/>
      <w:numFmt w:val="lowerLetter"/>
      <w:lvlText w:val="%5."/>
      <w:lvlJc w:val="left"/>
      <w:pPr>
        <w:ind w:left="3600" w:hanging="360"/>
      </w:pPr>
      <w:rPr>
        <w:rFonts w:cs="Times New Roman"/>
      </w:rPr>
    </w:lvl>
    <w:lvl w:ilvl="5" w:tplc="E2A45D8A">
      <w:start w:val="1"/>
      <w:numFmt w:val="lowerRoman"/>
      <w:lvlText w:val="%6."/>
      <w:lvlJc w:val="right"/>
      <w:pPr>
        <w:ind w:left="4320" w:hanging="180"/>
      </w:pPr>
      <w:rPr>
        <w:rFonts w:cs="Times New Roman"/>
      </w:rPr>
    </w:lvl>
    <w:lvl w:ilvl="6" w:tplc="E2CC2BB4">
      <w:start w:val="1"/>
      <w:numFmt w:val="decimal"/>
      <w:lvlText w:val="%7."/>
      <w:lvlJc w:val="left"/>
      <w:pPr>
        <w:ind w:left="5040" w:hanging="360"/>
      </w:pPr>
      <w:rPr>
        <w:rFonts w:cs="Times New Roman"/>
      </w:rPr>
    </w:lvl>
    <w:lvl w:ilvl="7" w:tplc="E468F0F4">
      <w:start w:val="1"/>
      <w:numFmt w:val="lowerLetter"/>
      <w:lvlText w:val="%8."/>
      <w:lvlJc w:val="left"/>
      <w:pPr>
        <w:ind w:left="5760" w:hanging="360"/>
      </w:pPr>
      <w:rPr>
        <w:rFonts w:cs="Times New Roman"/>
      </w:rPr>
    </w:lvl>
    <w:lvl w:ilvl="8" w:tplc="865E3BBA">
      <w:start w:val="1"/>
      <w:numFmt w:val="lowerRoman"/>
      <w:lvlText w:val="%9."/>
      <w:lvlJc w:val="right"/>
      <w:pPr>
        <w:ind w:left="6480" w:hanging="180"/>
      </w:pPr>
      <w:rPr>
        <w:rFonts w:cs="Times New Roman"/>
      </w:rPr>
    </w:lvl>
  </w:abstractNum>
  <w:abstractNum w:abstractNumId="4" w15:restartNumberingAfterBreak="0">
    <w:nsid w:val="17F30060"/>
    <w:multiLevelType w:val="hybridMultilevel"/>
    <w:tmpl w:val="D572F6F2"/>
    <w:lvl w:ilvl="0" w:tplc="3BE29AE6">
      <w:start w:val="1"/>
      <w:numFmt w:val="decimal"/>
      <w:lvlText w:val="%1."/>
      <w:lvlJc w:val="left"/>
      <w:pPr>
        <w:ind w:left="786" w:hanging="360"/>
      </w:pPr>
      <w:rPr>
        <w:rFonts w:cs="Times New Roman" w:hint="default"/>
        <w:b w:val="0"/>
        <w:bCs w:val="0"/>
        <w:color w:val="auto"/>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20AC189C"/>
    <w:multiLevelType w:val="hybridMultilevel"/>
    <w:tmpl w:val="74FEA6A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2D456DA4"/>
    <w:multiLevelType w:val="hybridMultilevel"/>
    <w:tmpl w:val="AD24CA2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2F307522"/>
    <w:multiLevelType w:val="hybridMultilevel"/>
    <w:tmpl w:val="4B4635EA"/>
    <w:lvl w:ilvl="0" w:tplc="3E8E51AE">
      <w:start w:val="1"/>
      <w:numFmt w:val="lowerLetter"/>
      <w:lvlText w:val="%1."/>
      <w:lvlJc w:val="left"/>
      <w:pPr>
        <w:ind w:left="720" w:hanging="360"/>
      </w:pPr>
      <w:rPr>
        <w:rFonts w:cs="Times New Roman"/>
      </w:rPr>
    </w:lvl>
    <w:lvl w:ilvl="1" w:tplc="D41CE592">
      <w:start w:val="1"/>
      <w:numFmt w:val="bullet"/>
      <w:lvlText w:val="o"/>
      <w:lvlJc w:val="left"/>
      <w:pPr>
        <w:ind w:left="1440" w:hanging="360"/>
      </w:pPr>
      <w:rPr>
        <w:rFonts w:ascii="Courier New" w:hAnsi="Courier New" w:hint="default"/>
      </w:rPr>
    </w:lvl>
    <w:lvl w:ilvl="2" w:tplc="D338C264">
      <w:start w:val="1"/>
      <w:numFmt w:val="bullet"/>
      <w:lvlText w:val=""/>
      <w:lvlJc w:val="left"/>
      <w:pPr>
        <w:ind w:left="2160" w:hanging="360"/>
      </w:pPr>
      <w:rPr>
        <w:rFonts w:ascii="Wingdings" w:hAnsi="Wingdings" w:hint="default"/>
      </w:rPr>
    </w:lvl>
    <w:lvl w:ilvl="3" w:tplc="06125386">
      <w:start w:val="1"/>
      <w:numFmt w:val="bullet"/>
      <w:lvlText w:val=""/>
      <w:lvlJc w:val="left"/>
      <w:pPr>
        <w:ind w:left="2880" w:hanging="360"/>
      </w:pPr>
      <w:rPr>
        <w:rFonts w:ascii="Symbol" w:hAnsi="Symbol" w:hint="default"/>
      </w:rPr>
    </w:lvl>
    <w:lvl w:ilvl="4" w:tplc="9BD022A6">
      <w:start w:val="1"/>
      <w:numFmt w:val="bullet"/>
      <w:lvlText w:val="o"/>
      <w:lvlJc w:val="left"/>
      <w:pPr>
        <w:ind w:left="3600" w:hanging="360"/>
      </w:pPr>
      <w:rPr>
        <w:rFonts w:ascii="Courier New" w:hAnsi="Courier New" w:hint="default"/>
      </w:rPr>
    </w:lvl>
    <w:lvl w:ilvl="5" w:tplc="8FC2AF7A">
      <w:start w:val="1"/>
      <w:numFmt w:val="bullet"/>
      <w:lvlText w:val=""/>
      <w:lvlJc w:val="left"/>
      <w:pPr>
        <w:ind w:left="4320" w:hanging="360"/>
      </w:pPr>
      <w:rPr>
        <w:rFonts w:ascii="Wingdings" w:hAnsi="Wingdings" w:hint="default"/>
      </w:rPr>
    </w:lvl>
    <w:lvl w:ilvl="6" w:tplc="8B1E9C4E">
      <w:start w:val="1"/>
      <w:numFmt w:val="bullet"/>
      <w:lvlText w:val=""/>
      <w:lvlJc w:val="left"/>
      <w:pPr>
        <w:ind w:left="5040" w:hanging="360"/>
      </w:pPr>
      <w:rPr>
        <w:rFonts w:ascii="Symbol" w:hAnsi="Symbol" w:hint="default"/>
      </w:rPr>
    </w:lvl>
    <w:lvl w:ilvl="7" w:tplc="ED86BDF0">
      <w:start w:val="1"/>
      <w:numFmt w:val="bullet"/>
      <w:lvlText w:val="o"/>
      <w:lvlJc w:val="left"/>
      <w:pPr>
        <w:ind w:left="5760" w:hanging="360"/>
      </w:pPr>
      <w:rPr>
        <w:rFonts w:ascii="Courier New" w:hAnsi="Courier New" w:hint="default"/>
      </w:rPr>
    </w:lvl>
    <w:lvl w:ilvl="8" w:tplc="591CFB54">
      <w:start w:val="1"/>
      <w:numFmt w:val="bullet"/>
      <w:lvlText w:val=""/>
      <w:lvlJc w:val="left"/>
      <w:pPr>
        <w:ind w:left="6480" w:hanging="360"/>
      </w:pPr>
      <w:rPr>
        <w:rFonts w:ascii="Wingdings" w:hAnsi="Wingdings" w:hint="default"/>
      </w:rPr>
    </w:lvl>
  </w:abstractNum>
  <w:abstractNum w:abstractNumId="8" w15:restartNumberingAfterBreak="0">
    <w:nsid w:val="30A72A65"/>
    <w:multiLevelType w:val="hybridMultilevel"/>
    <w:tmpl w:val="68A04084"/>
    <w:lvl w:ilvl="0" w:tplc="99503754">
      <w:start w:val="1"/>
      <w:numFmt w:val="decimal"/>
      <w:lvlText w:val="%1."/>
      <w:lvlJc w:val="left"/>
      <w:pPr>
        <w:ind w:left="720" w:hanging="360"/>
      </w:pPr>
      <w:rPr>
        <w:rFonts w:cs="Times New Roman"/>
      </w:rPr>
    </w:lvl>
    <w:lvl w:ilvl="1" w:tplc="162C11C4">
      <w:start w:val="1"/>
      <w:numFmt w:val="lowerLetter"/>
      <w:lvlText w:val="%2."/>
      <w:lvlJc w:val="left"/>
      <w:pPr>
        <w:ind w:left="1440" w:hanging="360"/>
      </w:pPr>
      <w:rPr>
        <w:rFonts w:cs="Times New Roman"/>
      </w:rPr>
    </w:lvl>
    <w:lvl w:ilvl="2" w:tplc="11E4C158">
      <w:start w:val="1"/>
      <w:numFmt w:val="lowerRoman"/>
      <w:lvlText w:val="%3."/>
      <w:lvlJc w:val="right"/>
      <w:pPr>
        <w:ind w:left="2160" w:hanging="180"/>
      </w:pPr>
      <w:rPr>
        <w:rFonts w:cs="Times New Roman"/>
      </w:rPr>
    </w:lvl>
    <w:lvl w:ilvl="3" w:tplc="EBEE9DD2">
      <w:start w:val="1"/>
      <w:numFmt w:val="decimal"/>
      <w:lvlText w:val="%4."/>
      <w:lvlJc w:val="left"/>
      <w:pPr>
        <w:ind w:left="2880" w:hanging="360"/>
      </w:pPr>
      <w:rPr>
        <w:rFonts w:cs="Times New Roman"/>
      </w:rPr>
    </w:lvl>
    <w:lvl w:ilvl="4" w:tplc="2EF0F98E">
      <w:start w:val="1"/>
      <w:numFmt w:val="lowerLetter"/>
      <w:lvlText w:val="%5."/>
      <w:lvlJc w:val="left"/>
      <w:pPr>
        <w:ind w:left="3600" w:hanging="360"/>
      </w:pPr>
      <w:rPr>
        <w:rFonts w:cs="Times New Roman"/>
      </w:rPr>
    </w:lvl>
    <w:lvl w:ilvl="5" w:tplc="86DE677C">
      <w:start w:val="1"/>
      <w:numFmt w:val="lowerRoman"/>
      <w:lvlText w:val="%6."/>
      <w:lvlJc w:val="right"/>
      <w:pPr>
        <w:ind w:left="4320" w:hanging="180"/>
      </w:pPr>
      <w:rPr>
        <w:rFonts w:cs="Times New Roman"/>
      </w:rPr>
    </w:lvl>
    <w:lvl w:ilvl="6" w:tplc="82C2EDC0">
      <w:start w:val="1"/>
      <w:numFmt w:val="decimal"/>
      <w:lvlText w:val="%7."/>
      <w:lvlJc w:val="left"/>
      <w:pPr>
        <w:ind w:left="5040" w:hanging="360"/>
      </w:pPr>
      <w:rPr>
        <w:rFonts w:cs="Times New Roman"/>
      </w:rPr>
    </w:lvl>
    <w:lvl w:ilvl="7" w:tplc="5F06D816">
      <w:start w:val="1"/>
      <w:numFmt w:val="lowerLetter"/>
      <w:lvlText w:val="%8."/>
      <w:lvlJc w:val="left"/>
      <w:pPr>
        <w:ind w:left="5760" w:hanging="360"/>
      </w:pPr>
      <w:rPr>
        <w:rFonts w:cs="Times New Roman"/>
      </w:rPr>
    </w:lvl>
    <w:lvl w:ilvl="8" w:tplc="62749638">
      <w:start w:val="1"/>
      <w:numFmt w:val="lowerRoman"/>
      <w:lvlText w:val="%9."/>
      <w:lvlJc w:val="right"/>
      <w:pPr>
        <w:ind w:left="6480" w:hanging="180"/>
      </w:pPr>
      <w:rPr>
        <w:rFonts w:cs="Times New Roman"/>
      </w:rPr>
    </w:lvl>
  </w:abstractNum>
  <w:abstractNum w:abstractNumId="9" w15:restartNumberingAfterBreak="0">
    <w:nsid w:val="322D1A3D"/>
    <w:multiLevelType w:val="hybridMultilevel"/>
    <w:tmpl w:val="A3D0DBA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38293758"/>
    <w:multiLevelType w:val="hybridMultilevel"/>
    <w:tmpl w:val="46A20D1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3E1565AE"/>
    <w:multiLevelType w:val="hybridMultilevel"/>
    <w:tmpl w:val="69C08104"/>
    <w:lvl w:ilvl="0" w:tplc="178466E4">
      <w:start w:val="1"/>
      <w:numFmt w:val="decimal"/>
      <w:lvlText w:val="%1."/>
      <w:lvlJc w:val="left"/>
      <w:pPr>
        <w:ind w:left="360" w:hanging="360"/>
      </w:pPr>
      <w:rPr>
        <w:rFonts w:cs="Times New Roman" w:hint="default"/>
        <w:b w:val="0"/>
        <w:i w:val="0"/>
      </w:rPr>
    </w:lvl>
    <w:lvl w:ilvl="1" w:tplc="10090019">
      <w:start w:val="1"/>
      <w:numFmt w:val="lowerLetter"/>
      <w:lvlText w:val="%2."/>
      <w:lvlJc w:val="left"/>
      <w:pPr>
        <w:ind w:left="1080" w:hanging="360"/>
      </w:pPr>
      <w:rPr>
        <w:rFonts w:cs="Times New Roman"/>
      </w:rPr>
    </w:lvl>
    <w:lvl w:ilvl="2" w:tplc="1009001B" w:tentative="1">
      <w:start w:val="1"/>
      <w:numFmt w:val="lowerRoman"/>
      <w:lvlText w:val="%3."/>
      <w:lvlJc w:val="right"/>
      <w:pPr>
        <w:ind w:left="1800" w:hanging="180"/>
      </w:pPr>
      <w:rPr>
        <w:rFonts w:cs="Times New Roman"/>
      </w:rPr>
    </w:lvl>
    <w:lvl w:ilvl="3" w:tplc="1009000F" w:tentative="1">
      <w:start w:val="1"/>
      <w:numFmt w:val="decimal"/>
      <w:lvlText w:val="%4."/>
      <w:lvlJc w:val="left"/>
      <w:pPr>
        <w:ind w:left="2520" w:hanging="360"/>
      </w:pPr>
      <w:rPr>
        <w:rFonts w:cs="Times New Roman"/>
      </w:rPr>
    </w:lvl>
    <w:lvl w:ilvl="4" w:tplc="10090019" w:tentative="1">
      <w:start w:val="1"/>
      <w:numFmt w:val="lowerLetter"/>
      <w:lvlText w:val="%5."/>
      <w:lvlJc w:val="left"/>
      <w:pPr>
        <w:ind w:left="3240" w:hanging="360"/>
      </w:pPr>
      <w:rPr>
        <w:rFonts w:cs="Times New Roman"/>
      </w:rPr>
    </w:lvl>
    <w:lvl w:ilvl="5" w:tplc="1009001B" w:tentative="1">
      <w:start w:val="1"/>
      <w:numFmt w:val="lowerRoman"/>
      <w:lvlText w:val="%6."/>
      <w:lvlJc w:val="right"/>
      <w:pPr>
        <w:ind w:left="3960" w:hanging="180"/>
      </w:pPr>
      <w:rPr>
        <w:rFonts w:cs="Times New Roman"/>
      </w:rPr>
    </w:lvl>
    <w:lvl w:ilvl="6" w:tplc="1009000F" w:tentative="1">
      <w:start w:val="1"/>
      <w:numFmt w:val="decimal"/>
      <w:lvlText w:val="%7."/>
      <w:lvlJc w:val="left"/>
      <w:pPr>
        <w:ind w:left="4680" w:hanging="360"/>
      </w:pPr>
      <w:rPr>
        <w:rFonts w:cs="Times New Roman"/>
      </w:rPr>
    </w:lvl>
    <w:lvl w:ilvl="7" w:tplc="10090019" w:tentative="1">
      <w:start w:val="1"/>
      <w:numFmt w:val="lowerLetter"/>
      <w:lvlText w:val="%8."/>
      <w:lvlJc w:val="left"/>
      <w:pPr>
        <w:ind w:left="5400" w:hanging="360"/>
      </w:pPr>
      <w:rPr>
        <w:rFonts w:cs="Times New Roman"/>
      </w:rPr>
    </w:lvl>
    <w:lvl w:ilvl="8" w:tplc="1009001B" w:tentative="1">
      <w:start w:val="1"/>
      <w:numFmt w:val="lowerRoman"/>
      <w:lvlText w:val="%9."/>
      <w:lvlJc w:val="right"/>
      <w:pPr>
        <w:ind w:left="6120" w:hanging="180"/>
      </w:pPr>
      <w:rPr>
        <w:rFonts w:cs="Times New Roman"/>
      </w:rPr>
    </w:lvl>
  </w:abstractNum>
  <w:abstractNum w:abstractNumId="12" w15:restartNumberingAfterBreak="0">
    <w:nsid w:val="4AF44114"/>
    <w:multiLevelType w:val="hybridMultilevel"/>
    <w:tmpl w:val="C5DC421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55F429C1"/>
    <w:multiLevelType w:val="hybridMultilevel"/>
    <w:tmpl w:val="9DF2EC0C"/>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4" w15:restartNumberingAfterBreak="0">
    <w:nsid w:val="568A2A56"/>
    <w:multiLevelType w:val="hybridMultilevel"/>
    <w:tmpl w:val="74AA1A98"/>
    <w:lvl w:ilvl="0" w:tplc="9CAE3B42">
      <w:start w:val="1"/>
      <w:numFmt w:val="decimal"/>
      <w:lvlText w:val="%1."/>
      <w:lvlJc w:val="left"/>
      <w:pPr>
        <w:ind w:left="720" w:hanging="360"/>
      </w:pPr>
      <w:rPr>
        <w:rFonts w:cs="Times New Roman"/>
      </w:rPr>
    </w:lvl>
    <w:lvl w:ilvl="1" w:tplc="CDC80636">
      <w:start w:val="1"/>
      <w:numFmt w:val="lowerLetter"/>
      <w:lvlText w:val="%2."/>
      <w:lvlJc w:val="left"/>
      <w:pPr>
        <w:ind w:left="1440" w:hanging="360"/>
      </w:pPr>
      <w:rPr>
        <w:rFonts w:cs="Times New Roman"/>
      </w:rPr>
    </w:lvl>
    <w:lvl w:ilvl="2" w:tplc="B234EC7C">
      <w:start w:val="1"/>
      <w:numFmt w:val="lowerRoman"/>
      <w:lvlText w:val="%3."/>
      <w:lvlJc w:val="right"/>
      <w:pPr>
        <w:ind w:left="2160" w:hanging="180"/>
      </w:pPr>
      <w:rPr>
        <w:rFonts w:cs="Times New Roman"/>
      </w:rPr>
    </w:lvl>
    <w:lvl w:ilvl="3" w:tplc="F452A874">
      <w:start w:val="1"/>
      <w:numFmt w:val="decimal"/>
      <w:lvlText w:val="%4."/>
      <w:lvlJc w:val="left"/>
      <w:pPr>
        <w:ind w:left="2880" w:hanging="360"/>
      </w:pPr>
      <w:rPr>
        <w:rFonts w:cs="Times New Roman"/>
      </w:rPr>
    </w:lvl>
    <w:lvl w:ilvl="4" w:tplc="05B2F838">
      <w:start w:val="1"/>
      <w:numFmt w:val="lowerLetter"/>
      <w:lvlText w:val="%5."/>
      <w:lvlJc w:val="left"/>
      <w:pPr>
        <w:ind w:left="3600" w:hanging="360"/>
      </w:pPr>
      <w:rPr>
        <w:rFonts w:cs="Times New Roman"/>
      </w:rPr>
    </w:lvl>
    <w:lvl w:ilvl="5" w:tplc="02D2B5C6">
      <w:start w:val="1"/>
      <w:numFmt w:val="lowerRoman"/>
      <w:lvlText w:val="%6."/>
      <w:lvlJc w:val="right"/>
      <w:pPr>
        <w:ind w:left="4320" w:hanging="180"/>
      </w:pPr>
      <w:rPr>
        <w:rFonts w:cs="Times New Roman"/>
      </w:rPr>
    </w:lvl>
    <w:lvl w:ilvl="6" w:tplc="102018B2">
      <w:start w:val="1"/>
      <w:numFmt w:val="decimal"/>
      <w:lvlText w:val="%7."/>
      <w:lvlJc w:val="left"/>
      <w:pPr>
        <w:ind w:left="5040" w:hanging="360"/>
      </w:pPr>
      <w:rPr>
        <w:rFonts w:cs="Times New Roman"/>
      </w:rPr>
    </w:lvl>
    <w:lvl w:ilvl="7" w:tplc="CBAC042C">
      <w:start w:val="1"/>
      <w:numFmt w:val="lowerLetter"/>
      <w:lvlText w:val="%8."/>
      <w:lvlJc w:val="left"/>
      <w:pPr>
        <w:ind w:left="5760" w:hanging="360"/>
      </w:pPr>
      <w:rPr>
        <w:rFonts w:cs="Times New Roman"/>
      </w:rPr>
    </w:lvl>
    <w:lvl w:ilvl="8" w:tplc="7B90D72E">
      <w:start w:val="1"/>
      <w:numFmt w:val="lowerRoman"/>
      <w:lvlText w:val="%9."/>
      <w:lvlJc w:val="right"/>
      <w:pPr>
        <w:ind w:left="6480" w:hanging="180"/>
      </w:pPr>
      <w:rPr>
        <w:rFonts w:cs="Times New Roman"/>
      </w:rPr>
    </w:lvl>
  </w:abstractNum>
  <w:abstractNum w:abstractNumId="15" w15:restartNumberingAfterBreak="0">
    <w:nsid w:val="63FD255D"/>
    <w:multiLevelType w:val="hybridMultilevel"/>
    <w:tmpl w:val="5AAE574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70357705"/>
    <w:multiLevelType w:val="hybridMultilevel"/>
    <w:tmpl w:val="3D044226"/>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7" w15:restartNumberingAfterBreak="0">
    <w:nsid w:val="72951A1F"/>
    <w:multiLevelType w:val="hybridMultilevel"/>
    <w:tmpl w:val="8E62D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lvlOverride w:ilvl="2"/>
    <w:lvlOverride w:ilvl="3"/>
    <w:lvlOverride w:ilvl="4"/>
    <w:lvlOverride w:ilvl="5"/>
    <w:lvlOverride w:ilvl="6"/>
    <w:lvlOverride w:ilvl="7"/>
    <w:lvlOverride w:ilvl="8"/>
  </w:num>
  <w:num w:numId="5">
    <w:abstractNumId w:val="1"/>
  </w:num>
  <w:num w:numId="6">
    <w:abstractNumId w:val="9"/>
  </w:num>
  <w:num w:numId="7">
    <w:abstractNumId w:val="10"/>
  </w:num>
  <w:num w:numId="8">
    <w:abstractNumId w:val="12"/>
  </w:num>
  <w:num w:numId="9">
    <w:abstractNumId w:val="11"/>
  </w:num>
  <w:num w:numId="10">
    <w:abstractNumId w:val="17"/>
  </w:num>
  <w:num w:numId="11">
    <w:abstractNumId w:val="15"/>
  </w:num>
  <w:num w:numId="12">
    <w:abstractNumId w:val="4"/>
  </w:num>
  <w:num w:numId="13">
    <w:abstractNumId w:val="2"/>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0"/>
    <w:lvlOverride w:ilvl="0"/>
    <w:lvlOverride w:ilvl="1"/>
    <w:lvlOverride w:ilvl="2"/>
    <w:lvlOverride w:ilvl="3"/>
    <w:lvlOverride w:ilvl="4"/>
    <w:lvlOverride w:ilvl="5"/>
    <w:lvlOverride w:ilvl="6"/>
    <w:lvlOverride w:ilvl="7"/>
    <w:lvlOverride w:ilvl="8"/>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oNotDisplayPageBoundaries/>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F15"/>
    <w:rsid w:val="00004070"/>
    <w:rsid w:val="00006501"/>
    <w:rsid w:val="00007C2F"/>
    <w:rsid w:val="00010A17"/>
    <w:rsid w:val="00011CFA"/>
    <w:rsid w:val="00015C64"/>
    <w:rsid w:val="000164E8"/>
    <w:rsid w:val="0001701C"/>
    <w:rsid w:val="000178F3"/>
    <w:rsid w:val="000231D0"/>
    <w:rsid w:val="000233B2"/>
    <w:rsid w:val="0002477B"/>
    <w:rsid w:val="00025524"/>
    <w:rsid w:val="000326B0"/>
    <w:rsid w:val="00041497"/>
    <w:rsid w:val="0004220A"/>
    <w:rsid w:val="00042286"/>
    <w:rsid w:val="00047DD8"/>
    <w:rsid w:val="00047E09"/>
    <w:rsid w:val="00050E94"/>
    <w:rsid w:val="00052794"/>
    <w:rsid w:val="00055371"/>
    <w:rsid w:val="00056D25"/>
    <w:rsid w:val="0006431E"/>
    <w:rsid w:val="00064817"/>
    <w:rsid w:val="00064FA7"/>
    <w:rsid w:val="000663D5"/>
    <w:rsid w:val="00067598"/>
    <w:rsid w:val="00080396"/>
    <w:rsid w:val="0008277D"/>
    <w:rsid w:val="00091AE3"/>
    <w:rsid w:val="000935C0"/>
    <w:rsid w:val="0009613A"/>
    <w:rsid w:val="000A33E9"/>
    <w:rsid w:val="000A49B7"/>
    <w:rsid w:val="000A6153"/>
    <w:rsid w:val="000A66F2"/>
    <w:rsid w:val="000A67F1"/>
    <w:rsid w:val="000A6FFB"/>
    <w:rsid w:val="000A7AB3"/>
    <w:rsid w:val="000B0302"/>
    <w:rsid w:val="000B0E8E"/>
    <w:rsid w:val="000B1FFD"/>
    <w:rsid w:val="000B4D13"/>
    <w:rsid w:val="000B4D98"/>
    <w:rsid w:val="000B537A"/>
    <w:rsid w:val="000B6422"/>
    <w:rsid w:val="000D2605"/>
    <w:rsid w:val="000D392E"/>
    <w:rsid w:val="000E1E2F"/>
    <w:rsid w:val="000E2E0D"/>
    <w:rsid w:val="000E47BA"/>
    <w:rsid w:val="000E7A92"/>
    <w:rsid w:val="000F38AA"/>
    <w:rsid w:val="000F6B14"/>
    <w:rsid w:val="000F72FD"/>
    <w:rsid w:val="00105601"/>
    <w:rsid w:val="00110362"/>
    <w:rsid w:val="001125CC"/>
    <w:rsid w:val="00113B99"/>
    <w:rsid w:val="00114A80"/>
    <w:rsid w:val="001158D1"/>
    <w:rsid w:val="00115AB2"/>
    <w:rsid w:val="00121D78"/>
    <w:rsid w:val="001231C1"/>
    <w:rsid w:val="0012657E"/>
    <w:rsid w:val="00130D65"/>
    <w:rsid w:val="0013283A"/>
    <w:rsid w:val="001331B1"/>
    <w:rsid w:val="001346AD"/>
    <w:rsid w:val="00134A21"/>
    <w:rsid w:val="0013653D"/>
    <w:rsid w:val="00140855"/>
    <w:rsid w:val="00142613"/>
    <w:rsid w:val="00146A47"/>
    <w:rsid w:val="00150183"/>
    <w:rsid w:val="00150997"/>
    <w:rsid w:val="00154465"/>
    <w:rsid w:val="00157276"/>
    <w:rsid w:val="00160F31"/>
    <w:rsid w:val="001642D6"/>
    <w:rsid w:val="00164F18"/>
    <w:rsid w:val="001658B7"/>
    <w:rsid w:val="001669A7"/>
    <w:rsid w:val="001730A8"/>
    <w:rsid w:val="00173570"/>
    <w:rsid w:val="0018085A"/>
    <w:rsid w:val="00181F76"/>
    <w:rsid w:val="0018383C"/>
    <w:rsid w:val="001904D7"/>
    <w:rsid w:val="0019344E"/>
    <w:rsid w:val="00194EFB"/>
    <w:rsid w:val="00195F55"/>
    <w:rsid w:val="001A0382"/>
    <w:rsid w:val="001A142C"/>
    <w:rsid w:val="001A2C4B"/>
    <w:rsid w:val="001B3C77"/>
    <w:rsid w:val="001B4245"/>
    <w:rsid w:val="001B499F"/>
    <w:rsid w:val="001C41B9"/>
    <w:rsid w:val="001C567D"/>
    <w:rsid w:val="001C7E51"/>
    <w:rsid w:val="001D30E8"/>
    <w:rsid w:val="001D6055"/>
    <w:rsid w:val="001D6956"/>
    <w:rsid w:val="001D7225"/>
    <w:rsid w:val="001E3B03"/>
    <w:rsid w:val="001E718E"/>
    <w:rsid w:val="001F105E"/>
    <w:rsid w:val="001F16BE"/>
    <w:rsid w:val="001F4B1C"/>
    <w:rsid w:val="00200106"/>
    <w:rsid w:val="00200998"/>
    <w:rsid w:val="00203E08"/>
    <w:rsid w:val="0020552B"/>
    <w:rsid w:val="0021326A"/>
    <w:rsid w:val="00217593"/>
    <w:rsid w:val="00217880"/>
    <w:rsid w:val="00222B3C"/>
    <w:rsid w:val="002251B8"/>
    <w:rsid w:val="00230396"/>
    <w:rsid w:val="00232A8F"/>
    <w:rsid w:val="002340B4"/>
    <w:rsid w:val="00234588"/>
    <w:rsid w:val="00235C9A"/>
    <w:rsid w:val="0023659D"/>
    <w:rsid w:val="0023768C"/>
    <w:rsid w:val="00237914"/>
    <w:rsid w:val="002400C3"/>
    <w:rsid w:val="0024091D"/>
    <w:rsid w:val="002416F3"/>
    <w:rsid w:val="00241A5B"/>
    <w:rsid w:val="00242930"/>
    <w:rsid w:val="0024645E"/>
    <w:rsid w:val="002469D7"/>
    <w:rsid w:val="002521C9"/>
    <w:rsid w:val="00252B48"/>
    <w:rsid w:val="0026329B"/>
    <w:rsid w:val="0026683E"/>
    <w:rsid w:val="002701B5"/>
    <w:rsid w:val="00270BB3"/>
    <w:rsid w:val="00271063"/>
    <w:rsid w:val="002723F3"/>
    <w:rsid w:val="00281CF6"/>
    <w:rsid w:val="002859AE"/>
    <w:rsid w:val="00286264"/>
    <w:rsid w:val="002915B3"/>
    <w:rsid w:val="002973F1"/>
    <w:rsid w:val="0029789A"/>
    <w:rsid w:val="002A0F95"/>
    <w:rsid w:val="002A3490"/>
    <w:rsid w:val="002A405A"/>
    <w:rsid w:val="002A58B6"/>
    <w:rsid w:val="002A7B93"/>
    <w:rsid w:val="002B3114"/>
    <w:rsid w:val="002B3495"/>
    <w:rsid w:val="002C0BFF"/>
    <w:rsid w:val="002C2C6E"/>
    <w:rsid w:val="002C437E"/>
    <w:rsid w:val="002C46BD"/>
    <w:rsid w:val="002D3A55"/>
    <w:rsid w:val="002E3D18"/>
    <w:rsid w:val="002E519F"/>
    <w:rsid w:val="002F199B"/>
    <w:rsid w:val="002F28B4"/>
    <w:rsid w:val="002F5291"/>
    <w:rsid w:val="00305795"/>
    <w:rsid w:val="00314645"/>
    <w:rsid w:val="00320CAA"/>
    <w:rsid w:val="00323181"/>
    <w:rsid w:val="003268B6"/>
    <w:rsid w:val="00330685"/>
    <w:rsid w:val="00330F60"/>
    <w:rsid w:val="003319DB"/>
    <w:rsid w:val="003354DC"/>
    <w:rsid w:val="0034389B"/>
    <w:rsid w:val="00345309"/>
    <w:rsid w:val="003467C1"/>
    <w:rsid w:val="003501A7"/>
    <w:rsid w:val="00350F41"/>
    <w:rsid w:val="00351911"/>
    <w:rsid w:val="00355AEC"/>
    <w:rsid w:val="003562E3"/>
    <w:rsid w:val="003574D4"/>
    <w:rsid w:val="003641A7"/>
    <w:rsid w:val="00366660"/>
    <w:rsid w:val="0037073C"/>
    <w:rsid w:val="003728C4"/>
    <w:rsid w:val="0037345C"/>
    <w:rsid w:val="00381AA0"/>
    <w:rsid w:val="0038234F"/>
    <w:rsid w:val="00383749"/>
    <w:rsid w:val="003877A0"/>
    <w:rsid w:val="003922A7"/>
    <w:rsid w:val="00392940"/>
    <w:rsid w:val="00392974"/>
    <w:rsid w:val="00396A52"/>
    <w:rsid w:val="00397566"/>
    <w:rsid w:val="003A22D7"/>
    <w:rsid w:val="003B0EF0"/>
    <w:rsid w:val="003B1A01"/>
    <w:rsid w:val="003B2910"/>
    <w:rsid w:val="003B3332"/>
    <w:rsid w:val="003C174F"/>
    <w:rsid w:val="003C762E"/>
    <w:rsid w:val="003C7911"/>
    <w:rsid w:val="003D1285"/>
    <w:rsid w:val="003D32D4"/>
    <w:rsid w:val="003D3CB1"/>
    <w:rsid w:val="003D6FE6"/>
    <w:rsid w:val="003D76D3"/>
    <w:rsid w:val="003E376B"/>
    <w:rsid w:val="003E5BFC"/>
    <w:rsid w:val="003F0A40"/>
    <w:rsid w:val="003F12D7"/>
    <w:rsid w:val="003F4F19"/>
    <w:rsid w:val="003F5475"/>
    <w:rsid w:val="003F7135"/>
    <w:rsid w:val="003F76BA"/>
    <w:rsid w:val="00402F65"/>
    <w:rsid w:val="0040380A"/>
    <w:rsid w:val="00404282"/>
    <w:rsid w:val="00410CA3"/>
    <w:rsid w:val="0041111D"/>
    <w:rsid w:val="00411628"/>
    <w:rsid w:val="004125C7"/>
    <w:rsid w:val="00412993"/>
    <w:rsid w:val="00413590"/>
    <w:rsid w:val="00414929"/>
    <w:rsid w:val="004149E1"/>
    <w:rsid w:val="00421053"/>
    <w:rsid w:val="00422DA5"/>
    <w:rsid w:val="0042429C"/>
    <w:rsid w:val="00424402"/>
    <w:rsid w:val="0042477A"/>
    <w:rsid w:val="0042540E"/>
    <w:rsid w:val="004302C9"/>
    <w:rsid w:val="004319C0"/>
    <w:rsid w:val="00431D81"/>
    <w:rsid w:val="00433CDA"/>
    <w:rsid w:val="00434BAB"/>
    <w:rsid w:val="00435AB3"/>
    <w:rsid w:val="00435EB7"/>
    <w:rsid w:val="004370B6"/>
    <w:rsid w:val="00440D2D"/>
    <w:rsid w:val="00442472"/>
    <w:rsid w:val="0044420A"/>
    <w:rsid w:val="00446442"/>
    <w:rsid w:val="00447A9C"/>
    <w:rsid w:val="00451F61"/>
    <w:rsid w:val="004528D3"/>
    <w:rsid w:val="00455FF4"/>
    <w:rsid w:val="00460726"/>
    <w:rsid w:val="0046072B"/>
    <w:rsid w:val="004637E4"/>
    <w:rsid w:val="0046637F"/>
    <w:rsid w:val="004745CD"/>
    <w:rsid w:val="0047564E"/>
    <w:rsid w:val="00476734"/>
    <w:rsid w:val="00476ADB"/>
    <w:rsid w:val="00483CBF"/>
    <w:rsid w:val="004850F4"/>
    <w:rsid w:val="004A0785"/>
    <w:rsid w:val="004A0A52"/>
    <w:rsid w:val="004A29F0"/>
    <w:rsid w:val="004A300A"/>
    <w:rsid w:val="004A4730"/>
    <w:rsid w:val="004B2B53"/>
    <w:rsid w:val="004B583A"/>
    <w:rsid w:val="004C217A"/>
    <w:rsid w:val="004C5088"/>
    <w:rsid w:val="004C5BAC"/>
    <w:rsid w:val="004C5C21"/>
    <w:rsid w:val="004D4E41"/>
    <w:rsid w:val="004D586D"/>
    <w:rsid w:val="004D72B4"/>
    <w:rsid w:val="004D76CD"/>
    <w:rsid w:val="004D7E90"/>
    <w:rsid w:val="004E16EE"/>
    <w:rsid w:val="004E7351"/>
    <w:rsid w:val="004E7FBA"/>
    <w:rsid w:val="004E7FC5"/>
    <w:rsid w:val="004F1E4F"/>
    <w:rsid w:val="004F1F2F"/>
    <w:rsid w:val="004F3D27"/>
    <w:rsid w:val="004F4285"/>
    <w:rsid w:val="004F588A"/>
    <w:rsid w:val="004F72AA"/>
    <w:rsid w:val="004F7A7B"/>
    <w:rsid w:val="0050251C"/>
    <w:rsid w:val="00505F27"/>
    <w:rsid w:val="00506F18"/>
    <w:rsid w:val="005075F8"/>
    <w:rsid w:val="00507B1E"/>
    <w:rsid w:val="0051116F"/>
    <w:rsid w:val="005212FD"/>
    <w:rsid w:val="005229BE"/>
    <w:rsid w:val="005244ED"/>
    <w:rsid w:val="00524BD7"/>
    <w:rsid w:val="00527D7C"/>
    <w:rsid w:val="00531CE5"/>
    <w:rsid w:val="0053347D"/>
    <w:rsid w:val="00535F3A"/>
    <w:rsid w:val="0054241A"/>
    <w:rsid w:val="00547CEB"/>
    <w:rsid w:val="00551D89"/>
    <w:rsid w:val="0055251B"/>
    <w:rsid w:val="00554148"/>
    <w:rsid w:val="0056112B"/>
    <w:rsid w:val="00563271"/>
    <w:rsid w:val="005648C9"/>
    <w:rsid w:val="005663AC"/>
    <w:rsid w:val="00567EC9"/>
    <w:rsid w:val="00570B78"/>
    <w:rsid w:val="005815EC"/>
    <w:rsid w:val="0058394F"/>
    <w:rsid w:val="00586309"/>
    <w:rsid w:val="0058745F"/>
    <w:rsid w:val="00587555"/>
    <w:rsid w:val="00591E32"/>
    <w:rsid w:val="00592E4A"/>
    <w:rsid w:val="00595B79"/>
    <w:rsid w:val="005975EE"/>
    <w:rsid w:val="005A1A2F"/>
    <w:rsid w:val="005A1E45"/>
    <w:rsid w:val="005A4535"/>
    <w:rsid w:val="005A5824"/>
    <w:rsid w:val="005A5ADA"/>
    <w:rsid w:val="005A6103"/>
    <w:rsid w:val="005A638D"/>
    <w:rsid w:val="005A7019"/>
    <w:rsid w:val="005A7173"/>
    <w:rsid w:val="005A7380"/>
    <w:rsid w:val="005B48C1"/>
    <w:rsid w:val="005B4B92"/>
    <w:rsid w:val="005B522A"/>
    <w:rsid w:val="005B64CD"/>
    <w:rsid w:val="005B77D0"/>
    <w:rsid w:val="005C0200"/>
    <w:rsid w:val="005D06E1"/>
    <w:rsid w:val="005D0908"/>
    <w:rsid w:val="005D2CF8"/>
    <w:rsid w:val="005D5308"/>
    <w:rsid w:val="005D5943"/>
    <w:rsid w:val="005D73C7"/>
    <w:rsid w:val="005E368C"/>
    <w:rsid w:val="005E7D91"/>
    <w:rsid w:val="005F289C"/>
    <w:rsid w:val="005F2D29"/>
    <w:rsid w:val="005F3900"/>
    <w:rsid w:val="005F7B7C"/>
    <w:rsid w:val="00600C83"/>
    <w:rsid w:val="006027CE"/>
    <w:rsid w:val="00604FA3"/>
    <w:rsid w:val="00612C70"/>
    <w:rsid w:val="00612ECE"/>
    <w:rsid w:val="00615FF6"/>
    <w:rsid w:val="006234C8"/>
    <w:rsid w:val="00623A7A"/>
    <w:rsid w:val="00627170"/>
    <w:rsid w:val="00627AB9"/>
    <w:rsid w:val="00630E20"/>
    <w:rsid w:val="006357F0"/>
    <w:rsid w:val="00636EAA"/>
    <w:rsid w:val="00637F08"/>
    <w:rsid w:val="00642599"/>
    <w:rsid w:val="006428DB"/>
    <w:rsid w:val="0064516C"/>
    <w:rsid w:val="00646B75"/>
    <w:rsid w:val="006532D0"/>
    <w:rsid w:val="00653E23"/>
    <w:rsid w:val="006571C0"/>
    <w:rsid w:val="00657E7B"/>
    <w:rsid w:val="00660412"/>
    <w:rsid w:val="00664452"/>
    <w:rsid w:val="006652F0"/>
    <w:rsid w:val="00672F3E"/>
    <w:rsid w:val="0067413E"/>
    <w:rsid w:val="006747A9"/>
    <w:rsid w:val="00675126"/>
    <w:rsid w:val="00675B19"/>
    <w:rsid w:val="0068358B"/>
    <w:rsid w:val="006902A7"/>
    <w:rsid w:val="006922EE"/>
    <w:rsid w:val="0069363D"/>
    <w:rsid w:val="00694269"/>
    <w:rsid w:val="0069664A"/>
    <w:rsid w:val="006A10C8"/>
    <w:rsid w:val="006A1989"/>
    <w:rsid w:val="006A2A48"/>
    <w:rsid w:val="006A4459"/>
    <w:rsid w:val="006A4B3A"/>
    <w:rsid w:val="006A70B5"/>
    <w:rsid w:val="006A7D16"/>
    <w:rsid w:val="006B2594"/>
    <w:rsid w:val="006B5549"/>
    <w:rsid w:val="006B6A86"/>
    <w:rsid w:val="006C1F90"/>
    <w:rsid w:val="006D2D7F"/>
    <w:rsid w:val="006D4764"/>
    <w:rsid w:val="006D4A3D"/>
    <w:rsid w:val="006D6151"/>
    <w:rsid w:val="006D6AF9"/>
    <w:rsid w:val="006D7305"/>
    <w:rsid w:val="006E08D3"/>
    <w:rsid w:val="006E0F59"/>
    <w:rsid w:val="006E0FA5"/>
    <w:rsid w:val="006E3DAD"/>
    <w:rsid w:val="006E7D31"/>
    <w:rsid w:val="006F1316"/>
    <w:rsid w:val="006F23E2"/>
    <w:rsid w:val="006F4713"/>
    <w:rsid w:val="00704851"/>
    <w:rsid w:val="00706FC9"/>
    <w:rsid w:val="00710CC7"/>
    <w:rsid w:val="00711602"/>
    <w:rsid w:val="00711786"/>
    <w:rsid w:val="00716B3A"/>
    <w:rsid w:val="0071711F"/>
    <w:rsid w:val="0071772B"/>
    <w:rsid w:val="007210E0"/>
    <w:rsid w:val="00721155"/>
    <w:rsid w:val="00721810"/>
    <w:rsid w:val="00721D2A"/>
    <w:rsid w:val="00722CCB"/>
    <w:rsid w:val="007251FB"/>
    <w:rsid w:val="00726145"/>
    <w:rsid w:val="0073077C"/>
    <w:rsid w:val="00733566"/>
    <w:rsid w:val="00734115"/>
    <w:rsid w:val="00735404"/>
    <w:rsid w:val="007447A1"/>
    <w:rsid w:val="00744F95"/>
    <w:rsid w:val="00752D10"/>
    <w:rsid w:val="0075482B"/>
    <w:rsid w:val="00755EFF"/>
    <w:rsid w:val="00760EF8"/>
    <w:rsid w:val="0076136F"/>
    <w:rsid w:val="007667AF"/>
    <w:rsid w:val="00773696"/>
    <w:rsid w:val="00773F53"/>
    <w:rsid w:val="00774543"/>
    <w:rsid w:val="00787A6B"/>
    <w:rsid w:val="00790A3B"/>
    <w:rsid w:val="0079142E"/>
    <w:rsid w:val="0079334E"/>
    <w:rsid w:val="00794311"/>
    <w:rsid w:val="00795010"/>
    <w:rsid w:val="00796D23"/>
    <w:rsid w:val="00797058"/>
    <w:rsid w:val="0079746B"/>
    <w:rsid w:val="00797EB1"/>
    <w:rsid w:val="007A0B5E"/>
    <w:rsid w:val="007A20E7"/>
    <w:rsid w:val="007A242F"/>
    <w:rsid w:val="007A518E"/>
    <w:rsid w:val="007A6A64"/>
    <w:rsid w:val="007A74C0"/>
    <w:rsid w:val="007B3D82"/>
    <w:rsid w:val="007C261B"/>
    <w:rsid w:val="007C6FEB"/>
    <w:rsid w:val="007D30BA"/>
    <w:rsid w:val="007D5DEA"/>
    <w:rsid w:val="007D7D2F"/>
    <w:rsid w:val="007F1D93"/>
    <w:rsid w:val="007F386A"/>
    <w:rsid w:val="007F4EED"/>
    <w:rsid w:val="0080147E"/>
    <w:rsid w:val="00803402"/>
    <w:rsid w:val="00804119"/>
    <w:rsid w:val="00807183"/>
    <w:rsid w:val="00807E53"/>
    <w:rsid w:val="00813E85"/>
    <w:rsid w:val="00821429"/>
    <w:rsid w:val="00822273"/>
    <w:rsid w:val="00823D7C"/>
    <w:rsid w:val="00826E91"/>
    <w:rsid w:val="008306BB"/>
    <w:rsid w:val="008308F9"/>
    <w:rsid w:val="00832EAA"/>
    <w:rsid w:val="0083527C"/>
    <w:rsid w:val="00837B05"/>
    <w:rsid w:val="00840464"/>
    <w:rsid w:val="00841430"/>
    <w:rsid w:val="00843266"/>
    <w:rsid w:val="00845719"/>
    <w:rsid w:val="00847D28"/>
    <w:rsid w:val="00850DE6"/>
    <w:rsid w:val="00852B42"/>
    <w:rsid w:val="0085486E"/>
    <w:rsid w:val="00854D90"/>
    <w:rsid w:val="00857C21"/>
    <w:rsid w:val="00857D8E"/>
    <w:rsid w:val="00863091"/>
    <w:rsid w:val="008655F9"/>
    <w:rsid w:val="008665CE"/>
    <w:rsid w:val="00873D19"/>
    <w:rsid w:val="00875FC7"/>
    <w:rsid w:val="0087696C"/>
    <w:rsid w:val="008769C1"/>
    <w:rsid w:val="00880C27"/>
    <w:rsid w:val="00881A05"/>
    <w:rsid w:val="0088277B"/>
    <w:rsid w:val="0088316C"/>
    <w:rsid w:val="0088367D"/>
    <w:rsid w:val="00883893"/>
    <w:rsid w:val="00884F4D"/>
    <w:rsid w:val="008855A6"/>
    <w:rsid w:val="00892612"/>
    <w:rsid w:val="00892B06"/>
    <w:rsid w:val="00892C42"/>
    <w:rsid w:val="008939F7"/>
    <w:rsid w:val="00894898"/>
    <w:rsid w:val="00895384"/>
    <w:rsid w:val="00895703"/>
    <w:rsid w:val="00896620"/>
    <w:rsid w:val="00897053"/>
    <w:rsid w:val="008A2E25"/>
    <w:rsid w:val="008A3CA4"/>
    <w:rsid w:val="008A513B"/>
    <w:rsid w:val="008B0E92"/>
    <w:rsid w:val="008B3D20"/>
    <w:rsid w:val="008B480B"/>
    <w:rsid w:val="008B4D5B"/>
    <w:rsid w:val="008B6865"/>
    <w:rsid w:val="008B78EA"/>
    <w:rsid w:val="008C1A4F"/>
    <w:rsid w:val="008C3B74"/>
    <w:rsid w:val="008C45CD"/>
    <w:rsid w:val="008C5895"/>
    <w:rsid w:val="008C611E"/>
    <w:rsid w:val="008C6ED2"/>
    <w:rsid w:val="008C76E9"/>
    <w:rsid w:val="008C7882"/>
    <w:rsid w:val="008C7EAA"/>
    <w:rsid w:val="008D0BC7"/>
    <w:rsid w:val="008D4642"/>
    <w:rsid w:val="008F0218"/>
    <w:rsid w:val="008F78EE"/>
    <w:rsid w:val="009022BB"/>
    <w:rsid w:val="00903A8A"/>
    <w:rsid w:val="009044EA"/>
    <w:rsid w:val="00906487"/>
    <w:rsid w:val="0090714B"/>
    <w:rsid w:val="009078E2"/>
    <w:rsid w:val="0091019D"/>
    <w:rsid w:val="00912AE1"/>
    <w:rsid w:val="0091437A"/>
    <w:rsid w:val="00923338"/>
    <w:rsid w:val="00925D90"/>
    <w:rsid w:val="00926828"/>
    <w:rsid w:val="00926EBD"/>
    <w:rsid w:val="00931C1C"/>
    <w:rsid w:val="009341F3"/>
    <w:rsid w:val="00935CEA"/>
    <w:rsid w:val="00936EA4"/>
    <w:rsid w:val="00940A21"/>
    <w:rsid w:val="00941D2C"/>
    <w:rsid w:val="00942A05"/>
    <w:rsid w:val="00946E59"/>
    <w:rsid w:val="00947F28"/>
    <w:rsid w:val="00961619"/>
    <w:rsid w:val="00963D11"/>
    <w:rsid w:val="009654A6"/>
    <w:rsid w:val="009712CF"/>
    <w:rsid w:val="009722ED"/>
    <w:rsid w:val="0097261A"/>
    <w:rsid w:val="0097337F"/>
    <w:rsid w:val="009736C3"/>
    <w:rsid w:val="0097387A"/>
    <w:rsid w:val="00973B99"/>
    <w:rsid w:val="00974608"/>
    <w:rsid w:val="009748B3"/>
    <w:rsid w:val="0098019F"/>
    <w:rsid w:val="00981E6F"/>
    <w:rsid w:val="00982485"/>
    <w:rsid w:val="009844DB"/>
    <w:rsid w:val="00985F9C"/>
    <w:rsid w:val="0098730B"/>
    <w:rsid w:val="00987A4D"/>
    <w:rsid w:val="00987EAF"/>
    <w:rsid w:val="00992BF0"/>
    <w:rsid w:val="0099439E"/>
    <w:rsid w:val="009A3457"/>
    <w:rsid w:val="009A4776"/>
    <w:rsid w:val="009A6E5A"/>
    <w:rsid w:val="009B069E"/>
    <w:rsid w:val="009B389D"/>
    <w:rsid w:val="009C2416"/>
    <w:rsid w:val="009C6BD3"/>
    <w:rsid w:val="009D21C6"/>
    <w:rsid w:val="009D2A40"/>
    <w:rsid w:val="009D53E1"/>
    <w:rsid w:val="009D550C"/>
    <w:rsid w:val="009D79FC"/>
    <w:rsid w:val="009E0A90"/>
    <w:rsid w:val="009E16FF"/>
    <w:rsid w:val="009E2108"/>
    <w:rsid w:val="009E3BE4"/>
    <w:rsid w:val="009E49E1"/>
    <w:rsid w:val="009E6CF2"/>
    <w:rsid w:val="009E6E44"/>
    <w:rsid w:val="009E7A91"/>
    <w:rsid w:val="009F3A5D"/>
    <w:rsid w:val="009F3F36"/>
    <w:rsid w:val="00A0038C"/>
    <w:rsid w:val="00A01043"/>
    <w:rsid w:val="00A060CC"/>
    <w:rsid w:val="00A07509"/>
    <w:rsid w:val="00A1261D"/>
    <w:rsid w:val="00A136F0"/>
    <w:rsid w:val="00A15B41"/>
    <w:rsid w:val="00A411F6"/>
    <w:rsid w:val="00A452CB"/>
    <w:rsid w:val="00A45850"/>
    <w:rsid w:val="00A4731A"/>
    <w:rsid w:val="00A50BB1"/>
    <w:rsid w:val="00A57884"/>
    <w:rsid w:val="00A57AB1"/>
    <w:rsid w:val="00A602C4"/>
    <w:rsid w:val="00A65874"/>
    <w:rsid w:val="00A67DF7"/>
    <w:rsid w:val="00A711DF"/>
    <w:rsid w:val="00A7338C"/>
    <w:rsid w:val="00A75028"/>
    <w:rsid w:val="00A81277"/>
    <w:rsid w:val="00A83631"/>
    <w:rsid w:val="00A836A4"/>
    <w:rsid w:val="00A85E43"/>
    <w:rsid w:val="00A86D0C"/>
    <w:rsid w:val="00A90072"/>
    <w:rsid w:val="00A90AB7"/>
    <w:rsid w:val="00A94673"/>
    <w:rsid w:val="00A94BEB"/>
    <w:rsid w:val="00A951AD"/>
    <w:rsid w:val="00A96018"/>
    <w:rsid w:val="00A97714"/>
    <w:rsid w:val="00AA02A3"/>
    <w:rsid w:val="00AA1B4A"/>
    <w:rsid w:val="00AA35ED"/>
    <w:rsid w:val="00AA4467"/>
    <w:rsid w:val="00AA66F6"/>
    <w:rsid w:val="00AA6B7F"/>
    <w:rsid w:val="00AA7D10"/>
    <w:rsid w:val="00AB391D"/>
    <w:rsid w:val="00AB453A"/>
    <w:rsid w:val="00AC068D"/>
    <w:rsid w:val="00AC24C2"/>
    <w:rsid w:val="00AC3A02"/>
    <w:rsid w:val="00AD0516"/>
    <w:rsid w:val="00AD335E"/>
    <w:rsid w:val="00AD3C53"/>
    <w:rsid w:val="00AD6AEC"/>
    <w:rsid w:val="00AD7C68"/>
    <w:rsid w:val="00AE4041"/>
    <w:rsid w:val="00AE63EF"/>
    <w:rsid w:val="00AE6910"/>
    <w:rsid w:val="00AE6A5F"/>
    <w:rsid w:val="00AE76D8"/>
    <w:rsid w:val="00AE7FFE"/>
    <w:rsid w:val="00AF2A90"/>
    <w:rsid w:val="00AF36D1"/>
    <w:rsid w:val="00AF3A7C"/>
    <w:rsid w:val="00AF3B9F"/>
    <w:rsid w:val="00B006C9"/>
    <w:rsid w:val="00B01AC8"/>
    <w:rsid w:val="00B048B0"/>
    <w:rsid w:val="00B05FB0"/>
    <w:rsid w:val="00B1215B"/>
    <w:rsid w:val="00B16AB0"/>
    <w:rsid w:val="00B20C31"/>
    <w:rsid w:val="00B20C7C"/>
    <w:rsid w:val="00B213E5"/>
    <w:rsid w:val="00B21A27"/>
    <w:rsid w:val="00B226D7"/>
    <w:rsid w:val="00B32736"/>
    <w:rsid w:val="00B32AAA"/>
    <w:rsid w:val="00B369E7"/>
    <w:rsid w:val="00B41EB6"/>
    <w:rsid w:val="00B42201"/>
    <w:rsid w:val="00B46993"/>
    <w:rsid w:val="00B47DE8"/>
    <w:rsid w:val="00B507B4"/>
    <w:rsid w:val="00B51ADC"/>
    <w:rsid w:val="00B57616"/>
    <w:rsid w:val="00B65B95"/>
    <w:rsid w:val="00B67214"/>
    <w:rsid w:val="00B672E4"/>
    <w:rsid w:val="00B67AB4"/>
    <w:rsid w:val="00B774DB"/>
    <w:rsid w:val="00B855F6"/>
    <w:rsid w:val="00B95236"/>
    <w:rsid w:val="00BB25AE"/>
    <w:rsid w:val="00BB40B8"/>
    <w:rsid w:val="00BB4F8D"/>
    <w:rsid w:val="00BB58EA"/>
    <w:rsid w:val="00BC3F0E"/>
    <w:rsid w:val="00BC4718"/>
    <w:rsid w:val="00BC69A9"/>
    <w:rsid w:val="00BC6F32"/>
    <w:rsid w:val="00BC7C36"/>
    <w:rsid w:val="00BD076D"/>
    <w:rsid w:val="00BD45CC"/>
    <w:rsid w:val="00BD796C"/>
    <w:rsid w:val="00BD7C1C"/>
    <w:rsid w:val="00BE12D3"/>
    <w:rsid w:val="00BE164A"/>
    <w:rsid w:val="00BE2541"/>
    <w:rsid w:val="00BE4051"/>
    <w:rsid w:val="00BE51C7"/>
    <w:rsid w:val="00BE6EC0"/>
    <w:rsid w:val="00BF1038"/>
    <w:rsid w:val="00BF201A"/>
    <w:rsid w:val="00BF2A73"/>
    <w:rsid w:val="00BF4B8A"/>
    <w:rsid w:val="00BF5C02"/>
    <w:rsid w:val="00BF6568"/>
    <w:rsid w:val="00BF6741"/>
    <w:rsid w:val="00BF6AA5"/>
    <w:rsid w:val="00BF7327"/>
    <w:rsid w:val="00C01EDE"/>
    <w:rsid w:val="00C05440"/>
    <w:rsid w:val="00C05C9C"/>
    <w:rsid w:val="00C06BD3"/>
    <w:rsid w:val="00C13B3D"/>
    <w:rsid w:val="00C13CD0"/>
    <w:rsid w:val="00C1418E"/>
    <w:rsid w:val="00C15633"/>
    <w:rsid w:val="00C170F2"/>
    <w:rsid w:val="00C23519"/>
    <w:rsid w:val="00C235A2"/>
    <w:rsid w:val="00C240F0"/>
    <w:rsid w:val="00C27F39"/>
    <w:rsid w:val="00C31403"/>
    <w:rsid w:val="00C360F4"/>
    <w:rsid w:val="00C37E7C"/>
    <w:rsid w:val="00C40C4F"/>
    <w:rsid w:val="00C40F22"/>
    <w:rsid w:val="00C41460"/>
    <w:rsid w:val="00C52A54"/>
    <w:rsid w:val="00C53827"/>
    <w:rsid w:val="00C53D27"/>
    <w:rsid w:val="00C60BDF"/>
    <w:rsid w:val="00C7003B"/>
    <w:rsid w:val="00C733AB"/>
    <w:rsid w:val="00C77395"/>
    <w:rsid w:val="00C831B0"/>
    <w:rsid w:val="00C84C21"/>
    <w:rsid w:val="00C85283"/>
    <w:rsid w:val="00C926D8"/>
    <w:rsid w:val="00C9347C"/>
    <w:rsid w:val="00C93F68"/>
    <w:rsid w:val="00C945D1"/>
    <w:rsid w:val="00C9575A"/>
    <w:rsid w:val="00C96A8E"/>
    <w:rsid w:val="00C97190"/>
    <w:rsid w:val="00CA1B2E"/>
    <w:rsid w:val="00CA2C4E"/>
    <w:rsid w:val="00CB1406"/>
    <w:rsid w:val="00CB66D0"/>
    <w:rsid w:val="00CC0AC0"/>
    <w:rsid w:val="00CC3F86"/>
    <w:rsid w:val="00CC4571"/>
    <w:rsid w:val="00CC5833"/>
    <w:rsid w:val="00CC617F"/>
    <w:rsid w:val="00CC6B34"/>
    <w:rsid w:val="00CD2276"/>
    <w:rsid w:val="00CD3E38"/>
    <w:rsid w:val="00CD5F7D"/>
    <w:rsid w:val="00CE0CBA"/>
    <w:rsid w:val="00CE149F"/>
    <w:rsid w:val="00CE420C"/>
    <w:rsid w:val="00CE63BD"/>
    <w:rsid w:val="00CE678E"/>
    <w:rsid w:val="00CF0AEA"/>
    <w:rsid w:val="00CF1F11"/>
    <w:rsid w:val="00CF2C18"/>
    <w:rsid w:val="00CF3BA9"/>
    <w:rsid w:val="00CF4B00"/>
    <w:rsid w:val="00D0127C"/>
    <w:rsid w:val="00D0310E"/>
    <w:rsid w:val="00D033B9"/>
    <w:rsid w:val="00D05A18"/>
    <w:rsid w:val="00D16567"/>
    <w:rsid w:val="00D221AC"/>
    <w:rsid w:val="00D228ED"/>
    <w:rsid w:val="00D263CB"/>
    <w:rsid w:val="00D320AA"/>
    <w:rsid w:val="00D32ECC"/>
    <w:rsid w:val="00D338F1"/>
    <w:rsid w:val="00D33F6D"/>
    <w:rsid w:val="00D417A6"/>
    <w:rsid w:val="00D43DCB"/>
    <w:rsid w:val="00D46908"/>
    <w:rsid w:val="00D507F8"/>
    <w:rsid w:val="00D52FD1"/>
    <w:rsid w:val="00D54B3E"/>
    <w:rsid w:val="00D55728"/>
    <w:rsid w:val="00D568FC"/>
    <w:rsid w:val="00D61415"/>
    <w:rsid w:val="00D616F2"/>
    <w:rsid w:val="00D62511"/>
    <w:rsid w:val="00D6368F"/>
    <w:rsid w:val="00D651EC"/>
    <w:rsid w:val="00D65BAF"/>
    <w:rsid w:val="00D67AD7"/>
    <w:rsid w:val="00D72F15"/>
    <w:rsid w:val="00D74994"/>
    <w:rsid w:val="00D76A4A"/>
    <w:rsid w:val="00D774F1"/>
    <w:rsid w:val="00D83109"/>
    <w:rsid w:val="00D84B34"/>
    <w:rsid w:val="00D85320"/>
    <w:rsid w:val="00D85D8A"/>
    <w:rsid w:val="00D8728F"/>
    <w:rsid w:val="00D910B3"/>
    <w:rsid w:val="00D92830"/>
    <w:rsid w:val="00D94D73"/>
    <w:rsid w:val="00D950A0"/>
    <w:rsid w:val="00DA074B"/>
    <w:rsid w:val="00DA177F"/>
    <w:rsid w:val="00DA4F20"/>
    <w:rsid w:val="00DA6FD5"/>
    <w:rsid w:val="00DA721A"/>
    <w:rsid w:val="00DA7B7E"/>
    <w:rsid w:val="00DB1056"/>
    <w:rsid w:val="00DB10AD"/>
    <w:rsid w:val="00DB1915"/>
    <w:rsid w:val="00DB2C23"/>
    <w:rsid w:val="00DB3AF1"/>
    <w:rsid w:val="00DB3E42"/>
    <w:rsid w:val="00DB5FC6"/>
    <w:rsid w:val="00DB6DD0"/>
    <w:rsid w:val="00DB77BD"/>
    <w:rsid w:val="00DB7FA0"/>
    <w:rsid w:val="00DC0F4D"/>
    <w:rsid w:val="00DC6AA0"/>
    <w:rsid w:val="00DE6ACC"/>
    <w:rsid w:val="00DF2A4C"/>
    <w:rsid w:val="00DF38F9"/>
    <w:rsid w:val="00DF39D6"/>
    <w:rsid w:val="00DF42DA"/>
    <w:rsid w:val="00DF5477"/>
    <w:rsid w:val="00DF70C2"/>
    <w:rsid w:val="00E02678"/>
    <w:rsid w:val="00E02A0A"/>
    <w:rsid w:val="00E043A8"/>
    <w:rsid w:val="00E04EA9"/>
    <w:rsid w:val="00E155A5"/>
    <w:rsid w:val="00E15B99"/>
    <w:rsid w:val="00E30352"/>
    <w:rsid w:val="00E30F1A"/>
    <w:rsid w:val="00E32222"/>
    <w:rsid w:val="00E32249"/>
    <w:rsid w:val="00E33C9B"/>
    <w:rsid w:val="00E37A46"/>
    <w:rsid w:val="00E45E41"/>
    <w:rsid w:val="00E47293"/>
    <w:rsid w:val="00E47D6F"/>
    <w:rsid w:val="00E50808"/>
    <w:rsid w:val="00E514DD"/>
    <w:rsid w:val="00E53751"/>
    <w:rsid w:val="00E54411"/>
    <w:rsid w:val="00E6000E"/>
    <w:rsid w:val="00E61CA2"/>
    <w:rsid w:val="00E61CD2"/>
    <w:rsid w:val="00E622D2"/>
    <w:rsid w:val="00E630C8"/>
    <w:rsid w:val="00E636DE"/>
    <w:rsid w:val="00E64378"/>
    <w:rsid w:val="00E65708"/>
    <w:rsid w:val="00E65A25"/>
    <w:rsid w:val="00E729A2"/>
    <w:rsid w:val="00E776A2"/>
    <w:rsid w:val="00E81AE8"/>
    <w:rsid w:val="00E820E9"/>
    <w:rsid w:val="00E82BD8"/>
    <w:rsid w:val="00E834DC"/>
    <w:rsid w:val="00E85957"/>
    <w:rsid w:val="00E906B2"/>
    <w:rsid w:val="00E90ED9"/>
    <w:rsid w:val="00E92261"/>
    <w:rsid w:val="00E95809"/>
    <w:rsid w:val="00E976A5"/>
    <w:rsid w:val="00E97D23"/>
    <w:rsid w:val="00E97FA6"/>
    <w:rsid w:val="00EA691C"/>
    <w:rsid w:val="00EA7ABD"/>
    <w:rsid w:val="00EB1F33"/>
    <w:rsid w:val="00EB3B8F"/>
    <w:rsid w:val="00EB4910"/>
    <w:rsid w:val="00EB74BE"/>
    <w:rsid w:val="00EC679D"/>
    <w:rsid w:val="00EC7756"/>
    <w:rsid w:val="00ED31EC"/>
    <w:rsid w:val="00ED32FA"/>
    <w:rsid w:val="00ED6F82"/>
    <w:rsid w:val="00ED7516"/>
    <w:rsid w:val="00EE01F2"/>
    <w:rsid w:val="00EE3624"/>
    <w:rsid w:val="00EF0F84"/>
    <w:rsid w:val="00EF3369"/>
    <w:rsid w:val="00F0110E"/>
    <w:rsid w:val="00F023FD"/>
    <w:rsid w:val="00F047EC"/>
    <w:rsid w:val="00F04FAF"/>
    <w:rsid w:val="00F05C84"/>
    <w:rsid w:val="00F06FA9"/>
    <w:rsid w:val="00F14C04"/>
    <w:rsid w:val="00F20F33"/>
    <w:rsid w:val="00F210CA"/>
    <w:rsid w:val="00F22055"/>
    <w:rsid w:val="00F2269C"/>
    <w:rsid w:val="00F229D2"/>
    <w:rsid w:val="00F262F9"/>
    <w:rsid w:val="00F307B8"/>
    <w:rsid w:val="00F34716"/>
    <w:rsid w:val="00F3676E"/>
    <w:rsid w:val="00F37B8D"/>
    <w:rsid w:val="00F40DFD"/>
    <w:rsid w:val="00F41A27"/>
    <w:rsid w:val="00F41CB0"/>
    <w:rsid w:val="00F420F1"/>
    <w:rsid w:val="00F4220D"/>
    <w:rsid w:val="00F4380C"/>
    <w:rsid w:val="00F44970"/>
    <w:rsid w:val="00F4549D"/>
    <w:rsid w:val="00F51395"/>
    <w:rsid w:val="00F51F03"/>
    <w:rsid w:val="00F53266"/>
    <w:rsid w:val="00F5333E"/>
    <w:rsid w:val="00F56C3A"/>
    <w:rsid w:val="00F56FE8"/>
    <w:rsid w:val="00F575F6"/>
    <w:rsid w:val="00F6457A"/>
    <w:rsid w:val="00F67650"/>
    <w:rsid w:val="00F76485"/>
    <w:rsid w:val="00F823A5"/>
    <w:rsid w:val="00F836F4"/>
    <w:rsid w:val="00F862B4"/>
    <w:rsid w:val="00F93D05"/>
    <w:rsid w:val="00F95B11"/>
    <w:rsid w:val="00F961F3"/>
    <w:rsid w:val="00FB0CFA"/>
    <w:rsid w:val="00FB48C6"/>
    <w:rsid w:val="00FB7621"/>
    <w:rsid w:val="00FB7A0E"/>
    <w:rsid w:val="00FC291F"/>
    <w:rsid w:val="00FC2E3F"/>
    <w:rsid w:val="00FC77AC"/>
    <w:rsid w:val="00FD00CC"/>
    <w:rsid w:val="00FD2079"/>
    <w:rsid w:val="00FD3BB8"/>
    <w:rsid w:val="00FD4182"/>
    <w:rsid w:val="00FD6450"/>
    <w:rsid w:val="00FD6E87"/>
    <w:rsid w:val="00FD787E"/>
    <w:rsid w:val="00FE0A23"/>
    <w:rsid w:val="00FE0C07"/>
    <w:rsid w:val="00FE1861"/>
    <w:rsid w:val="00FE61E7"/>
    <w:rsid w:val="00FE74D0"/>
    <w:rsid w:val="00FE76BD"/>
    <w:rsid w:val="00FF68A4"/>
    <w:rsid w:val="00FF6C6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82F5159-2276-444C-ADAC-DEDD9B74F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spacing w:after="200" w:line="276" w:lineRule="auto"/>
    </w:pPr>
    <w:rPr>
      <w:rFonts w:cs="Arial"/>
      <w:sz w:val="22"/>
      <w:szCs w:val="22"/>
      <w:lang w:val="en-US" w:eastAsia="en-US" w:bidi="he-I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72F15"/>
    <w:pPr>
      <w:spacing w:after="0" w:line="240" w:lineRule="auto"/>
      <w:ind w:left="720"/>
    </w:pPr>
    <w:rPr>
      <w:rFonts w:cs="Calibri"/>
    </w:rPr>
  </w:style>
  <w:style w:type="paragraph" w:styleId="Header">
    <w:name w:val="header"/>
    <w:aliases w:val="6_G"/>
    <w:basedOn w:val="Normal"/>
    <w:link w:val="HeaderChar"/>
    <w:uiPriority w:val="99"/>
    <w:unhideWhenUsed/>
    <w:rsid w:val="00711602"/>
    <w:pPr>
      <w:tabs>
        <w:tab w:val="center" w:pos="4153"/>
        <w:tab w:val="right" w:pos="8306"/>
      </w:tabs>
      <w:spacing w:after="0" w:line="240" w:lineRule="auto"/>
    </w:pPr>
    <w:rPr>
      <w:rFonts w:cs="Times New Roman"/>
    </w:rPr>
  </w:style>
  <w:style w:type="character" w:customStyle="1" w:styleId="HeaderChar">
    <w:name w:val="Header Char"/>
    <w:aliases w:val="6_G Char"/>
    <w:basedOn w:val="DefaultParagraphFont"/>
    <w:link w:val="Header"/>
    <w:uiPriority w:val="99"/>
    <w:locked/>
    <w:rsid w:val="00711602"/>
    <w:rPr>
      <w:rFonts w:cs="Times New Roman"/>
      <w:sz w:val="22"/>
    </w:rPr>
  </w:style>
  <w:style w:type="paragraph" w:customStyle="1" w:styleId="HChG">
    <w:name w:val="_ H _Ch_G"/>
    <w:basedOn w:val="Normal"/>
    <w:next w:val="Normal"/>
    <w:rsid w:val="00711602"/>
    <w:pPr>
      <w:keepNext/>
      <w:keepLines/>
      <w:tabs>
        <w:tab w:val="right" w:pos="851"/>
      </w:tabs>
      <w:suppressAutoHyphens/>
      <w:bidi w:val="0"/>
      <w:spacing w:before="360" w:after="240" w:line="300" w:lineRule="exact"/>
      <w:ind w:left="1134" w:right="1134" w:hanging="1134"/>
    </w:pPr>
    <w:rPr>
      <w:rFonts w:ascii="Times New Roman" w:hAnsi="Times New Roman" w:cs="Times New Roman"/>
      <w:b/>
      <w:sz w:val="28"/>
      <w:szCs w:val="20"/>
      <w:lang w:bidi="ar-SA"/>
    </w:rPr>
  </w:style>
  <w:style w:type="character" w:styleId="FootnoteReference">
    <w:name w:val="footnote reference"/>
    <w:aliases w:val="4_G"/>
    <w:basedOn w:val="DefaultParagraphFont"/>
    <w:uiPriority w:val="99"/>
    <w:unhideWhenUsed/>
    <w:rsid w:val="00711602"/>
    <w:rPr>
      <w:rFonts w:cs="Times New Roman"/>
      <w:vertAlign w:val="superscript"/>
    </w:rPr>
  </w:style>
  <w:style w:type="paragraph" w:styleId="FootnoteText">
    <w:name w:val="footnote text"/>
    <w:aliases w:val="5_G"/>
    <w:basedOn w:val="Normal"/>
    <w:link w:val="FootnoteTextChar"/>
    <w:uiPriority w:val="99"/>
    <w:semiHidden/>
    <w:unhideWhenUsed/>
    <w:rsid w:val="00711602"/>
    <w:pPr>
      <w:spacing w:after="0" w:line="240" w:lineRule="auto"/>
    </w:pPr>
    <w:rPr>
      <w:sz w:val="20"/>
      <w:szCs w:val="20"/>
    </w:rPr>
  </w:style>
  <w:style w:type="character" w:customStyle="1" w:styleId="FootnoteTextChar">
    <w:name w:val="Footnote Text Char"/>
    <w:aliases w:val="5_G Char"/>
    <w:basedOn w:val="DefaultParagraphFont"/>
    <w:link w:val="FootnoteText"/>
    <w:uiPriority w:val="99"/>
    <w:semiHidden/>
    <w:locked/>
    <w:rsid w:val="00711602"/>
    <w:rPr>
      <w:rFonts w:cs="Times New Roman"/>
    </w:rPr>
  </w:style>
  <w:style w:type="character" w:customStyle="1" w:styleId="default">
    <w:name w:val="default"/>
    <w:rsid w:val="002469D7"/>
    <w:rPr>
      <w:rFonts w:ascii="Times New Roman" w:hAnsi="Times New Roman"/>
      <w:sz w:val="26"/>
    </w:rPr>
  </w:style>
  <w:style w:type="character" w:customStyle="1" w:styleId="EndnoteReference1">
    <w:name w:val="Endnote Reference1"/>
    <w:rsid w:val="00BC3F0E"/>
    <w:rPr>
      <w:color w:val="000000"/>
      <w:sz w:val="24"/>
      <w:vertAlign w:val="superscript"/>
    </w:rPr>
  </w:style>
  <w:style w:type="paragraph" w:styleId="CommentText">
    <w:name w:val="annotation text"/>
    <w:basedOn w:val="Normal"/>
    <w:link w:val="CommentTextChar"/>
    <w:uiPriority w:val="99"/>
    <w:unhideWhenUsed/>
    <w:rsid w:val="00F4380C"/>
    <w:pPr>
      <w:spacing w:after="0" w:line="240" w:lineRule="auto"/>
    </w:pPr>
    <w:rPr>
      <w:rFonts w:cs="Times New Roman"/>
      <w:sz w:val="20"/>
      <w:szCs w:val="20"/>
    </w:rPr>
  </w:style>
  <w:style w:type="character" w:customStyle="1" w:styleId="CommentTextChar">
    <w:name w:val="Comment Text Char"/>
    <w:basedOn w:val="DefaultParagraphFont"/>
    <w:link w:val="CommentText"/>
    <w:uiPriority w:val="99"/>
    <w:locked/>
    <w:rsid w:val="00F4380C"/>
    <w:rPr>
      <w:rFonts w:cs="Times New Roman"/>
    </w:rPr>
  </w:style>
  <w:style w:type="paragraph" w:styleId="EndnoteText">
    <w:name w:val="endnote text"/>
    <w:basedOn w:val="Normal"/>
    <w:link w:val="EndnoteTextChar"/>
    <w:uiPriority w:val="99"/>
    <w:semiHidden/>
    <w:unhideWhenUsed/>
    <w:rsid w:val="00F4380C"/>
    <w:pPr>
      <w:bidi w:val="0"/>
      <w:spacing w:after="0" w:line="240" w:lineRule="auto"/>
    </w:pPr>
    <w:rPr>
      <w:rFonts w:ascii="Lucida Grande" w:hAnsi="Lucida Grande" w:cs="Times New Roman"/>
      <w:color w:val="000000"/>
      <w:sz w:val="20"/>
      <w:szCs w:val="20"/>
    </w:rPr>
  </w:style>
  <w:style w:type="character" w:customStyle="1" w:styleId="EndnoteTextChar">
    <w:name w:val="Endnote Text Char"/>
    <w:basedOn w:val="DefaultParagraphFont"/>
    <w:link w:val="EndnoteText"/>
    <w:uiPriority w:val="99"/>
    <w:semiHidden/>
    <w:locked/>
    <w:rsid w:val="00F4380C"/>
    <w:rPr>
      <w:rFonts w:ascii="Lucida Grande" w:hAnsi="Lucida Grande" w:cs="Times New Roman"/>
      <w:color w:val="000000"/>
    </w:rPr>
  </w:style>
  <w:style w:type="paragraph" w:customStyle="1" w:styleId="EndnoteText1">
    <w:name w:val="Endnote Text1"/>
    <w:basedOn w:val="Normal"/>
    <w:rsid w:val="00F4380C"/>
    <w:pPr>
      <w:bidi w:val="0"/>
      <w:spacing w:after="0" w:line="240" w:lineRule="auto"/>
    </w:pPr>
    <w:rPr>
      <w:rFonts w:ascii="Lucida Grande" w:hAnsi="Lucida Grande" w:cs="Times New Roman"/>
      <w:color w:val="000000"/>
      <w:sz w:val="20"/>
      <w:szCs w:val="20"/>
      <w:lang w:eastAsia="en-GB"/>
    </w:rPr>
  </w:style>
  <w:style w:type="character" w:styleId="CommentReference">
    <w:name w:val="annotation reference"/>
    <w:basedOn w:val="DefaultParagraphFont"/>
    <w:uiPriority w:val="99"/>
    <w:unhideWhenUsed/>
    <w:rsid w:val="00F4380C"/>
    <w:rPr>
      <w:rFonts w:cs="Times New Roman"/>
      <w:sz w:val="16"/>
    </w:rPr>
  </w:style>
  <w:style w:type="character" w:styleId="EndnoteReference">
    <w:name w:val="endnote reference"/>
    <w:basedOn w:val="DefaultParagraphFont"/>
    <w:uiPriority w:val="99"/>
    <w:semiHidden/>
    <w:unhideWhenUsed/>
    <w:rsid w:val="00F4380C"/>
    <w:rPr>
      <w:rFonts w:cs="Times New Roman"/>
      <w:vertAlign w:val="superscript"/>
    </w:rPr>
  </w:style>
  <w:style w:type="paragraph" w:styleId="BalloonText">
    <w:name w:val="Balloon Text"/>
    <w:basedOn w:val="Normal"/>
    <w:link w:val="BalloonTextChar"/>
    <w:uiPriority w:val="99"/>
    <w:semiHidden/>
    <w:unhideWhenUsed/>
    <w:rsid w:val="00F4380C"/>
    <w:pPr>
      <w:spacing w:after="0" w:line="240" w:lineRule="auto"/>
    </w:pPr>
    <w:rPr>
      <w:rFonts w:ascii="Tahoma" w:hAnsi="Tahoma" w:cs="Times New Roman"/>
      <w:sz w:val="16"/>
      <w:szCs w:val="16"/>
    </w:rPr>
  </w:style>
  <w:style w:type="character" w:customStyle="1" w:styleId="BalloonTextChar">
    <w:name w:val="Balloon Text Char"/>
    <w:basedOn w:val="DefaultParagraphFont"/>
    <w:link w:val="BalloonText"/>
    <w:uiPriority w:val="99"/>
    <w:semiHidden/>
    <w:locked/>
    <w:rsid w:val="00F4380C"/>
    <w:rPr>
      <w:rFonts w:ascii="Tahoma" w:hAnsi="Tahoma" w:cs="Times New Roman"/>
      <w:sz w:val="16"/>
    </w:rPr>
  </w:style>
  <w:style w:type="paragraph" w:styleId="Footer">
    <w:name w:val="footer"/>
    <w:basedOn w:val="Normal"/>
    <w:link w:val="FooterChar"/>
    <w:uiPriority w:val="99"/>
    <w:unhideWhenUsed/>
    <w:rsid w:val="00DF70C2"/>
    <w:pPr>
      <w:tabs>
        <w:tab w:val="center" w:pos="4153"/>
        <w:tab w:val="right" w:pos="8306"/>
      </w:tabs>
    </w:pPr>
    <w:rPr>
      <w:rFonts w:cs="Times New Roman"/>
    </w:rPr>
  </w:style>
  <w:style w:type="character" w:customStyle="1" w:styleId="FooterChar">
    <w:name w:val="Footer Char"/>
    <w:basedOn w:val="DefaultParagraphFont"/>
    <w:link w:val="Footer"/>
    <w:uiPriority w:val="99"/>
    <w:locked/>
    <w:rsid w:val="00DF70C2"/>
    <w:rPr>
      <w:rFonts w:cs="Times New Roman"/>
      <w:sz w:val="22"/>
    </w:rPr>
  </w:style>
  <w:style w:type="character" w:styleId="Hyperlink">
    <w:name w:val="Hyperlink"/>
    <w:basedOn w:val="DefaultParagraphFont"/>
    <w:uiPriority w:val="99"/>
    <w:unhideWhenUsed/>
    <w:rsid w:val="00FB7621"/>
    <w:rPr>
      <w:rFonts w:cs="Times New Roman"/>
      <w:color w:val="0000FF"/>
      <w:u w:val="single"/>
    </w:rPr>
  </w:style>
  <w:style w:type="paragraph" w:styleId="CommentSubject">
    <w:name w:val="annotation subject"/>
    <w:basedOn w:val="CommentText"/>
    <w:next w:val="CommentText"/>
    <w:link w:val="CommentSubjectChar"/>
    <w:uiPriority w:val="99"/>
    <w:semiHidden/>
    <w:unhideWhenUsed/>
    <w:rsid w:val="00506F18"/>
    <w:pPr>
      <w:spacing w:after="200" w:line="276" w:lineRule="auto"/>
    </w:pPr>
    <w:rPr>
      <w:b/>
      <w:bCs/>
    </w:rPr>
  </w:style>
  <w:style w:type="character" w:customStyle="1" w:styleId="CommentSubjectChar">
    <w:name w:val="Comment Subject Char"/>
    <w:basedOn w:val="CommentTextChar"/>
    <w:link w:val="CommentSubject"/>
    <w:uiPriority w:val="99"/>
    <w:semiHidden/>
    <w:locked/>
    <w:rsid w:val="00506F18"/>
    <w:rPr>
      <w:rFonts w:cs="Times New Roman"/>
      <w:b/>
    </w:rPr>
  </w:style>
  <w:style w:type="paragraph" w:customStyle="1" w:styleId="gmail-m-1831336544855173815gmail-msonormal">
    <w:name w:val="gmail-m_-1831336544855173815gmail-msonormal"/>
    <w:basedOn w:val="Normal"/>
    <w:rsid w:val="009A3457"/>
    <w:pPr>
      <w:bidi w:val="0"/>
      <w:spacing w:before="100" w:beforeAutospacing="1" w:after="100" w:afterAutospacing="1" w:line="240" w:lineRule="auto"/>
    </w:pPr>
    <w:rPr>
      <w:rFonts w:ascii="Times New Roman" w:hAnsi="Times New Roman" w:cs="Times New Roman"/>
      <w:sz w:val="24"/>
      <w:szCs w:val="24"/>
    </w:rPr>
  </w:style>
  <w:style w:type="paragraph" w:customStyle="1" w:styleId="m-7125215518262344961gmail-msonormal">
    <w:name w:val="m_-7125215518262344961gmail-msonormal"/>
    <w:basedOn w:val="Normal"/>
    <w:rsid w:val="009A3457"/>
    <w:pPr>
      <w:bidi w:val="0"/>
      <w:spacing w:before="100" w:beforeAutospacing="1" w:after="100" w:afterAutospacing="1" w:line="240" w:lineRule="auto"/>
    </w:pPr>
    <w:rPr>
      <w:rFonts w:ascii="Times New Roman" w:hAnsi="Times New Roman" w:cs="Times New Roman"/>
      <w:sz w:val="24"/>
      <w:szCs w:val="24"/>
    </w:rPr>
  </w:style>
  <w:style w:type="paragraph" w:customStyle="1" w:styleId="Default0">
    <w:name w:val="Default"/>
    <w:rsid w:val="009A3457"/>
    <w:pPr>
      <w:autoSpaceDE w:val="0"/>
      <w:autoSpaceDN w:val="0"/>
      <w:adjustRightInd w:val="0"/>
    </w:pPr>
    <w:rPr>
      <w:rFonts w:ascii="Times New Roman" w:hAnsi="Times New Roman" w:cs="Times New Roman"/>
      <w:color w:val="000000"/>
      <w:sz w:val="24"/>
      <w:szCs w:val="24"/>
      <w:lang w:val="en-US" w:eastAsia="en-US" w:bidi="he-IL"/>
    </w:rPr>
  </w:style>
  <w:style w:type="paragraph" w:styleId="Revision">
    <w:name w:val="Revision"/>
    <w:hidden/>
    <w:uiPriority w:val="99"/>
    <w:semiHidden/>
    <w:rsid w:val="008B480B"/>
    <w:rPr>
      <w:rFonts w:cs="Arial"/>
      <w:sz w:val="22"/>
      <w:szCs w:val="22"/>
      <w:lang w:val="en-US" w:eastAsia="en-US" w:bidi="he-IL"/>
    </w:rPr>
  </w:style>
  <w:style w:type="character" w:styleId="IntenseReference">
    <w:name w:val="Intense Reference"/>
    <w:basedOn w:val="DefaultParagraphFont"/>
    <w:uiPriority w:val="32"/>
    <w:qFormat/>
    <w:rsid w:val="002A7B93"/>
    <w:rPr>
      <w:rFonts w:cs="Times New Roman"/>
      <w:b/>
      <w:smallCaps/>
      <w:color w:val="C0504D"/>
      <w:spacing w:val="5"/>
      <w:u w:val="single"/>
    </w:rPr>
  </w:style>
  <w:style w:type="character" w:customStyle="1" w:styleId="ListParagraphChar">
    <w:name w:val="List Paragraph Char"/>
    <w:link w:val="ListParagraph"/>
    <w:uiPriority w:val="34"/>
    <w:locked/>
    <w:rsid w:val="00CE678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1817620">
      <w:marLeft w:val="0"/>
      <w:marRight w:val="0"/>
      <w:marTop w:val="0"/>
      <w:marBottom w:val="0"/>
      <w:divBdr>
        <w:top w:val="none" w:sz="0" w:space="0" w:color="auto"/>
        <w:left w:val="none" w:sz="0" w:space="0" w:color="auto"/>
        <w:bottom w:val="none" w:sz="0" w:space="0" w:color="auto"/>
        <w:right w:val="none" w:sz="0" w:space="0" w:color="auto"/>
      </w:divBdr>
    </w:div>
    <w:div w:id="551817621">
      <w:marLeft w:val="0"/>
      <w:marRight w:val="0"/>
      <w:marTop w:val="0"/>
      <w:marBottom w:val="0"/>
      <w:divBdr>
        <w:top w:val="none" w:sz="0" w:space="0" w:color="auto"/>
        <w:left w:val="none" w:sz="0" w:space="0" w:color="auto"/>
        <w:bottom w:val="none" w:sz="0" w:space="0" w:color="auto"/>
        <w:right w:val="none" w:sz="0" w:space="0" w:color="auto"/>
      </w:divBdr>
    </w:div>
    <w:div w:id="551817622">
      <w:marLeft w:val="0"/>
      <w:marRight w:val="0"/>
      <w:marTop w:val="0"/>
      <w:marBottom w:val="0"/>
      <w:divBdr>
        <w:top w:val="none" w:sz="0" w:space="0" w:color="auto"/>
        <w:left w:val="none" w:sz="0" w:space="0" w:color="auto"/>
        <w:bottom w:val="none" w:sz="0" w:space="0" w:color="auto"/>
        <w:right w:val="none" w:sz="0" w:space="0" w:color="auto"/>
      </w:divBdr>
    </w:div>
    <w:div w:id="551817623">
      <w:marLeft w:val="0"/>
      <w:marRight w:val="0"/>
      <w:marTop w:val="0"/>
      <w:marBottom w:val="0"/>
      <w:divBdr>
        <w:top w:val="none" w:sz="0" w:space="0" w:color="auto"/>
        <w:left w:val="none" w:sz="0" w:space="0" w:color="auto"/>
        <w:bottom w:val="none" w:sz="0" w:space="0" w:color="auto"/>
        <w:right w:val="none" w:sz="0" w:space="0" w:color="auto"/>
      </w:divBdr>
    </w:div>
    <w:div w:id="551817624">
      <w:marLeft w:val="0"/>
      <w:marRight w:val="0"/>
      <w:marTop w:val="0"/>
      <w:marBottom w:val="0"/>
      <w:divBdr>
        <w:top w:val="none" w:sz="0" w:space="0" w:color="auto"/>
        <w:left w:val="none" w:sz="0" w:space="0" w:color="auto"/>
        <w:bottom w:val="none" w:sz="0" w:space="0" w:color="auto"/>
        <w:right w:val="none" w:sz="0" w:space="0" w:color="auto"/>
      </w:divBdr>
    </w:div>
    <w:div w:id="551817625">
      <w:marLeft w:val="0"/>
      <w:marRight w:val="0"/>
      <w:marTop w:val="0"/>
      <w:marBottom w:val="0"/>
      <w:divBdr>
        <w:top w:val="none" w:sz="0" w:space="0" w:color="auto"/>
        <w:left w:val="none" w:sz="0" w:space="0" w:color="auto"/>
        <w:bottom w:val="none" w:sz="0" w:space="0" w:color="auto"/>
        <w:right w:val="none" w:sz="0" w:space="0" w:color="auto"/>
      </w:divBdr>
    </w:div>
    <w:div w:id="551817626">
      <w:marLeft w:val="0"/>
      <w:marRight w:val="0"/>
      <w:marTop w:val="0"/>
      <w:marBottom w:val="0"/>
      <w:divBdr>
        <w:top w:val="none" w:sz="0" w:space="0" w:color="auto"/>
        <w:left w:val="none" w:sz="0" w:space="0" w:color="auto"/>
        <w:bottom w:val="none" w:sz="0" w:space="0" w:color="auto"/>
        <w:right w:val="none" w:sz="0" w:space="0" w:color="auto"/>
      </w:divBdr>
    </w:div>
    <w:div w:id="551817627">
      <w:marLeft w:val="0"/>
      <w:marRight w:val="0"/>
      <w:marTop w:val="0"/>
      <w:marBottom w:val="0"/>
      <w:divBdr>
        <w:top w:val="none" w:sz="0" w:space="0" w:color="auto"/>
        <w:left w:val="none" w:sz="0" w:space="0" w:color="auto"/>
        <w:bottom w:val="none" w:sz="0" w:space="0" w:color="auto"/>
        <w:right w:val="none" w:sz="0" w:space="0" w:color="auto"/>
      </w:divBdr>
    </w:div>
    <w:div w:id="551817628">
      <w:marLeft w:val="0"/>
      <w:marRight w:val="0"/>
      <w:marTop w:val="0"/>
      <w:marBottom w:val="0"/>
      <w:divBdr>
        <w:top w:val="none" w:sz="0" w:space="0" w:color="auto"/>
        <w:left w:val="none" w:sz="0" w:space="0" w:color="auto"/>
        <w:bottom w:val="none" w:sz="0" w:space="0" w:color="auto"/>
        <w:right w:val="none" w:sz="0" w:space="0" w:color="auto"/>
      </w:divBdr>
    </w:div>
    <w:div w:id="55181762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hyperlink" Target="mailto:international@justice.gov.i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F44075D-A01A-4B69-B34C-3819FE29FBF9}">
  <ds:schemaRefs>
    <ds:schemaRef ds:uri="http://schemas.openxmlformats.org/officeDocument/2006/bibliography"/>
  </ds:schemaRefs>
</ds:datastoreItem>
</file>

<file path=customXml/itemProps2.xml><?xml version="1.0" encoding="utf-8"?>
<ds:datastoreItem xmlns:ds="http://schemas.openxmlformats.org/officeDocument/2006/customXml" ds:itemID="{A5A61B16-BF58-45E3-AA73-6CDDB34EE55B}"/>
</file>

<file path=customXml/itemProps3.xml><?xml version="1.0" encoding="utf-8"?>
<ds:datastoreItem xmlns:ds="http://schemas.openxmlformats.org/officeDocument/2006/customXml" ds:itemID="{26E227FA-0134-425C-B8F1-22D4D8B88736}"/>
</file>

<file path=customXml/itemProps4.xml><?xml version="1.0" encoding="utf-8"?>
<ds:datastoreItem xmlns:ds="http://schemas.openxmlformats.org/officeDocument/2006/customXml" ds:itemID="{9F0FDEFC-1530-4AAE-8DE2-7F9269453BF5}"/>
</file>

<file path=docProps/app.xml><?xml version="1.0" encoding="utf-8"?>
<Properties xmlns="http://schemas.openxmlformats.org/officeDocument/2006/extended-properties" xmlns:vt="http://schemas.openxmlformats.org/officeDocument/2006/docPropsVTypes">
  <Template>Normal.dotm</Template>
  <TotalTime>1</TotalTime>
  <Pages>10</Pages>
  <Words>1892</Words>
  <Characters>11283</Characters>
  <Application>Microsoft Office Word</Application>
  <DocSecurity>4</DocSecurity>
  <Lines>148</Lines>
  <Paragraphs>35</Paragraphs>
  <ScaleCrop>false</ScaleCrop>
  <HeadingPairs>
    <vt:vector size="2" baseType="variant">
      <vt:variant>
        <vt:lpstr>Title</vt:lpstr>
      </vt:variant>
      <vt:variant>
        <vt:i4>1</vt:i4>
      </vt:variant>
    </vt:vector>
  </HeadingPairs>
  <TitlesOfParts>
    <vt:vector size="1" baseType="lpstr">
      <vt:lpstr/>
    </vt:vector>
  </TitlesOfParts>
  <Company>MOJ</Company>
  <LinksUpToDate>false</LinksUpToDate>
  <CharactersWithSpaces>13140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Marx</dc:creator>
  <cp:keywords/>
  <dc:description/>
  <cp:lastModifiedBy>Monica NASCIMENTO e SILVA</cp:lastModifiedBy>
  <cp:revision>2</cp:revision>
  <cp:lastPrinted>2018-08-12T09:59:00Z</cp:lastPrinted>
  <dcterms:created xsi:type="dcterms:W3CDTF">2020-11-16T12:56:00Z</dcterms:created>
  <dcterms:modified xsi:type="dcterms:W3CDTF">2020-11-16T12:56:00Z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