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FEA5" w14:textId="77777777" w:rsidR="00980F47" w:rsidRDefault="00980F47">
      <w:pPr>
        <w:rPr>
          <w:rStyle w:val="Strong"/>
          <w:rFonts w:asciiTheme="majorBidi" w:hAnsiTheme="majorBidi" w:cstheme="majorBidi"/>
          <w:b w:val="0"/>
          <w:bCs w:val="0"/>
          <w:color w:val="000000"/>
          <w:sz w:val="24"/>
          <w:szCs w:val="24"/>
          <w:u w:val="single"/>
          <w:shd w:val="clear" w:color="auto" w:fill="FFFFFF"/>
        </w:rPr>
      </w:pPr>
      <w:bookmarkStart w:id="0" w:name="_GoBack"/>
      <w:bookmarkEnd w:id="0"/>
      <w:r w:rsidRPr="00980F47">
        <w:rPr>
          <w:rStyle w:val="Strong"/>
          <w:rFonts w:asciiTheme="majorBidi" w:hAnsiTheme="majorBidi" w:cstheme="majorBidi"/>
          <w:b w:val="0"/>
          <w:bCs w:val="0"/>
          <w:color w:val="000000"/>
          <w:sz w:val="24"/>
          <w:szCs w:val="24"/>
          <w:u w:val="single"/>
          <w:shd w:val="clear" w:color="auto" w:fill="FFFFFF"/>
        </w:rPr>
        <w:t>Unofficial translation</w:t>
      </w:r>
      <w:r w:rsidRPr="00980F47">
        <w:rPr>
          <w:rStyle w:val="Strong"/>
          <w:rFonts w:asciiTheme="majorBidi" w:hAnsiTheme="majorBidi" w:cstheme="majorBidi"/>
          <w:b w:val="0"/>
          <w:bCs w:val="0"/>
          <w:color w:val="000000"/>
          <w:sz w:val="24"/>
          <w:szCs w:val="24"/>
          <w:shd w:val="clear" w:color="auto" w:fill="FFFFFF"/>
        </w:rPr>
        <w:t>:</w:t>
      </w:r>
      <w:r w:rsidRPr="00980F47">
        <w:rPr>
          <w:rStyle w:val="Strong"/>
          <w:rFonts w:asciiTheme="majorBidi" w:hAnsiTheme="majorBidi" w:cstheme="majorBidi"/>
          <w:b w:val="0"/>
          <w:bCs w:val="0"/>
          <w:color w:val="000000"/>
          <w:sz w:val="24"/>
          <w:szCs w:val="24"/>
          <w:u w:val="single"/>
          <w:shd w:val="clear" w:color="auto" w:fill="FFFFFF"/>
        </w:rPr>
        <w:t xml:space="preserve"> </w:t>
      </w:r>
    </w:p>
    <w:p w14:paraId="793300E4" w14:textId="77777777" w:rsidR="00980F47" w:rsidRPr="00980F47" w:rsidRDefault="00980F47">
      <w:pPr>
        <w:rPr>
          <w:rStyle w:val="Strong"/>
          <w:rFonts w:asciiTheme="majorBidi" w:hAnsiTheme="majorBidi" w:cstheme="majorBidi"/>
          <w:b w:val="0"/>
          <w:bCs w:val="0"/>
          <w:color w:val="000000"/>
          <w:sz w:val="24"/>
          <w:szCs w:val="24"/>
          <w:u w:val="single"/>
          <w:shd w:val="clear" w:color="auto" w:fill="FFFFFF"/>
        </w:rPr>
      </w:pPr>
    </w:p>
    <w:p w14:paraId="34B61BE5" w14:textId="16F49C75" w:rsidR="00C63276" w:rsidRPr="00812B00" w:rsidRDefault="00980F47" w:rsidP="00812B00">
      <w:pPr>
        <w:jc w:val="center"/>
        <w:rPr>
          <w:rStyle w:val="Strong"/>
          <w:rFonts w:asciiTheme="majorBidi" w:hAnsiTheme="majorBidi" w:cstheme="majorBidi"/>
          <w:color w:val="000000"/>
          <w:sz w:val="28"/>
          <w:szCs w:val="28"/>
          <w:shd w:val="clear" w:color="auto" w:fill="FFFFFF"/>
        </w:rPr>
      </w:pPr>
      <w:r w:rsidRPr="00812B00">
        <w:rPr>
          <w:rStyle w:val="Strong"/>
          <w:rFonts w:asciiTheme="majorBidi" w:hAnsiTheme="majorBidi" w:cstheme="majorBidi"/>
          <w:color w:val="000000"/>
          <w:sz w:val="28"/>
          <w:szCs w:val="28"/>
          <w:shd w:val="clear" w:color="auto" w:fill="FFFFFF"/>
        </w:rPr>
        <w:t xml:space="preserve">The Kingdom’s </w:t>
      </w:r>
      <w:r w:rsidR="00C25C65">
        <w:rPr>
          <w:rStyle w:val="Strong"/>
          <w:rFonts w:asciiTheme="majorBidi" w:hAnsiTheme="majorBidi" w:cstheme="majorBidi"/>
          <w:color w:val="000000"/>
          <w:sz w:val="28"/>
          <w:szCs w:val="28"/>
          <w:shd w:val="clear" w:color="auto" w:fill="FFFFFF"/>
        </w:rPr>
        <w:t>c</w:t>
      </w:r>
      <w:r w:rsidRPr="00812B00">
        <w:rPr>
          <w:rStyle w:val="Strong"/>
          <w:rFonts w:asciiTheme="majorBidi" w:hAnsiTheme="majorBidi" w:cstheme="majorBidi"/>
          <w:color w:val="000000"/>
          <w:sz w:val="28"/>
          <w:szCs w:val="28"/>
          <w:shd w:val="clear" w:color="auto" w:fill="FFFFFF"/>
        </w:rPr>
        <w:t>omments and opinions on the u</w:t>
      </w:r>
      <w:r w:rsidR="00812B00">
        <w:rPr>
          <w:rStyle w:val="Strong"/>
          <w:rFonts w:asciiTheme="majorBidi" w:hAnsiTheme="majorBidi" w:cstheme="majorBidi"/>
          <w:color w:val="000000"/>
          <w:sz w:val="28"/>
          <w:szCs w:val="28"/>
          <w:shd w:val="clear" w:color="auto" w:fill="FFFFFF"/>
        </w:rPr>
        <w:t xml:space="preserve">pdated </w:t>
      </w:r>
      <w:r w:rsidRPr="00812B00">
        <w:rPr>
          <w:rStyle w:val="Strong"/>
          <w:rFonts w:asciiTheme="majorBidi" w:hAnsiTheme="majorBidi" w:cstheme="majorBidi"/>
          <w:color w:val="000000"/>
          <w:sz w:val="28"/>
          <w:szCs w:val="28"/>
          <w:shd w:val="clear" w:color="auto" w:fill="FFFFFF"/>
        </w:rPr>
        <w:t xml:space="preserve">version of the </w:t>
      </w:r>
      <w:r w:rsidR="00C25C65">
        <w:rPr>
          <w:rStyle w:val="Strong"/>
          <w:rFonts w:asciiTheme="majorBidi" w:hAnsiTheme="majorBidi" w:cstheme="majorBidi"/>
          <w:color w:val="000000"/>
          <w:sz w:val="28"/>
          <w:szCs w:val="28"/>
          <w:shd w:val="clear" w:color="auto" w:fill="FFFFFF"/>
        </w:rPr>
        <w:t xml:space="preserve">               </w:t>
      </w:r>
      <w:r w:rsidRPr="00812B00">
        <w:rPr>
          <w:rStyle w:val="Strong"/>
          <w:rFonts w:asciiTheme="majorBidi" w:hAnsiTheme="majorBidi" w:cstheme="majorBidi"/>
          <w:color w:val="000000"/>
          <w:sz w:val="28"/>
          <w:szCs w:val="28"/>
          <w:shd w:val="clear" w:color="auto" w:fill="FFFFFF"/>
        </w:rPr>
        <w:t>Draft General Comment No. 25 (202x) regarding children’s rights in relation</w:t>
      </w:r>
      <w:r w:rsidR="00812B00">
        <w:rPr>
          <w:rStyle w:val="Strong"/>
          <w:rFonts w:asciiTheme="majorBidi" w:hAnsiTheme="majorBidi" w:cstheme="majorBidi"/>
          <w:color w:val="000000"/>
          <w:sz w:val="28"/>
          <w:szCs w:val="28"/>
          <w:shd w:val="clear" w:color="auto" w:fill="FFFFFF"/>
        </w:rPr>
        <w:t xml:space="preserve">                    </w:t>
      </w:r>
      <w:r w:rsidRPr="00812B00">
        <w:rPr>
          <w:rStyle w:val="Strong"/>
          <w:rFonts w:asciiTheme="majorBidi" w:hAnsiTheme="majorBidi" w:cstheme="majorBidi"/>
          <w:color w:val="000000"/>
          <w:sz w:val="28"/>
          <w:szCs w:val="28"/>
          <w:shd w:val="clear" w:color="auto" w:fill="FFFFFF"/>
        </w:rPr>
        <w:t xml:space="preserve"> to the digital environment</w:t>
      </w:r>
    </w:p>
    <w:p w14:paraId="4958FDC7" w14:textId="77777777" w:rsidR="00BB3435" w:rsidRPr="00812B00" w:rsidRDefault="00BB3435" w:rsidP="00BB3435">
      <w:pPr>
        <w:jc w:val="both"/>
        <w:rPr>
          <w:rStyle w:val="Strong"/>
          <w:rFonts w:asciiTheme="majorBidi" w:hAnsiTheme="majorBidi" w:cstheme="majorBidi"/>
          <w:color w:val="000000"/>
          <w:sz w:val="28"/>
          <w:szCs w:val="28"/>
          <w:shd w:val="clear" w:color="auto" w:fill="FFFFFF"/>
          <w:rtl/>
        </w:rPr>
      </w:pPr>
    </w:p>
    <w:p w14:paraId="760C901C" w14:textId="7EAF7C70" w:rsidR="00BB3435" w:rsidRDefault="00BB3435" w:rsidP="00BB3435">
      <w:pPr>
        <w:jc w:val="both"/>
        <w:rPr>
          <w:rStyle w:val="Strong"/>
          <w:rFonts w:asciiTheme="majorBidi" w:hAnsiTheme="majorBidi" w:cstheme="majorBidi"/>
          <w:color w:val="000000"/>
          <w:sz w:val="24"/>
          <w:szCs w:val="24"/>
          <w:shd w:val="clear" w:color="auto" w:fill="FFFFFF"/>
        </w:rPr>
      </w:pPr>
      <w:r>
        <w:rPr>
          <w:rStyle w:val="Strong"/>
          <w:rFonts w:asciiTheme="majorBidi" w:hAnsiTheme="majorBidi" w:cstheme="majorBidi"/>
          <w:color w:val="000000"/>
          <w:sz w:val="24"/>
          <w:szCs w:val="24"/>
          <w:shd w:val="clear" w:color="auto" w:fill="FFFFFF"/>
        </w:rPr>
        <w:t xml:space="preserve">Introduction </w:t>
      </w:r>
    </w:p>
    <w:p w14:paraId="5B0173B0" w14:textId="77777777" w:rsidR="00BB3435" w:rsidRDefault="00BB3435" w:rsidP="00BB3435">
      <w:pPr>
        <w:jc w:val="both"/>
        <w:rPr>
          <w:rStyle w:val="Strong"/>
          <w:rFonts w:asciiTheme="majorBidi" w:hAnsiTheme="majorBidi" w:cstheme="majorBidi"/>
          <w:color w:val="000000"/>
          <w:sz w:val="24"/>
          <w:szCs w:val="24"/>
          <w:shd w:val="clear" w:color="auto" w:fill="FFFFFF"/>
        </w:rPr>
      </w:pPr>
    </w:p>
    <w:p w14:paraId="61C007F8" w14:textId="77777777" w:rsidR="00BB3435" w:rsidRDefault="00937C3B" w:rsidP="0026019A">
      <w:pPr>
        <w:pStyle w:val="ListParagraph"/>
        <w:numPr>
          <w:ilvl w:val="0"/>
          <w:numId w:val="1"/>
        </w:numPr>
        <w:jc w:val="both"/>
        <w:rPr>
          <w:rFonts w:asciiTheme="majorBidi" w:hAnsiTheme="majorBidi" w:cstheme="majorBidi"/>
          <w:color w:val="000000"/>
          <w:sz w:val="24"/>
          <w:szCs w:val="24"/>
          <w:shd w:val="clear" w:color="auto" w:fill="FFFFFF"/>
        </w:rPr>
      </w:pPr>
      <w:r w:rsidRPr="00937C3B">
        <w:rPr>
          <w:rFonts w:asciiTheme="majorBidi" w:hAnsiTheme="majorBidi" w:cstheme="majorBidi"/>
          <w:color w:val="000000"/>
          <w:sz w:val="24"/>
          <w:szCs w:val="24"/>
          <w:shd w:val="clear" w:color="auto" w:fill="FFFFFF"/>
        </w:rPr>
        <w:t xml:space="preserve">The Kingdom of Saudi Arabia, "the Kingdom", submits this document for the purposes </w:t>
      </w:r>
      <w:r w:rsidR="00430ED2" w:rsidRPr="00430ED2">
        <w:rPr>
          <w:rFonts w:asciiTheme="majorBidi" w:hAnsiTheme="majorBidi" w:cstheme="majorBidi"/>
          <w:color w:val="000000"/>
          <w:sz w:val="24"/>
          <w:szCs w:val="24"/>
          <w:shd w:val="clear" w:color="auto" w:fill="FFFFFF"/>
        </w:rPr>
        <w:t xml:space="preserve">           </w:t>
      </w:r>
      <w:r w:rsidRPr="00937C3B">
        <w:rPr>
          <w:rFonts w:asciiTheme="majorBidi" w:hAnsiTheme="majorBidi" w:cstheme="majorBidi"/>
          <w:color w:val="000000"/>
          <w:sz w:val="24"/>
          <w:szCs w:val="24"/>
          <w:shd w:val="clear" w:color="auto" w:fill="FFFFFF"/>
        </w:rPr>
        <w:t xml:space="preserve">of contributing to the process of preparing </w:t>
      </w:r>
      <w:r w:rsidR="00430ED2">
        <w:rPr>
          <w:rFonts w:asciiTheme="majorBidi" w:hAnsiTheme="majorBidi" w:cstheme="majorBidi"/>
          <w:color w:val="000000"/>
          <w:sz w:val="24"/>
          <w:szCs w:val="24"/>
          <w:shd w:val="clear" w:color="auto" w:fill="FFFFFF"/>
        </w:rPr>
        <w:t>the G</w:t>
      </w:r>
      <w:r w:rsidRPr="00937C3B">
        <w:rPr>
          <w:rFonts w:asciiTheme="majorBidi" w:hAnsiTheme="majorBidi" w:cstheme="majorBidi"/>
          <w:color w:val="000000"/>
          <w:sz w:val="24"/>
          <w:szCs w:val="24"/>
          <w:shd w:val="clear" w:color="auto" w:fill="FFFFFF"/>
        </w:rPr>
        <w:t xml:space="preserve">eneral </w:t>
      </w:r>
      <w:r w:rsidR="00430ED2">
        <w:rPr>
          <w:rFonts w:asciiTheme="majorBidi" w:hAnsiTheme="majorBidi" w:cstheme="majorBidi"/>
          <w:color w:val="000000"/>
          <w:sz w:val="24"/>
          <w:szCs w:val="24"/>
          <w:shd w:val="clear" w:color="auto" w:fill="FFFFFF"/>
        </w:rPr>
        <w:t>C</w:t>
      </w:r>
      <w:r w:rsidRPr="00937C3B">
        <w:rPr>
          <w:rFonts w:asciiTheme="majorBidi" w:hAnsiTheme="majorBidi" w:cstheme="majorBidi"/>
          <w:color w:val="000000"/>
          <w:sz w:val="24"/>
          <w:szCs w:val="24"/>
          <w:shd w:val="clear" w:color="auto" w:fill="FFFFFF"/>
        </w:rPr>
        <w:t xml:space="preserve">omment on children's rights in </w:t>
      </w:r>
      <w:r w:rsidR="00430ED2">
        <w:rPr>
          <w:rFonts w:asciiTheme="majorBidi" w:hAnsiTheme="majorBidi" w:cstheme="majorBidi"/>
          <w:color w:val="000000"/>
          <w:sz w:val="24"/>
          <w:szCs w:val="24"/>
          <w:shd w:val="clear" w:color="auto" w:fill="FFFFFF"/>
        </w:rPr>
        <w:t xml:space="preserve">relation to </w:t>
      </w:r>
      <w:r w:rsidRPr="00937C3B">
        <w:rPr>
          <w:rFonts w:asciiTheme="majorBidi" w:hAnsiTheme="majorBidi" w:cstheme="majorBidi"/>
          <w:color w:val="000000"/>
          <w:sz w:val="24"/>
          <w:szCs w:val="24"/>
          <w:shd w:val="clear" w:color="auto" w:fill="FFFFFF"/>
        </w:rPr>
        <w:t>the digital environment "</w:t>
      </w:r>
      <w:r w:rsidR="00430ED2">
        <w:rPr>
          <w:rFonts w:asciiTheme="majorBidi" w:hAnsiTheme="majorBidi" w:cstheme="majorBidi"/>
          <w:color w:val="000000"/>
          <w:sz w:val="24"/>
          <w:szCs w:val="24"/>
          <w:shd w:val="clear" w:color="auto" w:fill="FFFFFF"/>
        </w:rPr>
        <w:t>the G</w:t>
      </w:r>
      <w:r w:rsidRPr="00937C3B">
        <w:rPr>
          <w:rFonts w:asciiTheme="majorBidi" w:hAnsiTheme="majorBidi" w:cstheme="majorBidi"/>
          <w:color w:val="000000"/>
          <w:sz w:val="24"/>
          <w:szCs w:val="24"/>
          <w:shd w:val="clear" w:color="auto" w:fill="FFFFFF"/>
        </w:rPr>
        <w:t xml:space="preserve">eneral </w:t>
      </w:r>
      <w:r w:rsidR="00430ED2">
        <w:rPr>
          <w:rFonts w:asciiTheme="majorBidi" w:hAnsiTheme="majorBidi" w:cstheme="majorBidi"/>
          <w:color w:val="000000"/>
          <w:sz w:val="24"/>
          <w:szCs w:val="24"/>
          <w:shd w:val="clear" w:color="auto" w:fill="FFFFFF"/>
        </w:rPr>
        <w:t>C</w:t>
      </w:r>
      <w:r w:rsidRPr="00937C3B">
        <w:rPr>
          <w:rFonts w:asciiTheme="majorBidi" w:hAnsiTheme="majorBidi" w:cstheme="majorBidi"/>
          <w:color w:val="000000"/>
          <w:sz w:val="24"/>
          <w:szCs w:val="24"/>
          <w:shd w:val="clear" w:color="auto" w:fill="FFFFFF"/>
        </w:rPr>
        <w:t xml:space="preserve">omment" in response to the request of the Committee on the Rights of the Child. </w:t>
      </w:r>
      <w:r w:rsidR="00430ED2" w:rsidRPr="00430ED2">
        <w:rPr>
          <w:rFonts w:asciiTheme="majorBidi" w:hAnsiTheme="majorBidi" w:cstheme="majorBidi"/>
          <w:color w:val="000000"/>
          <w:sz w:val="24"/>
          <w:szCs w:val="24"/>
          <w:shd w:val="clear" w:color="auto" w:fill="FFFFFF"/>
        </w:rPr>
        <w:t xml:space="preserve">This document contains </w:t>
      </w:r>
      <w:r w:rsidR="00430ED2">
        <w:rPr>
          <w:rFonts w:asciiTheme="majorBidi" w:hAnsiTheme="majorBidi" w:cstheme="majorBidi"/>
          <w:color w:val="000000"/>
          <w:sz w:val="24"/>
          <w:szCs w:val="24"/>
          <w:shd w:val="clear" w:color="auto" w:fill="FFFFFF"/>
        </w:rPr>
        <w:t xml:space="preserve">the </w:t>
      </w:r>
      <w:r w:rsidR="00430ED2" w:rsidRPr="00430ED2">
        <w:rPr>
          <w:rFonts w:asciiTheme="majorBidi" w:hAnsiTheme="majorBidi" w:cstheme="majorBidi"/>
          <w:color w:val="000000"/>
          <w:sz w:val="24"/>
          <w:szCs w:val="24"/>
          <w:shd w:val="clear" w:color="auto" w:fill="FFFFFF"/>
        </w:rPr>
        <w:t xml:space="preserve">comments and </w:t>
      </w:r>
      <w:r w:rsidR="0026019A">
        <w:rPr>
          <w:rFonts w:asciiTheme="majorBidi" w:hAnsiTheme="majorBidi" w:cstheme="majorBidi"/>
          <w:color w:val="000000"/>
          <w:sz w:val="24"/>
          <w:szCs w:val="24"/>
          <w:shd w:val="clear" w:color="auto" w:fill="FFFFFF"/>
        </w:rPr>
        <w:t xml:space="preserve">opinions on </w:t>
      </w:r>
      <w:r w:rsidR="00430ED2" w:rsidRPr="00430ED2">
        <w:rPr>
          <w:rFonts w:asciiTheme="majorBidi" w:hAnsiTheme="majorBidi" w:cstheme="majorBidi"/>
          <w:color w:val="000000"/>
          <w:sz w:val="24"/>
          <w:szCs w:val="24"/>
          <w:shd w:val="clear" w:color="auto" w:fill="FFFFFF"/>
        </w:rPr>
        <w:t>the guid</w:t>
      </w:r>
      <w:r w:rsidR="007D2204">
        <w:rPr>
          <w:rFonts w:asciiTheme="majorBidi" w:hAnsiTheme="majorBidi" w:cstheme="majorBidi"/>
          <w:color w:val="000000"/>
          <w:sz w:val="24"/>
          <w:szCs w:val="24"/>
          <w:shd w:val="clear" w:color="auto" w:fill="FFFFFF"/>
        </w:rPr>
        <w:t>ance</w:t>
      </w:r>
      <w:r w:rsidR="00430ED2" w:rsidRPr="00430ED2">
        <w:rPr>
          <w:rFonts w:asciiTheme="majorBidi" w:hAnsiTheme="majorBidi" w:cstheme="majorBidi"/>
          <w:color w:val="000000"/>
          <w:sz w:val="24"/>
          <w:szCs w:val="24"/>
          <w:shd w:val="clear" w:color="auto" w:fill="FFFFFF"/>
        </w:rPr>
        <w:t xml:space="preserve"> provided in the General Comment </w:t>
      </w:r>
      <w:r w:rsidR="0026019A">
        <w:rPr>
          <w:rFonts w:asciiTheme="majorBidi" w:hAnsiTheme="majorBidi" w:cstheme="majorBidi"/>
          <w:color w:val="000000"/>
          <w:sz w:val="24"/>
          <w:szCs w:val="24"/>
          <w:shd w:val="clear" w:color="auto" w:fill="FFFFFF"/>
        </w:rPr>
        <w:t xml:space="preserve">regarding </w:t>
      </w:r>
      <w:r w:rsidR="00430ED2" w:rsidRPr="00430ED2">
        <w:rPr>
          <w:rFonts w:asciiTheme="majorBidi" w:hAnsiTheme="majorBidi" w:cstheme="majorBidi"/>
          <w:color w:val="000000"/>
          <w:sz w:val="24"/>
          <w:szCs w:val="24"/>
          <w:shd w:val="clear" w:color="auto" w:fill="FFFFFF"/>
        </w:rPr>
        <w:t>legislative</w:t>
      </w:r>
      <w:r w:rsidR="00430ED2">
        <w:rPr>
          <w:rFonts w:asciiTheme="majorBidi" w:hAnsiTheme="majorBidi" w:cstheme="majorBidi"/>
          <w:color w:val="000000"/>
          <w:sz w:val="24"/>
          <w:szCs w:val="24"/>
          <w:shd w:val="clear" w:color="auto" w:fill="FFFFFF"/>
        </w:rPr>
        <w:t xml:space="preserve"> and </w:t>
      </w:r>
      <w:r w:rsidRPr="00937C3B">
        <w:rPr>
          <w:rFonts w:asciiTheme="majorBidi" w:hAnsiTheme="majorBidi" w:cstheme="majorBidi"/>
          <w:color w:val="000000"/>
          <w:sz w:val="24"/>
          <w:szCs w:val="24"/>
          <w:shd w:val="clear" w:color="auto" w:fill="FFFFFF"/>
        </w:rPr>
        <w:t xml:space="preserve">political </w:t>
      </w:r>
      <w:r w:rsidR="00430ED2" w:rsidRPr="00430ED2">
        <w:rPr>
          <w:rFonts w:asciiTheme="majorBidi" w:hAnsiTheme="majorBidi" w:cstheme="majorBidi"/>
          <w:color w:val="000000"/>
          <w:sz w:val="24"/>
          <w:szCs w:val="24"/>
          <w:shd w:val="clear" w:color="auto" w:fill="FFFFFF"/>
        </w:rPr>
        <w:t>measures</w:t>
      </w:r>
      <w:r w:rsidR="00430ED2" w:rsidRPr="00937C3B">
        <w:rPr>
          <w:rFonts w:asciiTheme="majorBidi" w:hAnsiTheme="majorBidi" w:cstheme="majorBidi"/>
          <w:color w:val="000000"/>
          <w:sz w:val="24"/>
          <w:szCs w:val="24"/>
          <w:shd w:val="clear" w:color="auto" w:fill="FFFFFF"/>
        </w:rPr>
        <w:t xml:space="preserve"> </w:t>
      </w:r>
      <w:r w:rsidR="00430ED2">
        <w:rPr>
          <w:rFonts w:asciiTheme="majorBidi" w:hAnsiTheme="majorBidi" w:cstheme="majorBidi"/>
          <w:color w:val="000000"/>
          <w:sz w:val="24"/>
          <w:szCs w:val="24"/>
          <w:shd w:val="clear" w:color="auto" w:fill="FFFFFF"/>
        </w:rPr>
        <w:t xml:space="preserve">as well as </w:t>
      </w:r>
      <w:r w:rsidRPr="00937C3B">
        <w:rPr>
          <w:rFonts w:asciiTheme="majorBidi" w:hAnsiTheme="majorBidi" w:cstheme="majorBidi"/>
          <w:color w:val="000000"/>
          <w:sz w:val="24"/>
          <w:szCs w:val="24"/>
          <w:shd w:val="clear" w:color="auto" w:fill="FFFFFF"/>
        </w:rPr>
        <w:t xml:space="preserve">other measures that </w:t>
      </w:r>
      <w:proofErr w:type="gramStart"/>
      <w:r w:rsidRPr="00937C3B">
        <w:rPr>
          <w:rFonts w:asciiTheme="majorBidi" w:hAnsiTheme="majorBidi" w:cstheme="majorBidi"/>
          <w:color w:val="000000"/>
          <w:sz w:val="24"/>
          <w:szCs w:val="24"/>
          <w:shd w:val="clear" w:color="auto" w:fill="FFFFFF"/>
        </w:rPr>
        <w:t>should be taken</w:t>
      </w:r>
      <w:proofErr w:type="gramEnd"/>
      <w:r w:rsidRPr="00937C3B">
        <w:rPr>
          <w:rFonts w:asciiTheme="majorBidi" w:hAnsiTheme="majorBidi" w:cstheme="majorBidi"/>
          <w:color w:val="000000"/>
          <w:sz w:val="24"/>
          <w:szCs w:val="24"/>
          <w:shd w:val="clear" w:color="auto" w:fill="FFFFFF"/>
        </w:rPr>
        <w:t xml:space="preserve"> to ensure full compliance with the obligations imposed by the Convention on the Rights of the Child, "the Convention".</w:t>
      </w:r>
    </w:p>
    <w:p w14:paraId="1EFE978D" w14:textId="77777777" w:rsidR="00430ED2" w:rsidRPr="00937C3B" w:rsidRDefault="00430ED2" w:rsidP="00430ED2">
      <w:pPr>
        <w:pStyle w:val="ListParagraph"/>
        <w:ind w:left="502"/>
        <w:jc w:val="both"/>
        <w:rPr>
          <w:rFonts w:asciiTheme="majorBidi" w:hAnsiTheme="majorBidi" w:cstheme="majorBidi"/>
          <w:color w:val="000000"/>
          <w:sz w:val="24"/>
          <w:szCs w:val="24"/>
          <w:shd w:val="clear" w:color="auto" w:fill="FFFFFF"/>
          <w:rtl/>
        </w:rPr>
      </w:pPr>
    </w:p>
    <w:p w14:paraId="2808C9A0" w14:textId="77777777" w:rsidR="00937C3B" w:rsidRDefault="00937C3B" w:rsidP="007B1ECF">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937C3B">
        <w:rPr>
          <w:rFonts w:asciiTheme="majorBidi" w:hAnsiTheme="majorBidi" w:cstheme="majorBidi"/>
          <w:color w:val="000000"/>
          <w:sz w:val="24"/>
          <w:szCs w:val="24"/>
          <w:shd w:val="clear" w:color="auto" w:fill="FFFFFF"/>
        </w:rPr>
        <w:t xml:space="preserve">The use of the digital environment has become </w:t>
      </w:r>
      <w:r w:rsidR="006253D8">
        <w:rPr>
          <w:rFonts w:asciiTheme="majorBidi" w:hAnsiTheme="majorBidi" w:cstheme="majorBidi"/>
          <w:color w:val="000000"/>
          <w:sz w:val="24"/>
          <w:szCs w:val="24"/>
          <w:shd w:val="clear" w:color="auto" w:fill="FFFFFF"/>
        </w:rPr>
        <w:t xml:space="preserve">an integral </w:t>
      </w:r>
      <w:r w:rsidRPr="00937C3B">
        <w:rPr>
          <w:rFonts w:asciiTheme="majorBidi" w:hAnsiTheme="majorBidi" w:cstheme="majorBidi"/>
          <w:color w:val="000000"/>
          <w:sz w:val="24"/>
          <w:szCs w:val="24"/>
          <w:shd w:val="clear" w:color="auto" w:fill="FFFFFF"/>
        </w:rPr>
        <w:t>part of our reality and a practice that occupies the largest pa</w:t>
      </w:r>
      <w:r w:rsidR="006253D8">
        <w:rPr>
          <w:rFonts w:asciiTheme="majorBidi" w:hAnsiTheme="majorBidi" w:cstheme="majorBidi"/>
          <w:color w:val="000000"/>
          <w:sz w:val="24"/>
          <w:szCs w:val="24"/>
          <w:shd w:val="clear" w:color="auto" w:fill="FFFFFF"/>
        </w:rPr>
        <w:t>rt of our children's daily life</w:t>
      </w:r>
      <w:r w:rsidRPr="00937C3B">
        <w:rPr>
          <w:rFonts w:asciiTheme="majorBidi" w:hAnsiTheme="majorBidi" w:cstheme="majorBidi"/>
          <w:color w:val="000000"/>
          <w:sz w:val="24"/>
          <w:szCs w:val="24"/>
          <w:shd w:val="clear" w:color="auto" w:fill="FFFFFF"/>
        </w:rPr>
        <w:t xml:space="preserve">, as they spend most of their time </w:t>
      </w:r>
      <w:r w:rsidR="001017A4">
        <w:rPr>
          <w:rFonts w:asciiTheme="majorBidi" w:hAnsiTheme="majorBidi" w:cstheme="majorBidi"/>
          <w:color w:val="000000"/>
          <w:sz w:val="24"/>
          <w:szCs w:val="24"/>
          <w:shd w:val="clear" w:color="auto" w:fill="FFFFFF"/>
        </w:rPr>
        <w:t xml:space="preserve">              </w:t>
      </w:r>
      <w:r w:rsidRPr="00937C3B">
        <w:rPr>
          <w:rFonts w:asciiTheme="majorBidi" w:hAnsiTheme="majorBidi" w:cstheme="majorBidi"/>
          <w:color w:val="000000"/>
          <w:sz w:val="24"/>
          <w:szCs w:val="24"/>
          <w:shd w:val="clear" w:color="auto" w:fill="FFFFFF"/>
        </w:rPr>
        <w:t>in this open and accessible environment, which makes them vulnerable to expl</w:t>
      </w:r>
      <w:r w:rsidR="001017A4">
        <w:rPr>
          <w:rFonts w:asciiTheme="majorBidi" w:hAnsiTheme="majorBidi" w:cstheme="majorBidi"/>
          <w:color w:val="000000"/>
          <w:sz w:val="24"/>
          <w:szCs w:val="24"/>
          <w:shd w:val="clear" w:color="auto" w:fill="FFFFFF"/>
        </w:rPr>
        <w:t xml:space="preserve">oitation, abuse </w:t>
      </w:r>
      <w:r w:rsidRPr="00937C3B">
        <w:rPr>
          <w:rFonts w:asciiTheme="majorBidi" w:hAnsiTheme="majorBidi" w:cstheme="majorBidi"/>
          <w:color w:val="000000"/>
          <w:sz w:val="24"/>
          <w:szCs w:val="24"/>
          <w:shd w:val="clear" w:color="auto" w:fill="FFFFFF"/>
        </w:rPr>
        <w:t>and the various forms of human rights violations that the provisions of the Convention combine to prevent and protect children</w:t>
      </w:r>
      <w:r w:rsidR="001017A4">
        <w:rPr>
          <w:rFonts w:asciiTheme="majorBidi" w:hAnsiTheme="majorBidi" w:cstheme="majorBidi"/>
          <w:color w:val="000000"/>
          <w:sz w:val="24"/>
          <w:szCs w:val="24"/>
          <w:shd w:val="clear" w:color="auto" w:fill="FFFFFF"/>
        </w:rPr>
        <w:t xml:space="preserve">, which </w:t>
      </w:r>
      <w:r w:rsidRPr="00937C3B">
        <w:rPr>
          <w:rFonts w:asciiTheme="majorBidi" w:hAnsiTheme="majorBidi" w:cstheme="majorBidi"/>
          <w:color w:val="000000"/>
          <w:sz w:val="24"/>
          <w:szCs w:val="24"/>
          <w:shd w:val="clear" w:color="auto" w:fill="FFFFFF"/>
        </w:rPr>
        <w:t xml:space="preserve">requires redoubling efforts at the national level, including taking the necessary legislative, institutional and judicial measures, </w:t>
      </w:r>
      <w:r w:rsidR="001017A4">
        <w:rPr>
          <w:rFonts w:asciiTheme="majorBidi" w:hAnsiTheme="majorBidi" w:cstheme="majorBidi"/>
          <w:color w:val="000000"/>
          <w:sz w:val="24"/>
          <w:szCs w:val="24"/>
          <w:shd w:val="clear" w:color="auto" w:fill="FFFFFF"/>
        </w:rPr>
        <w:t xml:space="preserve">as well as </w:t>
      </w:r>
      <w:r w:rsidRPr="00937C3B">
        <w:rPr>
          <w:rFonts w:asciiTheme="majorBidi" w:hAnsiTheme="majorBidi" w:cstheme="majorBidi"/>
          <w:color w:val="000000"/>
          <w:sz w:val="24"/>
          <w:szCs w:val="24"/>
          <w:shd w:val="clear" w:color="auto" w:fill="FFFFFF"/>
        </w:rPr>
        <w:t>international</w:t>
      </w:r>
      <w:r w:rsidR="001017A4">
        <w:rPr>
          <w:rFonts w:asciiTheme="majorBidi" w:hAnsiTheme="majorBidi" w:cstheme="majorBidi"/>
          <w:color w:val="000000"/>
          <w:sz w:val="24"/>
          <w:szCs w:val="24"/>
          <w:shd w:val="clear" w:color="auto" w:fill="FFFFFF"/>
        </w:rPr>
        <w:t xml:space="preserve"> cooperation and collaboration </w:t>
      </w:r>
      <w:r w:rsidRPr="00937C3B">
        <w:rPr>
          <w:rFonts w:asciiTheme="majorBidi" w:hAnsiTheme="majorBidi" w:cstheme="majorBidi"/>
          <w:color w:val="000000"/>
          <w:sz w:val="24"/>
          <w:szCs w:val="24"/>
          <w:shd w:val="clear" w:color="auto" w:fill="FFFFFF"/>
        </w:rPr>
        <w:t>to make the digital environment a safe and child-friendly environment</w:t>
      </w:r>
      <w:r w:rsidR="007B1ECF">
        <w:rPr>
          <w:rFonts w:asciiTheme="majorBidi" w:hAnsiTheme="majorBidi" w:cstheme="majorBidi"/>
          <w:color w:val="000000"/>
          <w:sz w:val="24"/>
          <w:szCs w:val="24"/>
          <w:shd w:val="clear" w:color="auto" w:fill="FFFFFF"/>
        </w:rPr>
        <w:t>.</w:t>
      </w:r>
      <w:proofErr w:type="gramEnd"/>
      <w:r w:rsidR="007B1ECF">
        <w:rPr>
          <w:rFonts w:asciiTheme="majorBidi" w:hAnsiTheme="majorBidi" w:cstheme="majorBidi"/>
          <w:color w:val="000000"/>
          <w:sz w:val="24"/>
          <w:szCs w:val="24"/>
          <w:shd w:val="clear" w:color="auto" w:fill="FFFFFF"/>
        </w:rPr>
        <w:t xml:space="preserve"> </w:t>
      </w:r>
      <w:r w:rsidRPr="00937C3B">
        <w:rPr>
          <w:rFonts w:asciiTheme="majorBidi" w:hAnsiTheme="majorBidi" w:cstheme="majorBidi"/>
          <w:color w:val="000000"/>
          <w:sz w:val="24"/>
          <w:szCs w:val="24"/>
          <w:shd w:val="clear" w:color="auto" w:fill="FFFFFF"/>
        </w:rPr>
        <w:t>On this basis, the Ki</w:t>
      </w:r>
      <w:r w:rsidR="007B1ECF">
        <w:rPr>
          <w:rFonts w:asciiTheme="majorBidi" w:hAnsiTheme="majorBidi" w:cstheme="majorBidi"/>
          <w:color w:val="000000"/>
          <w:sz w:val="24"/>
          <w:szCs w:val="24"/>
          <w:shd w:val="clear" w:color="auto" w:fill="FFFFFF"/>
        </w:rPr>
        <w:t>ngdom sees the importance of this General C</w:t>
      </w:r>
      <w:r w:rsidRPr="00937C3B">
        <w:rPr>
          <w:rFonts w:asciiTheme="majorBidi" w:hAnsiTheme="majorBidi" w:cstheme="majorBidi"/>
          <w:color w:val="000000"/>
          <w:sz w:val="24"/>
          <w:szCs w:val="24"/>
          <w:shd w:val="clear" w:color="auto" w:fill="FFFFFF"/>
        </w:rPr>
        <w:t>omment, as it comes in the context of</w:t>
      </w:r>
      <w:r w:rsidR="007B1ECF">
        <w:rPr>
          <w:rFonts w:asciiTheme="majorBidi" w:hAnsiTheme="majorBidi" w:cstheme="majorBidi"/>
          <w:color w:val="000000"/>
          <w:sz w:val="24"/>
          <w:szCs w:val="24"/>
          <w:shd w:val="clear" w:color="auto" w:fill="FFFFFF"/>
        </w:rPr>
        <w:t xml:space="preserve"> doubling</w:t>
      </w:r>
      <w:r w:rsidRPr="00937C3B">
        <w:rPr>
          <w:rFonts w:asciiTheme="majorBidi" w:hAnsiTheme="majorBidi" w:cstheme="majorBidi"/>
          <w:color w:val="000000"/>
          <w:sz w:val="24"/>
          <w:szCs w:val="24"/>
          <w:shd w:val="clear" w:color="auto" w:fill="FFFFFF"/>
        </w:rPr>
        <w:t xml:space="preserve"> attention and focus on </w:t>
      </w:r>
      <w:r w:rsidR="007B1ECF">
        <w:rPr>
          <w:rFonts w:asciiTheme="majorBidi" w:hAnsiTheme="majorBidi" w:cstheme="majorBidi"/>
          <w:color w:val="000000"/>
          <w:sz w:val="24"/>
          <w:szCs w:val="24"/>
          <w:shd w:val="clear" w:color="auto" w:fill="FFFFFF"/>
        </w:rPr>
        <w:t xml:space="preserve">the protection </w:t>
      </w:r>
      <w:r w:rsidRPr="00937C3B">
        <w:rPr>
          <w:rFonts w:asciiTheme="majorBidi" w:hAnsiTheme="majorBidi" w:cstheme="majorBidi"/>
          <w:color w:val="000000"/>
          <w:sz w:val="24"/>
          <w:szCs w:val="24"/>
          <w:shd w:val="clear" w:color="auto" w:fill="FFFFFF"/>
        </w:rPr>
        <w:t>and respect</w:t>
      </w:r>
      <w:r w:rsidR="007B1ECF">
        <w:rPr>
          <w:rFonts w:asciiTheme="majorBidi" w:hAnsiTheme="majorBidi" w:cstheme="majorBidi"/>
          <w:color w:val="000000"/>
          <w:sz w:val="24"/>
          <w:szCs w:val="24"/>
          <w:shd w:val="clear" w:color="auto" w:fill="FFFFFF"/>
        </w:rPr>
        <w:t xml:space="preserve"> of</w:t>
      </w:r>
      <w:r w:rsidRPr="00937C3B">
        <w:rPr>
          <w:rFonts w:asciiTheme="majorBidi" w:hAnsiTheme="majorBidi" w:cstheme="majorBidi"/>
          <w:color w:val="000000"/>
          <w:sz w:val="24"/>
          <w:szCs w:val="24"/>
          <w:shd w:val="clear" w:color="auto" w:fill="FFFFFF"/>
        </w:rPr>
        <w:t xml:space="preserve"> children's rights in the digital environment.</w:t>
      </w:r>
    </w:p>
    <w:p w14:paraId="742BCAF3" w14:textId="77777777" w:rsidR="0026019A" w:rsidRPr="0026019A" w:rsidRDefault="0026019A" w:rsidP="0026019A">
      <w:pPr>
        <w:pStyle w:val="ListParagraph"/>
        <w:rPr>
          <w:rFonts w:asciiTheme="majorBidi" w:hAnsiTheme="majorBidi" w:cstheme="majorBidi"/>
          <w:color w:val="000000"/>
          <w:sz w:val="24"/>
          <w:szCs w:val="24"/>
          <w:shd w:val="clear" w:color="auto" w:fill="FFFFFF"/>
        </w:rPr>
      </w:pPr>
    </w:p>
    <w:p w14:paraId="4F15C596" w14:textId="77777777" w:rsidR="0026019A" w:rsidRPr="0026019A" w:rsidRDefault="0026019A" w:rsidP="0026019A">
      <w:pPr>
        <w:jc w:val="both"/>
        <w:rPr>
          <w:rFonts w:asciiTheme="majorBidi" w:hAnsiTheme="majorBidi" w:cstheme="majorBidi"/>
          <w:color w:val="000000"/>
          <w:sz w:val="24"/>
          <w:szCs w:val="24"/>
          <w:shd w:val="clear" w:color="auto" w:fill="FFFFFF"/>
        </w:rPr>
      </w:pPr>
      <w:r w:rsidRPr="00980F47">
        <w:rPr>
          <w:rStyle w:val="Strong"/>
          <w:rFonts w:asciiTheme="majorBidi" w:hAnsiTheme="majorBidi" w:cstheme="majorBidi"/>
          <w:color w:val="000000"/>
          <w:sz w:val="24"/>
          <w:szCs w:val="24"/>
          <w:shd w:val="clear" w:color="auto" w:fill="FFFFFF"/>
        </w:rPr>
        <w:t xml:space="preserve">Comments and opinions on the </w:t>
      </w:r>
      <w:r>
        <w:rPr>
          <w:rStyle w:val="Strong"/>
          <w:rFonts w:asciiTheme="majorBidi" w:hAnsiTheme="majorBidi" w:cstheme="majorBidi"/>
          <w:color w:val="000000"/>
          <w:sz w:val="24"/>
          <w:szCs w:val="24"/>
          <w:shd w:val="clear" w:color="auto" w:fill="FFFFFF"/>
        </w:rPr>
        <w:t>D</w:t>
      </w:r>
      <w:r w:rsidRPr="00980F47">
        <w:rPr>
          <w:rStyle w:val="Strong"/>
          <w:rFonts w:asciiTheme="majorBidi" w:hAnsiTheme="majorBidi" w:cstheme="majorBidi"/>
          <w:color w:val="000000"/>
          <w:sz w:val="24"/>
          <w:szCs w:val="24"/>
          <w:shd w:val="clear" w:color="auto" w:fill="FFFFFF"/>
        </w:rPr>
        <w:t xml:space="preserve">raft </w:t>
      </w:r>
      <w:r>
        <w:rPr>
          <w:rStyle w:val="Strong"/>
          <w:rFonts w:asciiTheme="majorBidi" w:hAnsiTheme="majorBidi" w:cstheme="majorBidi"/>
          <w:color w:val="000000"/>
          <w:sz w:val="24"/>
          <w:szCs w:val="24"/>
          <w:shd w:val="clear" w:color="auto" w:fill="FFFFFF"/>
        </w:rPr>
        <w:t>G</w:t>
      </w:r>
      <w:r w:rsidRPr="00980F47">
        <w:rPr>
          <w:rStyle w:val="Strong"/>
          <w:rFonts w:asciiTheme="majorBidi" w:hAnsiTheme="majorBidi" w:cstheme="majorBidi"/>
          <w:color w:val="000000"/>
          <w:sz w:val="24"/>
          <w:szCs w:val="24"/>
          <w:shd w:val="clear" w:color="auto" w:fill="FFFFFF"/>
        </w:rPr>
        <w:t xml:space="preserve">eneral </w:t>
      </w:r>
      <w:r>
        <w:rPr>
          <w:rStyle w:val="Strong"/>
          <w:rFonts w:asciiTheme="majorBidi" w:hAnsiTheme="majorBidi" w:cstheme="majorBidi"/>
          <w:color w:val="000000"/>
          <w:sz w:val="24"/>
          <w:szCs w:val="24"/>
          <w:shd w:val="clear" w:color="auto" w:fill="FFFFFF"/>
        </w:rPr>
        <w:t>C</w:t>
      </w:r>
      <w:r w:rsidRPr="00980F47">
        <w:rPr>
          <w:rStyle w:val="Strong"/>
          <w:rFonts w:asciiTheme="majorBidi" w:hAnsiTheme="majorBidi" w:cstheme="majorBidi"/>
          <w:color w:val="000000"/>
          <w:sz w:val="24"/>
          <w:szCs w:val="24"/>
          <w:shd w:val="clear" w:color="auto" w:fill="FFFFFF"/>
        </w:rPr>
        <w:t>omment</w:t>
      </w:r>
    </w:p>
    <w:p w14:paraId="1149E855" w14:textId="77777777" w:rsidR="002F00D4" w:rsidRPr="00937C3B" w:rsidRDefault="002F00D4" w:rsidP="002F00D4">
      <w:pPr>
        <w:pStyle w:val="ListParagraph"/>
        <w:ind w:left="502"/>
        <w:jc w:val="both"/>
        <w:rPr>
          <w:rFonts w:asciiTheme="majorBidi" w:hAnsiTheme="majorBidi" w:cstheme="majorBidi"/>
          <w:color w:val="000000"/>
          <w:sz w:val="24"/>
          <w:szCs w:val="24"/>
          <w:shd w:val="clear" w:color="auto" w:fill="FFFFFF"/>
        </w:rPr>
      </w:pPr>
    </w:p>
    <w:p w14:paraId="5B62BA60" w14:textId="77777777" w:rsidR="00937C3B" w:rsidRDefault="002E38B3" w:rsidP="00351693">
      <w:pPr>
        <w:pStyle w:val="ListParagraph"/>
        <w:numPr>
          <w:ilvl w:val="0"/>
          <w:numId w:val="1"/>
        </w:numPr>
        <w:jc w:val="both"/>
        <w:rPr>
          <w:rFonts w:asciiTheme="majorBidi" w:hAnsiTheme="majorBidi" w:cstheme="majorBidi"/>
          <w:color w:val="000000"/>
          <w:sz w:val="24"/>
          <w:szCs w:val="24"/>
          <w:shd w:val="clear" w:color="auto" w:fill="FFFFFF"/>
        </w:rPr>
      </w:pPr>
      <w:r w:rsidRPr="00351693">
        <w:rPr>
          <w:rFonts w:asciiTheme="majorBidi" w:hAnsiTheme="majorBidi" w:cstheme="majorBidi"/>
          <w:b/>
          <w:bCs/>
          <w:color w:val="000000"/>
          <w:sz w:val="24"/>
          <w:szCs w:val="24"/>
          <w:shd w:val="clear" w:color="auto" w:fill="FFFFFF"/>
        </w:rPr>
        <w:t>Re</w:t>
      </w:r>
      <w:r w:rsidR="00BF6E49" w:rsidRPr="00351693">
        <w:rPr>
          <w:rFonts w:asciiTheme="majorBidi" w:hAnsiTheme="majorBidi" w:cstheme="majorBidi"/>
          <w:b/>
          <w:bCs/>
          <w:color w:val="000000"/>
          <w:sz w:val="24"/>
          <w:szCs w:val="24"/>
          <w:shd w:val="clear" w:color="auto" w:fill="FFFFFF"/>
        </w:rPr>
        <w:t>gard</w:t>
      </w:r>
      <w:r w:rsidRPr="00351693">
        <w:rPr>
          <w:rFonts w:asciiTheme="majorBidi" w:hAnsiTheme="majorBidi" w:cstheme="majorBidi"/>
          <w:b/>
          <w:bCs/>
          <w:color w:val="000000"/>
          <w:sz w:val="24"/>
          <w:szCs w:val="24"/>
          <w:shd w:val="clear" w:color="auto" w:fill="FFFFFF"/>
        </w:rPr>
        <w:t>ing the p</w:t>
      </w:r>
      <w:r w:rsidR="00BF6E49" w:rsidRPr="00351693">
        <w:rPr>
          <w:rFonts w:asciiTheme="majorBidi" w:hAnsiTheme="majorBidi" w:cstheme="majorBidi"/>
          <w:b/>
          <w:bCs/>
          <w:color w:val="000000"/>
          <w:sz w:val="24"/>
          <w:szCs w:val="24"/>
          <w:shd w:val="clear" w:color="auto" w:fill="FFFFFF"/>
        </w:rPr>
        <w:t>aragraph 19</w:t>
      </w:r>
      <w:r w:rsidR="00BF6E49" w:rsidRPr="00BF6E49">
        <w:rPr>
          <w:rFonts w:asciiTheme="majorBidi" w:hAnsiTheme="majorBidi" w:cstheme="majorBidi"/>
          <w:color w:val="000000"/>
          <w:sz w:val="24"/>
          <w:szCs w:val="24"/>
          <w:shd w:val="clear" w:color="auto" w:fill="FFFFFF"/>
        </w:rPr>
        <w:t xml:space="preserve">, we </w:t>
      </w:r>
      <w:r>
        <w:rPr>
          <w:rFonts w:asciiTheme="majorBidi" w:hAnsiTheme="majorBidi" w:cstheme="majorBidi"/>
          <w:color w:val="000000"/>
          <w:sz w:val="24"/>
          <w:szCs w:val="24"/>
          <w:shd w:val="clear" w:color="auto" w:fill="FFFFFF"/>
        </w:rPr>
        <w:t>think i</w:t>
      </w:r>
      <w:r w:rsidR="00BF6E49" w:rsidRPr="00BF6E49">
        <w:rPr>
          <w:rFonts w:asciiTheme="majorBidi" w:hAnsiTheme="majorBidi" w:cstheme="majorBidi"/>
          <w:color w:val="000000"/>
          <w:sz w:val="24"/>
          <w:szCs w:val="24"/>
          <w:shd w:val="clear" w:color="auto" w:fill="FFFFFF"/>
        </w:rPr>
        <w:t xml:space="preserve">t </w:t>
      </w:r>
      <w:r>
        <w:rPr>
          <w:rFonts w:asciiTheme="majorBidi" w:hAnsiTheme="majorBidi" w:cstheme="majorBidi"/>
          <w:color w:val="000000"/>
          <w:sz w:val="24"/>
          <w:szCs w:val="24"/>
          <w:shd w:val="clear" w:color="auto" w:fill="FFFFFF"/>
        </w:rPr>
        <w:t xml:space="preserve">would be </w:t>
      </w:r>
      <w:r w:rsidR="00BF6E49" w:rsidRPr="00BF6E49">
        <w:rPr>
          <w:rFonts w:asciiTheme="majorBidi" w:hAnsiTheme="majorBidi" w:cstheme="majorBidi"/>
          <w:color w:val="000000"/>
          <w:sz w:val="24"/>
          <w:szCs w:val="24"/>
          <w:shd w:val="clear" w:color="auto" w:fill="FFFFFF"/>
        </w:rPr>
        <w:t xml:space="preserve">appropriate to </w:t>
      </w:r>
      <w:r w:rsidR="00351693">
        <w:rPr>
          <w:rFonts w:asciiTheme="majorBidi" w:hAnsiTheme="majorBidi" w:cstheme="majorBidi"/>
          <w:color w:val="000000"/>
          <w:sz w:val="24"/>
          <w:szCs w:val="24"/>
          <w:shd w:val="clear" w:color="auto" w:fill="FFFFFF"/>
        </w:rPr>
        <w:t xml:space="preserve">further </w:t>
      </w:r>
      <w:r w:rsidR="00BF6E49" w:rsidRPr="00BF6E49">
        <w:rPr>
          <w:rFonts w:asciiTheme="majorBidi" w:hAnsiTheme="majorBidi" w:cstheme="majorBidi"/>
          <w:color w:val="000000"/>
          <w:sz w:val="24"/>
          <w:szCs w:val="24"/>
          <w:shd w:val="clear" w:color="auto" w:fill="FFFFFF"/>
        </w:rPr>
        <w:t>focus on the involvement of children's famili</w:t>
      </w:r>
      <w:r w:rsidR="00351693">
        <w:rPr>
          <w:rFonts w:asciiTheme="majorBidi" w:hAnsiTheme="majorBidi" w:cstheme="majorBidi"/>
          <w:color w:val="000000"/>
          <w:sz w:val="24"/>
          <w:szCs w:val="24"/>
          <w:shd w:val="clear" w:color="auto" w:fill="FFFFFF"/>
        </w:rPr>
        <w:t xml:space="preserve">es, civil society institutions </w:t>
      </w:r>
      <w:r w:rsidR="00BF6E49" w:rsidRPr="00BF6E49">
        <w:rPr>
          <w:rFonts w:asciiTheme="majorBidi" w:hAnsiTheme="majorBidi" w:cstheme="majorBidi"/>
          <w:color w:val="000000"/>
          <w:sz w:val="24"/>
          <w:szCs w:val="24"/>
          <w:shd w:val="clear" w:color="auto" w:fill="FFFFFF"/>
        </w:rPr>
        <w:t>and experts in the field of childhood when developing laws, policies, programs, services and training on children's rights in relation to the digital environment, with due consideration being given to the involvement of children in this.</w:t>
      </w:r>
    </w:p>
    <w:p w14:paraId="7594E93C" w14:textId="77777777" w:rsidR="002F00D4" w:rsidRDefault="002F00D4" w:rsidP="002F00D4">
      <w:pPr>
        <w:pStyle w:val="ListParagraph"/>
        <w:ind w:left="502"/>
        <w:jc w:val="both"/>
        <w:rPr>
          <w:rFonts w:asciiTheme="majorBidi" w:hAnsiTheme="majorBidi" w:cstheme="majorBidi"/>
          <w:color w:val="000000"/>
          <w:sz w:val="24"/>
          <w:szCs w:val="24"/>
          <w:shd w:val="clear" w:color="auto" w:fill="FFFFFF"/>
        </w:rPr>
      </w:pPr>
    </w:p>
    <w:p w14:paraId="6CC4A65E" w14:textId="77777777" w:rsidR="00BF6E49" w:rsidRDefault="00351693" w:rsidP="001153EC">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351693">
        <w:rPr>
          <w:rFonts w:asciiTheme="majorBidi" w:hAnsiTheme="majorBidi" w:cstheme="majorBidi"/>
          <w:b/>
          <w:bCs/>
          <w:color w:val="000000"/>
          <w:sz w:val="24"/>
          <w:szCs w:val="24"/>
          <w:shd w:val="clear" w:color="auto" w:fill="FFFFFF"/>
        </w:rPr>
        <w:t>Regarding the p</w:t>
      </w:r>
      <w:r w:rsidR="003F397E" w:rsidRPr="00351693">
        <w:rPr>
          <w:rFonts w:asciiTheme="majorBidi" w:hAnsiTheme="majorBidi" w:cstheme="majorBidi"/>
          <w:b/>
          <w:bCs/>
          <w:color w:val="000000"/>
          <w:sz w:val="24"/>
          <w:szCs w:val="24"/>
          <w:shd w:val="clear" w:color="auto" w:fill="FFFFFF"/>
        </w:rPr>
        <w:t>aragraph 20</w:t>
      </w:r>
      <w:r w:rsidR="003F397E" w:rsidRPr="003F397E">
        <w:rPr>
          <w:rFonts w:asciiTheme="majorBidi" w:hAnsiTheme="majorBidi" w:cstheme="majorBidi"/>
          <w:color w:val="000000"/>
          <w:sz w:val="24"/>
          <w:szCs w:val="24"/>
          <w:shd w:val="clear" w:color="auto" w:fill="FFFFFF"/>
        </w:rPr>
        <w:t xml:space="preserve">, we </w:t>
      </w:r>
      <w:r>
        <w:rPr>
          <w:rFonts w:asciiTheme="majorBidi" w:hAnsiTheme="majorBidi" w:cstheme="majorBidi"/>
          <w:color w:val="000000"/>
          <w:sz w:val="24"/>
          <w:szCs w:val="24"/>
          <w:shd w:val="clear" w:color="auto" w:fill="FFFFFF"/>
        </w:rPr>
        <w:t xml:space="preserve">think it would be </w:t>
      </w:r>
      <w:r w:rsidR="003F397E" w:rsidRPr="003F397E">
        <w:rPr>
          <w:rFonts w:asciiTheme="majorBidi" w:hAnsiTheme="majorBidi" w:cstheme="majorBidi"/>
          <w:color w:val="000000"/>
          <w:sz w:val="24"/>
          <w:szCs w:val="24"/>
          <w:shd w:val="clear" w:color="auto" w:fill="FFFFFF"/>
        </w:rPr>
        <w:t>appropriate</w:t>
      </w:r>
      <w:r>
        <w:rPr>
          <w:rFonts w:asciiTheme="majorBidi" w:hAnsiTheme="majorBidi" w:cstheme="majorBidi"/>
          <w:color w:val="000000"/>
          <w:sz w:val="24"/>
          <w:szCs w:val="24"/>
          <w:shd w:val="clear" w:color="auto" w:fill="FFFFFF"/>
        </w:rPr>
        <w:t xml:space="preserve"> to reformulate this</w:t>
      </w:r>
      <w:r w:rsidR="003F397E" w:rsidRPr="003F397E">
        <w:rPr>
          <w:rFonts w:asciiTheme="majorBidi" w:hAnsiTheme="majorBidi" w:cstheme="majorBidi"/>
          <w:color w:val="000000"/>
          <w:sz w:val="24"/>
          <w:szCs w:val="24"/>
          <w:shd w:val="clear" w:color="auto" w:fill="FFFFFF"/>
        </w:rPr>
        <w:t xml:space="preserve"> paragraph in a balance</w:t>
      </w:r>
      <w:r w:rsidR="00BD7E71">
        <w:rPr>
          <w:rFonts w:asciiTheme="majorBidi" w:hAnsiTheme="majorBidi" w:cstheme="majorBidi"/>
          <w:color w:val="000000"/>
          <w:sz w:val="24"/>
          <w:szCs w:val="24"/>
          <w:shd w:val="clear" w:color="auto" w:fill="FFFFFF"/>
        </w:rPr>
        <w:t xml:space="preserve">d way between </w:t>
      </w:r>
      <w:r w:rsidR="003F397E" w:rsidRPr="003F397E">
        <w:rPr>
          <w:rFonts w:asciiTheme="majorBidi" w:hAnsiTheme="majorBidi" w:cstheme="majorBidi"/>
          <w:color w:val="000000"/>
          <w:sz w:val="24"/>
          <w:szCs w:val="24"/>
          <w:shd w:val="clear" w:color="auto" w:fill="FFFFFF"/>
        </w:rPr>
        <w:t>children's freedom of participation in the digital environment</w:t>
      </w:r>
      <w:r w:rsidR="00BD7E71">
        <w:rPr>
          <w:rFonts w:asciiTheme="majorBidi" w:hAnsiTheme="majorBidi" w:cstheme="majorBidi"/>
          <w:color w:val="000000"/>
          <w:sz w:val="24"/>
          <w:szCs w:val="24"/>
          <w:shd w:val="clear" w:color="auto" w:fill="FFFFFF"/>
        </w:rPr>
        <w:t xml:space="preserve">              </w:t>
      </w:r>
      <w:r w:rsidR="003F397E" w:rsidRPr="003F397E">
        <w:rPr>
          <w:rFonts w:asciiTheme="majorBidi" w:hAnsiTheme="majorBidi" w:cstheme="majorBidi"/>
          <w:color w:val="000000"/>
          <w:sz w:val="24"/>
          <w:szCs w:val="24"/>
          <w:shd w:val="clear" w:color="auto" w:fill="FFFFFF"/>
        </w:rPr>
        <w:t xml:space="preserve"> </w:t>
      </w:r>
      <w:r w:rsidR="00BD7E71">
        <w:rPr>
          <w:rFonts w:asciiTheme="majorBidi" w:hAnsiTheme="majorBidi" w:cstheme="majorBidi"/>
          <w:color w:val="000000"/>
          <w:sz w:val="24"/>
          <w:szCs w:val="24"/>
          <w:shd w:val="clear" w:color="auto" w:fill="FFFFFF"/>
        </w:rPr>
        <w:t xml:space="preserve">in a manner that </w:t>
      </w:r>
      <w:r w:rsidR="003F397E" w:rsidRPr="003F397E">
        <w:rPr>
          <w:rFonts w:asciiTheme="majorBidi" w:hAnsiTheme="majorBidi" w:cstheme="majorBidi"/>
          <w:color w:val="000000"/>
          <w:sz w:val="24"/>
          <w:szCs w:val="24"/>
          <w:shd w:val="clear" w:color="auto" w:fill="FFFFFF"/>
        </w:rPr>
        <w:t>enhanc</w:t>
      </w:r>
      <w:r w:rsidR="00BD7E71">
        <w:rPr>
          <w:rFonts w:asciiTheme="majorBidi" w:hAnsiTheme="majorBidi" w:cstheme="majorBidi"/>
          <w:color w:val="000000"/>
          <w:sz w:val="24"/>
          <w:szCs w:val="24"/>
          <w:shd w:val="clear" w:color="auto" w:fill="FFFFFF"/>
        </w:rPr>
        <w:t>es their advanced capa</w:t>
      </w:r>
      <w:r w:rsidR="001153EC">
        <w:rPr>
          <w:rFonts w:asciiTheme="majorBidi" w:hAnsiTheme="majorBidi" w:cstheme="majorBidi"/>
          <w:color w:val="000000"/>
          <w:sz w:val="24"/>
          <w:szCs w:val="24"/>
          <w:shd w:val="clear" w:color="auto" w:fill="FFFFFF"/>
        </w:rPr>
        <w:t>cit</w:t>
      </w:r>
      <w:r w:rsidR="00BD7E71">
        <w:rPr>
          <w:rFonts w:asciiTheme="majorBidi" w:hAnsiTheme="majorBidi" w:cstheme="majorBidi"/>
          <w:color w:val="000000"/>
          <w:sz w:val="24"/>
          <w:szCs w:val="24"/>
          <w:shd w:val="clear" w:color="auto" w:fill="FFFFFF"/>
        </w:rPr>
        <w:t>ies</w:t>
      </w:r>
      <w:r w:rsidR="003F397E" w:rsidRPr="003F397E">
        <w:rPr>
          <w:rFonts w:asciiTheme="majorBidi" w:hAnsiTheme="majorBidi" w:cstheme="majorBidi"/>
          <w:color w:val="000000"/>
          <w:sz w:val="24"/>
          <w:szCs w:val="24"/>
          <w:shd w:val="clear" w:color="auto" w:fill="FFFFFF"/>
        </w:rPr>
        <w:t xml:space="preserve"> and </w:t>
      </w:r>
      <w:r w:rsidR="00BD7E71">
        <w:rPr>
          <w:rFonts w:asciiTheme="majorBidi" w:hAnsiTheme="majorBidi" w:cstheme="majorBidi"/>
          <w:color w:val="000000"/>
          <w:sz w:val="24"/>
          <w:szCs w:val="24"/>
          <w:shd w:val="clear" w:color="auto" w:fill="FFFFFF"/>
        </w:rPr>
        <w:t xml:space="preserve">the </w:t>
      </w:r>
      <w:r w:rsidR="00BD7E71" w:rsidRPr="003F397E">
        <w:rPr>
          <w:rFonts w:asciiTheme="majorBidi" w:hAnsiTheme="majorBidi" w:cstheme="majorBidi"/>
          <w:color w:val="000000"/>
          <w:sz w:val="24"/>
          <w:szCs w:val="24"/>
          <w:shd w:val="clear" w:color="auto" w:fill="FFFFFF"/>
        </w:rPr>
        <w:t xml:space="preserve">supervision </w:t>
      </w:r>
      <w:r w:rsidR="00BD7E71">
        <w:rPr>
          <w:rFonts w:asciiTheme="majorBidi" w:hAnsiTheme="majorBidi" w:cstheme="majorBidi"/>
          <w:color w:val="000000"/>
          <w:sz w:val="24"/>
          <w:szCs w:val="24"/>
          <w:shd w:val="clear" w:color="auto" w:fill="FFFFFF"/>
        </w:rPr>
        <w:t xml:space="preserve">of </w:t>
      </w:r>
      <w:r w:rsidR="003F397E" w:rsidRPr="003F397E">
        <w:rPr>
          <w:rFonts w:asciiTheme="majorBidi" w:hAnsiTheme="majorBidi" w:cstheme="majorBidi"/>
          <w:color w:val="000000"/>
          <w:sz w:val="24"/>
          <w:szCs w:val="24"/>
          <w:shd w:val="clear" w:color="auto" w:fill="FFFFFF"/>
        </w:rPr>
        <w:t>parent</w:t>
      </w:r>
      <w:r w:rsidR="00BD7E71">
        <w:rPr>
          <w:rFonts w:asciiTheme="majorBidi" w:hAnsiTheme="majorBidi" w:cstheme="majorBidi"/>
          <w:color w:val="000000"/>
          <w:sz w:val="24"/>
          <w:szCs w:val="24"/>
          <w:shd w:val="clear" w:color="auto" w:fill="FFFFFF"/>
        </w:rPr>
        <w:t>s</w:t>
      </w:r>
      <w:r w:rsidR="003F397E" w:rsidRPr="003F397E">
        <w:rPr>
          <w:rFonts w:asciiTheme="majorBidi" w:hAnsiTheme="majorBidi" w:cstheme="majorBidi"/>
          <w:color w:val="000000"/>
          <w:sz w:val="24"/>
          <w:szCs w:val="24"/>
          <w:shd w:val="clear" w:color="auto" w:fill="FFFFFF"/>
        </w:rPr>
        <w:t xml:space="preserve"> and </w:t>
      </w:r>
      <w:r w:rsidR="003F397E" w:rsidRPr="003F397E">
        <w:rPr>
          <w:rFonts w:asciiTheme="majorBidi" w:hAnsiTheme="majorBidi" w:cstheme="majorBidi"/>
          <w:color w:val="000000"/>
          <w:sz w:val="24"/>
          <w:szCs w:val="24"/>
          <w:shd w:val="clear" w:color="auto" w:fill="FFFFFF"/>
        </w:rPr>
        <w:lastRenderedPageBreak/>
        <w:t>caregiver</w:t>
      </w:r>
      <w:r w:rsidR="00BD7E71">
        <w:rPr>
          <w:rFonts w:asciiTheme="majorBidi" w:hAnsiTheme="majorBidi" w:cstheme="majorBidi"/>
          <w:color w:val="000000"/>
          <w:sz w:val="24"/>
          <w:szCs w:val="24"/>
          <w:shd w:val="clear" w:color="auto" w:fill="FFFFFF"/>
        </w:rPr>
        <w:t>s</w:t>
      </w:r>
      <w:r w:rsidR="003F397E" w:rsidRPr="003F397E">
        <w:rPr>
          <w:rFonts w:asciiTheme="majorBidi" w:hAnsiTheme="majorBidi" w:cstheme="majorBidi"/>
          <w:color w:val="000000"/>
          <w:sz w:val="24"/>
          <w:szCs w:val="24"/>
          <w:shd w:val="clear" w:color="auto" w:fill="FFFFFF"/>
        </w:rPr>
        <w:t xml:space="preserve"> that is in the best interest of the child, </w:t>
      </w:r>
      <w:r w:rsidR="00BD7E71">
        <w:rPr>
          <w:rFonts w:asciiTheme="majorBidi" w:hAnsiTheme="majorBidi" w:cstheme="majorBidi"/>
          <w:color w:val="000000"/>
          <w:sz w:val="24"/>
          <w:szCs w:val="24"/>
          <w:shd w:val="clear" w:color="auto" w:fill="FFFFFF"/>
        </w:rPr>
        <w:t>particularl</w:t>
      </w:r>
      <w:r w:rsidR="003F397E" w:rsidRPr="003F397E">
        <w:rPr>
          <w:rFonts w:asciiTheme="majorBidi" w:hAnsiTheme="majorBidi" w:cstheme="majorBidi"/>
          <w:color w:val="000000"/>
          <w:sz w:val="24"/>
          <w:szCs w:val="24"/>
          <w:shd w:val="clear" w:color="auto" w:fill="FFFFFF"/>
        </w:rPr>
        <w:t xml:space="preserve">y since </w:t>
      </w:r>
      <w:r w:rsidR="00BD7E71">
        <w:rPr>
          <w:rFonts w:asciiTheme="majorBidi" w:hAnsiTheme="majorBidi" w:cstheme="majorBidi"/>
          <w:color w:val="000000"/>
          <w:sz w:val="24"/>
          <w:szCs w:val="24"/>
          <w:shd w:val="clear" w:color="auto" w:fill="FFFFFF"/>
        </w:rPr>
        <w:t>p</w:t>
      </w:r>
      <w:r w:rsidR="003F397E" w:rsidRPr="003F397E">
        <w:rPr>
          <w:rFonts w:asciiTheme="majorBidi" w:hAnsiTheme="majorBidi" w:cstheme="majorBidi"/>
          <w:color w:val="000000"/>
          <w:sz w:val="24"/>
          <w:szCs w:val="24"/>
          <w:shd w:val="clear" w:color="auto" w:fill="FFFFFF"/>
        </w:rPr>
        <w:t xml:space="preserve">aragraph 21 </w:t>
      </w:r>
      <w:r w:rsidR="00BD7E71">
        <w:rPr>
          <w:rFonts w:asciiTheme="majorBidi" w:hAnsiTheme="majorBidi" w:cstheme="majorBidi"/>
          <w:color w:val="000000"/>
          <w:sz w:val="24"/>
          <w:szCs w:val="24"/>
          <w:shd w:val="clear" w:color="auto" w:fill="FFFFFF"/>
        </w:rPr>
        <w:t xml:space="preserve">has </w:t>
      </w:r>
      <w:r w:rsidR="003F397E" w:rsidRPr="003F397E">
        <w:rPr>
          <w:rFonts w:asciiTheme="majorBidi" w:hAnsiTheme="majorBidi" w:cstheme="majorBidi"/>
          <w:color w:val="000000"/>
          <w:sz w:val="24"/>
          <w:szCs w:val="24"/>
          <w:shd w:val="clear" w:color="auto" w:fill="FFFFFF"/>
        </w:rPr>
        <w:t>expr</w:t>
      </w:r>
      <w:r w:rsidR="00BD7E71">
        <w:rPr>
          <w:rFonts w:asciiTheme="majorBidi" w:hAnsiTheme="majorBidi" w:cstheme="majorBidi"/>
          <w:color w:val="000000"/>
          <w:sz w:val="24"/>
          <w:szCs w:val="24"/>
          <w:shd w:val="clear" w:color="auto" w:fill="FFFFFF"/>
        </w:rPr>
        <w:t>essed this in the context of</w:t>
      </w:r>
      <w:r w:rsidR="003F397E" w:rsidRPr="003F397E">
        <w:rPr>
          <w:rFonts w:asciiTheme="majorBidi" w:hAnsiTheme="majorBidi" w:cstheme="majorBidi"/>
          <w:color w:val="000000"/>
          <w:sz w:val="24"/>
          <w:szCs w:val="24"/>
          <w:shd w:val="clear" w:color="auto" w:fill="FFFFFF"/>
        </w:rPr>
        <w:t xml:space="preserve"> </w:t>
      </w:r>
      <w:r w:rsidR="00BD7E71">
        <w:rPr>
          <w:rFonts w:asciiTheme="majorBidi" w:hAnsiTheme="majorBidi" w:cstheme="majorBidi"/>
          <w:color w:val="000000"/>
          <w:sz w:val="24"/>
          <w:szCs w:val="24"/>
          <w:shd w:val="clear" w:color="auto" w:fill="FFFFFF"/>
        </w:rPr>
        <w:t xml:space="preserve">the </w:t>
      </w:r>
      <w:r w:rsidR="00BD7E71" w:rsidRPr="003F397E">
        <w:rPr>
          <w:rFonts w:asciiTheme="majorBidi" w:hAnsiTheme="majorBidi" w:cstheme="majorBidi"/>
          <w:color w:val="000000"/>
          <w:sz w:val="24"/>
          <w:szCs w:val="24"/>
          <w:shd w:val="clear" w:color="auto" w:fill="FFFFFF"/>
        </w:rPr>
        <w:t xml:space="preserve">diversity </w:t>
      </w:r>
      <w:r w:rsidR="00BD7E71">
        <w:rPr>
          <w:rFonts w:asciiTheme="majorBidi" w:hAnsiTheme="majorBidi" w:cstheme="majorBidi"/>
          <w:color w:val="000000"/>
          <w:sz w:val="24"/>
          <w:szCs w:val="24"/>
          <w:shd w:val="clear" w:color="auto" w:fill="FFFFFF"/>
        </w:rPr>
        <w:t xml:space="preserve">of </w:t>
      </w:r>
      <w:r w:rsidR="00BD7E71" w:rsidRPr="003F397E">
        <w:rPr>
          <w:rFonts w:asciiTheme="majorBidi" w:hAnsiTheme="majorBidi" w:cstheme="majorBidi"/>
          <w:color w:val="000000"/>
          <w:sz w:val="24"/>
          <w:szCs w:val="24"/>
          <w:shd w:val="clear" w:color="auto" w:fill="FFFFFF"/>
        </w:rPr>
        <w:t>polic</w:t>
      </w:r>
      <w:r w:rsidR="00BD7E71">
        <w:rPr>
          <w:rFonts w:asciiTheme="majorBidi" w:hAnsiTheme="majorBidi" w:cstheme="majorBidi"/>
          <w:color w:val="000000"/>
          <w:sz w:val="24"/>
          <w:szCs w:val="24"/>
          <w:shd w:val="clear" w:color="auto" w:fill="FFFFFF"/>
        </w:rPr>
        <w:t>ies.</w:t>
      </w:r>
      <w:proofErr w:type="gramEnd"/>
      <w:r w:rsidR="00BD7E71">
        <w:rPr>
          <w:rFonts w:asciiTheme="majorBidi" w:hAnsiTheme="majorBidi" w:cstheme="majorBidi"/>
          <w:color w:val="000000"/>
          <w:sz w:val="24"/>
          <w:szCs w:val="24"/>
          <w:shd w:val="clear" w:color="auto" w:fill="FFFFFF"/>
        </w:rPr>
        <w:t xml:space="preserve"> </w:t>
      </w:r>
      <w:proofErr w:type="gramStart"/>
      <w:r w:rsidR="00BD7E71">
        <w:rPr>
          <w:rFonts w:asciiTheme="majorBidi" w:hAnsiTheme="majorBidi" w:cstheme="majorBidi"/>
          <w:color w:val="000000"/>
          <w:sz w:val="24"/>
          <w:szCs w:val="24"/>
          <w:shd w:val="clear" w:color="auto" w:fill="FFFFFF"/>
        </w:rPr>
        <w:t>Also</w:t>
      </w:r>
      <w:proofErr w:type="gramEnd"/>
      <w:r w:rsidR="001153EC">
        <w:rPr>
          <w:rFonts w:asciiTheme="majorBidi" w:hAnsiTheme="majorBidi" w:cstheme="majorBidi"/>
          <w:color w:val="000000"/>
          <w:sz w:val="24"/>
          <w:szCs w:val="24"/>
          <w:shd w:val="clear" w:color="auto" w:fill="FFFFFF"/>
        </w:rPr>
        <w:t>,</w:t>
      </w:r>
      <w:r w:rsidR="00BD7E71">
        <w:rPr>
          <w:rFonts w:asciiTheme="majorBidi" w:hAnsiTheme="majorBidi" w:cstheme="majorBidi"/>
          <w:color w:val="000000"/>
          <w:sz w:val="24"/>
          <w:szCs w:val="24"/>
          <w:shd w:val="clear" w:color="auto" w:fill="FFFFFF"/>
        </w:rPr>
        <w:t xml:space="preserve"> </w:t>
      </w:r>
      <w:r w:rsidR="001153EC">
        <w:rPr>
          <w:rFonts w:asciiTheme="majorBidi" w:hAnsiTheme="majorBidi" w:cstheme="majorBidi"/>
          <w:color w:val="000000"/>
          <w:sz w:val="24"/>
          <w:szCs w:val="24"/>
          <w:shd w:val="clear" w:color="auto" w:fill="FFFFFF"/>
        </w:rPr>
        <w:t xml:space="preserve">paragraph </w:t>
      </w:r>
      <w:r w:rsidR="00BD7E71">
        <w:rPr>
          <w:rFonts w:asciiTheme="majorBidi" w:hAnsiTheme="majorBidi" w:cstheme="majorBidi"/>
          <w:color w:val="000000"/>
          <w:sz w:val="24"/>
          <w:szCs w:val="24"/>
          <w:shd w:val="clear" w:color="auto" w:fill="FFFFFF"/>
        </w:rPr>
        <w:t xml:space="preserve">22 </w:t>
      </w:r>
      <w:r w:rsidR="001153EC">
        <w:rPr>
          <w:rFonts w:asciiTheme="majorBidi" w:hAnsiTheme="majorBidi" w:cstheme="majorBidi"/>
          <w:color w:val="000000"/>
          <w:sz w:val="24"/>
          <w:szCs w:val="24"/>
          <w:shd w:val="clear" w:color="auto" w:fill="FFFFFF"/>
        </w:rPr>
        <w:t xml:space="preserve">has </w:t>
      </w:r>
      <w:r w:rsidR="001153EC" w:rsidRPr="001153EC">
        <w:rPr>
          <w:rFonts w:asciiTheme="majorBidi" w:hAnsiTheme="majorBidi" w:cstheme="majorBidi"/>
          <w:color w:val="000000"/>
          <w:sz w:val="24"/>
          <w:szCs w:val="24"/>
          <w:shd w:val="clear" w:color="auto" w:fill="FFFFFF"/>
        </w:rPr>
        <w:t xml:space="preserve">emphasized </w:t>
      </w:r>
      <w:r w:rsidR="001153EC">
        <w:rPr>
          <w:rFonts w:asciiTheme="majorBidi" w:hAnsiTheme="majorBidi" w:cstheme="majorBidi"/>
          <w:color w:val="000000"/>
          <w:sz w:val="24"/>
          <w:szCs w:val="24"/>
          <w:shd w:val="clear" w:color="auto" w:fill="FFFFFF"/>
        </w:rPr>
        <w:t xml:space="preserve">the </w:t>
      </w:r>
      <w:r w:rsidR="001153EC" w:rsidRPr="001153EC">
        <w:rPr>
          <w:rFonts w:asciiTheme="majorBidi" w:hAnsiTheme="majorBidi" w:cstheme="majorBidi"/>
          <w:color w:val="000000"/>
          <w:sz w:val="24"/>
          <w:szCs w:val="24"/>
          <w:shd w:val="clear" w:color="auto" w:fill="FFFFFF"/>
        </w:rPr>
        <w:t>enhanc</w:t>
      </w:r>
      <w:r w:rsidR="001153EC">
        <w:rPr>
          <w:rFonts w:asciiTheme="majorBidi" w:hAnsiTheme="majorBidi" w:cstheme="majorBidi"/>
          <w:color w:val="000000"/>
          <w:sz w:val="24"/>
          <w:szCs w:val="24"/>
          <w:shd w:val="clear" w:color="auto" w:fill="FFFFFF"/>
        </w:rPr>
        <w:t xml:space="preserve">ement of </w:t>
      </w:r>
      <w:r w:rsidR="001153EC" w:rsidRPr="001153EC">
        <w:rPr>
          <w:rFonts w:asciiTheme="majorBidi" w:hAnsiTheme="majorBidi" w:cstheme="majorBidi"/>
          <w:color w:val="000000"/>
          <w:sz w:val="24"/>
          <w:szCs w:val="24"/>
          <w:shd w:val="clear" w:color="auto" w:fill="FFFFFF"/>
        </w:rPr>
        <w:t xml:space="preserve">the awareness of parents and caregivers to respect children's independence and their </w:t>
      </w:r>
      <w:r w:rsidR="001153EC">
        <w:rPr>
          <w:rFonts w:asciiTheme="majorBidi" w:hAnsiTheme="majorBidi" w:cstheme="majorBidi"/>
          <w:color w:val="000000"/>
          <w:sz w:val="24"/>
          <w:szCs w:val="24"/>
          <w:shd w:val="clear" w:color="auto" w:fill="FFFFFF"/>
        </w:rPr>
        <w:t>advanced capacities</w:t>
      </w:r>
      <w:r w:rsidR="001153EC" w:rsidRPr="001153EC">
        <w:rPr>
          <w:rFonts w:asciiTheme="majorBidi" w:hAnsiTheme="majorBidi" w:cstheme="majorBidi"/>
          <w:color w:val="000000"/>
          <w:sz w:val="24"/>
          <w:szCs w:val="24"/>
          <w:shd w:val="clear" w:color="auto" w:fill="FFFFFF"/>
        </w:rPr>
        <w:t>.</w:t>
      </w:r>
      <w:r w:rsidR="001153EC">
        <w:rPr>
          <w:rFonts w:asciiTheme="majorBidi" w:hAnsiTheme="majorBidi" w:cstheme="majorBidi"/>
          <w:color w:val="000000"/>
          <w:sz w:val="24"/>
          <w:szCs w:val="24"/>
          <w:shd w:val="clear" w:color="auto" w:fill="FFFFFF"/>
        </w:rPr>
        <w:t xml:space="preserve"> </w:t>
      </w:r>
    </w:p>
    <w:p w14:paraId="4F2F62DA" w14:textId="77777777" w:rsidR="00A4298C" w:rsidRPr="00A4298C" w:rsidRDefault="00A4298C" w:rsidP="00A4298C">
      <w:pPr>
        <w:pStyle w:val="ListParagraph"/>
        <w:rPr>
          <w:rFonts w:asciiTheme="majorBidi" w:hAnsiTheme="majorBidi" w:cstheme="majorBidi"/>
          <w:color w:val="000000"/>
          <w:sz w:val="24"/>
          <w:szCs w:val="24"/>
          <w:shd w:val="clear" w:color="auto" w:fill="FFFFFF"/>
        </w:rPr>
      </w:pPr>
    </w:p>
    <w:p w14:paraId="67F02507" w14:textId="77777777" w:rsidR="00A4298C" w:rsidRDefault="00586E17" w:rsidP="00747973">
      <w:pPr>
        <w:pStyle w:val="ListParagraph"/>
        <w:numPr>
          <w:ilvl w:val="0"/>
          <w:numId w:val="1"/>
        </w:numPr>
        <w:jc w:val="both"/>
        <w:rPr>
          <w:rFonts w:asciiTheme="majorBidi" w:hAnsiTheme="majorBidi" w:cstheme="majorBidi"/>
          <w:color w:val="000000"/>
          <w:sz w:val="24"/>
          <w:szCs w:val="24"/>
          <w:shd w:val="clear" w:color="auto" w:fill="FFFFFF"/>
        </w:rPr>
      </w:pPr>
      <w:r w:rsidRPr="00586E17">
        <w:rPr>
          <w:rFonts w:asciiTheme="majorBidi" w:hAnsiTheme="majorBidi" w:cstheme="majorBidi"/>
          <w:b/>
          <w:bCs/>
          <w:color w:val="000000"/>
          <w:sz w:val="24"/>
          <w:szCs w:val="24"/>
          <w:shd w:val="clear" w:color="auto" w:fill="FFFFFF"/>
        </w:rPr>
        <w:t>Regarding the p</w:t>
      </w:r>
      <w:r w:rsidR="00A4298C" w:rsidRPr="00586E17">
        <w:rPr>
          <w:rFonts w:asciiTheme="majorBidi" w:hAnsiTheme="majorBidi" w:cstheme="majorBidi"/>
          <w:b/>
          <w:bCs/>
          <w:color w:val="000000"/>
          <w:sz w:val="24"/>
          <w:szCs w:val="24"/>
          <w:shd w:val="clear" w:color="auto" w:fill="FFFFFF"/>
        </w:rPr>
        <w:t>aragraph 28</w:t>
      </w:r>
      <w:r w:rsidR="00A4298C" w:rsidRPr="00A4298C">
        <w:rPr>
          <w:rFonts w:asciiTheme="majorBidi" w:hAnsiTheme="majorBidi" w:cstheme="majorBidi"/>
          <w:color w:val="000000"/>
          <w:sz w:val="24"/>
          <w:szCs w:val="24"/>
          <w:shd w:val="clear" w:color="auto" w:fill="FFFFFF"/>
        </w:rPr>
        <w:t xml:space="preserve">, </w:t>
      </w:r>
      <w:r w:rsidR="002E38B3" w:rsidRPr="00BF6E49">
        <w:rPr>
          <w:rFonts w:asciiTheme="majorBidi" w:hAnsiTheme="majorBidi" w:cstheme="majorBidi"/>
          <w:color w:val="000000"/>
          <w:sz w:val="24"/>
          <w:szCs w:val="24"/>
          <w:shd w:val="clear" w:color="auto" w:fill="FFFFFF"/>
        </w:rPr>
        <w:t xml:space="preserve">we </w:t>
      </w:r>
      <w:r w:rsidR="002E38B3">
        <w:rPr>
          <w:rFonts w:asciiTheme="majorBidi" w:hAnsiTheme="majorBidi" w:cstheme="majorBidi"/>
          <w:color w:val="000000"/>
          <w:sz w:val="24"/>
          <w:szCs w:val="24"/>
          <w:shd w:val="clear" w:color="auto" w:fill="FFFFFF"/>
        </w:rPr>
        <w:t>think i</w:t>
      </w:r>
      <w:r w:rsidR="002E38B3" w:rsidRPr="00BF6E49">
        <w:rPr>
          <w:rFonts w:asciiTheme="majorBidi" w:hAnsiTheme="majorBidi" w:cstheme="majorBidi"/>
          <w:color w:val="000000"/>
          <w:sz w:val="24"/>
          <w:szCs w:val="24"/>
          <w:shd w:val="clear" w:color="auto" w:fill="FFFFFF"/>
        </w:rPr>
        <w:t xml:space="preserve">t </w:t>
      </w:r>
      <w:r w:rsidR="002E38B3">
        <w:rPr>
          <w:rFonts w:asciiTheme="majorBidi" w:hAnsiTheme="majorBidi" w:cstheme="majorBidi"/>
          <w:color w:val="000000"/>
          <w:sz w:val="24"/>
          <w:szCs w:val="24"/>
          <w:shd w:val="clear" w:color="auto" w:fill="FFFFFF"/>
        </w:rPr>
        <w:t xml:space="preserve">would be </w:t>
      </w:r>
      <w:r w:rsidR="002E38B3" w:rsidRPr="00BF6E49">
        <w:rPr>
          <w:rFonts w:asciiTheme="majorBidi" w:hAnsiTheme="majorBidi" w:cstheme="majorBidi"/>
          <w:color w:val="000000"/>
          <w:sz w:val="24"/>
          <w:szCs w:val="24"/>
          <w:shd w:val="clear" w:color="auto" w:fill="FFFFFF"/>
        </w:rPr>
        <w:t xml:space="preserve">appropriate </w:t>
      </w:r>
      <w:r w:rsidR="00A4298C" w:rsidRPr="00A4298C">
        <w:rPr>
          <w:rFonts w:asciiTheme="majorBidi" w:hAnsiTheme="majorBidi" w:cstheme="majorBidi"/>
          <w:color w:val="000000"/>
          <w:sz w:val="24"/>
          <w:szCs w:val="24"/>
          <w:shd w:val="clear" w:color="auto" w:fill="FFFFFF"/>
        </w:rPr>
        <w:t xml:space="preserve">to refer, in the context </w:t>
      </w:r>
      <w:r>
        <w:rPr>
          <w:rFonts w:asciiTheme="majorBidi" w:hAnsiTheme="majorBidi" w:cstheme="majorBidi"/>
          <w:color w:val="000000"/>
          <w:sz w:val="24"/>
          <w:szCs w:val="24"/>
          <w:shd w:val="clear" w:color="auto" w:fill="FFFFFF"/>
        </w:rPr>
        <w:t xml:space="preserve">                 </w:t>
      </w:r>
      <w:r w:rsidR="00A4298C" w:rsidRPr="00A4298C">
        <w:rPr>
          <w:rFonts w:asciiTheme="majorBidi" w:hAnsiTheme="majorBidi" w:cstheme="majorBidi"/>
          <w:color w:val="000000"/>
          <w:sz w:val="24"/>
          <w:szCs w:val="24"/>
          <w:shd w:val="clear" w:color="auto" w:fill="FFFFFF"/>
        </w:rPr>
        <w:t xml:space="preserve">of corporate responsibility, </w:t>
      </w:r>
      <w:r w:rsidR="00100E4C">
        <w:rPr>
          <w:rFonts w:asciiTheme="majorBidi" w:hAnsiTheme="majorBidi" w:cstheme="majorBidi"/>
          <w:color w:val="000000"/>
          <w:sz w:val="24"/>
          <w:szCs w:val="24"/>
          <w:shd w:val="clear" w:color="auto" w:fill="FFFFFF"/>
        </w:rPr>
        <w:t xml:space="preserve">that </w:t>
      </w:r>
      <w:r>
        <w:rPr>
          <w:rFonts w:asciiTheme="majorBidi" w:hAnsiTheme="majorBidi" w:cstheme="majorBidi"/>
          <w:color w:val="000000"/>
          <w:sz w:val="24"/>
          <w:szCs w:val="24"/>
          <w:shd w:val="clear" w:color="auto" w:fill="FFFFFF"/>
        </w:rPr>
        <w:t>S</w:t>
      </w:r>
      <w:r w:rsidR="00A4298C" w:rsidRPr="00A4298C">
        <w:rPr>
          <w:rFonts w:asciiTheme="majorBidi" w:hAnsiTheme="majorBidi" w:cstheme="majorBidi"/>
          <w:color w:val="000000"/>
          <w:sz w:val="24"/>
          <w:szCs w:val="24"/>
          <w:shd w:val="clear" w:color="auto" w:fill="FFFFFF"/>
        </w:rPr>
        <w:t xml:space="preserve">tate parties </w:t>
      </w:r>
      <w:r w:rsidR="00100E4C">
        <w:rPr>
          <w:rFonts w:asciiTheme="majorBidi" w:hAnsiTheme="majorBidi" w:cstheme="majorBidi"/>
          <w:color w:val="000000"/>
          <w:sz w:val="24"/>
          <w:szCs w:val="24"/>
          <w:shd w:val="clear" w:color="auto" w:fill="FFFFFF"/>
        </w:rPr>
        <w:t xml:space="preserve">are responsible for taking </w:t>
      </w:r>
      <w:r w:rsidR="00A4298C" w:rsidRPr="00A4298C">
        <w:rPr>
          <w:rFonts w:asciiTheme="majorBidi" w:hAnsiTheme="majorBidi" w:cstheme="majorBidi"/>
          <w:color w:val="000000"/>
          <w:sz w:val="24"/>
          <w:szCs w:val="24"/>
          <w:shd w:val="clear" w:color="auto" w:fill="FFFFFF"/>
        </w:rPr>
        <w:t>the necessary legislative, judicial and p</w:t>
      </w:r>
      <w:r w:rsidR="00100E4C">
        <w:rPr>
          <w:rFonts w:asciiTheme="majorBidi" w:hAnsiTheme="majorBidi" w:cstheme="majorBidi"/>
          <w:color w:val="000000"/>
          <w:sz w:val="24"/>
          <w:szCs w:val="24"/>
          <w:shd w:val="clear" w:color="auto" w:fill="FFFFFF"/>
        </w:rPr>
        <w:t>rocedural measures to ensure the commitment of</w:t>
      </w:r>
      <w:r w:rsidR="00A4298C" w:rsidRPr="00A4298C">
        <w:rPr>
          <w:rFonts w:asciiTheme="majorBidi" w:hAnsiTheme="majorBidi" w:cstheme="majorBidi"/>
          <w:color w:val="000000"/>
          <w:sz w:val="24"/>
          <w:szCs w:val="24"/>
          <w:shd w:val="clear" w:color="auto" w:fill="FFFFFF"/>
        </w:rPr>
        <w:t xml:space="preserve"> companies</w:t>
      </w:r>
      <w:r w:rsidR="00747973">
        <w:rPr>
          <w:rFonts w:asciiTheme="majorBidi" w:hAnsiTheme="majorBidi" w:cstheme="majorBidi"/>
          <w:color w:val="000000"/>
          <w:sz w:val="24"/>
          <w:szCs w:val="24"/>
          <w:shd w:val="clear" w:color="auto" w:fill="FFFFFF"/>
        </w:rPr>
        <w:t xml:space="preserve">                        </w:t>
      </w:r>
      <w:r w:rsidR="00A4298C" w:rsidRPr="00A4298C">
        <w:rPr>
          <w:rFonts w:asciiTheme="majorBidi" w:hAnsiTheme="majorBidi" w:cstheme="majorBidi"/>
          <w:color w:val="000000"/>
          <w:sz w:val="24"/>
          <w:szCs w:val="24"/>
          <w:shd w:val="clear" w:color="auto" w:fill="FFFFFF"/>
        </w:rPr>
        <w:t xml:space="preserve"> </w:t>
      </w:r>
      <w:r w:rsidR="00100E4C">
        <w:rPr>
          <w:rFonts w:asciiTheme="majorBidi" w:hAnsiTheme="majorBidi" w:cstheme="majorBidi"/>
          <w:color w:val="000000"/>
          <w:sz w:val="24"/>
          <w:szCs w:val="24"/>
          <w:shd w:val="clear" w:color="auto" w:fill="FFFFFF"/>
        </w:rPr>
        <w:t xml:space="preserve">to </w:t>
      </w:r>
      <w:r w:rsidR="00A4298C" w:rsidRPr="00A4298C">
        <w:rPr>
          <w:rFonts w:asciiTheme="majorBidi" w:hAnsiTheme="majorBidi" w:cstheme="majorBidi"/>
          <w:color w:val="000000"/>
          <w:sz w:val="24"/>
          <w:szCs w:val="24"/>
          <w:shd w:val="clear" w:color="auto" w:fill="FFFFFF"/>
        </w:rPr>
        <w:t>cooperat</w:t>
      </w:r>
      <w:r w:rsidR="00100E4C">
        <w:rPr>
          <w:rFonts w:asciiTheme="majorBidi" w:hAnsiTheme="majorBidi" w:cstheme="majorBidi"/>
          <w:color w:val="000000"/>
          <w:sz w:val="24"/>
          <w:szCs w:val="24"/>
          <w:shd w:val="clear" w:color="auto" w:fill="FFFFFF"/>
        </w:rPr>
        <w:t>e</w:t>
      </w:r>
      <w:r w:rsidR="00A4298C" w:rsidRPr="00A4298C">
        <w:rPr>
          <w:rFonts w:asciiTheme="majorBidi" w:hAnsiTheme="majorBidi" w:cstheme="majorBidi"/>
          <w:color w:val="000000"/>
          <w:sz w:val="24"/>
          <w:szCs w:val="24"/>
          <w:shd w:val="clear" w:color="auto" w:fill="FFFFFF"/>
        </w:rPr>
        <w:t xml:space="preserve"> with the governmental body </w:t>
      </w:r>
      <w:r w:rsidR="00747973">
        <w:rPr>
          <w:rFonts w:asciiTheme="majorBidi" w:hAnsiTheme="majorBidi" w:cstheme="majorBidi"/>
          <w:color w:val="000000"/>
          <w:sz w:val="24"/>
          <w:szCs w:val="24"/>
          <w:shd w:val="clear" w:color="auto" w:fill="FFFFFF"/>
        </w:rPr>
        <w:t xml:space="preserve">with </w:t>
      </w:r>
      <w:r w:rsidR="00A4298C" w:rsidRPr="00A4298C">
        <w:rPr>
          <w:rFonts w:asciiTheme="majorBidi" w:hAnsiTheme="majorBidi" w:cstheme="majorBidi"/>
          <w:color w:val="000000"/>
          <w:sz w:val="24"/>
          <w:szCs w:val="24"/>
          <w:shd w:val="clear" w:color="auto" w:fill="FFFFFF"/>
        </w:rPr>
        <w:t>regard</w:t>
      </w:r>
      <w:r w:rsidR="00747973">
        <w:rPr>
          <w:rFonts w:asciiTheme="majorBidi" w:hAnsiTheme="majorBidi" w:cstheme="majorBidi"/>
          <w:color w:val="000000"/>
          <w:sz w:val="24"/>
          <w:szCs w:val="24"/>
          <w:shd w:val="clear" w:color="auto" w:fill="FFFFFF"/>
        </w:rPr>
        <w:t xml:space="preserve"> to </w:t>
      </w:r>
      <w:r w:rsidR="00A4298C" w:rsidRPr="00A4298C">
        <w:rPr>
          <w:rFonts w:asciiTheme="majorBidi" w:hAnsiTheme="majorBidi" w:cstheme="majorBidi"/>
          <w:color w:val="000000"/>
          <w:sz w:val="24"/>
          <w:szCs w:val="24"/>
          <w:shd w:val="clear" w:color="auto" w:fill="FFFFFF"/>
        </w:rPr>
        <w:t>programs related to children's rights in the digital environment.</w:t>
      </w:r>
    </w:p>
    <w:p w14:paraId="02C96399" w14:textId="77777777" w:rsidR="00A4298C" w:rsidRPr="00A4298C" w:rsidRDefault="00A4298C" w:rsidP="00A4298C">
      <w:pPr>
        <w:pStyle w:val="ListParagraph"/>
        <w:rPr>
          <w:rFonts w:asciiTheme="majorBidi" w:hAnsiTheme="majorBidi" w:cstheme="majorBidi"/>
          <w:color w:val="000000"/>
          <w:sz w:val="24"/>
          <w:szCs w:val="24"/>
          <w:shd w:val="clear" w:color="auto" w:fill="FFFFFF"/>
        </w:rPr>
      </w:pPr>
    </w:p>
    <w:p w14:paraId="02FEA733" w14:textId="77777777" w:rsidR="00A4298C" w:rsidRDefault="002B6ECF" w:rsidP="002B6ECF">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Regarding the p</w:t>
      </w:r>
      <w:r w:rsidR="00EF1475" w:rsidRPr="004E6EE8">
        <w:rPr>
          <w:rFonts w:asciiTheme="majorBidi" w:hAnsiTheme="majorBidi" w:cstheme="majorBidi"/>
          <w:b/>
          <w:bCs/>
          <w:color w:val="000000"/>
          <w:sz w:val="24"/>
          <w:szCs w:val="24"/>
          <w:shd w:val="clear" w:color="auto" w:fill="FFFFFF"/>
        </w:rPr>
        <w:t>aragraph 31</w:t>
      </w:r>
      <w:r w:rsidR="00EF1475" w:rsidRPr="00EF1475">
        <w:rPr>
          <w:rFonts w:asciiTheme="majorBidi" w:hAnsiTheme="majorBidi" w:cstheme="majorBidi"/>
          <w:color w:val="000000"/>
          <w:sz w:val="24"/>
          <w:szCs w:val="24"/>
          <w:shd w:val="clear" w:color="auto" w:fill="FFFFFF"/>
        </w:rPr>
        <w:t xml:space="preserve">, </w:t>
      </w:r>
      <w:r w:rsidR="002E38B3" w:rsidRPr="00BF6E49">
        <w:rPr>
          <w:rFonts w:asciiTheme="majorBidi" w:hAnsiTheme="majorBidi" w:cstheme="majorBidi"/>
          <w:color w:val="000000"/>
          <w:sz w:val="24"/>
          <w:szCs w:val="24"/>
          <w:shd w:val="clear" w:color="auto" w:fill="FFFFFF"/>
        </w:rPr>
        <w:t xml:space="preserve">we </w:t>
      </w:r>
      <w:r w:rsidR="002E38B3">
        <w:rPr>
          <w:rFonts w:asciiTheme="majorBidi" w:hAnsiTheme="majorBidi" w:cstheme="majorBidi"/>
          <w:color w:val="000000"/>
          <w:sz w:val="24"/>
          <w:szCs w:val="24"/>
          <w:shd w:val="clear" w:color="auto" w:fill="FFFFFF"/>
        </w:rPr>
        <w:t>think i</w:t>
      </w:r>
      <w:r w:rsidR="002E38B3" w:rsidRPr="00BF6E49">
        <w:rPr>
          <w:rFonts w:asciiTheme="majorBidi" w:hAnsiTheme="majorBidi" w:cstheme="majorBidi"/>
          <w:color w:val="000000"/>
          <w:sz w:val="24"/>
          <w:szCs w:val="24"/>
          <w:shd w:val="clear" w:color="auto" w:fill="FFFFFF"/>
        </w:rPr>
        <w:t xml:space="preserve">t </w:t>
      </w:r>
      <w:r w:rsidR="002E38B3">
        <w:rPr>
          <w:rFonts w:asciiTheme="majorBidi" w:hAnsiTheme="majorBidi" w:cstheme="majorBidi"/>
          <w:color w:val="000000"/>
          <w:sz w:val="24"/>
          <w:szCs w:val="24"/>
          <w:shd w:val="clear" w:color="auto" w:fill="FFFFFF"/>
        </w:rPr>
        <w:t xml:space="preserve">would be </w:t>
      </w:r>
      <w:r w:rsidR="002E38B3" w:rsidRPr="00BF6E49">
        <w:rPr>
          <w:rFonts w:asciiTheme="majorBidi" w:hAnsiTheme="majorBidi" w:cstheme="majorBidi"/>
          <w:color w:val="000000"/>
          <w:sz w:val="24"/>
          <w:szCs w:val="24"/>
          <w:shd w:val="clear" w:color="auto" w:fill="FFFFFF"/>
        </w:rPr>
        <w:t xml:space="preserve">appropriate </w:t>
      </w:r>
      <w:r w:rsidR="002E38B3">
        <w:rPr>
          <w:rFonts w:asciiTheme="majorBidi" w:hAnsiTheme="majorBidi" w:cstheme="majorBidi"/>
          <w:color w:val="000000"/>
          <w:sz w:val="24"/>
          <w:szCs w:val="24"/>
          <w:shd w:val="clear" w:color="auto" w:fill="FFFFFF"/>
        </w:rPr>
        <w:t xml:space="preserve">to </w:t>
      </w:r>
      <w:r w:rsidR="00EF1475" w:rsidRPr="00EF1475">
        <w:rPr>
          <w:rFonts w:asciiTheme="majorBidi" w:hAnsiTheme="majorBidi" w:cstheme="majorBidi"/>
          <w:color w:val="000000"/>
          <w:sz w:val="24"/>
          <w:szCs w:val="24"/>
          <w:shd w:val="clear" w:color="auto" w:fill="FFFFFF"/>
        </w:rPr>
        <w:t>indicat</w:t>
      </w:r>
      <w:r w:rsidR="002E38B3">
        <w:rPr>
          <w:rFonts w:asciiTheme="majorBidi" w:hAnsiTheme="majorBidi" w:cstheme="majorBidi"/>
          <w:color w:val="000000"/>
          <w:sz w:val="24"/>
          <w:szCs w:val="24"/>
          <w:shd w:val="clear" w:color="auto" w:fill="FFFFFF"/>
        </w:rPr>
        <w:t>e</w:t>
      </w:r>
      <w:r w:rsidR="00EF1475" w:rsidRPr="00EF1475">
        <w:rPr>
          <w:rFonts w:asciiTheme="majorBidi" w:hAnsiTheme="majorBidi" w:cstheme="majorBidi"/>
          <w:color w:val="000000"/>
          <w:sz w:val="24"/>
          <w:szCs w:val="24"/>
          <w:shd w:val="clear" w:color="auto" w:fill="FFFFFF"/>
        </w:rPr>
        <w:t xml:space="preserve"> that </w:t>
      </w:r>
      <w:r w:rsidR="00243277">
        <w:rPr>
          <w:rFonts w:asciiTheme="majorBidi" w:hAnsiTheme="majorBidi" w:cstheme="majorBidi"/>
          <w:color w:val="000000"/>
          <w:sz w:val="24"/>
          <w:szCs w:val="24"/>
          <w:shd w:val="clear" w:color="auto" w:fill="FFFFFF"/>
        </w:rPr>
        <w:t xml:space="preserve">dissemination of </w:t>
      </w:r>
      <w:r w:rsidR="00EF1475" w:rsidRPr="00EF1475">
        <w:rPr>
          <w:rFonts w:asciiTheme="majorBidi" w:hAnsiTheme="majorBidi" w:cstheme="majorBidi"/>
          <w:color w:val="000000"/>
          <w:sz w:val="24"/>
          <w:szCs w:val="24"/>
          <w:shd w:val="clear" w:color="auto" w:fill="FFFFFF"/>
        </w:rPr>
        <w:t>data and research should be done with due regard to the best interest of the child.</w:t>
      </w:r>
      <w:r w:rsidR="00243277">
        <w:rPr>
          <w:rFonts w:asciiTheme="majorBidi" w:hAnsiTheme="majorBidi" w:cstheme="majorBidi"/>
          <w:color w:val="000000"/>
          <w:sz w:val="24"/>
          <w:szCs w:val="24"/>
          <w:shd w:val="clear" w:color="auto" w:fill="FFFFFF"/>
        </w:rPr>
        <w:t xml:space="preserve"> </w:t>
      </w:r>
    </w:p>
    <w:p w14:paraId="7E60EEFF" w14:textId="77777777" w:rsidR="00EF1475" w:rsidRPr="00EF1475" w:rsidRDefault="00EF1475" w:rsidP="00EF1475">
      <w:pPr>
        <w:pStyle w:val="ListParagraph"/>
        <w:rPr>
          <w:rFonts w:asciiTheme="majorBidi" w:hAnsiTheme="majorBidi" w:cstheme="majorBidi"/>
          <w:color w:val="000000"/>
          <w:sz w:val="24"/>
          <w:szCs w:val="24"/>
          <w:shd w:val="clear" w:color="auto" w:fill="FFFFFF"/>
        </w:rPr>
      </w:pPr>
    </w:p>
    <w:p w14:paraId="67BDA890" w14:textId="77777777" w:rsidR="00EF1475" w:rsidRDefault="00230C62" w:rsidP="00372DEB">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 xml:space="preserve">Regarding the paragraph </w:t>
      </w:r>
      <w:r>
        <w:rPr>
          <w:rFonts w:asciiTheme="majorBidi" w:hAnsiTheme="majorBidi" w:cstheme="majorBidi"/>
          <w:b/>
          <w:bCs/>
          <w:color w:val="000000"/>
          <w:sz w:val="24"/>
          <w:szCs w:val="24"/>
          <w:shd w:val="clear" w:color="auto" w:fill="FFFFFF"/>
        </w:rPr>
        <w:t>33,</w:t>
      </w:r>
      <w:r w:rsidR="00EF1475" w:rsidRPr="00EF1475">
        <w:rPr>
          <w:rFonts w:asciiTheme="majorBidi" w:hAnsiTheme="majorBidi" w:cstheme="majorBidi"/>
          <w:color w:val="000000"/>
          <w:sz w:val="24"/>
          <w:szCs w:val="24"/>
          <w:shd w:val="clear" w:color="auto" w:fill="FFFFFF"/>
        </w:rPr>
        <w:t xml:space="preserve"> </w:t>
      </w:r>
      <w:r w:rsidR="00EF1475" w:rsidRPr="00340B52">
        <w:rPr>
          <w:rFonts w:asciiTheme="majorBidi" w:hAnsiTheme="majorBidi" w:cstheme="majorBidi"/>
          <w:b/>
          <w:bCs/>
          <w:color w:val="000000"/>
          <w:sz w:val="24"/>
          <w:szCs w:val="24"/>
          <w:shd w:val="clear" w:color="auto" w:fill="FFFFFF"/>
        </w:rPr>
        <w:t>entitled "</w:t>
      </w:r>
      <w:r w:rsidR="00EF1475" w:rsidRPr="00340B52">
        <w:rPr>
          <w:rFonts w:asciiTheme="majorBidi" w:hAnsiTheme="majorBidi" w:cstheme="majorBidi"/>
          <w:b/>
          <w:bCs/>
          <w:i/>
          <w:iCs/>
          <w:color w:val="000000"/>
          <w:sz w:val="24"/>
          <w:szCs w:val="24"/>
          <w:shd w:val="clear" w:color="auto" w:fill="FFFFFF"/>
        </w:rPr>
        <w:t>Disseminati</w:t>
      </w:r>
      <w:r w:rsidR="00340B52" w:rsidRPr="00340B52">
        <w:rPr>
          <w:rFonts w:asciiTheme="majorBidi" w:hAnsiTheme="majorBidi" w:cstheme="majorBidi"/>
          <w:b/>
          <w:bCs/>
          <w:i/>
          <w:iCs/>
          <w:color w:val="000000"/>
          <w:sz w:val="24"/>
          <w:szCs w:val="24"/>
          <w:shd w:val="clear" w:color="auto" w:fill="FFFFFF"/>
        </w:rPr>
        <w:t xml:space="preserve">on of </w:t>
      </w:r>
      <w:r w:rsidR="00EF1475" w:rsidRPr="00340B52">
        <w:rPr>
          <w:rFonts w:asciiTheme="majorBidi" w:hAnsiTheme="majorBidi" w:cstheme="majorBidi"/>
          <w:b/>
          <w:bCs/>
          <w:i/>
          <w:iCs/>
          <w:color w:val="000000"/>
          <w:sz w:val="24"/>
          <w:szCs w:val="24"/>
          <w:shd w:val="clear" w:color="auto" w:fill="FFFFFF"/>
        </w:rPr>
        <w:t>information,</w:t>
      </w:r>
      <w:r w:rsidR="00340B52" w:rsidRPr="00340B52">
        <w:rPr>
          <w:rFonts w:asciiTheme="majorBidi" w:hAnsiTheme="majorBidi" w:cstheme="majorBidi"/>
          <w:b/>
          <w:bCs/>
          <w:i/>
          <w:iCs/>
          <w:color w:val="000000"/>
          <w:sz w:val="24"/>
          <w:szCs w:val="24"/>
          <w:shd w:val="clear" w:color="auto" w:fill="FFFFFF"/>
        </w:rPr>
        <w:t xml:space="preserve"> </w:t>
      </w:r>
      <w:r w:rsidR="00EF1475" w:rsidRPr="00340B52">
        <w:rPr>
          <w:rFonts w:asciiTheme="majorBidi" w:hAnsiTheme="majorBidi" w:cstheme="majorBidi"/>
          <w:b/>
          <w:bCs/>
          <w:i/>
          <w:iCs/>
          <w:color w:val="000000"/>
          <w:sz w:val="24"/>
          <w:szCs w:val="24"/>
          <w:shd w:val="clear" w:color="auto" w:fill="FFFFFF"/>
        </w:rPr>
        <w:t>awareness</w:t>
      </w:r>
      <w:r w:rsidR="00340B52" w:rsidRPr="00340B52">
        <w:rPr>
          <w:rFonts w:asciiTheme="majorBidi" w:hAnsiTheme="majorBidi" w:cstheme="majorBidi"/>
          <w:b/>
          <w:bCs/>
          <w:i/>
          <w:iCs/>
          <w:color w:val="000000"/>
          <w:sz w:val="24"/>
          <w:szCs w:val="24"/>
          <w:shd w:val="clear" w:color="auto" w:fill="FFFFFF"/>
        </w:rPr>
        <w:t>-raising</w:t>
      </w:r>
      <w:r w:rsidR="00EF1475" w:rsidRPr="00340B52">
        <w:rPr>
          <w:rFonts w:asciiTheme="majorBidi" w:hAnsiTheme="majorBidi" w:cstheme="majorBidi"/>
          <w:b/>
          <w:bCs/>
          <w:i/>
          <w:iCs/>
          <w:color w:val="000000"/>
          <w:sz w:val="24"/>
          <w:szCs w:val="24"/>
          <w:shd w:val="clear" w:color="auto" w:fill="FFFFFF"/>
        </w:rPr>
        <w:t xml:space="preserve"> and training</w:t>
      </w:r>
      <w:r w:rsidR="00EF1475" w:rsidRPr="00340B52">
        <w:rPr>
          <w:rFonts w:asciiTheme="majorBidi" w:hAnsiTheme="majorBidi" w:cstheme="majorBidi"/>
          <w:b/>
          <w:bCs/>
          <w:color w:val="000000"/>
          <w:sz w:val="24"/>
          <w:szCs w:val="24"/>
          <w:shd w:val="clear" w:color="auto" w:fill="FFFFFF"/>
        </w:rPr>
        <w:t>"</w:t>
      </w:r>
      <w:r w:rsidR="00EF1475" w:rsidRPr="00EF1475">
        <w:rPr>
          <w:rFonts w:asciiTheme="majorBidi" w:hAnsiTheme="majorBidi" w:cstheme="majorBidi"/>
          <w:color w:val="000000"/>
          <w:sz w:val="24"/>
          <w:szCs w:val="24"/>
          <w:shd w:val="clear" w:color="auto" w:fill="FFFFFF"/>
        </w:rPr>
        <w:t xml:space="preserve">, we </w:t>
      </w:r>
      <w:r w:rsidR="002E38B3">
        <w:rPr>
          <w:rFonts w:asciiTheme="majorBidi" w:hAnsiTheme="majorBidi" w:cstheme="majorBidi"/>
          <w:color w:val="000000"/>
          <w:sz w:val="24"/>
          <w:szCs w:val="24"/>
          <w:shd w:val="clear" w:color="auto" w:fill="FFFFFF"/>
        </w:rPr>
        <w:t xml:space="preserve">think it is </w:t>
      </w:r>
      <w:r w:rsidR="00EF1475" w:rsidRPr="00EF1475">
        <w:rPr>
          <w:rFonts w:asciiTheme="majorBidi" w:hAnsiTheme="majorBidi" w:cstheme="majorBidi"/>
          <w:color w:val="000000"/>
          <w:sz w:val="24"/>
          <w:szCs w:val="24"/>
          <w:shd w:val="clear" w:color="auto" w:fill="FFFFFF"/>
        </w:rPr>
        <w:t>importan</w:t>
      </w:r>
      <w:r w:rsidR="002E38B3">
        <w:rPr>
          <w:rFonts w:asciiTheme="majorBidi" w:hAnsiTheme="majorBidi" w:cstheme="majorBidi"/>
          <w:color w:val="000000"/>
          <w:sz w:val="24"/>
          <w:szCs w:val="24"/>
          <w:shd w:val="clear" w:color="auto" w:fill="FFFFFF"/>
        </w:rPr>
        <w:t xml:space="preserve">t to </w:t>
      </w:r>
      <w:r w:rsidR="00EF1475" w:rsidRPr="00EF1475">
        <w:rPr>
          <w:rFonts w:asciiTheme="majorBidi" w:hAnsiTheme="majorBidi" w:cstheme="majorBidi"/>
          <w:color w:val="000000"/>
          <w:sz w:val="24"/>
          <w:szCs w:val="24"/>
          <w:shd w:val="clear" w:color="auto" w:fill="FFFFFF"/>
        </w:rPr>
        <w:t>refer</w:t>
      </w:r>
      <w:r w:rsidR="002E38B3">
        <w:rPr>
          <w:rFonts w:asciiTheme="majorBidi" w:hAnsiTheme="majorBidi" w:cstheme="majorBidi"/>
          <w:color w:val="000000"/>
          <w:sz w:val="24"/>
          <w:szCs w:val="24"/>
          <w:shd w:val="clear" w:color="auto" w:fill="FFFFFF"/>
        </w:rPr>
        <w:t xml:space="preserve"> </w:t>
      </w:r>
      <w:r w:rsidR="00EF1475" w:rsidRPr="00EF1475">
        <w:rPr>
          <w:rFonts w:asciiTheme="majorBidi" w:hAnsiTheme="majorBidi" w:cstheme="majorBidi"/>
          <w:color w:val="000000"/>
          <w:sz w:val="24"/>
          <w:szCs w:val="24"/>
          <w:shd w:val="clear" w:color="auto" w:fill="FFFFFF"/>
        </w:rPr>
        <w:t>to international bodies and mechanisms workin</w:t>
      </w:r>
      <w:r w:rsidR="00340B52">
        <w:rPr>
          <w:rFonts w:asciiTheme="majorBidi" w:hAnsiTheme="majorBidi" w:cstheme="majorBidi"/>
          <w:color w:val="000000"/>
          <w:sz w:val="24"/>
          <w:szCs w:val="24"/>
          <w:shd w:val="clear" w:color="auto" w:fill="FFFFFF"/>
        </w:rPr>
        <w:t xml:space="preserve">g in the field of human rights that </w:t>
      </w:r>
      <w:r w:rsidR="00EF1475" w:rsidRPr="00EF1475">
        <w:rPr>
          <w:rFonts w:asciiTheme="majorBidi" w:hAnsiTheme="majorBidi" w:cstheme="majorBidi"/>
          <w:color w:val="000000"/>
          <w:sz w:val="24"/>
          <w:szCs w:val="24"/>
          <w:shd w:val="clear" w:color="auto" w:fill="FFFFFF"/>
        </w:rPr>
        <w:t>includ</w:t>
      </w:r>
      <w:r w:rsidR="00340B52">
        <w:rPr>
          <w:rFonts w:asciiTheme="majorBidi" w:hAnsiTheme="majorBidi" w:cstheme="majorBidi"/>
          <w:color w:val="000000"/>
          <w:sz w:val="24"/>
          <w:szCs w:val="24"/>
          <w:shd w:val="clear" w:color="auto" w:fill="FFFFFF"/>
        </w:rPr>
        <w:t>e</w:t>
      </w:r>
      <w:r w:rsidR="00EF1475" w:rsidRPr="00EF1475">
        <w:rPr>
          <w:rFonts w:asciiTheme="majorBidi" w:hAnsiTheme="majorBidi" w:cstheme="majorBidi"/>
          <w:color w:val="000000"/>
          <w:sz w:val="24"/>
          <w:szCs w:val="24"/>
          <w:shd w:val="clear" w:color="auto" w:fill="FFFFFF"/>
        </w:rPr>
        <w:t xml:space="preserve"> children's rights, </w:t>
      </w:r>
      <w:r w:rsidR="00340B52">
        <w:rPr>
          <w:rFonts w:asciiTheme="majorBidi" w:hAnsiTheme="majorBidi" w:cstheme="majorBidi"/>
          <w:color w:val="000000"/>
          <w:sz w:val="24"/>
          <w:szCs w:val="24"/>
          <w:shd w:val="clear" w:color="auto" w:fill="FFFFFF"/>
        </w:rPr>
        <w:t xml:space="preserve">as </w:t>
      </w:r>
      <w:r w:rsidR="00EF1475" w:rsidRPr="00EF1475">
        <w:rPr>
          <w:rFonts w:asciiTheme="majorBidi" w:hAnsiTheme="majorBidi" w:cstheme="majorBidi"/>
          <w:color w:val="000000"/>
          <w:sz w:val="24"/>
          <w:szCs w:val="24"/>
          <w:shd w:val="clear" w:color="auto" w:fill="FFFFFF"/>
        </w:rPr>
        <w:t xml:space="preserve">the High Commissioner for Human Rights, to integrate training on child protection in the context of the digital environment into </w:t>
      </w:r>
      <w:r w:rsidR="00372DEB">
        <w:rPr>
          <w:rFonts w:asciiTheme="majorBidi" w:hAnsiTheme="majorBidi" w:cstheme="majorBidi"/>
          <w:color w:val="000000"/>
          <w:sz w:val="24"/>
          <w:szCs w:val="24"/>
          <w:shd w:val="clear" w:color="auto" w:fill="FFFFFF"/>
        </w:rPr>
        <w:t>National Capacity-Building P</w:t>
      </w:r>
      <w:r w:rsidR="00EF1475" w:rsidRPr="00EF1475">
        <w:rPr>
          <w:rFonts w:asciiTheme="majorBidi" w:hAnsiTheme="majorBidi" w:cstheme="majorBidi"/>
          <w:color w:val="000000"/>
          <w:sz w:val="24"/>
          <w:szCs w:val="24"/>
          <w:shd w:val="clear" w:color="auto" w:fill="FFFFFF"/>
        </w:rPr>
        <w:t xml:space="preserve">rograms. We also </w:t>
      </w:r>
      <w:r w:rsidR="00372DEB">
        <w:rPr>
          <w:rFonts w:asciiTheme="majorBidi" w:hAnsiTheme="majorBidi" w:cstheme="majorBidi"/>
          <w:color w:val="000000"/>
          <w:sz w:val="24"/>
          <w:szCs w:val="24"/>
          <w:shd w:val="clear" w:color="auto" w:fill="FFFFFF"/>
        </w:rPr>
        <w:t xml:space="preserve">think it is </w:t>
      </w:r>
      <w:r w:rsidR="00EF1475" w:rsidRPr="00EF1475">
        <w:rPr>
          <w:rFonts w:asciiTheme="majorBidi" w:hAnsiTheme="majorBidi" w:cstheme="majorBidi"/>
          <w:color w:val="000000"/>
          <w:sz w:val="24"/>
          <w:szCs w:val="24"/>
          <w:shd w:val="clear" w:color="auto" w:fill="FFFFFF"/>
        </w:rPr>
        <w:t>importan</w:t>
      </w:r>
      <w:r w:rsidR="00372DEB">
        <w:rPr>
          <w:rFonts w:asciiTheme="majorBidi" w:hAnsiTheme="majorBidi" w:cstheme="majorBidi"/>
          <w:color w:val="000000"/>
          <w:sz w:val="24"/>
          <w:szCs w:val="24"/>
          <w:shd w:val="clear" w:color="auto" w:fill="FFFFFF"/>
        </w:rPr>
        <w:t xml:space="preserve">t to devote </w:t>
      </w:r>
      <w:r w:rsidR="00EF1475" w:rsidRPr="00EF1475">
        <w:rPr>
          <w:rFonts w:asciiTheme="majorBidi" w:hAnsiTheme="majorBidi" w:cstheme="majorBidi"/>
          <w:color w:val="000000"/>
          <w:sz w:val="24"/>
          <w:szCs w:val="24"/>
          <w:shd w:val="clear" w:color="auto" w:fill="FFFFFF"/>
        </w:rPr>
        <w:t>a paragraph dealing with the training of children to protect them when using digital services, in a special paragraph to give this issue the amount of importance</w:t>
      </w:r>
      <w:r w:rsidR="00372DEB">
        <w:rPr>
          <w:rFonts w:asciiTheme="majorBidi" w:hAnsiTheme="majorBidi" w:cstheme="majorBidi"/>
          <w:color w:val="000000"/>
          <w:sz w:val="24"/>
          <w:szCs w:val="24"/>
          <w:shd w:val="clear" w:color="auto" w:fill="FFFFFF"/>
        </w:rPr>
        <w:t xml:space="preserve"> needed</w:t>
      </w:r>
      <w:r w:rsidR="00EF1475" w:rsidRPr="00EF1475">
        <w:rPr>
          <w:rFonts w:asciiTheme="majorBidi" w:hAnsiTheme="majorBidi" w:cstheme="majorBidi"/>
          <w:color w:val="000000"/>
          <w:sz w:val="24"/>
          <w:szCs w:val="24"/>
          <w:shd w:val="clear" w:color="auto" w:fill="FFFFFF"/>
        </w:rPr>
        <w:t>.</w:t>
      </w:r>
      <w:r w:rsidR="00372DEB">
        <w:rPr>
          <w:rFonts w:asciiTheme="majorBidi" w:hAnsiTheme="majorBidi" w:cstheme="majorBidi"/>
          <w:color w:val="000000"/>
          <w:sz w:val="24"/>
          <w:szCs w:val="24"/>
          <w:shd w:val="clear" w:color="auto" w:fill="FFFFFF"/>
        </w:rPr>
        <w:t xml:space="preserve"> </w:t>
      </w:r>
    </w:p>
    <w:p w14:paraId="71F87F4A" w14:textId="77777777" w:rsidR="00EF1475" w:rsidRPr="00EF1475" w:rsidRDefault="00EF1475" w:rsidP="00EF1475">
      <w:pPr>
        <w:pStyle w:val="ListParagraph"/>
        <w:rPr>
          <w:rFonts w:asciiTheme="majorBidi" w:hAnsiTheme="majorBidi" w:cstheme="majorBidi"/>
          <w:color w:val="000000"/>
          <w:sz w:val="24"/>
          <w:szCs w:val="24"/>
          <w:shd w:val="clear" w:color="auto" w:fill="FFFFFF"/>
        </w:rPr>
      </w:pPr>
    </w:p>
    <w:p w14:paraId="6538380F" w14:textId="77777777" w:rsidR="00EF1475" w:rsidRDefault="00A11815" w:rsidP="00EC692E">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t xml:space="preserve">Regarding the paragraph </w:t>
      </w:r>
      <w:r>
        <w:rPr>
          <w:rFonts w:asciiTheme="majorBidi" w:hAnsiTheme="majorBidi" w:cstheme="majorBidi"/>
          <w:b/>
          <w:bCs/>
          <w:color w:val="000000"/>
          <w:sz w:val="24"/>
          <w:szCs w:val="24"/>
          <w:shd w:val="clear" w:color="auto" w:fill="FFFFFF"/>
        </w:rPr>
        <w:t xml:space="preserve">37, </w:t>
      </w:r>
      <w:r w:rsidR="00E82C22">
        <w:rPr>
          <w:rFonts w:asciiTheme="majorBidi" w:hAnsiTheme="majorBidi" w:cstheme="majorBidi"/>
          <w:color w:val="000000"/>
          <w:sz w:val="24"/>
          <w:szCs w:val="24"/>
          <w:shd w:val="clear" w:color="auto" w:fill="FFFFFF"/>
        </w:rPr>
        <w:t xml:space="preserve">we think it is </w:t>
      </w:r>
      <w:r w:rsidR="00E82C22" w:rsidRPr="00EF1475">
        <w:rPr>
          <w:rFonts w:asciiTheme="majorBidi" w:hAnsiTheme="majorBidi" w:cstheme="majorBidi"/>
          <w:color w:val="000000"/>
          <w:sz w:val="24"/>
          <w:szCs w:val="24"/>
          <w:shd w:val="clear" w:color="auto" w:fill="FFFFFF"/>
        </w:rPr>
        <w:t>importan</w:t>
      </w:r>
      <w:r w:rsidR="00E82C22">
        <w:rPr>
          <w:rFonts w:asciiTheme="majorBidi" w:hAnsiTheme="majorBidi" w:cstheme="majorBidi"/>
          <w:color w:val="000000"/>
          <w:sz w:val="24"/>
          <w:szCs w:val="24"/>
          <w:shd w:val="clear" w:color="auto" w:fill="FFFFFF"/>
        </w:rPr>
        <w:t xml:space="preserve">t to </w:t>
      </w:r>
      <w:r w:rsidR="00EF1475" w:rsidRPr="00EF1475">
        <w:rPr>
          <w:rFonts w:asciiTheme="majorBidi" w:hAnsiTheme="majorBidi" w:cstheme="majorBidi"/>
          <w:color w:val="000000"/>
          <w:sz w:val="24"/>
          <w:szCs w:val="24"/>
          <w:shd w:val="clear" w:color="auto" w:fill="FFFFFF"/>
        </w:rPr>
        <w:t>not</w:t>
      </w:r>
      <w:r w:rsidR="00E82C22">
        <w:rPr>
          <w:rFonts w:asciiTheme="majorBidi" w:hAnsiTheme="majorBidi" w:cstheme="majorBidi"/>
          <w:color w:val="000000"/>
          <w:sz w:val="24"/>
          <w:szCs w:val="24"/>
          <w:shd w:val="clear" w:color="auto" w:fill="FFFFFF"/>
        </w:rPr>
        <w:t>e</w:t>
      </w:r>
      <w:r w:rsidR="00EF1475" w:rsidRPr="00EF1475">
        <w:rPr>
          <w:rFonts w:asciiTheme="majorBidi" w:hAnsiTheme="majorBidi" w:cstheme="majorBidi"/>
          <w:color w:val="000000"/>
          <w:sz w:val="24"/>
          <w:szCs w:val="24"/>
          <w:shd w:val="clear" w:color="auto" w:fill="FFFFFF"/>
        </w:rPr>
        <w:t xml:space="preserve"> that </w:t>
      </w:r>
      <w:r>
        <w:rPr>
          <w:rFonts w:asciiTheme="majorBidi" w:hAnsiTheme="majorBidi" w:cstheme="majorBidi"/>
          <w:color w:val="000000"/>
          <w:sz w:val="24"/>
          <w:szCs w:val="24"/>
          <w:shd w:val="clear" w:color="auto" w:fill="FFFFFF"/>
        </w:rPr>
        <w:t>S</w:t>
      </w:r>
      <w:r w:rsidR="00EF1475" w:rsidRPr="00EF1475">
        <w:rPr>
          <w:rFonts w:asciiTheme="majorBidi" w:hAnsiTheme="majorBidi" w:cstheme="majorBidi"/>
          <w:color w:val="000000"/>
          <w:sz w:val="24"/>
          <w:szCs w:val="24"/>
          <w:shd w:val="clear" w:color="auto" w:fill="FFFFFF"/>
        </w:rPr>
        <w:t xml:space="preserve">tates </w:t>
      </w:r>
      <w:r>
        <w:rPr>
          <w:rFonts w:asciiTheme="majorBidi" w:hAnsiTheme="majorBidi" w:cstheme="majorBidi"/>
          <w:color w:val="000000"/>
          <w:sz w:val="24"/>
          <w:szCs w:val="24"/>
          <w:shd w:val="clear" w:color="auto" w:fill="FFFFFF"/>
        </w:rPr>
        <w:t xml:space="preserve">should </w:t>
      </w:r>
      <w:r w:rsidR="00EF1475" w:rsidRPr="00EF1475">
        <w:rPr>
          <w:rFonts w:asciiTheme="majorBidi" w:hAnsiTheme="majorBidi" w:cstheme="majorBidi"/>
          <w:color w:val="000000"/>
          <w:sz w:val="24"/>
          <w:szCs w:val="24"/>
          <w:shd w:val="clear" w:color="auto" w:fill="FFFFFF"/>
        </w:rPr>
        <w:t>take the necessary legislative, judicial and procedural measures to ensure compliance by companies to prevent the misuse of their networks or services via the Internet for purposes that t</w:t>
      </w:r>
      <w:r>
        <w:rPr>
          <w:rFonts w:asciiTheme="majorBidi" w:hAnsiTheme="majorBidi" w:cstheme="majorBidi"/>
          <w:color w:val="000000"/>
          <w:sz w:val="24"/>
          <w:szCs w:val="24"/>
          <w:shd w:val="clear" w:color="auto" w:fill="FFFFFF"/>
        </w:rPr>
        <w:t xml:space="preserve">hreaten the safety of children </w:t>
      </w:r>
      <w:r w:rsidR="00EF1475" w:rsidRPr="00EF1475">
        <w:rPr>
          <w:rFonts w:asciiTheme="majorBidi" w:hAnsiTheme="majorBidi" w:cstheme="majorBidi"/>
          <w:color w:val="000000"/>
          <w:sz w:val="24"/>
          <w:szCs w:val="24"/>
          <w:shd w:val="clear" w:color="auto" w:fill="FFFFFF"/>
        </w:rPr>
        <w:t>and to intensify efforts to make the contents of the digital environment platforms for in</w:t>
      </w:r>
      <w:r w:rsidR="00EC692E">
        <w:rPr>
          <w:rFonts w:asciiTheme="majorBidi" w:hAnsiTheme="majorBidi" w:cstheme="majorBidi"/>
          <w:color w:val="000000"/>
          <w:sz w:val="24"/>
          <w:szCs w:val="24"/>
          <w:shd w:val="clear" w:color="auto" w:fill="FFFFFF"/>
        </w:rPr>
        <w:t xml:space="preserve">culcating </w:t>
      </w:r>
      <w:r w:rsidR="00EF1475" w:rsidRPr="00EF1475">
        <w:rPr>
          <w:rFonts w:asciiTheme="majorBidi" w:hAnsiTheme="majorBidi" w:cstheme="majorBidi"/>
          <w:color w:val="000000"/>
          <w:sz w:val="24"/>
          <w:szCs w:val="24"/>
          <w:shd w:val="clear" w:color="auto" w:fill="FFFFFF"/>
        </w:rPr>
        <w:t xml:space="preserve">good values and behaviors </w:t>
      </w:r>
      <w:r w:rsidR="00EC692E">
        <w:rPr>
          <w:rFonts w:asciiTheme="majorBidi" w:hAnsiTheme="majorBidi" w:cstheme="majorBidi"/>
          <w:color w:val="000000"/>
          <w:sz w:val="24"/>
          <w:szCs w:val="24"/>
          <w:shd w:val="clear" w:color="auto" w:fill="FFFFFF"/>
        </w:rPr>
        <w:t xml:space="preserve">in Children </w:t>
      </w:r>
      <w:r w:rsidR="00EF1475" w:rsidRPr="00EF1475">
        <w:rPr>
          <w:rFonts w:asciiTheme="majorBidi" w:hAnsiTheme="majorBidi" w:cstheme="majorBidi"/>
          <w:color w:val="000000"/>
          <w:sz w:val="24"/>
          <w:szCs w:val="24"/>
          <w:shd w:val="clear" w:color="auto" w:fill="FFFFFF"/>
        </w:rPr>
        <w:t xml:space="preserve">and providing them with skills and sciences that contribute to their growth and </w:t>
      </w:r>
      <w:r w:rsidR="00EC692E">
        <w:rPr>
          <w:rFonts w:asciiTheme="majorBidi" w:hAnsiTheme="majorBidi" w:cstheme="majorBidi"/>
          <w:color w:val="000000"/>
          <w:sz w:val="24"/>
          <w:szCs w:val="24"/>
          <w:shd w:val="clear" w:color="auto" w:fill="FFFFFF"/>
        </w:rPr>
        <w:t xml:space="preserve">to the </w:t>
      </w:r>
      <w:r w:rsidR="00EF1475" w:rsidRPr="00EF1475">
        <w:rPr>
          <w:rFonts w:asciiTheme="majorBidi" w:hAnsiTheme="majorBidi" w:cstheme="majorBidi"/>
          <w:color w:val="000000"/>
          <w:sz w:val="24"/>
          <w:szCs w:val="24"/>
          <w:shd w:val="clear" w:color="auto" w:fill="FFFFFF"/>
        </w:rPr>
        <w:t xml:space="preserve">development of their </w:t>
      </w:r>
      <w:r w:rsidR="00EC692E">
        <w:rPr>
          <w:rFonts w:asciiTheme="majorBidi" w:hAnsiTheme="majorBidi" w:cstheme="majorBidi"/>
          <w:color w:val="000000"/>
          <w:sz w:val="24"/>
          <w:szCs w:val="24"/>
          <w:shd w:val="clear" w:color="auto" w:fill="FFFFFF"/>
        </w:rPr>
        <w:t>capac</w:t>
      </w:r>
      <w:r w:rsidR="00EF1475" w:rsidRPr="00EF1475">
        <w:rPr>
          <w:rFonts w:asciiTheme="majorBidi" w:hAnsiTheme="majorBidi" w:cstheme="majorBidi"/>
          <w:color w:val="000000"/>
          <w:sz w:val="24"/>
          <w:szCs w:val="24"/>
          <w:shd w:val="clear" w:color="auto" w:fill="FFFFFF"/>
        </w:rPr>
        <w:t>ities.</w:t>
      </w:r>
      <w:proofErr w:type="gramEnd"/>
      <w:r w:rsidR="00EC692E">
        <w:rPr>
          <w:rFonts w:asciiTheme="majorBidi" w:hAnsiTheme="majorBidi" w:cstheme="majorBidi"/>
          <w:color w:val="000000"/>
          <w:sz w:val="24"/>
          <w:szCs w:val="24"/>
          <w:shd w:val="clear" w:color="auto" w:fill="FFFFFF"/>
        </w:rPr>
        <w:t xml:space="preserve"> </w:t>
      </w:r>
    </w:p>
    <w:p w14:paraId="38CB9328" w14:textId="77777777" w:rsidR="00EF1475" w:rsidRPr="00EF1475" w:rsidRDefault="00EF1475" w:rsidP="00EF1475">
      <w:pPr>
        <w:pStyle w:val="ListParagraph"/>
        <w:rPr>
          <w:rFonts w:asciiTheme="majorBidi" w:hAnsiTheme="majorBidi" w:cstheme="majorBidi"/>
          <w:color w:val="000000"/>
          <w:sz w:val="24"/>
          <w:szCs w:val="24"/>
          <w:shd w:val="clear" w:color="auto" w:fill="FFFFFF"/>
        </w:rPr>
      </w:pPr>
    </w:p>
    <w:p w14:paraId="74D93B19" w14:textId="4B6EFE0B" w:rsidR="00EF1475" w:rsidRDefault="00EC692E" w:rsidP="00785697">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 xml:space="preserve">Regarding the paragraph </w:t>
      </w:r>
      <w:r w:rsidR="00785697">
        <w:rPr>
          <w:rFonts w:asciiTheme="majorBidi" w:hAnsiTheme="majorBidi" w:cstheme="majorBidi"/>
          <w:color w:val="000000"/>
          <w:sz w:val="24"/>
          <w:szCs w:val="24"/>
          <w:shd w:val="clear" w:color="auto" w:fill="FFFFFF"/>
        </w:rPr>
        <w:t>J</w:t>
      </w:r>
      <w:r>
        <w:rPr>
          <w:rFonts w:asciiTheme="majorBidi" w:hAnsiTheme="majorBidi" w:cstheme="majorBidi"/>
          <w:color w:val="000000"/>
          <w:sz w:val="24"/>
          <w:szCs w:val="24"/>
          <w:shd w:val="clear" w:color="auto" w:fill="FFFFFF"/>
        </w:rPr>
        <w:t xml:space="preserve"> </w:t>
      </w:r>
      <w:r w:rsidRPr="00EC692E">
        <w:rPr>
          <w:rFonts w:asciiTheme="majorBidi" w:hAnsiTheme="majorBidi" w:cstheme="majorBidi"/>
          <w:b/>
          <w:bCs/>
          <w:color w:val="000000"/>
          <w:sz w:val="24"/>
          <w:szCs w:val="24"/>
          <w:shd w:val="clear" w:color="auto" w:fill="FFFFFF"/>
        </w:rPr>
        <w:t xml:space="preserve">of </w:t>
      </w:r>
      <w:r w:rsidR="00EF1475" w:rsidRPr="00EC692E">
        <w:rPr>
          <w:rFonts w:asciiTheme="majorBidi" w:hAnsiTheme="majorBidi" w:cstheme="majorBidi"/>
          <w:b/>
          <w:bCs/>
          <w:color w:val="000000"/>
          <w:sz w:val="24"/>
          <w:szCs w:val="24"/>
          <w:shd w:val="clear" w:color="auto" w:fill="FFFFFF"/>
        </w:rPr>
        <w:t xml:space="preserve">item </w:t>
      </w:r>
      <w:r w:rsidRPr="00EC692E">
        <w:rPr>
          <w:rFonts w:asciiTheme="majorBidi" w:hAnsiTheme="majorBidi" w:cstheme="majorBidi"/>
          <w:b/>
          <w:bCs/>
          <w:color w:val="000000"/>
          <w:sz w:val="24"/>
          <w:szCs w:val="24"/>
          <w:shd w:val="clear" w:color="auto" w:fill="FFFFFF"/>
        </w:rPr>
        <w:t xml:space="preserve">5, </w:t>
      </w:r>
      <w:r w:rsidR="00EF1475" w:rsidRPr="00EC692E">
        <w:rPr>
          <w:rFonts w:asciiTheme="majorBidi" w:hAnsiTheme="majorBidi" w:cstheme="majorBidi"/>
          <w:b/>
          <w:bCs/>
          <w:color w:val="000000"/>
          <w:sz w:val="24"/>
          <w:szCs w:val="24"/>
          <w:shd w:val="clear" w:color="auto" w:fill="FFFFFF"/>
        </w:rPr>
        <w:t>entitled "</w:t>
      </w:r>
      <w:r w:rsidR="00EF1475" w:rsidRPr="00EC692E">
        <w:rPr>
          <w:rFonts w:asciiTheme="majorBidi" w:hAnsiTheme="majorBidi" w:cstheme="majorBidi"/>
          <w:b/>
          <w:bCs/>
          <w:i/>
          <w:iCs/>
          <w:color w:val="000000"/>
          <w:sz w:val="24"/>
          <w:szCs w:val="24"/>
          <w:shd w:val="clear" w:color="auto" w:fill="FFFFFF"/>
        </w:rPr>
        <w:t>Commercial advertising and marketing</w:t>
      </w:r>
      <w:r w:rsidR="00EF1475" w:rsidRPr="00EC692E">
        <w:rPr>
          <w:rFonts w:asciiTheme="majorBidi" w:hAnsiTheme="majorBidi" w:cstheme="majorBidi"/>
          <w:b/>
          <w:bCs/>
          <w:color w:val="000000"/>
          <w:sz w:val="24"/>
          <w:szCs w:val="24"/>
          <w:shd w:val="clear" w:color="auto" w:fill="FFFFFF"/>
        </w:rPr>
        <w:t>"</w:t>
      </w:r>
      <w:r w:rsidR="00DB2214">
        <w:rPr>
          <w:rFonts w:asciiTheme="majorBidi" w:hAnsiTheme="majorBidi" w:cstheme="majorBidi"/>
          <w:color w:val="000000"/>
          <w:sz w:val="24"/>
          <w:szCs w:val="24"/>
          <w:shd w:val="clear" w:color="auto" w:fill="FFFFFF"/>
        </w:rPr>
        <w:t>,</w:t>
      </w:r>
      <w:r w:rsidR="00E82C22">
        <w:rPr>
          <w:rFonts w:asciiTheme="majorBidi" w:hAnsiTheme="majorBidi" w:cstheme="majorBidi"/>
          <w:color w:val="000000"/>
          <w:sz w:val="24"/>
          <w:szCs w:val="24"/>
          <w:shd w:val="clear" w:color="auto" w:fill="FFFFFF"/>
        </w:rPr>
        <w:t xml:space="preserve">      </w:t>
      </w:r>
      <w:r w:rsidR="00DB2214">
        <w:rPr>
          <w:rFonts w:asciiTheme="majorBidi" w:hAnsiTheme="majorBidi" w:cstheme="majorBidi"/>
          <w:color w:val="000000"/>
          <w:sz w:val="24"/>
          <w:szCs w:val="24"/>
          <w:shd w:val="clear" w:color="auto" w:fill="FFFFFF"/>
        </w:rPr>
        <w:t xml:space="preserve"> </w:t>
      </w:r>
      <w:r w:rsidR="00E82C22">
        <w:rPr>
          <w:rFonts w:asciiTheme="majorBidi" w:hAnsiTheme="majorBidi" w:cstheme="majorBidi"/>
          <w:color w:val="000000"/>
          <w:sz w:val="24"/>
          <w:szCs w:val="24"/>
          <w:shd w:val="clear" w:color="auto" w:fill="FFFFFF"/>
        </w:rPr>
        <w:t xml:space="preserve">         </w:t>
      </w:r>
      <w:r w:rsidR="00E82C22" w:rsidRPr="00BF6E49">
        <w:rPr>
          <w:rFonts w:asciiTheme="majorBidi" w:hAnsiTheme="majorBidi" w:cstheme="majorBidi"/>
          <w:color w:val="000000"/>
          <w:sz w:val="24"/>
          <w:szCs w:val="24"/>
          <w:shd w:val="clear" w:color="auto" w:fill="FFFFFF"/>
        </w:rPr>
        <w:t xml:space="preserve">we </w:t>
      </w:r>
      <w:r w:rsidR="00E82C22">
        <w:rPr>
          <w:rFonts w:asciiTheme="majorBidi" w:hAnsiTheme="majorBidi" w:cstheme="majorBidi"/>
          <w:color w:val="000000"/>
          <w:sz w:val="24"/>
          <w:szCs w:val="24"/>
          <w:shd w:val="clear" w:color="auto" w:fill="FFFFFF"/>
        </w:rPr>
        <w:t>think i</w:t>
      </w:r>
      <w:r w:rsidR="00E82C22" w:rsidRPr="00BF6E49">
        <w:rPr>
          <w:rFonts w:asciiTheme="majorBidi" w:hAnsiTheme="majorBidi" w:cstheme="majorBidi"/>
          <w:color w:val="000000"/>
          <w:sz w:val="24"/>
          <w:szCs w:val="24"/>
          <w:shd w:val="clear" w:color="auto" w:fill="FFFFFF"/>
        </w:rPr>
        <w:t xml:space="preserve">t </w:t>
      </w:r>
      <w:r w:rsidR="00E82C22">
        <w:rPr>
          <w:rFonts w:asciiTheme="majorBidi" w:hAnsiTheme="majorBidi" w:cstheme="majorBidi"/>
          <w:color w:val="000000"/>
          <w:sz w:val="24"/>
          <w:szCs w:val="24"/>
          <w:shd w:val="clear" w:color="auto" w:fill="FFFFFF"/>
        </w:rPr>
        <w:t xml:space="preserve">would be </w:t>
      </w:r>
      <w:r w:rsidR="00E82C22" w:rsidRPr="00BF6E49">
        <w:rPr>
          <w:rFonts w:asciiTheme="majorBidi" w:hAnsiTheme="majorBidi" w:cstheme="majorBidi"/>
          <w:color w:val="000000"/>
          <w:sz w:val="24"/>
          <w:szCs w:val="24"/>
          <w:shd w:val="clear" w:color="auto" w:fill="FFFFFF"/>
        </w:rPr>
        <w:t xml:space="preserve">appropriate </w:t>
      </w:r>
      <w:r w:rsidR="00E82C22">
        <w:rPr>
          <w:rFonts w:asciiTheme="majorBidi" w:hAnsiTheme="majorBidi" w:cstheme="majorBidi"/>
          <w:color w:val="000000"/>
          <w:sz w:val="24"/>
          <w:szCs w:val="24"/>
          <w:shd w:val="clear" w:color="auto" w:fill="FFFFFF"/>
        </w:rPr>
        <w:t>to</w:t>
      </w:r>
      <w:r w:rsidR="00EF1475" w:rsidRPr="00EF1475">
        <w:rPr>
          <w:rFonts w:asciiTheme="majorBidi" w:hAnsiTheme="majorBidi" w:cstheme="majorBidi"/>
          <w:color w:val="000000"/>
          <w:sz w:val="24"/>
          <w:szCs w:val="24"/>
          <w:shd w:val="clear" w:color="auto" w:fill="FFFFFF"/>
        </w:rPr>
        <w:t xml:space="preserve"> include a paragraph dealing with the responsibility</w:t>
      </w:r>
      <w:r>
        <w:rPr>
          <w:rFonts w:asciiTheme="majorBidi" w:hAnsiTheme="majorBidi" w:cstheme="majorBidi"/>
          <w:color w:val="000000"/>
          <w:sz w:val="24"/>
          <w:szCs w:val="24"/>
          <w:shd w:val="clear" w:color="auto" w:fill="FFFFFF"/>
        </w:rPr>
        <w:t xml:space="preserve">                    </w:t>
      </w:r>
      <w:r w:rsidR="00EF1475" w:rsidRPr="00EF1475">
        <w:rPr>
          <w:rFonts w:asciiTheme="majorBidi" w:hAnsiTheme="majorBidi" w:cstheme="majorBidi"/>
          <w:color w:val="000000"/>
          <w:sz w:val="24"/>
          <w:szCs w:val="24"/>
          <w:shd w:val="clear" w:color="auto" w:fill="FFFFFF"/>
        </w:rPr>
        <w:t xml:space="preserve"> of companies that </w:t>
      </w:r>
      <w:r w:rsidR="00D84036">
        <w:rPr>
          <w:rFonts w:asciiTheme="majorBidi" w:hAnsiTheme="majorBidi" w:cstheme="majorBidi"/>
          <w:color w:val="000000"/>
          <w:sz w:val="24"/>
          <w:szCs w:val="24"/>
          <w:shd w:val="clear" w:color="auto" w:fill="FFFFFF"/>
        </w:rPr>
        <w:t xml:space="preserve">infringe upon </w:t>
      </w:r>
      <w:r w:rsidR="00EF1475" w:rsidRPr="00EF1475">
        <w:rPr>
          <w:rFonts w:asciiTheme="majorBidi" w:hAnsiTheme="majorBidi" w:cstheme="majorBidi"/>
          <w:color w:val="000000"/>
          <w:sz w:val="24"/>
          <w:szCs w:val="24"/>
          <w:shd w:val="clear" w:color="auto" w:fill="FFFFFF"/>
        </w:rPr>
        <w:t xml:space="preserve">any of the rights of the child in the context of advertising </w:t>
      </w:r>
      <w:r>
        <w:rPr>
          <w:rFonts w:asciiTheme="majorBidi" w:hAnsiTheme="majorBidi" w:cstheme="majorBidi"/>
          <w:color w:val="000000"/>
          <w:sz w:val="24"/>
          <w:szCs w:val="24"/>
          <w:shd w:val="clear" w:color="auto" w:fill="FFFFFF"/>
        </w:rPr>
        <w:t xml:space="preserve">                 </w:t>
      </w:r>
      <w:r w:rsidR="000D689A">
        <w:rPr>
          <w:rFonts w:asciiTheme="majorBidi" w:hAnsiTheme="majorBidi" w:cstheme="majorBidi"/>
          <w:color w:val="000000"/>
          <w:sz w:val="24"/>
          <w:szCs w:val="24"/>
          <w:shd w:val="clear" w:color="auto" w:fill="FFFFFF"/>
        </w:rPr>
        <w:t xml:space="preserve">and marketing. This </w:t>
      </w:r>
      <w:r w:rsidR="00EF1475" w:rsidRPr="00EF1475">
        <w:rPr>
          <w:rFonts w:asciiTheme="majorBidi" w:hAnsiTheme="majorBidi" w:cstheme="majorBidi"/>
          <w:color w:val="000000"/>
          <w:sz w:val="24"/>
          <w:szCs w:val="24"/>
          <w:shd w:val="clear" w:color="auto" w:fill="FFFFFF"/>
        </w:rPr>
        <w:t>this responsibility requires that th</w:t>
      </w:r>
      <w:r w:rsidR="000D689A">
        <w:rPr>
          <w:rFonts w:asciiTheme="majorBidi" w:hAnsiTheme="majorBidi" w:cstheme="majorBidi"/>
          <w:color w:val="000000"/>
          <w:sz w:val="24"/>
          <w:szCs w:val="24"/>
          <w:shd w:val="clear" w:color="auto" w:fill="FFFFFF"/>
        </w:rPr>
        <w:t>o</w:t>
      </w:r>
      <w:r w:rsidR="00EF1475" w:rsidRPr="00EF1475">
        <w:rPr>
          <w:rFonts w:asciiTheme="majorBidi" w:hAnsiTheme="majorBidi" w:cstheme="majorBidi"/>
          <w:color w:val="000000"/>
          <w:sz w:val="24"/>
          <w:szCs w:val="24"/>
          <w:shd w:val="clear" w:color="auto" w:fill="FFFFFF"/>
        </w:rPr>
        <w:t xml:space="preserve">se companies contribute to addressing the damages resulting from these </w:t>
      </w:r>
      <w:r w:rsidR="000D689A">
        <w:rPr>
          <w:rFonts w:asciiTheme="majorBidi" w:hAnsiTheme="majorBidi" w:cstheme="majorBidi"/>
          <w:color w:val="000000"/>
          <w:sz w:val="24"/>
          <w:szCs w:val="24"/>
          <w:shd w:val="clear" w:color="auto" w:fill="FFFFFF"/>
        </w:rPr>
        <w:t xml:space="preserve">infringements </w:t>
      </w:r>
      <w:r w:rsidR="00EF1475" w:rsidRPr="00EF1475">
        <w:rPr>
          <w:rFonts w:asciiTheme="majorBidi" w:hAnsiTheme="majorBidi" w:cstheme="majorBidi"/>
          <w:color w:val="000000"/>
          <w:sz w:val="24"/>
          <w:szCs w:val="24"/>
          <w:shd w:val="clear" w:color="auto" w:fill="FFFFFF"/>
        </w:rPr>
        <w:t xml:space="preserve">through fines </w:t>
      </w:r>
      <w:r w:rsidR="000D689A">
        <w:rPr>
          <w:rFonts w:asciiTheme="majorBidi" w:hAnsiTheme="majorBidi" w:cstheme="majorBidi"/>
          <w:color w:val="000000"/>
          <w:sz w:val="24"/>
          <w:szCs w:val="24"/>
          <w:shd w:val="clear" w:color="auto" w:fill="FFFFFF"/>
        </w:rPr>
        <w:t xml:space="preserve">or compensation, and it </w:t>
      </w:r>
      <w:r w:rsidR="00EF1475" w:rsidRPr="00EF1475">
        <w:rPr>
          <w:rFonts w:asciiTheme="majorBidi" w:hAnsiTheme="majorBidi" w:cstheme="majorBidi"/>
          <w:color w:val="000000"/>
          <w:sz w:val="24"/>
          <w:szCs w:val="24"/>
          <w:shd w:val="clear" w:color="auto" w:fill="FFFFFF"/>
        </w:rPr>
        <w:t xml:space="preserve">is possible to activate </w:t>
      </w:r>
      <w:r w:rsidR="000D689A">
        <w:rPr>
          <w:rFonts w:asciiTheme="majorBidi" w:hAnsiTheme="majorBidi" w:cstheme="majorBidi"/>
          <w:color w:val="000000"/>
          <w:sz w:val="24"/>
          <w:szCs w:val="24"/>
          <w:shd w:val="clear" w:color="auto" w:fill="FFFFFF"/>
        </w:rPr>
        <w:t xml:space="preserve">the </w:t>
      </w:r>
      <w:r w:rsidR="00EF1475" w:rsidRPr="00EF1475">
        <w:rPr>
          <w:rFonts w:asciiTheme="majorBidi" w:hAnsiTheme="majorBidi" w:cstheme="majorBidi"/>
          <w:color w:val="000000"/>
          <w:sz w:val="24"/>
          <w:szCs w:val="24"/>
          <w:shd w:val="clear" w:color="auto" w:fill="FFFFFF"/>
        </w:rPr>
        <w:t xml:space="preserve">social responsibility </w:t>
      </w:r>
      <w:r w:rsidR="000D689A">
        <w:rPr>
          <w:rFonts w:asciiTheme="majorBidi" w:hAnsiTheme="majorBidi" w:cstheme="majorBidi"/>
          <w:color w:val="000000"/>
          <w:sz w:val="24"/>
          <w:szCs w:val="24"/>
          <w:shd w:val="clear" w:color="auto" w:fill="FFFFFF"/>
        </w:rPr>
        <w:t xml:space="preserve">of companies </w:t>
      </w:r>
      <w:r w:rsidR="00EF1475" w:rsidRPr="00EF1475">
        <w:rPr>
          <w:rFonts w:asciiTheme="majorBidi" w:hAnsiTheme="majorBidi" w:cstheme="majorBidi"/>
          <w:color w:val="000000"/>
          <w:sz w:val="24"/>
          <w:szCs w:val="24"/>
          <w:shd w:val="clear" w:color="auto" w:fill="FFFFFF"/>
        </w:rPr>
        <w:t xml:space="preserve">in this </w:t>
      </w:r>
      <w:r w:rsidR="000D689A">
        <w:rPr>
          <w:rFonts w:asciiTheme="majorBidi" w:hAnsiTheme="majorBidi" w:cstheme="majorBidi"/>
          <w:color w:val="000000"/>
          <w:sz w:val="24"/>
          <w:szCs w:val="24"/>
          <w:shd w:val="clear" w:color="auto" w:fill="FFFFFF"/>
        </w:rPr>
        <w:t xml:space="preserve">regard. We also think it would be appropriate to </w:t>
      </w:r>
      <w:r w:rsidR="00EF1475" w:rsidRPr="00EF1475">
        <w:rPr>
          <w:rFonts w:asciiTheme="majorBidi" w:hAnsiTheme="majorBidi" w:cstheme="majorBidi"/>
          <w:color w:val="000000"/>
          <w:sz w:val="24"/>
          <w:szCs w:val="24"/>
          <w:shd w:val="clear" w:color="auto" w:fill="FFFFFF"/>
        </w:rPr>
        <w:t>include a paragraph dealing with the issue of "</w:t>
      </w:r>
      <w:r w:rsidR="00EF1475" w:rsidRPr="000D689A">
        <w:rPr>
          <w:rFonts w:asciiTheme="majorBidi" w:hAnsiTheme="majorBidi" w:cstheme="majorBidi"/>
          <w:i/>
          <w:iCs/>
          <w:color w:val="000000"/>
          <w:sz w:val="24"/>
          <w:szCs w:val="24"/>
          <w:shd w:val="clear" w:color="auto" w:fill="FFFFFF"/>
        </w:rPr>
        <w:t>the use of children in advertising and marketing</w:t>
      </w:r>
      <w:r w:rsidR="00EF1475" w:rsidRPr="00EF1475">
        <w:rPr>
          <w:rFonts w:asciiTheme="majorBidi" w:hAnsiTheme="majorBidi" w:cstheme="majorBidi"/>
          <w:color w:val="000000"/>
          <w:sz w:val="24"/>
          <w:szCs w:val="24"/>
          <w:shd w:val="clear" w:color="auto" w:fill="FFFFFF"/>
        </w:rPr>
        <w:t xml:space="preserve">" and the criteria that </w:t>
      </w:r>
      <w:proofErr w:type="gramStart"/>
      <w:r w:rsidR="000D689A">
        <w:rPr>
          <w:rFonts w:asciiTheme="majorBidi" w:hAnsiTheme="majorBidi" w:cstheme="majorBidi"/>
          <w:color w:val="000000"/>
          <w:sz w:val="24"/>
          <w:szCs w:val="24"/>
          <w:shd w:val="clear" w:color="auto" w:fill="FFFFFF"/>
        </w:rPr>
        <w:t>must be observed</w:t>
      </w:r>
      <w:proofErr w:type="gramEnd"/>
      <w:r w:rsidR="000D689A">
        <w:rPr>
          <w:rFonts w:asciiTheme="majorBidi" w:hAnsiTheme="majorBidi" w:cstheme="majorBidi"/>
          <w:color w:val="000000"/>
          <w:sz w:val="24"/>
          <w:szCs w:val="24"/>
          <w:shd w:val="clear" w:color="auto" w:fill="FFFFFF"/>
        </w:rPr>
        <w:t xml:space="preserve"> </w:t>
      </w:r>
      <w:r w:rsidR="00EF1475" w:rsidRPr="00EF1475">
        <w:rPr>
          <w:rFonts w:asciiTheme="majorBidi" w:hAnsiTheme="majorBidi" w:cstheme="majorBidi"/>
          <w:color w:val="000000"/>
          <w:sz w:val="24"/>
          <w:szCs w:val="24"/>
          <w:shd w:val="clear" w:color="auto" w:fill="FFFFFF"/>
        </w:rPr>
        <w:t xml:space="preserve">in this context, </w:t>
      </w:r>
      <w:r w:rsidR="00DA0EDD" w:rsidRPr="00DA0EDD">
        <w:rPr>
          <w:rFonts w:asciiTheme="majorBidi" w:hAnsiTheme="majorBidi" w:cstheme="majorBidi"/>
          <w:color w:val="000000"/>
          <w:sz w:val="24"/>
          <w:szCs w:val="24"/>
          <w:shd w:val="clear" w:color="auto" w:fill="FFFFFF"/>
        </w:rPr>
        <w:t xml:space="preserve">according </w:t>
      </w:r>
      <w:r w:rsidR="00DA0EDD">
        <w:rPr>
          <w:rFonts w:asciiTheme="majorBidi" w:hAnsiTheme="majorBidi" w:cstheme="majorBidi"/>
          <w:color w:val="000000"/>
          <w:sz w:val="24"/>
          <w:szCs w:val="24"/>
          <w:shd w:val="clear" w:color="auto" w:fill="FFFFFF"/>
        </w:rPr>
        <w:t xml:space="preserve"> </w:t>
      </w:r>
      <w:r w:rsidR="00DA0EDD" w:rsidRPr="00DA0EDD">
        <w:rPr>
          <w:rFonts w:asciiTheme="majorBidi" w:hAnsiTheme="majorBidi" w:cstheme="majorBidi"/>
          <w:color w:val="000000"/>
          <w:sz w:val="24"/>
          <w:szCs w:val="24"/>
          <w:shd w:val="clear" w:color="auto" w:fill="FFFFFF"/>
        </w:rPr>
        <w:t xml:space="preserve"> to </w:t>
      </w:r>
      <w:r w:rsidR="000D689A">
        <w:rPr>
          <w:rFonts w:asciiTheme="majorBidi" w:hAnsiTheme="majorBidi" w:cstheme="majorBidi"/>
          <w:color w:val="000000"/>
          <w:sz w:val="24"/>
          <w:szCs w:val="24"/>
          <w:shd w:val="clear" w:color="auto" w:fill="FFFFFF"/>
        </w:rPr>
        <w:t>the Convention</w:t>
      </w:r>
      <w:r w:rsidR="00EF1475" w:rsidRPr="00EF1475">
        <w:rPr>
          <w:rFonts w:asciiTheme="majorBidi" w:hAnsiTheme="majorBidi" w:cstheme="majorBidi"/>
          <w:color w:val="000000"/>
          <w:sz w:val="24"/>
          <w:szCs w:val="24"/>
          <w:shd w:val="clear" w:color="auto" w:fill="FFFFFF"/>
        </w:rPr>
        <w:t>.</w:t>
      </w:r>
      <w:r w:rsidR="000D689A">
        <w:rPr>
          <w:rFonts w:asciiTheme="majorBidi" w:hAnsiTheme="majorBidi" w:cstheme="majorBidi"/>
          <w:color w:val="000000"/>
          <w:sz w:val="24"/>
          <w:szCs w:val="24"/>
          <w:shd w:val="clear" w:color="auto" w:fill="FFFFFF"/>
        </w:rPr>
        <w:t xml:space="preserve"> </w:t>
      </w:r>
    </w:p>
    <w:p w14:paraId="4CBD188E" w14:textId="77777777" w:rsidR="00994525" w:rsidRPr="00994525" w:rsidRDefault="00994525" w:rsidP="00994525">
      <w:pPr>
        <w:pStyle w:val="ListParagraph"/>
        <w:rPr>
          <w:rFonts w:asciiTheme="majorBidi" w:hAnsiTheme="majorBidi" w:cstheme="majorBidi"/>
          <w:color w:val="000000"/>
          <w:sz w:val="24"/>
          <w:szCs w:val="24"/>
          <w:shd w:val="clear" w:color="auto" w:fill="FFFFFF"/>
        </w:rPr>
      </w:pPr>
    </w:p>
    <w:p w14:paraId="0D63DDC6" w14:textId="3B49BC04" w:rsidR="00994525" w:rsidRDefault="00C10598" w:rsidP="0046229F">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t xml:space="preserve">Regarding the paragraph </w:t>
      </w:r>
      <w:r w:rsidR="00994525" w:rsidRPr="00C10598">
        <w:rPr>
          <w:rFonts w:asciiTheme="majorBidi" w:hAnsiTheme="majorBidi" w:cstheme="majorBidi"/>
          <w:b/>
          <w:bCs/>
          <w:color w:val="000000"/>
          <w:sz w:val="24"/>
          <w:szCs w:val="24"/>
          <w:shd w:val="clear" w:color="auto" w:fill="FFFFFF"/>
        </w:rPr>
        <w:t>55</w:t>
      </w:r>
      <w:r w:rsidR="00994525" w:rsidRPr="00994525">
        <w:rPr>
          <w:rFonts w:asciiTheme="majorBidi" w:hAnsiTheme="majorBidi" w:cstheme="majorBidi"/>
          <w:color w:val="000000"/>
          <w:sz w:val="24"/>
          <w:szCs w:val="24"/>
          <w:shd w:val="clear" w:color="auto" w:fill="FFFFFF"/>
        </w:rPr>
        <w:t xml:space="preserve">, we note that the </w:t>
      </w:r>
      <w:r>
        <w:rPr>
          <w:rFonts w:asciiTheme="majorBidi" w:hAnsiTheme="majorBidi" w:cstheme="majorBidi"/>
          <w:color w:val="000000"/>
          <w:sz w:val="24"/>
          <w:szCs w:val="24"/>
          <w:shd w:val="clear" w:color="auto" w:fill="FFFFFF"/>
        </w:rPr>
        <w:t xml:space="preserve">following </w:t>
      </w:r>
      <w:r w:rsidR="00620949">
        <w:rPr>
          <w:rFonts w:asciiTheme="majorBidi" w:hAnsiTheme="majorBidi" w:cstheme="majorBidi"/>
          <w:color w:val="000000"/>
          <w:sz w:val="24"/>
          <w:szCs w:val="24"/>
          <w:shd w:val="clear" w:color="auto" w:fill="FFFFFF"/>
        </w:rPr>
        <w:t>formulation</w:t>
      </w:r>
      <w:r>
        <w:rPr>
          <w:rFonts w:asciiTheme="majorBidi" w:hAnsiTheme="majorBidi" w:cstheme="majorBidi"/>
          <w:color w:val="000000"/>
          <w:sz w:val="24"/>
          <w:szCs w:val="24"/>
          <w:shd w:val="clear" w:color="auto" w:fill="FFFFFF"/>
        </w:rPr>
        <w:t>: “</w:t>
      </w:r>
      <w:r w:rsidRPr="00C10598">
        <w:rPr>
          <w:rFonts w:asciiTheme="majorBidi" w:hAnsiTheme="majorBidi" w:cstheme="majorBidi"/>
          <w:i/>
          <w:iCs/>
          <w:color w:val="000000"/>
          <w:sz w:val="24"/>
          <w:szCs w:val="24"/>
          <w:shd w:val="clear" w:color="auto" w:fill="FFFFFF"/>
        </w:rPr>
        <w:t xml:space="preserve">Any </w:t>
      </w:r>
      <w:r w:rsidR="00994525" w:rsidRPr="00C10598">
        <w:rPr>
          <w:rFonts w:asciiTheme="majorBidi" w:hAnsiTheme="majorBidi" w:cstheme="majorBidi"/>
          <w:i/>
          <w:iCs/>
          <w:color w:val="000000"/>
          <w:sz w:val="24"/>
          <w:szCs w:val="24"/>
          <w:shd w:val="clear" w:color="auto" w:fill="FFFFFF"/>
        </w:rPr>
        <w:t>restrictions</w:t>
      </w:r>
      <w:r w:rsidRPr="00C10598">
        <w:rPr>
          <w:rFonts w:asciiTheme="majorBidi" w:hAnsiTheme="majorBidi" w:cstheme="majorBidi"/>
          <w:i/>
          <w:iCs/>
          <w:color w:val="000000"/>
          <w:sz w:val="24"/>
          <w:szCs w:val="24"/>
          <w:shd w:val="clear" w:color="auto" w:fill="FFFFFF"/>
        </w:rPr>
        <w:t xml:space="preserve"> </w:t>
      </w:r>
      <w:r w:rsidR="00994525" w:rsidRPr="00C10598">
        <w:rPr>
          <w:rFonts w:asciiTheme="majorBidi" w:hAnsiTheme="majorBidi" w:cstheme="majorBidi"/>
          <w:i/>
          <w:iCs/>
          <w:color w:val="000000"/>
          <w:sz w:val="24"/>
          <w:szCs w:val="24"/>
          <w:shd w:val="clear" w:color="auto" w:fill="FFFFFF"/>
        </w:rPr>
        <w:t xml:space="preserve">on the </w:t>
      </w:r>
      <w:r>
        <w:rPr>
          <w:rFonts w:asciiTheme="majorBidi" w:hAnsiTheme="majorBidi" w:cstheme="majorBidi"/>
          <w:i/>
          <w:iCs/>
          <w:color w:val="000000"/>
          <w:sz w:val="24"/>
          <w:szCs w:val="24"/>
          <w:shd w:val="clear" w:color="auto" w:fill="FFFFFF"/>
        </w:rPr>
        <w:t xml:space="preserve"> </w:t>
      </w:r>
      <w:r w:rsidR="00994525" w:rsidRPr="00C10598">
        <w:rPr>
          <w:rFonts w:asciiTheme="majorBidi" w:hAnsiTheme="majorBidi" w:cstheme="majorBidi"/>
          <w:i/>
          <w:iCs/>
          <w:color w:val="000000"/>
          <w:sz w:val="24"/>
          <w:szCs w:val="24"/>
          <w:shd w:val="clear" w:color="auto" w:fill="FFFFFF"/>
        </w:rPr>
        <w:t>operati</w:t>
      </w:r>
      <w:r w:rsidRPr="00C10598">
        <w:rPr>
          <w:rFonts w:asciiTheme="majorBidi" w:hAnsiTheme="majorBidi" w:cstheme="majorBidi"/>
          <w:i/>
          <w:iCs/>
          <w:color w:val="000000"/>
          <w:sz w:val="24"/>
          <w:szCs w:val="24"/>
          <w:shd w:val="clear" w:color="auto" w:fill="FFFFFF"/>
        </w:rPr>
        <w:t xml:space="preserve">on of any of the Internet-based, </w:t>
      </w:r>
      <w:r w:rsidR="00994525" w:rsidRPr="00C10598">
        <w:rPr>
          <w:rFonts w:asciiTheme="majorBidi" w:hAnsiTheme="majorBidi" w:cstheme="majorBidi"/>
          <w:i/>
          <w:iCs/>
          <w:color w:val="000000"/>
          <w:sz w:val="24"/>
          <w:szCs w:val="24"/>
          <w:shd w:val="clear" w:color="auto" w:fill="FFFFFF"/>
        </w:rPr>
        <w:t xml:space="preserve">electronic </w:t>
      </w:r>
      <w:r w:rsidRPr="00C10598">
        <w:rPr>
          <w:rFonts w:asciiTheme="majorBidi" w:hAnsiTheme="majorBidi" w:cstheme="majorBidi"/>
          <w:i/>
          <w:iCs/>
          <w:color w:val="000000"/>
          <w:sz w:val="24"/>
          <w:szCs w:val="24"/>
          <w:shd w:val="clear" w:color="auto" w:fill="FFFFFF"/>
        </w:rPr>
        <w:t xml:space="preserve">or other </w:t>
      </w:r>
      <w:r w:rsidR="00994525" w:rsidRPr="00C10598">
        <w:rPr>
          <w:rFonts w:asciiTheme="majorBidi" w:hAnsiTheme="majorBidi" w:cstheme="majorBidi"/>
          <w:i/>
          <w:iCs/>
          <w:color w:val="000000"/>
          <w:sz w:val="24"/>
          <w:szCs w:val="24"/>
          <w:shd w:val="clear" w:color="auto" w:fill="FFFFFF"/>
        </w:rPr>
        <w:t>information dissemination systems</w:t>
      </w:r>
      <w:r w:rsidRPr="00C10598">
        <w:rPr>
          <w:rFonts w:asciiTheme="majorBidi" w:hAnsiTheme="majorBidi" w:cstheme="majorBidi"/>
          <w:i/>
          <w:iCs/>
          <w:color w:val="000000"/>
          <w:sz w:val="24"/>
          <w:szCs w:val="24"/>
          <w:shd w:val="clear" w:color="auto" w:fill="FFFFFF"/>
        </w:rPr>
        <w:t>, are</w:t>
      </w:r>
      <w:r w:rsidR="00994525" w:rsidRPr="00C10598">
        <w:rPr>
          <w:rFonts w:asciiTheme="majorBidi" w:hAnsiTheme="majorBidi" w:cstheme="majorBidi"/>
          <w:i/>
          <w:iCs/>
          <w:color w:val="000000"/>
          <w:sz w:val="24"/>
          <w:szCs w:val="24"/>
          <w:shd w:val="clear" w:color="auto" w:fill="FFFFFF"/>
        </w:rPr>
        <w:t xml:space="preserve"> </w:t>
      </w:r>
      <w:r w:rsidRPr="00C10598">
        <w:rPr>
          <w:rFonts w:asciiTheme="majorBidi" w:hAnsiTheme="majorBidi" w:cstheme="majorBidi"/>
          <w:i/>
          <w:iCs/>
          <w:color w:val="000000"/>
          <w:sz w:val="24"/>
          <w:szCs w:val="24"/>
          <w:shd w:val="clear" w:color="auto" w:fill="FFFFFF"/>
        </w:rPr>
        <w:t xml:space="preserve">only permissible to the extent that </w:t>
      </w:r>
      <w:r w:rsidR="00994525" w:rsidRPr="00C10598">
        <w:rPr>
          <w:rFonts w:asciiTheme="majorBidi" w:hAnsiTheme="majorBidi" w:cstheme="majorBidi"/>
          <w:i/>
          <w:iCs/>
          <w:color w:val="000000"/>
          <w:sz w:val="24"/>
          <w:szCs w:val="24"/>
          <w:shd w:val="clear" w:color="auto" w:fill="FFFFFF"/>
        </w:rPr>
        <w:t>they are compatible with Article 13</w:t>
      </w:r>
      <w:r>
        <w:rPr>
          <w:rFonts w:asciiTheme="majorBidi" w:hAnsiTheme="majorBidi" w:cstheme="majorBidi"/>
          <w:color w:val="000000"/>
          <w:sz w:val="24"/>
          <w:szCs w:val="24"/>
          <w:shd w:val="clear" w:color="auto" w:fill="FFFFFF"/>
        </w:rPr>
        <w:t>”</w:t>
      </w:r>
      <w:r w:rsidR="00994525" w:rsidRPr="00994525">
        <w:rPr>
          <w:rFonts w:asciiTheme="majorBidi" w:hAnsiTheme="majorBidi" w:cstheme="majorBidi"/>
          <w:color w:val="000000"/>
          <w:sz w:val="24"/>
          <w:szCs w:val="24"/>
          <w:shd w:val="clear" w:color="auto" w:fill="FFFFFF"/>
        </w:rPr>
        <w:t xml:space="preserve">, </w:t>
      </w:r>
      <w:r w:rsidR="00DB2214">
        <w:rPr>
          <w:rFonts w:asciiTheme="majorBidi" w:hAnsiTheme="majorBidi" w:cstheme="majorBidi"/>
          <w:color w:val="000000"/>
          <w:sz w:val="24"/>
          <w:szCs w:val="24"/>
          <w:shd w:val="clear" w:color="auto" w:fill="FFFFFF"/>
        </w:rPr>
        <w:t xml:space="preserve">                  </w:t>
      </w:r>
      <w:r>
        <w:rPr>
          <w:rFonts w:asciiTheme="majorBidi" w:hAnsiTheme="majorBidi" w:cstheme="majorBidi"/>
          <w:color w:val="000000"/>
          <w:sz w:val="24"/>
          <w:szCs w:val="24"/>
          <w:shd w:val="clear" w:color="auto" w:fill="FFFFFF"/>
        </w:rPr>
        <w:t xml:space="preserve">gives </w:t>
      </w:r>
      <w:r w:rsidR="00994525" w:rsidRPr="00994525">
        <w:rPr>
          <w:rFonts w:asciiTheme="majorBidi" w:hAnsiTheme="majorBidi" w:cstheme="majorBidi"/>
          <w:color w:val="000000"/>
          <w:sz w:val="24"/>
          <w:szCs w:val="24"/>
          <w:shd w:val="clear" w:color="auto" w:fill="FFFFFF"/>
        </w:rPr>
        <w:t>the impression that the focus is on freedom and access to information</w:t>
      </w:r>
      <w:r w:rsidR="00620949">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 xml:space="preserve">should outweigh </w:t>
      </w:r>
      <w:r w:rsidR="00994525" w:rsidRPr="00994525">
        <w:rPr>
          <w:rFonts w:asciiTheme="majorBidi" w:hAnsiTheme="majorBidi" w:cstheme="majorBidi"/>
          <w:color w:val="000000"/>
          <w:sz w:val="24"/>
          <w:szCs w:val="24"/>
          <w:shd w:val="clear" w:color="auto" w:fill="FFFFFF"/>
        </w:rPr>
        <w:lastRenderedPageBreak/>
        <w:t xml:space="preserve">the principle of the best interest of the child, </w:t>
      </w:r>
      <w:r w:rsidR="00620949">
        <w:rPr>
          <w:rFonts w:asciiTheme="majorBidi" w:hAnsiTheme="majorBidi" w:cstheme="majorBidi"/>
          <w:color w:val="000000"/>
          <w:sz w:val="24"/>
          <w:szCs w:val="24"/>
          <w:shd w:val="clear" w:color="auto" w:fill="FFFFFF"/>
        </w:rPr>
        <w:t xml:space="preserve">particularly </w:t>
      </w:r>
      <w:r w:rsidR="00994525" w:rsidRPr="00994525">
        <w:rPr>
          <w:rFonts w:asciiTheme="majorBidi" w:hAnsiTheme="majorBidi" w:cstheme="majorBidi"/>
          <w:color w:val="000000"/>
          <w:sz w:val="24"/>
          <w:szCs w:val="24"/>
          <w:shd w:val="clear" w:color="auto" w:fill="FFFFFF"/>
        </w:rPr>
        <w:t xml:space="preserve">since it </w:t>
      </w:r>
      <w:r w:rsidR="00620949">
        <w:rPr>
          <w:rFonts w:asciiTheme="majorBidi" w:hAnsiTheme="majorBidi" w:cstheme="majorBidi"/>
          <w:color w:val="000000"/>
          <w:sz w:val="24"/>
          <w:szCs w:val="24"/>
          <w:shd w:val="clear" w:color="auto" w:fill="FFFFFF"/>
        </w:rPr>
        <w:t xml:space="preserve">has </w:t>
      </w:r>
      <w:r w:rsidR="00994525" w:rsidRPr="00994525">
        <w:rPr>
          <w:rFonts w:asciiTheme="majorBidi" w:hAnsiTheme="majorBidi" w:cstheme="majorBidi"/>
          <w:color w:val="000000"/>
          <w:sz w:val="24"/>
          <w:szCs w:val="24"/>
          <w:shd w:val="clear" w:color="auto" w:fill="FFFFFF"/>
        </w:rPr>
        <w:t>limited the criteria</w:t>
      </w:r>
      <w:r w:rsidR="00620949">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 xml:space="preserve"> for imposing the restrictions referred to in the restrictions mentioned in Article 13</w:t>
      </w:r>
      <w:r w:rsidR="00DB2214">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 xml:space="preserve"> of the Convention, </w:t>
      </w:r>
      <w:r w:rsidR="00620949">
        <w:rPr>
          <w:rFonts w:asciiTheme="majorBidi" w:hAnsiTheme="majorBidi" w:cstheme="majorBidi"/>
          <w:color w:val="000000"/>
          <w:sz w:val="24"/>
          <w:szCs w:val="24"/>
          <w:shd w:val="clear" w:color="auto" w:fill="FFFFFF"/>
        </w:rPr>
        <w:t xml:space="preserve">i.e. </w:t>
      </w:r>
      <w:r w:rsidR="00994525" w:rsidRPr="00994525">
        <w:rPr>
          <w:rFonts w:asciiTheme="majorBidi" w:hAnsiTheme="majorBidi" w:cstheme="majorBidi"/>
          <w:color w:val="000000"/>
          <w:sz w:val="24"/>
          <w:szCs w:val="24"/>
          <w:shd w:val="clear" w:color="auto" w:fill="FFFFFF"/>
        </w:rPr>
        <w:t>respect for the rights of others or their reputation, protection of national security, public order, public he</w:t>
      </w:r>
      <w:r w:rsidR="00620949">
        <w:rPr>
          <w:rFonts w:asciiTheme="majorBidi" w:hAnsiTheme="majorBidi" w:cstheme="majorBidi"/>
          <w:color w:val="000000"/>
          <w:sz w:val="24"/>
          <w:szCs w:val="24"/>
          <w:shd w:val="clear" w:color="auto" w:fill="FFFFFF"/>
        </w:rPr>
        <w:t>alth or public morals, while no</w:t>
      </w:r>
      <w:r w:rsidR="00994525" w:rsidRPr="00994525">
        <w:rPr>
          <w:rFonts w:asciiTheme="majorBidi" w:hAnsiTheme="majorBidi" w:cstheme="majorBidi"/>
          <w:color w:val="000000"/>
          <w:sz w:val="24"/>
          <w:szCs w:val="24"/>
          <w:shd w:val="clear" w:color="auto" w:fill="FFFFFF"/>
        </w:rPr>
        <w:t xml:space="preserve"> </w:t>
      </w:r>
      <w:r w:rsidR="00620949">
        <w:rPr>
          <w:rFonts w:asciiTheme="majorBidi" w:hAnsiTheme="majorBidi" w:cstheme="majorBidi"/>
          <w:color w:val="000000"/>
          <w:sz w:val="24"/>
          <w:szCs w:val="24"/>
          <w:shd w:val="clear" w:color="auto" w:fill="FFFFFF"/>
        </w:rPr>
        <w:t>r</w:t>
      </w:r>
      <w:r w:rsidR="00994525" w:rsidRPr="00994525">
        <w:rPr>
          <w:rFonts w:asciiTheme="majorBidi" w:hAnsiTheme="majorBidi" w:cstheme="majorBidi"/>
          <w:color w:val="000000"/>
          <w:sz w:val="24"/>
          <w:szCs w:val="24"/>
          <w:shd w:val="clear" w:color="auto" w:fill="FFFFFF"/>
        </w:rPr>
        <w:t xml:space="preserve">eference </w:t>
      </w:r>
      <w:r w:rsidR="00620949">
        <w:rPr>
          <w:rFonts w:asciiTheme="majorBidi" w:hAnsiTheme="majorBidi" w:cstheme="majorBidi"/>
          <w:color w:val="000000"/>
          <w:sz w:val="24"/>
          <w:szCs w:val="24"/>
          <w:shd w:val="clear" w:color="auto" w:fill="FFFFFF"/>
        </w:rPr>
        <w:t xml:space="preserve">was </w:t>
      </w:r>
      <w:r w:rsidR="00994525" w:rsidRPr="00994525">
        <w:rPr>
          <w:rFonts w:asciiTheme="majorBidi" w:hAnsiTheme="majorBidi" w:cstheme="majorBidi"/>
          <w:color w:val="000000"/>
          <w:sz w:val="24"/>
          <w:szCs w:val="24"/>
          <w:shd w:val="clear" w:color="auto" w:fill="FFFFFF"/>
        </w:rPr>
        <w:t xml:space="preserve">made </w:t>
      </w:r>
      <w:r w:rsidR="00DB2214">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to Article 3 related to</w:t>
      </w:r>
      <w:r w:rsidR="00620949">
        <w:rPr>
          <w:rFonts w:asciiTheme="majorBidi" w:hAnsiTheme="majorBidi" w:cstheme="majorBidi"/>
          <w:color w:val="000000"/>
          <w:sz w:val="24"/>
          <w:szCs w:val="24"/>
          <w:shd w:val="clear" w:color="auto" w:fill="FFFFFF"/>
        </w:rPr>
        <w:t xml:space="preserve"> the best interest of the child.</w:t>
      </w:r>
      <w:proofErr w:type="gramEnd"/>
      <w:r w:rsidR="00620949">
        <w:rPr>
          <w:rFonts w:asciiTheme="majorBidi" w:hAnsiTheme="majorBidi" w:cstheme="majorBidi"/>
          <w:color w:val="000000"/>
          <w:sz w:val="24"/>
          <w:szCs w:val="24"/>
          <w:shd w:val="clear" w:color="auto" w:fill="FFFFFF"/>
        </w:rPr>
        <w:t xml:space="preserve"> T</w:t>
      </w:r>
      <w:r w:rsidR="00994525" w:rsidRPr="00994525">
        <w:rPr>
          <w:rFonts w:asciiTheme="majorBidi" w:hAnsiTheme="majorBidi" w:cstheme="majorBidi"/>
          <w:color w:val="000000"/>
          <w:sz w:val="24"/>
          <w:szCs w:val="24"/>
          <w:shd w:val="clear" w:color="auto" w:fill="FFFFFF"/>
        </w:rPr>
        <w:t>herefore</w:t>
      </w:r>
      <w:r w:rsidR="00620949">
        <w:rPr>
          <w:rFonts w:asciiTheme="majorBidi" w:hAnsiTheme="majorBidi" w:cstheme="majorBidi"/>
          <w:color w:val="000000"/>
          <w:sz w:val="24"/>
          <w:szCs w:val="24"/>
          <w:shd w:val="clear" w:color="auto" w:fill="FFFFFF"/>
        </w:rPr>
        <w:t>,</w:t>
      </w:r>
      <w:r w:rsidR="00994525" w:rsidRPr="00994525">
        <w:rPr>
          <w:rFonts w:asciiTheme="majorBidi" w:hAnsiTheme="majorBidi" w:cstheme="majorBidi"/>
          <w:color w:val="000000"/>
          <w:sz w:val="24"/>
          <w:szCs w:val="24"/>
          <w:shd w:val="clear" w:color="auto" w:fill="FFFFFF"/>
        </w:rPr>
        <w:t xml:space="preserve"> we </w:t>
      </w:r>
      <w:r w:rsidR="00620949">
        <w:rPr>
          <w:rFonts w:asciiTheme="majorBidi" w:hAnsiTheme="majorBidi" w:cstheme="majorBidi"/>
          <w:color w:val="000000"/>
          <w:sz w:val="24"/>
          <w:szCs w:val="24"/>
          <w:shd w:val="clear" w:color="auto" w:fill="FFFFFF"/>
        </w:rPr>
        <w:t xml:space="preserve">think it is </w:t>
      </w:r>
      <w:r w:rsidR="00994525" w:rsidRPr="00994525">
        <w:rPr>
          <w:rFonts w:asciiTheme="majorBidi" w:hAnsiTheme="majorBidi" w:cstheme="majorBidi"/>
          <w:color w:val="000000"/>
          <w:sz w:val="24"/>
          <w:szCs w:val="24"/>
          <w:shd w:val="clear" w:color="auto" w:fill="FFFFFF"/>
        </w:rPr>
        <w:t>importan</w:t>
      </w:r>
      <w:r w:rsidR="00620949">
        <w:rPr>
          <w:rFonts w:asciiTheme="majorBidi" w:hAnsiTheme="majorBidi" w:cstheme="majorBidi"/>
          <w:color w:val="000000"/>
          <w:sz w:val="24"/>
          <w:szCs w:val="24"/>
          <w:shd w:val="clear" w:color="auto" w:fill="FFFFFF"/>
        </w:rPr>
        <w:t xml:space="preserve">t to </w:t>
      </w:r>
      <w:r w:rsidR="00994525" w:rsidRPr="00994525">
        <w:rPr>
          <w:rFonts w:asciiTheme="majorBidi" w:hAnsiTheme="majorBidi" w:cstheme="majorBidi"/>
          <w:color w:val="000000"/>
          <w:sz w:val="24"/>
          <w:szCs w:val="24"/>
          <w:shd w:val="clear" w:color="auto" w:fill="FFFFFF"/>
        </w:rPr>
        <w:t>reformulat</w:t>
      </w:r>
      <w:r w:rsidR="00620949">
        <w:rPr>
          <w:rFonts w:asciiTheme="majorBidi" w:hAnsiTheme="majorBidi" w:cstheme="majorBidi"/>
          <w:color w:val="000000"/>
          <w:sz w:val="24"/>
          <w:szCs w:val="24"/>
          <w:shd w:val="clear" w:color="auto" w:fill="FFFFFF"/>
        </w:rPr>
        <w:t xml:space="preserve">e </w:t>
      </w:r>
      <w:r w:rsidR="00994525" w:rsidRPr="00994525">
        <w:rPr>
          <w:rFonts w:asciiTheme="majorBidi" w:hAnsiTheme="majorBidi" w:cstheme="majorBidi"/>
          <w:color w:val="000000"/>
          <w:sz w:val="24"/>
          <w:szCs w:val="24"/>
          <w:shd w:val="clear" w:color="auto" w:fill="FFFFFF"/>
        </w:rPr>
        <w:t xml:space="preserve">the </w:t>
      </w:r>
      <w:r w:rsidR="0046229F">
        <w:rPr>
          <w:rFonts w:asciiTheme="majorBidi" w:hAnsiTheme="majorBidi" w:cstheme="majorBidi"/>
          <w:color w:val="000000"/>
          <w:sz w:val="24"/>
          <w:szCs w:val="24"/>
          <w:shd w:val="clear" w:color="auto" w:fill="FFFFFF"/>
        </w:rPr>
        <w:t xml:space="preserve">said </w:t>
      </w:r>
      <w:r w:rsidR="00994525" w:rsidRPr="00994525">
        <w:rPr>
          <w:rFonts w:asciiTheme="majorBidi" w:hAnsiTheme="majorBidi" w:cstheme="majorBidi"/>
          <w:color w:val="000000"/>
          <w:sz w:val="24"/>
          <w:szCs w:val="24"/>
          <w:shd w:val="clear" w:color="auto" w:fill="FFFFFF"/>
        </w:rPr>
        <w:t xml:space="preserve">paragraph in a </w:t>
      </w:r>
      <w:r w:rsidR="0046229F">
        <w:rPr>
          <w:rFonts w:asciiTheme="majorBidi" w:hAnsiTheme="majorBidi" w:cstheme="majorBidi"/>
          <w:color w:val="000000"/>
          <w:sz w:val="24"/>
          <w:szCs w:val="24"/>
          <w:shd w:val="clear" w:color="auto" w:fill="FFFFFF"/>
        </w:rPr>
        <w:t xml:space="preserve">way </w:t>
      </w:r>
      <w:r w:rsidR="00994525" w:rsidRPr="00994525">
        <w:rPr>
          <w:rFonts w:asciiTheme="majorBidi" w:hAnsiTheme="majorBidi" w:cstheme="majorBidi"/>
          <w:color w:val="000000"/>
          <w:sz w:val="24"/>
          <w:szCs w:val="24"/>
          <w:shd w:val="clear" w:color="auto" w:fill="FFFFFF"/>
        </w:rPr>
        <w:t xml:space="preserve">that clearly highlights that the best interest </w:t>
      </w:r>
      <w:r w:rsidR="00DB2214">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 xml:space="preserve">of the child is one of the criteria that </w:t>
      </w:r>
      <w:proofErr w:type="gramStart"/>
      <w:r w:rsidR="00994525" w:rsidRPr="00994525">
        <w:rPr>
          <w:rFonts w:asciiTheme="majorBidi" w:hAnsiTheme="majorBidi" w:cstheme="majorBidi"/>
          <w:color w:val="000000"/>
          <w:sz w:val="24"/>
          <w:szCs w:val="24"/>
          <w:shd w:val="clear" w:color="auto" w:fill="FFFFFF"/>
        </w:rPr>
        <w:t>should be</w:t>
      </w:r>
      <w:r w:rsidR="0046229F">
        <w:rPr>
          <w:rFonts w:asciiTheme="majorBidi" w:hAnsiTheme="majorBidi" w:cstheme="majorBidi"/>
          <w:color w:val="000000"/>
          <w:sz w:val="24"/>
          <w:szCs w:val="24"/>
          <w:shd w:val="clear" w:color="auto" w:fill="FFFFFF"/>
        </w:rPr>
        <w:t xml:space="preserve"> respected</w:t>
      </w:r>
      <w:proofErr w:type="gramEnd"/>
      <w:r w:rsidR="0046229F">
        <w:rPr>
          <w:rFonts w:asciiTheme="majorBidi" w:hAnsiTheme="majorBidi" w:cstheme="majorBidi"/>
          <w:color w:val="000000"/>
          <w:sz w:val="24"/>
          <w:szCs w:val="24"/>
          <w:shd w:val="clear" w:color="auto" w:fill="FFFFFF"/>
        </w:rPr>
        <w:t xml:space="preserve"> </w:t>
      </w:r>
      <w:r w:rsidR="00994525" w:rsidRPr="00994525">
        <w:rPr>
          <w:rFonts w:asciiTheme="majorBidi" w:hAnsiTheme="majorBidi" w:cstheme="majorBidi"/>
          <w:color w:val="000000"/>
          <w:sz w:val="24"/>
          <w:szCs w:val="24"/>
          <w:shd w:val="clear" w:color="auto" w:fill="FFFFFF"/>
        </w:rPr>
        <w:t xml:space="preserve">in the context of realizing freedom </w:t>
      </w:r>
      <w:r w:rsidR="0046229F">
        <w:rPr>
          <w:rFonts w:asciiTheme="majorBidi" w:hAnsiTheme="majorBidi" w:cstheme="majorBidi"/>
          <w:color w:val="000000"/>
          <w:sz w:val="24"/>
          <w:szCs w:val="24"/>
          <w:shd w:val="clear" w:color="auto" w:fill="FFFFFF"/>
        </w:rPr>
        <w:t xml:space="preserve">to get </w:t>
      </w:r>
      <w:r w:rsidR="00994525" w:rsidRPr="00994525">
        <w:rPr>
          <w:rFonts w:asciiTheme="majorBidi" w:hAnsiTheme="majorBidi" w:cstheme="majorBidi"/>
          <w:color w:val="000000"/>
          <w:sz w:val="24"/>
          <w:szCs w:val="24"/>
          <w:shd w:val="clear" w:color="auto" w:fill="FFFFFF"/>
        </w:rPr>
        <w:t>information.</w:t>
      </w:r>
    </w:p>
    <w:p w14:paraId="4B3FB4C5" w14:textId="77777777" w:rsidR="00E82C22" w:rsidRPr="00E82C22" w:rsidRDefault="00E82C22" w:rsidP="00E82C22">
      <w:pPr>
        <w:pStyle w:val="ListParagraph"/>
        <w:rPr>
          <w:rFonts w:asciiTheme="majorBidi" w:hAnsiTheme="majorBidi" w:cstheme="majorBidi"/>
          <w:color w:val="000000"/>
          <w:sz w:val="24"/>
          <w:szCs w:val="24"/>
          <w:shd w:val="clear" w:color="auto" w:fill="FFFFFF"/>
        </w:rPr>
      </w:pPr>
    </w:p>
    <w:p w14:paraId="6606BA1D" w14:textId="66FA674D" w:rsidR="00E82C22" w:rsidRDefault="00785697" w:rsidP="00785697">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t xml:space="preserve">Regarding the paragraph </w:t>
      </w:r>
      <w:r w:rsidR="00A25704" w:rsidRPr="00785697">
        <w:rPr>
          <w:rFonts w:asciiTheme="majorBidi" w:hAnsiTheme="majorBidi" w:cstheme="majorBidi"/>
          <w:b/>
          <w:bCs/>
          <w:color w:val="000000"/>
          <w:sz w:val="24"/>
          <w:szCs w:val="24"/>
          <w:shd w:val="clear" w:color="auto" w:fill="FFFFFF"/>
        </w:rPr>
        <w:t>C</w:t>
      </w:r>
      <w:r w:rsidR="00A25704" w:rsidRPr="00A25704">
        <w:rPr>
          <w:rFonts w:asciiTheme="majorBidi" w:hAnsiTheme="majorBidi" w:cstheme="majorBidi"/>
          <w:color w:val="000000"/>
          <w:sz w:val="24"/>
          <w:szCs w:val="24"/>
          <w:shd w:val="clear" w:color="auto" w:fill="FFFFFF"/>
        </w:rPr>
        <w:t xml:space="preserve"> </w:t>
      </w:r>
      <w:r w:rsidR="00A25704" w:rsidRPr="00785697">
        <w:rPr>
          <w:rFonts w:asciiTheme="majorBidi" w:hAnsiTheme="majorBidi" w:cstheme="majorBidi"/>
          <w:b/>
          <w:bCs/>
          <w:color w:val="000000"/>
          <w:sz w:val="24"/>
          <w:szCs w:val="24"/>
          <w:shd w:val="clear" w:color="auto" w:fill="FFFFFF"/>
        </w:rPr>
        <w:t xml:space="preserve">of </w:t>
      </w:r>
      <w:r w:rsidRPr="00785697">
        <w:rPr>
          <w:rFonts w:asciiTheme="majorBidi" w:hAnsiTheme="majorBidi" w:cstheme="majorBidi"/>
          <w:b/>
          <w:bCs/>
          <w:color w:val="000000"/>
          <w:sz w:val="24"/>
          <w:szCs w:val="24"/>
          <w:shd w:val="clear" w:color="auto" w:fill="FFFFFF"/>
        </w:rPr>
        <w:t xml:space="preserve">item </w:t>
      </w:r>
      <w:r w:rsidR="00A25704" w:rsidRPr="00785697">
        <w:rPr>
          <w:rFonts w:asciiTheme="majorBidi" w:hAnsiTheme="majorBidi" w:cstheme="majorBidi"/>
          <w:b/>
          <w:bCs/>
          <w:color w:val="000000"/>
          <w:sz w:val="24"/>
          <w:szCs w:val="24"/>
          <w:shd w:val="clear" w:color="auto" w:fill="FFFFFF"/>
        </w:rPr>
        <w:t>6</w:t>
      </w:r>
      <w:r w:rsidRPr="00785697">
        <w:rPr>
          <w:rFonts w:asciiTheme="majorBidi" w:hAnsiTheme="majorBidi" w:cstheme="majorBidi"/>
          <w:b/>
          <w:bCs/>
          <w:color w:val="000000"/>
          <w:sz w:val="24"/>
          <w:szCs w:val="24"/>
          <w:shd w:val="clear" w:color="auto" w:fill="FFFFFF"/>
        </w:rPr>
        <w:t>,</w:t>
      </w:r>
      <w:r w:rsidR="00A25704" w:rsidRPr="00785697">
        <w:rPr>
          <w:rFonts w:asciiTheme="majorBidi" w:hAnsiTheme="majorBidi" w:cstheme="majorBidi"/>
          <w:b/>
          <w:bCs/>
          <w:color w:val="000000"/>
          <w:sz w:val="24"/>
          <w:szCs w:val="24"/>
          <w:shd w:val="clear" w:color="auto" w:fill="FFFFFF"/>
        </w:rPr>
        <w:t xml:space="preserve"> entitled </w:t>
      </w:r>
      <w:r w:rsidRPr="00785697">
        <w:rPr>
          <w:rFonts w:asciiTheme="majorBidi" w:hAnsiTheme="majorBidi" w:cstheme="majorBidi"/>
          <w:b/>
          <w:bCs/>
          <w:color w:val="000000"/>
          <w:sz w:val="24"/>
          <w:szCs w:val="24"/>
          <w:shd w:val="clear" w:color="auto" w:fill="FFFFFF"/>
        </w:rPr>
        <w:t>“</w:t>
      </w:r>
      <w:r w:rsidR="00A25704" w:rsidRPr="00785697">
        <w:rPr>
          <w:rFonts w:asciiTheme="majorBidi" w:hAnsiTheme="majorBidi" w:cstheme="majorBidi"/>
          <w:b/>
          <w:bCs/>
          <w:i/>
          <w:iCs/>
          <w:color w:val="000000"/>
          <w:sz w:val="24"/>
          <w:szCs w:val="24"/>
          <w:shd w:val="clear" w:color="auto" w:fill="FFFFFF"/>
        </w:rPr>
        <w:t xml:space="preserve">Freedom of </w:t>
      </w:r>
      <w:r w:rsidRPr="00785697">
        <w:rPr>
          <w:rFonts w:asciiTheme="majorBidi" w:hAnsiTheme="majorBidi" w:cstheme="majorBidi"/>
          <w:b/>
          <w:bCs/>
          <w:i/>
          <w:iCs/>
          <w:color w:val="000000"/>
          <w:sz w:val="24"/>
          <w:szCs w:val="24"/>
          <w:shd w:val="clear" w:color="auto" w:fill="FFFFFF"/>
        </w:rPr>
        <w:t>t</w:t>
      </w:r>
      <w:r w:rsidR="00A25704" w:rsidRPr="00785697">
        <w:rPr>
          <w:rFonts w:asciiTheme="majorBidi" w:hAnsiTheme="majorBidi" w:cstheme="majorBidi"/>
          <w:b/>
          <w:bCs/>
          <w:i/>
          <w:iCs/>
          <w:color w:val="000000"/>
          <w:sz w:val="24"/>
          <w:szCs w:val="24"/>
          <w:shd w:val="clear" w:color="auto" w:fill="FFFFFF"/>
        </w:rPr>
        <w:t xml:space="preserve">hought, </w:t>
      </w:r>
      <w:r w:rsidRPr="00785697">
        <w:rPr>
          <w:rFonts w:asciiTheme="majorBidi" w:hAnsiTheme="majorBidi" w:cstheme="majorBidi"/>
          <w:b/>
          <w:bCs/>
          <w:i/>
          <w:iCs/>
          <w:color w:val="000000"/>
          <w:sz w:val="24"/>
          <w:szCs w:val="24"/>
          <w:shd w:val="clear" w:color="auto" w:fill="FFFFFF"/>
        </w:rPr>
        <w:t>c</w:t>
      </w:r>
      <w:r w:rsidR="00A25704" w:rsidRPr="00785697">
        <w:rPr>
          <w:rFonts w:asciiTheme="majorBidi" w:hAnsiTheme="majorBidi" w:cstheme="majorBidi"/>
          <w:b/>
          <w:bCs/>
          <w:i/>
          <w:iCs/>
          <w:color w:val="000000"/>
          <w:sz w:val="24"/>
          <w:szCs w:val="24"/>
          <w:shd w:val="clear" w:color="auto" w:fill="FFFFFF"/>
        </w:rPr>
        <w:t xml:space="preserve">onscience </w:t>
      </w:r>
      <w:r w:rsidR="00807861">
        <w:rPr>
          <w:rFonts w:asciiTheme="majorBidi" w:hAnsiTheme="majorBidi" w:cstheme="majorBidi"/>
          <w:b/>
          <w:bCs/>
          <w:i/>
          <w:iCs/>
          <w:color w:val="000000"/>
          <w:sz w:val="24"/>
          <w:szCs w:val="24"/>
          <w:shd w:val="clear" w:color="auto" w:fill="FFFFFF"/>
        </w:rPr>
        <w:t xml:space="preserve">                           </w:t>
      </w:r>
      <w:r w:rsidR="00A25704" w:rsidRPr="00785697">
        <w:rPr>
          <w:rFonts w:asciiTheme="majorBidi" w:hAnsiTheme="majorBidi" w:cstheme="majorBidi"/>
          <w:b/>
          <w:bCs/>
          <w:i/>
          <w:iCs/>
          <w:color w:val="000000"/>
          <w:sz w:val="24"/>
          <w:szCs w:val="24"/>
          <w:shd w:val="clear" w:color="auto" w:fill="FFFFFF"/>
        </w:rPr>
        <w:t xml:space="preserve">and </w:t>
      </w:r>
      <w:r w:rsidRPr="00785697">
        <w:rPr>
          <w:rFonts w:asciiTheme="majorBidi" w:hAnsiTheme="majorBidi" w:cstheme="majorBidi"/>
          <w:b/>
          <w:bCs/>
          <w:i/>
          <w:iCs/>
          <w:color w:val="000000"/>
          <w:sz w:val="24"/>
          <w:szCs w:val="24"/>
          <w:shd w:val="clear" w:color="auto" w:fill="FFFFFF"/>
        </w:rPr>
        <w:t>r</w:t>
      </w:r>
      <w:r w:rsidR="00A25704" w:rsidRPr="00785697">
        <w:rPr>
          <w:rFonts w:asciiTheme="majorBidi" w:hAnsiTheme="majorBidi" w:cstheme="majorBidi"/>
          <w:b/>
          <w:bCs/>
          <w:i/>
          <w:iCs/>
          <w:color w:val="000000"/>
          <w:sz w:val="24"/>
          <w:szCs w:val="24"/>
          <w:shd w:val="clear" w:color="auto" w:fill="FFFFFF"/>
        </w:rPr>
        <w:t>eligion</w:t>
      </w:r>
      <w:r w:rsidRPr="00785697">
        <w:rPr>
          <w:rFonts w:asciiTheme="majorBidi" w:hAnsiTheme="majorBidi" w:cstheme="majorBidi"/>
          <w:b/>
          <w:bCs/>
          <w:color w:val="000000"/>
          <w:sz w:val="24"/>
          <w:szCs w:val="24"/>
          <w:shd w:val="clear" w:color="auto" w:fill="FFFFFF"/>
        </w:rPr>
        <w:t>”</w:t>
      </w:r>
      <w:r w:rsidR="00A25704" w:rsidRPr="00A25704">
        <w:rPr>
          <w:rFonts w:asciiTheme="majorBidi" w:hAnsiTheme="majorBidi" w:cstheme="majorBidi"/>
          <w:color w:val="000000"/>
          <w:sz w:val="24"/>
          <w:szCs w:val="24"/>
          <w:shd w:val="clear" w:color="auto" w:fill="FFFFFF"/>
        </w:rPr>
        <w:t xml:space="preserve">, we </w:t>
      </w:r>
      <w:r>
        <w:rPr>
          <w:rFonts w:asciiTheme="majorBidi" w:hAnsiTheme="majorBidi" w:cstheme="majorBidi"/>
          <w:color w:val="000000"/>
          <w:sz w:val="24"/>
          <w:szCs w:val="24"/>
          <w:shd w:val="clear" w:color="auto" w:fill="FFFFFF"/>
        </w:rPr>
        <w:t xml:space="preserve">think it is </w:t>
      </w:r>
      <w:r w:rsidR="00A25704" w:rsidRPr="00A25704">
        <w:rPr>
          <w:rFonts w:asciiTheme="majorBidi" w:hAnsiTheme="majorBidi" w:cstheme="majorBidi"/>
          <w:color w:val="000000"/>
          <w:sz w:val="24"/>
          <w:szCs w:val="24"/>
          <w:shd w:val="clear" w:color="auto" w:fill="FFFFFF"/>
        </w:rPr>
        <w:t>importan</w:t>
      </w:r>
      <w:r>
        <w:rPr>
          <w:rFonts w:asciiTheme="majorBidi" w:hAnsiTheme="majorBidi" w:cstheme="majorBidi"/>
          <w:color w:val="000000"/>
          <w:sz w:val="24"/>
          <w:szCs w:val="24"/>
          <w:shd w:val="clear" w:color="auto" w:fill="FFFFFF"/>
        </w:rPr>
        <w:t xml:space="preserve">t to </w:t>
      </w:r>
      <w:r w:rsidR="00A25704" w:rsidRPr="00A25704">
        <w:rPr>
          <w:rFonts w:asciiTheme="majorBidi" w:hAnsiTheme="majorBidi" w:cstheme="majorBidi"/>
          <w:color w:val="000000"/>
          <w:sz w:val="24"/>
          <w:szCs w:val="24"/>
          <w:shd w:val="clear" w:color="auto" w:fill="FFFFFF"/>
        </w:rPr>
        <w:t>refer to respect</w:t>
      </w:r>
      <w:r w:rsidR="00C6517B">
        <w:rPr>
          <w:rFonts w:asciiTheme="majorBidi" w:hAnsiTheme="majorBidi" w:cstheme="majorBidi"/>
          <w:color w:val="000000"/>
          <w:sz w:val="24"/>
          <w:szCs w:val="24"/>
          <w:shd w:val="clear" w:color="auto" w:fill="FFFFFF"/>
        </w:rPr>
        <w:t xml:space="preserve">ing </w:t>
      </w:r>
      <w:r w:rsidR="00A25704" w:rsidRPr="00A25704">
        <w:rPr>
          <w:rFonts w:asciiTheme="majorBidi" w:hAnsiTheme="majorBidi" w:cstheme="majorBidi"/>
          <w:color w:val="000000"/>
          <w:sz w:val="24"/>
          <w:szCs w:val="24"/>
          <w:shd w:val="clear" w:color="auto" w:fill="FFFFFF"/>
        </w:rPr>
        <w:t xml:space="preserve">the rights and duties of parents and legal guardians in guiding </w:t>
      </w:r>
      <w:r w:rsidR="00807861">
        <w:rPr>
          <w:rFonts w:asciiTheme="majorBidi" w:hAnsiTheme="majorBidi" w:cstheme="majorBidi"/>
          <w:color w:val="000000"/>
          <w:sz w:val="24"/>
          <w:szCs w:val="24"/>
          <w:shd w:val="clear" w:color="auto" w:fill="FFFFFF"/>
        </w:rPr>
        <w:t xml:space="preserve">the </w:t>
      </w:r>
      <w:r w:rsidR="00A25704" w:rsidRPr="00A25704">
        <w:rPr>
          <w:rFonts w:asciiTheme="majorBidi" w:hAnsiTheme="majorBidi" w:cstheme="majorBidi"/>
          <w:color w:val="000000"/>
          <w:sz w:val="24"/>
          <w:szCs w:val="24"/>
          <w:shd w:val="clear" w:color="auto" w:fill="FFFFFF"/>
        </w:rPr>
        <w:t xml:space="preserve">child in the exercise of this right in a </w:t>
      </w:r>
      <w:r w:rsidR="00C6517B">
        <w:rPr>
          <w:rFonts w:asciiTheme="majorBidi" w:hAnsiTheme="majorBidi" w:cstheme="majorBidi"/>
          <w:color w:val="000000"/>
          <w:sz w:val="24"/>
          <w:szCs w:val="24"/>
          <w:shd w:val="clear" w:color="auto" w:fill="FFFFFF"/>
        </w:rPr>
        <w:t xml:space="preserve">way that </w:t>
      </w:r>
      <w:r w:rsidR="00A25704" w:rsidRPr="00A25704">
        <w:rPr>
          <w:rFonts w:asciiTheme="majorBidi" w:hAnsiTheme="majorBidi" w:cstheme="majorBidi"/>
          <w:color w:val="000000"/>
          <w:sz w:val="24"/>
          <w:szCs w:val="24"/>
          <w:shd w:val="clear" w:color="auto" w:fill="FFFFFF"/>
        </w:rPr>
        <w:t>consist</w:t>
      </w:r>
      <w:r w:rsidR="00C6517B">
        <w:rPr>
          <w:rFonts w:asciiTheme="majorBidi" w:hAnsiTheme="majorBidi" w:cstheme="majorBidi"/>
          <w:color w:val="000000"/>
          <w:sz w:val="24"/>
          <w:szCs w:val="24"/>
          <w:shd w:val="clear" w:color="auto" w:fill="FFFFFF"/>
        </w:rPr>
        <w:t xml:space="preserve">s </w:t>
      </w:r>
      <w:r w:rsidR="00A25704" w:rsidRPr="00A25704">
        <w:rPr>
          <w:rFonts w:asciiTheme="majorBidi" w:hAnsiTheme="majorBidi" w:cstheme="majorBidi"/>
          <w:color w:val="000000"/>
          <w:sz w:val="24"/>
          <w:szCs w:val="24"/>
          <w:shd w:val="clear" w:color="auto" w:fill="FFFFFF"/>
        </w:rPr>
        <w:t xml:space="preserve">with </w:t>
      </w:r>
      <w:r w:rsidR="00807861">
        <w:rPr>
          <w:rFonts w:asciiTheme="majorBidi" w:hAnsiTheme="majorBidi" w:cstheme="majorBidi"/>
          <w:color w:val="000000"/>
          <w:sz w:val="24"/>
          <w:szCs w:val="24"/>
          <w:shd w:val="clear" w:color="auto" w:fill="FFFFFF"/>
        </w:rPr>
        <w:t xml:space="preserve">the </w:t>
      </w:r>
      <w:r w:rsidR="00A25704" w:rsidRPr="00A25704">
        <w:rPr>
          <w:rFonts w:asciiTheme="majorBidi" w:hAnsiTheme="majorBidi" w:cstheme="majorBidi"/>
          <w:color w:val="000000"/>
          <w:sz w:val="24"/>
          <w:szCs w:val="24"/>
          <w:shd w:val="clear" w:color="auto" w:fill="FFFFFF"/>
        </w:rPr>
        <w:t>child's</w:t>
      </w:r>
      <w:r w:rsidR="00C6517B">
        <w:rPr>
          <w:rFonts w:asciiTheme="majorBidi" w:hAnsiTheme="majorBidi" w:cstheme="majorBidi"/>
          <w:color w:val="000000"/>
          <w:sz w:val="24"/>
          <w:szCs w:val="24"/>
          <w:shd w:val="clear" w:color="auto" w:fill="FFFFFF"/>
        </w:rPr>
        <w:t xml:space="preserve"> advanced capacities, according to </w:t>
      </w:r>
      <w:r w:rsidR="00A25704" w:rsidRPr="00A25704">
        <w:rPr>
          <w:rFonts w:asciiTheme="majorBidi" w:hAnsiTheme="majorBidi" w:cstheme="majorBidi"/>
          <w:color w:val="000000"/>
          <w:sz w:val="24"/>
          <w:szCs w:val="24"/>
          <w:shd w:val="clear" w:color="auto" w:fill="FFFFFF"/>
        </w:rPr>
        <w:t>Article 5 of the Child Rights Conventions.</w:t>
      </w:r>
      <w:proofErr w:type="gramEnd"/>
    </w:p>
    <w:p w14:paraId="2B1ECE7E" w14:textId="77777777" w:rsidR="00A25704" w:rsidRPr="00A25704" w:rsidRDefault="00A25704" w:rsidP="00A25704">
      <w:pPr>
        <w:pStyle w:val="ListParagraph"/>
        <w:rPr>
          <w:rFonts w:asciiTheme="majorBidi" w:hAnsiTheme="majorBidi" w:cstheme="majorBidi"/>
          <w:color w:val="000000"/>
          <w:sz w:val="24"/>
          <w:szCs w:val="24"/>
          <w:shd w:val="clear" w:color="auto" w:fill="FFFFFF"/>
        </w:rPr>
      </w:pPr>
    </w:p>
    <w:p w14:paraId="57E47716" w14:textId="2B6A0230" w:rsidR="00A25704" w:rsidRDefault="00807861" w:rsidP="00A25704">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Regarding the paragraph</w:t>
      </w:r>
      <w:r w:rsidRPr="00807861">
        <w:rPr>
          <w:rFonts w:asciiTheme="majorBidi" w:hAnsiTheme="majorBidi" w:cstheme="majorBidi"/>
          <w:b/>
          <w:bCs/>
          <w:color w:val="000000"/>
          <w:sz w:val="24"/>
          <w:szCs w:val="24"/>
          <w:shd w:val="clear" w:color="auto" w:fill="FFFFFF"/>
        </w:rPr>
        <w:t xml:space="preserve"> </w:t>
      </w:r>
      <w:r w:rsidR="00A25704" w:rsidRPr="00807861">
        <w:rPr>
          <w:rFonts w:asciiTheme="majorBidi" w:hAnsiTheme="majorBidi" w:cstheme="majorBidi"/>
          <w:b/>
          <w:bCs/>
          <w:color w:val="000000"/>
          <w:sz w:val="24"/>
          <w:szCs w:val="24"/>
          <w:shd w:val="clear" w:color="auto" w:fill="FFFFFF"/>
        </w:rPr>
        <w:t>67</w:t>
      </w:r>
      <w:r w:rsidR="00A25704" w:rsidRPr="00A25704">
        <w:rPr>
          <w:rFonts w:asciiTheme="majorBidi" w:hAnsiTheme="majorBidi" w:cstheme="majorBidi"/>
          <w:color w:val="000000"/>
          <w:sz w:val="24"/>
          <w:szCs w:val="24"/>
          <w:shd w:val="clear" w:color="auto" w:fill="FFFFFF"/>
        </w:rPr>
        <w:t xml:space="preserve">, we </w:t>
      </w:r>
      <w:r>
        <w:rPr>
          <w:rFonts w:asciiTheme="majorBidi" w:hAnsiTheme="majorBidi" w:cstheme="majorBidi"/>
          <w:color w:val="000000"/>
          <w:sz w:val="24"/>
          <w:szCs w:val="24"/>
          <w:shd w:val="clear" w:color="auto" w:fill="FFFFFF"/>
        </w:rPr>
        <w:t xml:space="preserve">think it is necessary </w:t>
      </w:r>
      <w:r w:rsidR="00A25704" w:rsidRPr="00A25704">
        <w:rPr>
          <w:rFonts w:asciiTheme="majorBidi" w:hAnsiTheme="majorBidi" w:cstheme="majorBidi"/>
          <w:color w:val="000000"/>
          <w:sz w:val="24"/>
          <w:szCs w:val="24"/>
          <w:shd w:val="clear" w:color="auto" w:fill="FFFFFF"/>
        </w:rPr>
        <w:t xml:space="preserve">to </w:t>
      </w:r>
      <w:r>
        <w:rPr>
          <w:rFonts w:asciiTheme="majorBidi" w:hAnsiTheme="majorBidi" w:cstheme="majorBidi"/>
          <w:color w:val="000000"/>
          <w:sz w:val="24"/>
          <w:szCs w:val="24"/>
          <w:shd w:val="clear" w:color="auto" w:fill="FFFFFF"/>
        </w:rPr>
        <w:t xml:space="preserve">indicate </w:t>
      </w:r>
      <w:r w:rsidR="00A25704" w:rsidRPr="00A25704">
        <w:rPr>
          <w:rFonts w:asciiTheme="majorBidi" w:hAnsiTheme="majorBidi" w:cstheme="majorBidi"/>
          <w:color w:val="000000"/>
          <w:sz w:val="24"/>
          <w:szCs w:val="24"/>
          <w:shd w:val="clear" w:color="auto" w:fill="FFFFFF"/>
        </w:rPr>
        <w:t>that</w:t>
      </w:r>
      <w:r w:rsidR="00EF295E">
        <w:rPr>
          <w:rFonts w:asciiTheme="majorBidi" w:hAnsiTheme="majorBidi" w:cstheme="majorBidi"/>
          <w:color w:val="000000"/>
          <w:sz w:val="24"/>
          <w:szCs w:val="24"/>
          <w:shd w:val="clear" w:color="auto" w:fill="FFFFFF"/>
        </w:rPr>
        <w:t xml:space="preserve"> the</w:t>
      </w:r>
      <w:r w:rsidR="00A25704" w:rsidRPr="00A25704">
        <w:rPr>
          <w:rFonts w:asciiTheme="majorBidi" w:hAnsiTheme="majorBidi" w:cstheme="majorBidi"/>
          <w:color w:val="000000"/>
          <w:sz w:val="24"/>
          <w:szCs w:val="24"/>
          <w:shd w:val="clear" w:color="auto" w:fill="FFFFFF"/>
        </w:rPr>
        <w:t xml:space="preserve"> participation</w:t>
      </w:r>
      <w:r w:rsidR="00EF295E">
        <w:rPr>
          <w:rFonts w:asciiTheme="majorBidi" w:hAnsiTheme="majorBidi" w:cstheme="majorBidi"/>
          <w:color w:val="000000"/>
          <w:sz w:val="24"/>
          <w:szCs w:val="24"/>
          <w:shd w:val="clear" w:color="auto" w:fill="FFFFFF"/>
        </w:rPr>
        <w:t xml:space="preserve">                     of</w:t>
      </w:r>
      <w:r w:rsidR="00A25704" w:rsidRPr="00A25704">
        <w:rPr>
          <w:rFonts w:asciiTheme="majorBidi" w:hAnsiTheme="majorBidi" w:cstheme="majorBidi"/>
          <w:color w:val="000000"/>
          <w:sz w:val="24"/>
          <w:szCs w:val="24"/>
          <w:shd w:val="clear" w:color="auto" w:fill="FFFFFF"/>
        </w:rPr>
        <w:t xml:space="preserve"> </w:t>
      </w:r>
      <w:r w:rsidR="00EF295E" w:rsidRPr="00A25704">
        <w:rPr>
          <w:rFonts w:asciiTheme="majorBidi" w:hAnsiTheme="majorBidi" w:cstheme="majorBidi"/>
          <w:color w:val="000000"/>
          <w:sz w:val="24"/>
          <w:szCs w:val="24"/>
          <w:shd w:val="clear" w:color="auto" w:fill="FFFFFF"/>
        </w:rPr>
        <w:t xml:space="preserve">children </w:t>
      </w:r>
      <w:r w:rsidR="00A25704" w:rsidRPr="00A25704">
        <w:rPr>
          <w:rFonts w:asciiTheme="majorBidi" w:hAnsiTheme="majorBidi" w:cstheme="majorBidi"/>
          <w:color w:val="000000"/>
          <w:sz w:val="24"/>
          <w:szCs w:val="24"/>
          <w:shd w:val="clear" w:color="auto" w:fill="FFFFFF"/>
        </w:rPr>
        <w:t xml:space="preserve">in associations should not affect their best interests, </w:t>
      </w:r>
      <w:r w:rsidR="00EF295E">
        <w:rPr>
          <w:rFonts w:asciiTheme="majorBidi" w:hAnsiTheme="majorBidi" w:cstheme="majorBidi"/>
          <w:color w:val="000000"/>
          <w:sz w:val="24"/>
          <w:szCs w:val="24"/>
          <w:shd w:val="clear" w:color="auto" w:fill="FFFFFF"/>
        </w:rPr>
        <w:t xml:space="preserve">nor </w:t>
      </w:r>
      <w:r w:rsidR="00A25704" w:rsidRPr="00A25704">
        <w:rPr>
          <w:rFonts w:asciiTheme="majorBidi" w:hAnsiTheme="majorBidi" w:cstheme="majorBidi"/>
          <w:color w:val="000000"/>
          <w:sz w:val="24"/>
          <w:szCs w:val="24"/>
          <w:shd w:val="clear" w:color="auto" w:fill="FFFFFF"/>
        </w:rPr>
        <w:t>expose them</w:t>
      </w:r>
      <w:r w:rsidR="00DB2214">
        <w:rPr>
          <w:rFonts w:asciiTheme="majorBidi" w:hAnsiTheme="majorBidi" w:cstheme="majorBidi"/>
          <w:color w:val="000000"/>
          <w:sz w:val="24"/>
          <w:szCs w:val="24"/>
          <w:shd w:val="clear" w:color="auto" w:fill="FFFFFF"/>
        </w:rPr>
        <w:t xml:space="preserve">                                            </w:t>
      </w:r>
      <w:r w:rsidR="00A25704" w:rsidRPr="00A25704">
        <w:rPr>
          <w:rFonts w:asciiTheme="majorBidi" w:hAnsiTheme="majorBidi" w:cstheme="majorBidi"/>
          <w:color w:val="000000"/>
          <w:sz w:val="24"/>
          <w:szCs w:val="24"/>
          <w:shd w:val="clear" w:color="auto" w:fill="FFFFFF"/>
        </w:rPr>
        <w:t xml:space="preserve"> to exploitation in its </w:t>
      </w:r>
      <w:r w:rsidR="00EF295E">
        <w:rPr>
          <w:rFonts w:asciiTheme="majorBidi" w:hAnsiTheme="majorBidi" w:cstheme="majorBidi"/>
          <w:color w:val="000000"/>
          <w:sz w:val="24"/>
          <w:szCs w:val="24"/>
          <w:shd w:val="clear" w:color="auto" w:fill="FFFFFF"/>
        </w:rPr>
        <w:t xml:space="preserve">broad </w:t>
      </w:r>
      <w:r w:rsidR="00A25704" w:rsidRPr="00A25704">
        <w:rPr>
          <w:rFonts w:asciiTheme="majorBidi" w:hAnsiTheme="majorBidi" w:cstheme="majorBidi"/>
          <w:color w:val="000000"/>
          <w:sz w:val="24"/>
          <w:szCs w:val="24"/>
          <w:shd w:val="clear" w:color="auto" w:fill="FFFFFF"/>
        </w:rPr>
        <w:t xml:space="preserve">sense (political or ideological exploitation, etc.), and that the focus </w:t>
      </w:r>
      <w:r w:rsidR="00EF295E">
        <w:rPr>
          <w:rFonts w:asciiTheme="majorBidi" w:hAnsiTheme="majorBidi" w:cstheme="majorBidi"/>
          <w:color w:val="000000"/>
          <w:sz w:val="24"/>
          <w:szCs w:val="24"/>
          <w:shd w:val="clear" w:color="auto" w:fill="FFFFFF"/>
        </w:rPr>
        <w:t xml:space="preserve">must be </w:t>
      </w:r>
      <w:r w:rsidR="00A25704" w:rsidRPr="00A25704">
        <w:rPr>
          <w:rFonts w:asciiTheme="majorBidi" w:hAnsiTheme="majorBidi" w:cstheme="majorBidi"/>
          <w:color w:val="000000"/>
          <w:sz w:val="24"/>
          <w:szCs w:val="24"/>
          <w:shd w:val="clear" w:color="auto" w:fill="FFFFFF"/>
        </w:rPr>
        <w:t>on preventing children from joining associations that promote racial discrimination and extremist ideas.</w:t>
      </w:r>
    </w:p>
    <w:p w14:paraId="72B9737C" w14:textId="77777777" w:rsidR="00A25704" w:rsidRPr="00A25704" w:rsidRDefault="00A25704" w:rsidP="00A25704">
      <w:pPr>
        <w:pStyle w:val="ListParagraph"/>
        <w:rPr>
          <w:rFonts w:asciiTheme="majorBidi" w:hAnsiTheme="majorBidi" w:cstheme="majorBidi"/>
          <w:color w:val="000000"/>
          <w:sz w:val="24"/>
          <w:szCs w:val="24"/>
          <w:shd w:val="clear" w:color="auto" w:fill="FFFFFF"/>
        </w:rPr>
      </w:pPr>
    </w:p>
    <w:p w14:paraId="4F905CD9" w14:textId="7A8792ED" w:rsidR="00A25704" w:rsidRDefault="009D0092" w:rsidP="00A25704">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t xml:space="preserve">Regarding the paragraph </w:t>
      </w:r>
      <w:r w:rsidR="00A25704" w:rsidRPr="009D0092">
        <w:rPr>
          <w:rFonts w:asciiTheme="majorBidi" w:hAnsiTheme="majorBidi" w:cstheme="majorBidi"/>
          <w:b/>
          <w:bCs/>
          <w:color w:val="000000"/>
          <w:sz w:val="24"/>
          <w:szCs w:val="24"/>
          <w:shd w:val="clear" w:color="auto" w:fill="FFFFFF"/>
        </w:rPr>
        <w:t>71</w:t>
      </w:r>
      <w:r w:rsidR="00A25704" w:rsidRPr="00A25704">
        <w:rPr>
          <w:rFonts w:asciiTheme="majorBidi" w:hAnsiTheme="majorBidi" w:cstheme="majorBidi"/>
          <w:color w:val="000000"/>
          <w:sz w:val="24"/>
          <w:szCs w:val="24"/>
          <w:shd w:val="clear" w:color="auto" w:fill="FFFFFF"/>
        </w:rPr>
        <w:t>, it is not clear whether the interfere</w:t>
      </w:r>
      <w:r w:rsidR="005767B2">
        <w:rPr>
          <w:rFonts w:asciiTheme="majorBidi" w:hAnsiTheme="majorBidi" w:cstheme="majorBidi"/>
          <w:color w:val="000000"/>
          <w:sz w:val="24"/>
          <w:szCs w:val="24"/>
          <w:shd w:val="clear" w:color="auto" w:fill="FFFFFF"/>
        </w:rPr>
        <w:t>nce</w:t>
      </w:r>
      <w:r w:rsidR="00A25704" w:rsidRPr="00A25704">
        <w:rPr>
          <w:rFonts w:asciiTheme="majorBidi" w:hAnsiTheme="majorBidi" w:cstheme="majorBidi"/>
          <w:color w:val="000000"/>
          <w:sz w:val="24"/>
          <w:szCs w:val="24"/>
          <w:shd w:val="clear" w:color="auto" w:fill="FFFFFF"/>
        </w:rPr>
        <w:t xml:space="preserve"> with the</w:t>
      </w:r>
      <w:r w:rsidR="005767B2">
        <w:rPr>
          <w:rFonts w:asciiTheme="majorBidi" w:hAnsiTheme="majorBidi" w:cstheme="majorBidi"/>
          <w:color w:val="000000"/>
          <w:sz w:val="24"/>
          <w:szCs w:val="24"/>
          <w:shd w:val="clear" w:color="auto" w:fill="FFFFFF"/>
        </w:rPr>
        <w:t xml:space="preserve"> child’s</w:t>
      </w:r>
      <w:r w:rsidR="00A25704" w:rsidRPr="00A25704">
        <w:rPr>
          <w:rFonts w:asciiTheme="majorBidi" w:hAnsiTheme="majorBidi" w:cstheme="majorBidi"/>
          <w:color w:val="000000"/>
          <w:sz w:val="24"/>
          <w:szCs w:val="24"/>
          <w:shd w:val="clear" w:color="auto" w:fill="FFFFFF"/>
        </w:rPr>
        <w:t xml:space="preserve"> privacy,</w:t>
      </w:r>
      <w:r w:rsidR="005767B2">
        <w:rPr>
          <w:rFonts w:asciiTheme="majorBidi" w:hAnsiTheme="majorBidi" w:cstheme="majorBidi"/>
          <w:color w:val="000000"/>
          <w:sz w:val="24"/>
          <w:szCs w:val="24"/>
          <w:shd w:val="clear" w:color="auto" w:fill="FFFFFF"/>
        </w:rPr>
        <w:t xml:space="preserve"> means</w:t>
      </w:r>
      <w:r w:rsidR="00A25704" w:rsidRPr="00A25704">
        <w:rPr>
          <w:rFonts w:asciiTheme="majorBidi" w:hAnsiTheme="majorBidi" w:cstheme="majorBidi"/>
          <w:color w:val="000000"/>
          <w:sz w:val="24"/>
          <w:szCs w:val="24"/>
          <w:shd w:val="clear" w:color="auto" w:fill="FFFFFF"/>
        </w:rPr>
        <w:t xml:space="preserve"> the official interference by the relevant authorities in the State Parties or</w:t>
      </w:r>
      <w:r w:rsidR="005767B2">
        <w:rPr>
          <w:rFonts w:asciiTheme="majorBidi" w:hAnsiTheme="majorBidi" w:cstheme="majorBidi"/>
          <w:color w:val="000000"/>
          <w:sz w:val="24"/>
          <w:szCs w:val="24"/>
          <w:shd w:val="clear" w:color="auto" w:fill="FFFFFF"/>
        </w:rPr>
        <w:t xml:space="preserve"> does it </w:t>
      </w:r>
      <w:r w:rsidR="00A25704" w:rsidRPr="00A25704">
        <w:rPr>
          <w:rFonts w:asciiTheme="majorBidi" w:hAnsiTheme="majorBidi" w:cstheme="majorBidi"/>
          <w:color w:val="000000"/>
          <w:sz w:val="24"/>
          <w:szCs w:val="24"/>
          <w:shd w:val="clear" w:color="auto" w:fill="FFFFFF"/>
        </w:rPr>
        <w:t xml:space="preserve">include all forms of </w:t>
      </w:r>
      <w:r w:rsidR="005767B2">
        <w:rPr>
          <w:rFonts w:asciiTheme="majorBidi" w:hAnsiTheme="majorBidi" w:cstheme="majorBidi"/>
          <w:color w:val="000000"/>
          <w:sz w:val="24"/>
          <w:szCs w:val="24"/>
          <w:shd w:val="clear" w:color="auto" w:fill="FFFFFF"/>
        </w:rPr>
        <w:t>interference</w:t>
      </w:r>
      <w:r w:rsidR="00A25704" w:rsidRPr="00A25704">
        <w:rPr>
          <w:rFonts w:asciiTheme="majorBidi" w:hAnsiTheme="majorBidi" w:cstheme="majorBidi"/>
          <w:color w:val="000000"/>
          <w:sz w:val="24"/>
          <w:szCs w:val="24"/>
          <w:shd w:val="clear" w:color="auto" w:fill="FFFFFF"/>
        </w:rPr>
        <w:t>, including th</w:t>
      </w:r>
      <w:r w:rsidR="005767B2">
        <w:rPr>
          <w:rFonts w:asciiTheme="majorBidi" w:hAnsiTheme="majorBidi" w:cstheme="majorBidi"/>
          <w:color w:val="000000"/>
          <w:sz w:val="24"/>
          <w:szCs w:val="24"/>
          <w:shd w:val="clear" w:color="auto" w:fill="FFFFFF"/>
        </w:rPr>
        <w:t xml:space="preserve">at </w:t>
      </w:r>
      <w:r w:rsidR="00A25704" w:rsidRPr="00A25704">
        <w:rPr>
          <w:rFonts w:asciiTheme="majorBidi" w:hAnsiTheme="majorBidi" w:cstheme="majorBidi"/>
          <w:color w:val="000000"/>
          <w:sz w:val="24"/>
          <w:szCs w:val="24"/>
          <w:shd w:val="clear" w:color="auto" w:fill="FFFFFF"/>
        </w:rPr>
        <w:t>of parents and legal guardians</w:t>
      </w:r>
      <w:r w:rsidR="005767B2">
        <w:rPr>
          <w:rFonts w:asciiTheme="majorBidi" w:hAnsiTheme="majorBidi" w:cstheme="majorBidi"/>
          <w:color w:val="000000"/>
          <w:sz w:val="24"/>
          <w:szCs w:val="24"/>
          <w:shd w:val="clear" w:color="auto" w:fill="FFFFFF"/>
        </w:rPr>
        <w:t>;</w:t>
      </w:r>
      <w:r w:rsidR="00A25704" w:rsidRPr="00A25704">
        <w:rPr>
          <w:rFonts w:asciiTheme="majorBidi" w:hAnsiTheme="majorBidi" w:cstheme="majorBidi"/>
          <w:color w:val="000000"/>
          <w:sz w:val="24"/>
          <w:szCs w:val="24"/>
          <w:shd w:val="clear" w:color="auto" w:fill="FFFFFF"/>
        </w:rPr>
        <w:t xml:space="preserve"> and we </w:t>
      </w:r>
      <w:r w:rsidR="005767B2">
        <w:rPr>
          <w:rFonts w:asciiTheme="majorBidi" w:hAnsiTheme="majorBidi" w:cstheme="majorBidi"/>
          <w:color w:val="000000"/>
          <w:sz w:val="24"/>
          <w:szCs w:val="24"/>
          <w:shd w:val="clear" w:color="auto" w:fill="FFFFFF"/>
        </w:rPr>
        <w:t xml:space="preserve">think it would be </w:t>
      </w:r>
      <w:r w:rsidR="00A25704" w:rsidRPr="00A25704">
        <w:rPr>
          <w:rFonts w:asciiTheme="majorBidi" w:hAnsiTheme="majorBidi" w:cstheme="majorBidi"/>
          <w:color w:val="000000"/>
          <w:sz w:val="24"/>
          <w:szCs w:val="24"/>
          <w:shd w:val="clear" w:color="auto" w:fill="FFFFFF"/>
        </w:rPr>
        <w:t xml:space="preserve">appropriate </w:t>
      </w:r>
      <w:r w:rsidR="005767B2">
        <w:rPr>
          <w:rFonts w:asciiTheme="majorBidi" w:hAnsiTheme="majorBidi" w:cstheme="majorBidi"/>
          <w:color w:val="000000"/>
          <w:sz w:val="24"/>
          <w:szCs w:val="24"/>
          <w:shd w:val="clear" w:color="auto" w:fill="FFFFFF"/>
        </w:rPr>
        <w:t xml:space="preserve">to </w:t>
      </w:r>
      <w:r w:rsidR="00A25704" w:rsidRPr="00A25704">
        <w:rPr>
          <w:rFonts w:asciiTheme="majorBidi" w:hAnsiTheme="majorBidi" w:cstheme="majorBidi"/>
          <w:color w:val="000000"/>
          <w:sz w:val="24"/>
          <w:szCs w:val="24"/>
          <w:shd w:val="clear" w:color="auto" w:fill="FFFFFF"/>
        </w:rPr>
        <w:t>limit the legislation or legal texts allow</w:t>
      </w:r>
      <w:r w:rsidR="00884638">
        <w:rPr>
          <w:rFonts w:asciiTheme="majorBidi" w:hAnsiTheme="majorBidi" w:cstheme="majorBidi"/>
          <w:color w:val="000000"/>
          <w:sz w:val="24"/>
          <w:szCs w:val="24"/>
          <w:shd w:val="clear" w:color="auto" w:fill="FFFFFF"/>
        </w:rPr>
        <w:t xml:space="preserve">ing </w:t>
      </w:r>
      <w:r w:rsidR="00A25704" w:rsidRPr="00A25704">
        <w:rPr>
          <w:rFonts w:asciiTheme="majorBidi" w:hAnsiTheme="majorBidi" w:cstheme="majorBidi"/>
          <w:color w:val="000000"/>
          <w:sz w:val="24"/>
          <w:szCs w:val="24"/>
          <w:shd w:val="clear" w:color="auto" w:fill="FFFFFF"/>
        </w:rPr>
        <w:t xml:space="preserve">interference </w:t>
      </w:r>
      <w:r w:rsidR="00884638">
        <w:rPr>
          <w:rFonts w:asciiTheme="majorBidi" w:hAnsiTheme="majorBidi" w:cstheme="majorBidi"/>
          <w:color w:val="000000"/>
          <w:sz w:val="24"/>
          <w:szCs w:val="24"/>
          <w:shd w:val="clear" w:color="auto" w:fill="FFFFFF"/>
        </w:rPr>
        <w:t xml:space="preserve">with </w:t>
      </w:r>
      <w:r w:rsidR="00884638" w:rsidRPr="00A25704">
        <w:rPr>
          <w:rFonts w:asciiTheme="majorBidi" w:hAnsiTheme="majorBidi" w:cstheme="majorBidi"/>
          <w:color w:val="000000"/>
          <w:sz w:val="24"/>
          <w:szCs w:val="24"/>
          <w:shd w:val="clear" w:color="auto" w:fill="FFFFFF"/>
        </w:rPr>
        <w:t>the</w:t>
      </w:r>
      <w:r w:rsidR="00884638">
        <w:rPr>
          <w:rFonts w:asciiTheme="majorBidi" w:hAnsiTheme="majorBidi" w:cstheme="majorBidi"/>
          <w:color w:val="000000"/>
          <w:sz w:val="24"/>
          <w:szCs w:val="24"/>
          <w:shd w:val="clear" w:color="auto" w:fill="FFFFFF"/>
        </w:rPr>
        <w:t xml:space="preserve"> child’s</w:t>
      </w:r>
      <w:r w:rsidR="00884638" w:rsidRPr="00A25704">
        <w:rPr>
          <w:rFonts w:asciiTheme="majorBidi" w:hAnsiTheme="majorBidi" w:cstheme="majorBidi"/>
          <w:color w:val="000000"/>
          <w:sz w:val="24"/>
          <w:szCs w:val="24"/>
          <w:shd w:val="clear" w:color="auto" w:fill="FFFFFF"/>
        </w:rPr>
        <w:t xml:space="preserve"> privacy </w:t>
      </w:r>
      <w:r w:rsidR="00A25704" w:rsidRPr="00A25704">
        <w:rPr>
          <w:rFonts w:asciiTheme="majorBidi" w:hAnsiTheme="majorBidi" w:cstheme="majorBidi"/>
          <w:color w:val="000000"/>
          <w:sz w:val="24"/>
          <w:szCs w:val="24"/>
          <w:shd w:val="clear" w:color="auto" w:fill="FFFFFF"/>
        </w:rPr>
        <w:t xml:space="preserve">within the framework of </w:t>
      </w:r>
      <w:r w:rsidR="00884638" w:rsidRPr="00A25704">
        <w:rPr>
          <w:rFonts w:asciiTheme="majorBidi" w:hAnsiTheme="majorBidi" w:cstheme="majorBidi"/>
          <w:color w:val="000000"/>
          <w:sz w:val="24"/>
          <w:szCs w:val="24"/>
          <w:shd w:val="clear" w:color="auto" w:fill="FFFFFF"/>
        </w:rPr>
        <w:t>official interference</w:t>
      </w:r>
      <w:r w:rsidR="00A25704" w:rsidRPr="00A25704">
        <w:rPr>
          <w:rFonts w:asciiTheme="majorBidi" w:hAnsiTheme="majorBidi" w:cstheme="majorBidi"/>
          <w:color w:val="000000"/>
          <w:sz w:val="24"/>
          <w:szCs w:val="24"/>
          <w:shd w:val="clear" w:color="auto" w:fill="FFFFFF"/>
        </w:rPr>
        <w:t xml:space="preserve">, </w:t>
      </w:r>
      <w:r w:rsidR="00884638">
        <w:rPr>
          <w:rFonts w:asciiTheme="majorBidi" w:hAnsiTheme="majorBidi" w:cstheme="majorBidi"/>
          <w:color w:val="000000"/>
          <w:sz w:val="24"/>
          <w:szCs w:val="24"/>
          <w:shd w:val="clear" w:color="auto" w:fill="FFFFFF"/>
        </w:rPr>
        <w:t>for the reason that the</w:t>
      </w:r>
      <w:r w:rsidR="00A25704" w:rsidRPr="00A25704">
        <w:rPr>
          <w:rFonts w:asciiTheme="majorBidi" w:hAnsiTheme="majorBidi" w:cstheme="majorBidi"/>
          <w:color w:val="000000"/>
          <w:sz w:val="24"/>
          <w:szCs w:val="24"/>
          <w:shd w:val="clear" w:color="auto" w:fill="FFFFFF"/>
        </w:rPr>
        <w:t xml:space="preserve"> inclusion of such legislation or legal texts in the relationship between the child and his family or his legal guardian</w:t>
      </w:r>
      <w:r w:rsidR="00884638">
        <w:rPr>
          <w:rFonts w:asciiTheme="majorBidi" w:hAnsiTheme="majorBidi" w:cstheme="majorBidi"/>
          <w:color w:val="000000"/>
          <w:sz w:val="24"/>
          <w:szCs w:val="24"/>
          <w:shd w:val="clear" w:color="auto" w:fill="FFFFFF"/>
        </w:rPr>
        <w:t xml:space="preserve">, </w:t>
      </w:r>
      <w:r w:rsidR="00884638" w:rsidRPr="00A25704">
        <w:rPr>
          <w:rFonts w:asciiTheme="majorBidi" w:hAnsiTheme="majorBidi" w:cstheme="majorBidi"/>
          <w:color w:val="000000"/>
          <w:sz w:val="24"/>
          <w:szCs w:val="24"/>
          <w:shd w:val="clear" w:color="auto" w:fill="FFFFFF"/>
        </w:rPr>
        <w:t xml:space="preserve">specifically </w:t>
      </w:r>
      <w:r w:rsidR="00A25704" w:rsidRPr="00A25704">
        <w:rPr>
          <w:rFonts w:asciiTheme="majorBidi" w:hAnsiTheme="majorBidi" w:cstheme="majorBidi"/>
          <w:color w:val="000000"/>
          <w:sz w:val="24"/>
          <w:szCs w:val="24"/>
          <w:shd w:val="clear" w:color="auto" w:fill="FFFFFF"/>
        </w:rPr>
        <w:t>in this context</w:t>
      </w:r>
      <w:r w:rsidR="00884638">
        <w:rPr>
          <w:rFonts w:asciiTheme="majorBidi" w:hAnsiTheme="majorBidi" w:cstheme="majorBidi"/>
          <w:color w:val="000000"/>
          <w:sz w:val="24"/>
          <w:szCs w:val="24"/>
          <w:shd w:val="clear" w:color="auto" w:fill="FFFFFF"/>
        </w:rPr>
        <w:t>,</w:t>
      </w:r>
      <w:r w:rsidR="00A25704" w:rsidRPr="00A25704">
        <w:rPr>
          <w:rFonts w:asciiTheme="majorBidi" w:hAnsiTheme="majorBidi" w:cstheme="majorBidi"/>
          <w:color w:val="000000"/>
          <w:sz w:val="24"/>
          <w:szCs w:val="24"/>
          <w:shd w:val="clear" w:color="auto" w:fill="FFFFFF"/>
        </w:rPr>
        <w:t xml:space="preserve"> </w:t>
      </w:r>
      <w:r w:rsidR="00884638">
        <w:rPr>
          <w:rFonts w:asciiTheme="majorBidi" w:hAnsiTheme="majorBidi" w:cstheme="majorBidi"/>
          <w:color w:val="000000"/>
          <w:sz w:val="24"/>
          <w:szCs w:val="24"/>
          <w:shd w:val="clear" w:color="auto" w:fill="FFFFFF"/>
        </w:rPr>
        <w:t xml:space="preserve">could jeopardize </w:t>
      </w:r>
      <w:r w:rsidR="00A25704" w:rsidRPr="00A25704">
        <w:rPr>
          <w:rFonts w:asciiTheme="majorBidi" w:hAnsiTheme="majorBidi" w:cstheme="majorBidi"/>
          <w:color w:val="000000"/>
          <w:sz w:val="24"/>
          <w:szCs w:val="24"/>
          <w:shd w:val="clear" w:color="auto" w:fill="FFFFFF"/>
        </w:rPr>
        <w:t>the child, his stability and his family relationship.</w:t>
      </w:r>
      <w:proofErr w:type="gramEnd"/>
      <w:r w:rsidR="00884638">
        <w:rPr>
          <w:rFonts w:asciiTheme="majorBidi" w:hAnsiTheme="majorBidi" w:cstheme="majorBidi"/>
          <w:color w:val="000000"/>
          <w:sz w:val="24"/>
          <w:szCs w:val="24"/>
          <w:shd w:val="clear" w:color="auto" w:fill="FFFFFF"/>
        </w:rPr>
        <w:t xml:space="preserve"> </w:t>
      </w:r>
    </w:p>
    <w:p w14:paraId="7046D3F6" w14:textId="77777777" w:rsidR="00A25704" w:rsidRPr="00A25704" w:rsidRDefault="00A25704" w:rsidP="00A25704">
      <w:pPr>
        <w:pStyle w:val="ListParagraph"/>
        <w:rPr>
          <w:rFonts w:asciiTheme="majorBidi" w:hAnsiTheme="majorBidi" w:cstheme="majorBidi"/>
          <w:color w:val="000000"/>
          <w:sz w:val="24"/>
          <w:szCs w:val="24"/>
          <w:shd w:val="clear" w:color="auto" w:fill="FFFFFF"/>
        </w:rPr>
      </w:pPr>
    </w:p>
    <w:p w14:paraId="683E6A1E" w14:textId="0F2C0F04" w:rsidR="00A25704" w:rsidRDefault="00FA09D8" w:rsidP="00CE6F0E">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Regarding the paragraph</w:t>
      </w:r>
      <w:r w:rsidRPr="00FA09D8">
        <w:rPr>
          <w:rFonts w:asciiTheme="majorBidi" w:hAnsiTheme="majorBidi" w:cstheme="majorBidi"/>
          <w:b/>
          <w:bCs/>
          <w:color w:val="000000"/>
          <w:sz w:val="24"/>
          <w:szCs w:val="24"/>
          <w:shd w:val="clear" w:color="auto" w:fill="FFFFFF"/>
        </w:rPr>
        <w:t xml:space="preserve"> </w:t>
      </w:r>
      <w:r w:rsidR="00CE6F0E" w:rsidRPr="00FA09D8">
        <w:rPr>
          <w:rFonts w:asciiTheme="majorBidi" w:hAnsiTheme="majorBidi" w:cstheme="majorBidi"/>
          <w:b/>
          <w:bCs/>
          <w:color w:val="000000"/>
          <w:sz w:val="24"/>
          <w:szCs w:val="24"/>
          <w:shd w:val="clear" w:color="auto" w:fill="FFFFFF"/>
        </w:rPr>
        <w:t>81</w:t>
      </w:r>
      <w:r w:rsidR="00CE6F0E" w:rsidRPr="00CE6F0E">
        <w:rPr>
          <w:rFonts w:asciiTheme="majorBidi" w:hAnsiTheme="majorBidi" w:cstheme="majorBidi"/>
          <w:color w:val="000000"/>
          <w:sz w:val="24"/>
          <w:szCs w:val="24"/>
          <w:shd w:val="clear" w:color="auto" w:fill="FFFFFF"/>
        </w:rPr>
        <w:t xml:space="preserve">, </w:t>
      </w:r>
      <w:r w:rsidR="00F81457">
        <w:rPr>
          <w:rFonts w:asciiTheme="majorBidi" w:hAnsiTheme="majorBidi" w:cstheme="majorBidi"/>
          <w:color w:val="000000"/>
          <w:sz w:val="24"/>
          <w:szCs w:val="24"/>
          <w:shd w:val="clear" w:color="auto" w:fill="FFFFFF"/>
        </w:rPr>
        <w:t xml:space="preserve">that </w:t>
      </w:r>
      <w:r w:rsidR="00CE6F0E" w:rsidRPr="00CE6F0E">
        <w:rPr>
          <w:rFonts w:asciiTheme="majorBidi" w:hAnsiTheme="majorBidi" w:cstheme="majorBidi"/>
          <w:color w:val="000000"/>
          <w:sz w:val="24"/>
          <w:szCs w:val="24"/>
          <w:shd w:val="clear" w:color="auto" w:fill="FFFFFF"/>
        </w:rPr>
        <w:t>includes the right of every child to preserve his identity, especially refugee and migrant children</w:t>
      </w:r>
      <w:r w:rsidR="00EA0E05">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and to prevent statelessness, we believe that it falls outside the context of the </w:t>
      </w:r>
      <w:r w:rsidR="00EA0E05">
        <w:rPr>
          <w:rFonts w:asciiTheme="majorBidi" w:hAnsiTheme="majorBidi" w:cstheme="majorBidi"/>
          <w:color w:val="000000"/>
          <w:sz w:val="24"/>
          <w:szCs w:val="24"/>
          <w:shd w:val="clear" w:color="auto" w:fill="FFFFFF"/>
        </w:rPr>
        <w:t>Ge</w:t>
      </w:r>
      <w:r w:rsidR="00CE6F0E" w:rsidRPr="00CE6F0E">
        <w:rPr>
          <w:rFonts w:asciiTheme="majorBidi" w:hAnsiTheme="majorBidi" w:cstheme="majorBidi"/>
          <w:color w:val="000000"/>
          <w:sz w:val="24"/>
          <w:szCs w:val="24"/>
          <w:shd w:val="clear" w:color="auto" w:fill="FFFFFF"/>
        </w:rPr>
        <w:t xml:space="preserve">neral </w:t>
      </w:r>
      <w:r w:rsidR="00EA0E05">
        <w:rPr>
          <w:rFonts w:asciiTheme="majorBidi" w:hAnsiTheme="majorBidi" w:cstheme="majorBidi"/>
          <w:color w:val="000000"/>
          <w:sz w:val="24"/>
          <w:szCs w:val="24"/>
          <w:shd w:val="clear" w:color="auto" w:fill="FFFFFF"/>
        </w:rPr>
        <w:t>C</w:t>
      </w:r>
      <w:r w:rsidR="00CE6F0E" w:rsidRPr="00CE6F0E">
        <w:rPr>
          <w:rFonts w:asciiTheme="majorBidi" w:hAnsiTheme="majorBidi" w:cstheme="majorBidi"/>
          <w:color w:val="000000"/>
          <w:sz w:val="24"/>
          <w:szCs w:val="24"/>
          <w:shd w:val="clear" w:color="auto" w:fill="FFFFFF"/>
        </w:rPr>
        <w:t>omment and</w:t>
      </w:r>
      <w:r w:rsidR="00F81457">
        <w:rPr>
          <w:rFonts w:asciiTheme="majorBidi" w:hAnsiTheme="majorBidi" w:cstheme="majorBidi"/>
          <w:color w:val="000000"/>
          <w:sz w:val="24"/>
          <w:szCs w:val="24"/>
          <w:shd w:val="clear" w:color="auto" w:fill="FFFFFF"/>
        </w:rPr>
        <w:t>,</w:t>
      </w:r>
      <w:r w:rsidR="00CE6F0E" w:rsidRPr="00CE6F0E">
        <w:rPr>
          <w:rFonts w:asciiTheme="majorBidi" w:hAnsiTheme="majorBidi" w:cstheme="majorBidi"/>
          <w:color w:val="000000"/>
          <w:sz w:val="24"/>
          <w:szCs w:val="24"/>
          <w:shd w:val="clear" w:color="auto" w:fill="FFFFFF"/>
        </w:rPr>
        <w:t xml:space="preserve"> in </w:t>
      </w:r>
      <w:r w:rsidR="00821375">
        <w:rPr>
          <w:rFonts w:asciiTheme="majorBidi" w:hAnsiTheme="majorBidi" w:cstheme="majorBidi"/>
          <w:color w:val="000000"/>
          <w:sz w:val="24"/>
          <w:szCs w:val="24"/>
          <w:shd w:val="clear" w:color="auto" w:fill="FFFFFF"/>
        </w:rPr>
        <w:t>any case</w:t>
      </w:r>
      <w:r w:rsidR="00F81457">
        <w:rPr>
          <w:rFonts w:asciiTheme="majorBidi" w:hAnsiTheme="majorBidi" w:cstheme="majorBidi"/>
          <w:color w:val="000000"/>
          <w:sz w:val="24"/>
          <w:szCs w:val="24"/>
          <w:shd w:val="clear" w:color="auto" w:fill="FFFFFF"/>
        </w:rPr>
        <w:t>,</w:t>
      </w:r>
      <w:r w:rsidR="00821375">
        <w:rPr>
          <w:rFonts w:asciiTheme="majorBidi" w:hAnsiTheme="majorBidi" w:cstheme="majorBidi"/>
          <w:color w:val="000000"/>
          <w:sz w:val="24"/>
          <w:szCs w:val="24"/>
          <w:shd w:val="clear" w:color="auto" w:fill="FFFFFF"/>
        </w:rPr>
        <w:t xml:space="preserve"> </w:t>
      </w:r>
      <w:proofErr w:type="gramStart"/>
      <w:r w:rsidR="00CE6F0E" w:rsidRPr="00CE6F0E">
        <w:rPr>
          <w:rFonts w:asciiTheme="majorBidi" w:hAnsiTheme="majorBidi" w:cstheme="majorBidi"/>
          <w:color w:val="000000"/>
          <w:sz w:val="24"/>
          <w:szCs w:val="24"/>
          <w:shd w:val="clear" w:color="auto" w:fill="FFFFFF"/>
        </w:rPr>
        <w:t>it is covered by the principles and provisions of the Convention</w:t>
      </w:r>
      <w:proofErr w:type="gramEnd"/>
      <w:r w:rsidR="00CE6F0E" w:rsidRPr="00CE6F0E">
        <w:rPr>
          <w:rFonts w:asciiTheme="majorBidi" w:hAnsiTheme="majorBidi" w:cstheme="majorBidi"/>
          <w:color w:val="000000"/>
          <w:sz w:val="24"/>
          <w:szCs w:val="24"/>
          <w:shd w:val="clear" w:color="auto" w:fill="FFFFFF"/>
        </w:rPr>
        <w:t>.</w:t>
      </w:r>
    </w:p>
    <w:p w14:paraId="3D79F483" w14:textId="77777777" w:rsidR="00CE6F0E" w:rsidRPr="00CE6F0E" w:rsidRDefault="00CE6F0E" w:rsidP="00CE6F0E">
      <w:pPr>
        <w:pStyle w:val="ListParagraph"/>
        <w:rPr>
          <w:rFonts w:asciiTheme="majorBidi" w:hAnsiTheme="majorBidi" w:cstheme="majorBidi"/>
          <w:color w:val="000000"/>
          <w:sz w:val="24"/>
          <w:szCs w:val="24"/>
          <w:shd w:val="clear" w:color="auto" w:fill="FFFFFF"/>
        </w:rPr>
      </w:pPr>
    </w:p>
    <w:p w14:paraId="0AA629D9" w14:textId="550E79BB" w:rsidR="00CE6F0E" w:rsidRDefault="00F61434" w:rsidP="00CE6F0E">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 xml:space="preserve">Regarding the paragraph </w:t>
      </w:r>
      <w:r w:rsidR="00CE6F0E" w:rsidRPr="00F61434">
        <w:rPr>
          <w:rFonts w:asciiTheme="majorBidi" w:hAnsiTheme="majorBidi" w:cstheme="majorBidi"/>
          <w:b/>
          <w:bCs/>
          <w:color w:val="000000"/>
          <w:sz w:val="24"/>
          <w:szCs w:val="24"/>
          <w:shd w:val="clear" w:color="auto" w:fill="FFFFFF"/>
        </w:rPr>
        <w:t>85</w:t>
      </w:r>
      <w:r w:rsidR="00CE6F0E" w:rsidRPr="00CE6F0E">
        <w:rPr>
          <w:rFonts w:asciiTheme="majorBidi" w:hAnsiTheme="majorBidi" w:cstheme="majorBidi"/>
          <w:color w:val="000000"/>
          <w:sz w:val="24"/>
          <w:szCs w:val="24"/>
          <w:shd w:val="clear" w:color="auto" w:fill="FFFFFF"/>
        </w:rPr>
        <w:t xml:space="preserve">, it should be noted that the </w:t>
      </w:r>
      <w:r w:rsidR="00F81457">
        <w:rPr>
          <w:rFonts w:asciiTheme="majorBidi" w:hAnsiTheme="majorBidi" w:cstheme="majorBidi"/>
          <w:color w:val="000000"/>
          <w:sz w:val="24"/>
          <w:szCs w:val="24"/>
          <w:shd w:val="clear" w:color="auto" w:fill="FFFFFF"/>
        </w:rPr>
        <w:t>R</w:t>
      </w:r>
      <w:r w:rsidR="00CE6F0E" w:rsidRPr="00CE6F0E">
        <w:rPr>
          <w:rFonts w:asciiTheme="majorBidi" w:hAnsiTheme="majorBidi" w:cstheme="majorBidi"/>
          <w:color w:val="000000"/>
          <w:sz w:val="24"/>
          <w:szCs w:val="24"/>
          <w:shd w:val="clear" w:color="auto" w:fill="FFFFFF"/>
        </w:rPr>
        <w:t xml:space="preserve">estorative </w:t>
      </w:r>
      <w:r w:rsidR="00F81457">
        <w:rPr>
          <w:rFonts w:asciiTheme="majorBidi" w:hAnsiTheme="majorBidi" w:cstheme="majorBidi"/>
          <w:color w:val="000000"/>
          <w:sz w:val="24"/>
          <w:szCs w:val="24"/>
          <w:shd w:val="clear" w:color="auto" w:fill="FFFFFF"/>
        </w:rPr>
        <w:t>J</w:t>
      </w:r>
      <w:r w:rsidR="00CE6F0E" w:rsidRPr="00CE6F0E">
        <w:rPr>
          <w:rFonts w:asciiTheme="majorBidi" w:hAnsiTheme="majorBidi" w:cstheme="majorBidi"/>
          <w:color w:val="000000"/>
          <w:sz w:val="24"/>
          <w:szCs w:val="24"/>
          <w:shd w:val="clear" w:color="auto" w:fill="FFFFFF"/>
        </w:rPr>
        <w:t>ustice approach</w:t>
      </w:r>
      <w:r w:rsidR="00257EB7">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requires the </w:t>
      </w:r>
      <w:r w:rsidR="00257EB7" w:rsidRPr="00257EB7">
        <w:rPr>
          <w:rFonts w:asciiTheme="majorBidi" w:hAnsiTheme="majorBidi" w:cstheme="majorBidi"/>
          <w:color w:val="000000"/>
          <w:sz w:val="24"/>
          <w:szCs w:val="24"/>
          <w:shd w:val="clear" w:color="auto" w:fill="FFFFFF"/>
          <w:lang w:val="en-GB"/>
        </w:rPr>
        <w:t>of</w:t>
      </w:r>
      <w:r w:rsidR="00257EB7">
        <w:rPr>
          <w:rFonts w:asciiTheme="majorBidi" w:hAnsiTheme="majorBidi" w:cstheme="majorBidi"/>
          <w:color w:val="000000"/>
          <w:sz w:val="24"/>
          <w:szCs w:val="24"/>
          <w:shd w:val="clear" w:color="auto" w:fill="FFFFFF"/>
          <w:lang w:val="en-GB"/>
        </w:rPr>
        <w:t xml:space="preserve">fender must </w:t>
      </w:r>
      <w:r w:rsidR="00CE6F0E" w:rsidRPr="00CE6F0E">
        <w:rPr>
          <w:rFonts w:asciiTheme="majorBidi" w:hAnsiTheme="majorBidi" w:cstheme="majorBidi"/>
          <w:color w:val="000000"/>
          <w:sz w:val="24"/>
          <w:szCs w:val="24"/>
          <w:shd w:val="clear" w:color="auto" w:fill="FFFFFF"/>
        </w:rPr>
        <w:t xml:space="preserve">be integrated into the restorative justice process, which may have negative effects, </w:t>
      </w:r>
      <w:r w:rsidR="00257EB7">
        <w:rPr>
          <w:rFonts w:asciiTheme="majorBidi" w:hAnsiTheme="majorBidi" w:cstheme="majorBidi"/>
          <w:color w:val="000000"/>
          <w:sz w:val="24"/>
          <w:szCs w:val="24"/>
          <w:shd w:val="clear" w:color="auto" w:fill="FFFFFF"/>
        </w:rPr>
        <w:t xml:space="preserve">among which is </w:t>
      </w:r>
      <w:r w:rsidR="00CE6F0E" w:rsidRPr="00CE6F0E">
        <w:rPr>
          <w:rFonts w:asciiTheme="majorBidi" w:hAnsiTheme="majorBidi" w:cstheme="majorBidi"/>
          <w:color w:val="000000"/>
          <w:sz w:val="24"/>
          <w:szCs w:val="24"/>
          <w:shd w:val="clear" w:color="auto" w:fill="FFFFFF"/>
        </w:rPr>
        <w:t>the recurrence of crimes referred to in the beginning of th</w:t>
      </w:r>
      <w:r w:rsidR="00257EB7">
        <w:rPr>
          <w:rFonts w:asciiTheme="majorBidi" w:hAnsiTheme="majorBidi" w:cstheme="majorBidi"/>
          <w:color w:val="000000"/>
          <w:sz w:val="24"/>
          <w:szCs w:val="24"/>
          <w:shd w:val="clear" w:color="auto" w:fill="FFFFFF"/>
        </w:rPr>
        <w:t>is</w:t>
      </w:r>
      <w:r w:rsidR="00CE6F0E" w:rsidRPr="00CE6F0E">
        <w:rPr>
          <w:rFonts w:asciiTheme="majorBidi" w:hAnsiTheme="majorBidi" w:cstheme="majorBidi"/>
          <w:color w:val="000000"/>
          <w:sz w:val="24"/>
          <w:szCs w:val="24"/>
          <w:shd w:val="clear" w:color="auto" w:fill="FFFFFF"/>
        </w:rPr>
        <w:t xml:space="preserve"> paragraph (violence and sexual exploitation) against children. </w:t>
      </w:r>
      <w:r w:rsidR="00257EB7">
        <w:rPr>
          <w:rFonts w:asciiTheme="majorBidi" w:hAnsiTheme="majorBidi" w:cstheme="majorBidi"/>
          <w:color w:val="000000"/>
          <w:sz w:val="24"/>
          <w:szCs w:val="24"/>
          <w:shd w:val="clear" w:color="auto" w:fill="FFFFFF"/>
        </w:rPr>
        <w:t>Thereupon, i</w:t>
      </w:r>
      <w:r w:rsidR="00CE6F0E" w:rsidRPr="00CE6F0E">
        <w:rPr>
          <w:rFonts w:asciiTheme="majorBidi" w:hAnsiTheme="majorBidi" w:cstheme="majorBidi"/>
          <w:color w:val="000000"/>
          <w:sz w:val="24"/>
          <w:szCs w:val="24"/>
          <w:shd w:val="clear" w:color="auto" w:fill="FFFFFF"/>
        </w:rPr>
        <w:t>t would be appropriate to refer to the necessity o</w:t>
      </w:r>
      <w:r w:rsidR="00257EB7">
        <w:rPr>
          <w:rFonts w:asciiTheme="majorBidi" w:hAnsiTheme="majorBidi" w:cstheme="majorBidi"/>
          <w:color w:val="000000"/>
          <w:sz w:val="24"/>
          <w:szCs w:val="24"/>
          <w:shd w:val="clear" w:color="auto" w:fill="FFFFFF"/>
        </w:rPr>
        <w:t>f</w:t>
      </w:r>
      <w:r w:rsidR="00CE6F0E" w:rsidRPr="00CE6F0E">
        <w:rPr>
          <w:rFonts w:asciiTheme="majorBidi" w:hAnsiTheme="majorBidi" w:cstheme="majorBidi"/>
          <w:color w:val="000000"/>
          <w:sz w:val="24"/>
          <w:szCs w:val="24"/>
          <w:shd w:val="clear" w:color="auto" w:fill="FFFFFF"/>
        </w:rPr>
        <w:t xml:space="preserve"> exclud</w:t>
      </w:r>
      <w:r w:rsidR="00257EB7">
        <w:rPr>
          <w:rFonts w:asciiTheme="majorBidi" w:hAnsiTheme="majorBidi" w:cstheme="majorBidi"/>
          <w:color w:val="000000"/>
          <w:sz w:val="24"/>
          <w:szCs w:val="24"/>
          <w:shd w:val="clear" w:color="auto" w:fill="FFFFFF"/>
        </w:rPr>
        <w:t xml:space="preserve">ing </w:t>
      </w:r>
      <w:r w:rsidR="00CE6F0E" w:rsidRPr="00CE6F0E">
        <w:rPr>
          <w:rFonts w:asciiTheme="majorBidi" w:hAnsiTheme="majorBidi" w:cstheme="majorBidi"/>
          <w:color w:val="000000"/>
          <w:sz w:val="24"/>
          <w:szCs w:val="24"/>
          <w:shd w:val="clear" w:color="auto" w:fill="FFFFFF"/>
        </w:rPr>
        <w:t xml:space="preserve">such crimes </w:t>
      </w:r>
      <w:r w:rsidR="00547594" w:rsidRPr="00CE6F0E">
        <w:rPr>
          <w:rFonts w:asciiTheme="majorBidi" w:hAnsiTheme="majorBidi" w:cstheme="majorBidi"/>
          <w:color w:val="000000"/>
          <w:sz w:val="24"/>
          <w:szCs w:val="24"/>
          <w:shd w:val="clear" w:color="auto" w:fill="FFFFFF"/>
        </w:rPr>
        <w:t xml:space="preserve">from restorative justice processes </w:t>
      </w:r>
      <w:r w:rsidR="00CE6F0E" w:rsidRPr="00CE6F0E">
        <w:rPr>
          <w:rFonts w:asciiTheme="majorBidi" w:hAnsiTheme="majorBidi" w:cstheme="majorBidi"/>
          <w:color w:val="000000"/>
          <w:sz w:val="24"/>
          <w:szCs w:val="24"/>
          <w:shd w:val="clear" w:color="auto" w:fill="FFFFFF"/>
        </w:rPr>
        <w:t xml:space="preserve">if </w:t>
      </w:r>
      <w:proofErr w:type="gramStart"/>
      <w:r w:rsidR="00CE6F0E" w:rsidRPr="00CE6F0E">
        <w:rPr>
          <w:rFonts w:asciiTheme="majorBidi" w:hAnsiTheme="majorBidi" w:cstheme="majorBidi"/>
          <w:color w:val="000000"/>
          <w:sz w:val="24"/>
          <w:szCs w:val="24"/>
          <w:shd w:val="clear" w:color="auto" w:fill="FFFFFF"/>
        </w:rPr>
        <w:t xml:space="preserve">they </w:t>
      </w:r>
      <w:r w:rsidR="00547594">
        <w:rPr>
          <w:rFonts w:asciiTheme="majorBidi" w:hAnsiTheme="majorBidi" w:cstheme="majorBidi"/>
          <w:color w:val="000000"/>
          <w:sz w:val="24"/>
          <w:szCs w:val="24"/>
          <w:shd w:val="clear" w:color="auto" w:fill="FFFFFF"/>
        </w:rPr>
        <w:t>were</w:t>
      </w:r>
      <w:r w:rsidR="00CE6F0E" w:rsidRPr="00CE6F0E">
        <w:rPr>
          <w:rFonts w:asciiTheme="majorBidi" w:hAnsiTheme="majorBidi" w:cstheme="majorBidi"/>
          <w:color w:val="000000"/>
          <w:sz w:val="24"/>
          <w:szCs w:val="24"/>
          <w:shd w:val="clear" w:color="auto" w:fill="FFFFFF"/>
        </w:rPr>
        <w:t xml:space="preserve"> committed by adults against children</w:t>
      </w:r>
      <w:proofErr w:type="gramEnd"/>
      <w:r w:rsidR="00CE6F0E" w:rsidRPr="00CE6F0E">
        <w:rPr>
          <w:rFonts w:asciiTheme="majorBidi" w:hAnsiTheme="majorBidi" w:cstheme="majorBidi"/>
          <w:color w:val="000000"/>
          <w:sz w:val="24"/>
          <w:szCs w:val="24"/>
          <w:shd w:val="clear" w:color="auto" w:fill="FFFFFF"/>
        </w:rPr>
        <w:t xml:space="preserve">, </w:t>
      </w:r>
      <w:r w:rsidR="00547594">
        <w:rPr>
          <w:rFonts w:asciiTheme="majorBidi" w:hAnsiTheme="majorBidi" w:cstheme="majorBidi"/>
          <w:color w:val="000000"/>
          <w:sz w:val="24"/>
          <w:szCs w:val="24"/>
          <w:shd w:val="clear" w:color="auto" w:fill="FFFFFF"/>
        </w:rPr>
        <w:t xml:space="preserve">and </w:t>
      </w:r>
      <w:r w:rsidR="00CE6F0E" w:rsidRPr="00CE6F0E">
        <w:rPr>
          <w:rFonts w:asciiTheme="majorBidi" w:hAnsiTheme="majorBidi" w:cstheme="majorBidi"/>
          <w:color w:val="000000"/>
          <w:sz w:val="24"/>
          <w:szCs w:val="24"/>
          <w:shd w:val="clear" w:color="auto" w:fill="FFFFFF"/>
        </w:rPr>
        <w:t>consider</w:t>
      </w:r>
      <w:r w:rsidR="00547594">
        <w:rPr>
          <w:rFonts w:asciiTheme="majorBidi" w:hAnsiTheme="majorBidi" w:cstheme="majorBidi"/>
          <w:color w:val="000000"/>
          <w:sz w:val="24"/>
          <w:szCs w:val="24"/>
          <w:shd w:val="clear" w:color="auto" w:fill="FFFFFF"/>
        </w:rPr>
        <w:t>ing</w:t>
      </w:r>
      <w:r w:rsidR="00CE6F0E" w:rsidRPr="00CE6F0E">
        <w:rPr>
          <w:rFonts w:asciiTheme="majorBidi" w:hAnsiTheme="majorBidi" w:cstheme="majorBidi"/>
          <w:color w:val="000000"/>
          <w:sz w:val="24"/>
          <w:szCs w:val="24"/>
          <w:shd w:val="clear" w:color="auto" w:fill="FFFFFF"/>
        </w:rPr>
        <w:t xml:space="preserve"> them </w:t>
      </w:r>
      <w:r w:rsidR="00DB2214">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as an aggravating circumstance. We also </w:t>
      </w:r>
      <w:r w:rsidR="00547594">
        <w:rPr>
          <w:rFonts w:asciiTheme="majorBidi" w:hAnsiTheme="majorBidi" w:cstheme="majorBidi"/>
          <w:color w:val="000000"/>
          <w:sz w:val="24"/>
          <w:szCs w:val="24"/>
          <w:shd w:val="clear" w:color="auto" w:fill="FFFFFF"/>
        </w:rPr>
        <w:t xml:space="preserve">think it is </w:t>
      </w:r>
      <w:r w:rsidR="00CE6F0E" w:rsidRPr="00CE6F0E">
        <w:rPr>
          <w:rFonts w:asciiTheme="majorBidi" w:hAnsiTheme="majorBidi" w:cstheme="majorBidi"/>
          <w:color w:val="000000"/>
          <w:sz w:val="24"/>
          <w:szCs w:val="24"/>
          <w:shd w:val="clear" w:color="auto" w:fill="FFFFFF"/>
        </w:rPr>
        <w:t>importan</w:t>
      </w:r>
      <w:r w:rsidR="00547594">
        <w:rPr>
          <w:rFonts w:asciiTheme="majorBidi" w:hAnsiTheme="majorBidi" w:cstheme="majorBidi"/>
          <w:color w:val="000000"/>
          <w:sz w:val="24"/>
          <w:szCs w:val="24"/>
          <w:shd w:val="clear" w:color="auto" w:fill="FFFFFF"/>
        </w:rPr>
        <w:t xml:space="preserve">t to </w:t>
      </w:r>
      <w:r w:rsidR="00CE6F0E" w:rsidRPr="00CE6F0E">
        <w:rPr>
          <w:rFonts w:asciiTheme="majorBidi" w:hAnsiTheme="majorBidi" w:cstheme="majorBidi"/>
          <w:color w:val="000000"/>
          <w:sz w:val="24"/>
          <w:szCs w:val="24"/>
          <w:shd w:val="clear" w:color="auto" w:fill="FFFFFF"/>
        </w:rPr>
        <w:t>add the term</w:t>
      </w:r>
      <w:r w:rsidR="00DB2214">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w:t>
      </w:r>
      <w:r w:rsidR="00547594">
        <w:rPr>
          <w:rFonts w:asciiTheme="majorBidi" w:hAnsiTheme="majorBidi" w:cstheme="majorBidi"/>
          <w:color w:val="000000"/>
          <w:sz w:val="24"/>
          <w:szCs w:val="24"/>
          <w:shd w:val="clear" w:color="auto" w:fill="FFFFFF"/>
        </w:rPr>
        <w:t>“</w:t>
      </w:r>
      <w:r w:rsidR="00DB2214">
        <w:rPr>
          <w:rFonts w:asciiTheme="majorBidi" w:hAnsiTheme="majorBidi" w:cstheme="majorBidi"/>
          <w:color w:val="000000"/>
          <w:sz w:val="24"/>
          <w:szCs w:val="24"/>
          <w:shd w:val="clear" w:color="auto" w:fill="FFFFFF"/>
        </w:rPr>
        <w:t>i</w:t>
      </w:r>
      <w:r w:rsidR="00CE6F0E" w:rsidRPr="00CE6F0E">
        <w:rPr>
          <w:rFonts w:asciiTheme="majorBidi" w:hAnsiTheme="majorBidi" w:cstheme="majorBidi"/>
          <w:color w:val="000000"/>
          <w:sz w:val="24"/>
          <w:szCs w:val="24"/>
          <w:shd w:val="clear" w:color="auto" w:fill="FFFFFF"/>
        </w:rPr>
        <w:t>llegal commercial exploitation</w:t>
      </w:r>
      <w:r w:rsidR="00547594">
        <w:rPr>
          <w:rFonts w:asciiTheme="majorBidi" w:hAnsiTheme="majorBidi" w:cstheme="majorBidi"/>
          <w:color w:val="000000"/>
          <w:sz w:val="24"/>
          <w:szCs w:val="24"/>
          <w:shd w:val="clear" w:color="auto" w:fill="FFFFFF"/>
        </w:rPr>
        <w:t>”</w:t>
      </w:r>
      <w:r w:rsidR="00CE6F0E" w:rsidRPr="00CE6F0E">
        <w:rPr>
          <w:rFonts w:asciiTheme="majorBidi" w:hAnsiTheme="majorBidi" w:cstheme="majorBidi"/>
          <w:color w:val="000000"/>
          <w:sz w:val="24"/>
          <w:szCs w:val="24"/>
          <w:shd w:val="clear" w:color="auto" w:fill="FFFFFF"/>
        </w:rPr>
        <w:t xml:space="preserve"> </w:t>
      </w:r>
      <w:r w:rsidR="00355F45">
        <w:rPr>
          <w:rFonts w:asciiTheme="majorBidi" w:hAnsiTheme="majorBidi" w:cstheme="majorBidi"/>
          <w:color w:val="000000"/>
          <w:sz w:val="24"/>
          <w:szCs w:val="24"/>
          <w:shd w:val="clear" w:color="auto" w:fill="FFFFFF"/>
        </w:rPr>
        <w:t xml:space="preserve">to </w:t>
      </w:r>
      <w:r w:rsidR="00CE6F0E" w:rsidRPr="00CE6F0E">
        <w:rPr>
          <w:rFonts w:asciiTheme="majorBidi" w:hAnsiTheme="majorBidi" w:cstheme="majorBidi"/>
          <w:color w:val="000000"/>
          <w:sz w:val="24"/>
          <w:szCs w:val="24"/>
          <w:shd w:val="clear" w:color="auto" w:fill="FFFFFF"/>
        </w:rPr>
        <w:t>the forms of exploitation.</w:t>
      </w:r>
      <w:r w:rsidR="00547594">
        <w:rPr>
          <w:rFonts w:asciiTheme="majorBidi" w:hAnsiTheme="majorBidi" w:cstheme="majorBidi"/>
          <w:color w:val="000000"/>
          <w:sz w:val="24"/>
          <w:szCs w:val="24"/>
          <w:shd w:val="clear" w:color="auto" w:fill="FFFFFF"/>
        </w:rPr>
        <w:t xml:space="preserve"> </w:t>
      </w:r>
    </w:p>
    <w:p w14:paraId="23A01EA9" w14:textId="77777777" w:rsidR="00CE6F0E" w:rsidRPr="00CE6F0E" w:rsidRDefault="00CE6F0E" w:rsidP="00CE6F0E">
      <w:pPr>
        <w:pStyle w:val="ListParagraph"/>
        <w:rPr>
          <w:rFonts w:asciiTheme="majorBidi" w:hAnsiTheme="majorBidi" w:cstheme="majorBidi"/>
          <w:color w:val="000000"/>
          <w:sz w:val="24"/>
          <w:szCs w:val="24"/>
          <w:shd w:val="clear" w:color="auto" w:fill="FFFFFF"/>
        </w:rPr>
      </w:pPr>
    </w:p>
    <w:p w14:paraId="50C4EF0B" w14:textId="7952C17E" w:rsidR="00CE6F0E" w:rsidRDefault="009B0569" w:rsidP="00CE6F0E">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lastRenderedPageBreak/>
        <w:t xml:space="preserve">Regarding the paragraph </w:t>
      </w:r>
      <w:r w:rsidRPr="00785697">
        <w:rPr>
          <w:rFonts w:asciiTheme="majorBidi" w:hAnsiTheme="majorBidi" w:cstheme="majorBidi"/>
          <w:b/>
          <w:bCs/>
          <w:color w:val="000000"/>
          <w:sz w:val="24"/>
          <w:szCs w:val="24"/>
          <w:shd w:val="clear" w:color="auto" w:fill="FFFFFF"/>
        </w:rPr>
        <w:t>entitled</w:t>
      </w:r>
      <w:r w:rsidRPr="00F61434">
        <w:rPr>
          <w:rFonts w:asciiTheme="majorBidi" w:hAnsiTheme="majorBidi" w:cstheme="majorBidi"/>
          <w:b/>
          <w:bCs/>
          <w:color w:val="000000"/>
          <w:sz w:val="24"/>
          <w:szCs w:val="24"/>
          <w:shd w:val="clear" w:color="auto" w:fill="FFFFFF"/>
        </w:rPr>
        <w:t xml:space="preserve"> </w:t>
      </w:r>
      <w:r>
        <w:rPr>
          <w:rFonts w:asciiTheme="majorBidi" w:hAnsiTheme="majorBidi" w:cstheme="majorBidi"/>
          <w:b/>
          <w:bCs/>
          <w:color w:val="000000"/>
          <w:sz w:val="24"/>
          <w:szCs w:val="24"/>
          <w:shd w:val="clear" w:color="auto" w:fill="FFFFFF"/>
        </w:rPr>
        <w:t>“</w:t>
      </w:r>
      <w:r w:rsidR="00CE6F0E" w:rsidRPr="00F61434">
        <w:rPr>
          <w:rFonts w:asciiTheme="majorBidi" w:hAnsiTheme="majorBidi" w:cstheme="majorBidi"/>
          <w:b/>
          <w:bCs/>
          <w:i/>
          <w:iCs/>
          <w:color w:val="000000"/>
          <w:sz w:val="24"/>
          <w:szCs w:val="24"/>
          <w:shd w:val="clear" w:color="auto" w:fill="FFFFFF"/>
        </w:rPr>
        <w:t xml:space="preserve">Children with </w:t>
      </w:r>
      <w:r w:rsidR="004D7BA7">
        <w:rPr>
          <w:rFonts w:asciiTheme="majorBidi" w:hAnsiTheme="majorBidi" w:cstheme="majorBidi"/>
          <w:b/>
          <w:bCs/>
          <w:i/>
          <w:iCs/>
          <w:color w:val="000000"/>
          <w:sz w:val="24"/>
          <w:szCs w:val="24"/>
          <w:shd w:val="clear" w:color="auto" w:fill="FFFFFF"/>
        </w:rPr>
        <w:t>D</w:t>
      </w:r>
      <w:r w:rsidR="00CE6F0E" w:rsidRPr="00F61434">
        <w:rPr>
          <w:rFonts w:asciiTheme="majorBidi" w:hAnsiTheme="majorBidi" w:cstheme="majorBidi"/>
          <w:b/>
          <w:bCs/>
          <w:i/>
          <w:iCs/>
          <w:color w:val="000000"/>
          <w:sz w:val="24"/>
          <w:szCs w:val="24"/>
          <w:shd w:val="clear" w:color="auto" w:fill="FFFFFF"/>
        </w:rPr>
        <w:t>isabilities, Article 23</w:t>
      </w:r>
      <w:r>
        <w:rPr>
          <w:rFonts w:asciiTheme="majorBidi" w:hAnsiTheme="majorBidi" w:cstheme="majorBidi"/>
          <w:b/>
          <w:bCs/>
          <w:color w:val="000000"/>
          <w:sz w:val="24"/>
          <w:szCs w:val="24"/>
          <w:shd w:val="clear" w:color="auto" w:fill="FFFFFF"/>
        </w:rPr>
        <w:t>”</w:t>
      </w:r>
      <w:r w:rsidR="00CE6F0E" w:rsidRPr="00CE6F0E">
        <w:rPr>
          <w:rFonts w:asciiTheme="majorBidi" w:hAnsiTheme="majorBidi" w:cstheme="majorBidi"/>
          <w:color w:val="000000"/>
          <w:sz w:val="24"/>
          <w:szCs w:val="24"/>
          <w:shd w:val="clear" w:color="auto" w:fill="FFFFFF"/>
        </w:rPr>
        <w:t xml:space="preserve">, we </w:t>
      </w:r>
      <w:r w:rsidR="004D7BA7">
        <w:rPr>
          <w:rFonts w:asciiTheme="majorBidi" w:hAnsiTheme="majorBidi" w:cstheme="majorBidi"/>
          <w:color w:val="000000"/>
          <w:sz w:val="24"/>
          <w:szCs w:val="24"/>
          <w:shd w:val="clear" w:color="auto" w:fill="FFFFFF"/>
        </w:rPr>
        <w:t>think</w:t>
      </w:r>
      <w:r w:rsidR="00DB2214">
        <w:rPr>
          <w:rFonts w:asciiTheme="majorBidi" w:hAnsiTheme="majorBidi" w:cstheme="majorBidi"/>
          <w:color w:val="000000"/>
          <w:sz w:val="24"/>
          <w:szCs w:val="24"/>
          <w:shd w:val="clear" w:color="auto" w:fill="FFFFFF"/>
        </w:rPr>
        <w:t xml:space="preserve">                           </w:t>
      </w:r>
      <w:r w:rsidR="004D7BA7">
        <w:rPr>
          <w:rFonts w:asciiTheme="majorBidi" w:hAnsiTheme="majorBidi" w:cstheme="majorBidi"/>
          <w:color w:val="000000"/>
          <w:sz w:val="24"/>
          <w:szCs w:val="24"/>
          <w:shd w:val="clear" w:color="auto" w:fill="FFFFFF"/>
        </w:rPr>
        <w:t xml:space="preserve"> it would be </w:t>
      </w:r>
      <w:r w:rsidR="00CE6F0E" w:rsidRPr="00CE6F0E">
        <w:rPr>
          <w:rFonts w:asciiTheme="majorBidi" w:hAnsiTheme="majorBidi" w:cstheme="majorBidi"/>
          <w:color w:val="000000"/>
          <w:sz w:val="24"/>
          <w:szCs w:val="24"/>
          <w:shd w:val="clear" w:color="auto" w:fill="FFFFFF"/>
        </w:rPr>
        <w:t xml:space="preserve">appropriate </w:t>
      </w:r>
      <w:r w:rsidR="004D7BA7">
        <w:rPr>
          <w:rFonts w:asciiTheme="majorBidi" w:hAnsiTheme="majorBidi" w:cstheme="majorBidi"/>
          <w:color w:val="000000"/>
          <w:sz w:val="24"/>
          <w:szCs w:val="24"/>
          <w:shd w:val="clear" w:color="auto" w:fill="FFFFFF"/>
        </w:rPr>
        <w:t xml:space="preserve">to </w:t>
      </w:r>
      <w:r w:rsidR="00CE6F0E" w:rsidRPr="00CE6F0E">
        <w:rPr>
          <w:rFonts w:asciiTheme="majorBidi" w:hAnsiTheme="majorBidi" w:cstheme="majorBidi"/>
          <w:color w:val="000000"/>
          <w:sz w:val="24"/>
          <w:szCs w:val="24"/>
          <w:shd w:val="clear" w:color="auto" w:fill="FFFFFF"/>
        </w:rPr>
        <w:t>refer to the necessity of the availability of audio-visual aids and other auxiliary and alternative means of communication in the digital environment,</w:t>
      </w:r>
      <w:r w:rsidR="00DB2214">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and it</w:t>
      </w:r>
      <w:r w:rsidR="004D7BA7">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may be appropriate to review paragraphs </w:t>
      </w:r>
      <w:r w:rsidR="004D7BA7">
        <w:rPr>
          <w:rFonts w:asciiTheme="majorBidi" w:hAnsiTheme="majorBidi" w:cstheme="majorBidi"/>
          <w:color w:val="000000"/>
          <w:sz w:val="24"/>
          <w:szCs w:val="24"/>
          <w:shd w:val="clear" w:color="auto" w:fill="FFFFFF"/>
        </w:rPr>
        <w:t xml:space="preserve">from </w:t>
      </w:r>
      <w:r w:rsidR="00CE6F0E" w:rsidRPr="00CE6F0E">
        <w:rPr>
          <w:rFonts w:asciiTheme="majorBidi" w:hAnsiTheme="majorBidi" w:cstheme="majorBidi"/>
          <w:color w:val="000000"/>
          <w:sz w:val="24"/>
          <w:szCs w:val="24"/>
          <w:shd w:val="clear" w:color="auto" w:fill="FFFFFF"/>
        </w:rPr>
        <w:t>96</w:t>
      </w:r>
      <w:r w:rsidR="004D7BA7">
        <w:rPr>
          <w:rFonts w:asciiTheme="majorBidi" w:hAnsiTheme="majorBidi" w:cstheme="majorBidi"/>
          <w:color w:val="000000"/>
          <w:sz w:val="24"/>
          <w:szCs w:val="24"/>
          <w:shd w:val="clear" w:color="auto" w:fill="FFFFFF"/>
        </w:rPr>
        <w:t xml:space="preserve"> to</w:t>
      </w:r>
      <w:r w:rsidR="00CE6F0E" w:rsidRPr="00CE6F0E">
        <w:rPr>
          <w:rFonts w:asciiTheme="majorBidi" w:hAnsiTheme="majorBidi" w:cstheme="majorBidi"/>
          <w:color w:val="000000"/>
          <w:sz w:val="24"/>
          <w:szCs w:val="24"/>
          <w:shd w:val="clear" w:color="auto" w:fill="FFFFFF"/>
        </w:rPr>
        <w:t>100</w:t>
      </w:r>
      <w:r w:rsidR="004D7BA7">
        <w:rPr>
          <w:rFonts w:asciiTheme="majorBidi" w:hAnsiTheme="majorBidi" w:cstheme="majorBidi"/>
          <w:color w:val="000000"/>
          <w:sz w:val="24"/>
          <w:szCs w:val="24"/>
          <w:shd w:val="clear" w:color="auto" w:fill="FFFFFF"/>
        </w:rPr>
        <w:t>,</w:t>
      </w:r>
      <w:r w:rsidR="00CE6F0E" w:rsidRPr="00CE6F0E">
        <w:rPr>
          <w:rFonts w:asciiTheme="majorBidi" w:hAnsiTheme="majorBidi" w:cstheme="majorBidi"/>
          <w:color w:val="000000"/>
          <w:sz w:val="24"/>
          <w:szCs w:val="24"/>
          <w:shd w:val="clear" w:color="auto" w:fill="FFFFFF"/>
        </w:rPr>
        <w:t xml:space="preserve"> in light of the Convention</w:t>
      </w:r>
      <w:r w:rsidR="00DB2214">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on the Rights</w:t>
      </w:r>
      <w:r w:rsidR="00DB2214">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of Persons with Disabilities.</w:t>
      </w:r>
      <w:proofErr w:type="gramEnd"/>
      <w:r w:rsidR="00CE6F0E" w:rsidRPr="00CE6F0E">
        <w:rPr>
          <w:rFonts w:asciiTheme="majorBidi" w:hAnsiTheme="majorBidi" w:cstheme="majorBidi"/>
          <w:color w:val="000000"/>
          <w:sz w:val="24"/>
          <w:szCs w:val="24"/>
          <w:shd w:val="clear" w:color="auto" w:fill="FFFFFF"/>
        </w:rPr>
        <w:t xml:space="preserve"> </w:t>
      </w:r>
      <w:proofErr w:type="gramStart"/>
      <w:r w:rsidR="00CE6F0E" w:rsidRPr="00CE6F0E">
        <w:rPr>
          <w:rFonts w:asciiTheme="majorBidi" w:hAnsiTheme="majorBidi" w:cstheme="majorBidi"/>
          <w:color w:val="000000"/>
          <w:sz w:val="24"/>
          <w:szCs w:val="24"/>
          <w:shd w:val="clear" w:color="auto" w:fill="FFFFFF"/>
        </w:rPr>
        <w:t>Disability,</w:t>
      </w:r>
      <w:proofErr w:type="gramEnd"/>
      <w:r w:rsidR="00CE6F0E" w:rsidRPr="00CE6F0E">
        <w:rPr>
          <w:rFonts w:asciiTheme="majorBidi" w:hAnsiTheme="majorBidi" w:cstheme="majorBidi"/>
          <w:color w:val="000000"/>
          <w:sz w:val="24"/>
          <w:szCs w:val="24"/>
          <w:shd w:val="clear" w:color="auto" w:fill="FFFFFF"/>
        </w:rPr>
        <w:t xml:space="preserve"> and the general comments of the Committee on the</w:t>
      </w:r>
      <w:r w:rsidR="004D7BA7">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Rights of Persons with Disabilities.</w:t>
      </w:r>
      <w:r w:rsidR="004D7BA7">
        <w:rPr>
          <w:rFonts w:asciiTheme="majorBidi" w:hAnsiTheme="majorBidi" w:cstheme="majorBidi"/>
          <w:color w:val="000000"/>
          <w:sz w:val="24"/>
          <w:szCs w:val="24"/>
          <w:shd w:val="clear" w:color="auto" w:fill="FFFFFF"/>
        </w:rPr>
        <w:t xml:space="preserve"> </w:t>
      </w:r>
    </w:p>
    <w:p w14:paraId="2E1354EF" w14:textId="77777777" w:rsidR="00CE6F0E" w:rsidRPr="00CE6F0E" w:rsidRDefault="00CE6F0E" w:rsidP="00CE6F0E">
      <w:pPr>
        <w:pStyle w:val="ListParagraph"/>
        <w:rPr>
          <w:rFonts w:asciiTheme="majorBidi" w:hAnsiTheme="majorBidi" w:cstheme="majorBidi"/>
          <w:color w:val="000000"/>
          <w:sz w:val="24"/>
          <w:szCs w:val="24"/>
          <w:shd w:val="clear" w:color="auto" w:fill="FFFFFF"/>
        </w:rPr>
      </w:pPr>
    </w:p>
    <w:p w14:paraId="36AE29CB" w14:textId="200FA89F" w:rsidR="00CE6F0E" w:rsidRDefault="009B0569" w:rsidP="00CE6F0E">
      <w:pPr>
        <w:pStyle w:val="ListParagraph"/>
        <w:numPr>
          <w:ilvl w:val="0"/>
          <w:numId w:val="1"/>
        </w:numPr>
        <w:jc w:val="both"/>
        <w:rPr>
          <w:rFonts w:asciiTheme="majorBidi" w:hAnsiTheme="majorBidi" w:cstheme="majorBidi"/>
          <w:color w:val="000000"/>
          <w:sz w:val="24"/>
          <w:szCs w:val="24"/>
          <w:shd w:val="clear" w:color="auto" w:fill="FFFFFF"/>
        </w:rPr>
      </w:pPr>
      <w:proofErr w:type="gramStart"/>
      <w:r w:rsidRPr="004E6EE8">
        <w:rPr>
          <w:rFonts w:asciiTheme="majorBidi" w:hAnsiTheme="majorBidi" w:cstheme="majorBidi"/>
          <w:b/>
          <w:bCs/>
          <w:color w:val="000000"/>
          <w:sz w:val="24"/>
          <w:szCs w:val="24"/>
          <w:shd w:val="clear" w:color="auto" w:fill="FFFFFF"/>
        </w:rPr>
        <w:t>Regarding the paragraph</w:t>
      </w:r>
      <w:r>
        <w:rPr>
          <w:rFonts w:asciiTheme="majorBidi" w:hAnsiTheme="majorBidi" w:cstheme="majorBidi"/>
          <w:b/>
          <w:bCs/>
          <w:color w:val="000000"/>
          <w:sz w:val="24"/>
          <w:szCs w:val="24"/>
          <w:shd w:val="clear" w:color="auto" w:fill="FFFFFF"/>
        </w:rPr>
        <w:t xml:space="preserve"> </w:t>
      </w:r>
      <w:r w:rsidRPr="00785697">
        <w:rPr>
          <w:rFonts w:asciiTheme="majorBidi" w:hAnsiTheme="majorBidi" w:cstheme="majorBidi"/>
          <w:b/>
          <w:bCs/>
          <w:color w:val="000000"/>
          <w:sz w:val="24"/>
          <w:szCs w:val="24"/>
          <w:shd w:val="clear" w:color="auto" w:fill="FFFFFF"/>
        </w:rPr>
        <w:t>entitled</w:t>
      </w:r>
      <w:r w:rsidRPr="004E6EE8">
        <w:rPr>
          <w:rFonts w:asciiTheme="majorBidi" w:hAnsiTheme="majorBidi" w:cstheme="majorBidi"/>
          <w:b/>
          <w:bCs/>
          <w:color w:val="000000"/>
          <w:sz w:val="24"/>
          <w:szCs w:val="24"/>
          <w:shd w:val="clear" w:color="auto" w:fill="FFFFFF"/>
        </w:rPr>
        <w:t xml:space="preserve"> </w:t>
      </w:r>
      <w:r>
        <w:rPr>
          <w:rFonts w:asciiTheme="majorBidi" w:hAnsiTheme="majorBidi" w:cstheme="majorBidi"/>
          <w:b/>
          <w:bCs/>
          <w:color w:val="000000"/>
          <w:sz w:val="24"/>
          <w:szCs w:val="24"/>
          <w:shd w:val="clear" w:color="auto" w:fill="FFFFFF"/>
        </w:rPr>
        <w:t>“</w:t>
      </w:r>
      <w:r w:rsidR="00CE6F0E" w:rsidRPr="00F61434">
        <w:rPr>
          <w:rFonts w:asciiTheme="majorBidi" w:hAnsiTheme="majorBidi" w:cstheme="majorBidi"/>
          <w:b/>
          <w:bCs/>
          <w:i/>
          <w:iCs/>
          <w:color w:val="000000"/>
          <w:sz w:val="24"/>
          <w:szCs w:val="24"/>
          <w:shd w:val="clear" w:color="auto" w:fill="FFFFFF"/>
        </w:rPr>
        <w:t>the right to education, articles 28 and 29</w:t>
      </w:r>
      <w:r>
        <w:rPr>
          <w:rFonts w:asciiTheme="majorBidi" w:hAnsiTheme="majorBidi" w:cstheme="majorBidi"/>
          <w:b/>
          <w:bCs/>
          <w:color w:val="000000"/>
          <w:sz w:val="24"/>
          <w:szCs w:val="24"/>
          <w:shd w:val="clear" w:color="auto" w:fill="FFFFFF"/>
        </w:rPr>
        <w:t>”</w:t>
      </w:r>
      <w:r w:rsidR="00CE6F0E" w:rsidRPr="00F61434">
        <w:rPr>
          <w:rFonts w:asciiTheme="majorBidi" w:hAnsiTheme="majorBidi" w:cstheme="majorBidi"/>
          <w:b/>
          <w:bCs/>
          <w:color w:val="000000"/>
          <w:sz w:val="24"/>
          <w:szCs w:val="24"/>
          <w:shd w:val="clear" w:color="auto" w:fill="FFFFFF"/>
        </w:rPr>
        <w:t>,</w:t>
      </w:r>
      <w:r w:rsidR="00CE6F0E" w:rsidRPr="00CE6F0E">
        <w:rPr>
          <w:rFonts w:asciiTheme="majorBidi" w:hAnsiTheme="majorBidi" w:cstheme="majorBidi"/>
          <w:color w:val="000000"/>
          <w:sz w:val="24"/>
          <w:szCs w:val="24"/>
          <w:shd w:val="clear" w:color="auto" w:fill="FFFFFF"/>
        </w:rPr>
        <w:t xml:space="preserve"> </w:t>
      </w:r>
      <w:r w:rsidR="005B7561" w:rsidRPr="00CE6F0E">
        <w:rPr>
          <w:rFonts w:asciiTheme="majorBidi" w:hAnsiTheme="majorBidi" w:cstheme="majorBidi"/>
          <w:color w:val="000000"/>
          <w:sz w:val="24"/>
          <w:szCs w:val="24"/>
          <w:shd w:val="clear" w:color="auto" w:fill="FFFFFF"/>
        </w:rPr>
        <w:t xml:space="preserve">we </w:t>
      </w:r>
      <w:r w:rsidR="005B7561">
        <w:rPr>
          <w:rFonts w:asciiTheme="majorBidi" w:hAnsiTheme="majorBidi" w:cstheme="majorBidi"/>
          <w:color w:val="000000"/>
          <w:sz w:val="24"/>
          <w:szCs w:val="24"/>
          <w:shd w:val="clear" w:color="auto" w:fill="FFFFFF"/>
        </w:rPr>
        <w:t xml:space="preserve">think    it would be </w:t>
      </w:r>
      <w:r w:rsidR="005B7561" w:rsidRPr="00CE6F0E">
        <w:rPr>
          <w:rFonts w:asciiTheme="majorBidi" w:hAnsiTheme="majorBidi" w:cstheme="majorBidi"/>
          <w:color w:val="000000"/>
          <w:sz w:val="24"/>
          <w:szCs w:val="24"/>
          <w:shd w:val="clear" w:color="auto" w:fill="FFFFFF"/>
        </w:rPr>
        <w:t xml:space="preserve">appropriate </w:t>
      </w:r>
      <w:r w:rsidR="005B7561">
        <w:rPr>
          <w:rFonts w:asciiTheme="majorBidi" w:hAnsiTheme="majorBidi" w:cstheme="majorBidi"/>
          <w:color w:val="000000"/>
          <w:sz w:val="24"/>
          <w:szCs w:val="24"/>
          <w:shd w:val="clear" w:color="auto" w:fill="FFFFFF"/>
        </w:rPr>
        <w:t>to</w:t>
      </w:r>
      <w:r w:rsidR="00CE6F0E" w:rsidRPr="00CE6F0E">
        <w:rPr>
          <w:rFonts w:asciiTheme="majorBidi" w:hAnsiTheme="majorBidi" w:cstheme="majorBidi"/>
          <w:color w:val="000000"/>
          <w:sz w:val="24"/>
          <w:szCs w:val="24"/>
          <w:shd w:val="clear" w:color="auto" w:fill="FFFFFF"/>
        </w:rPr>
        <w:t xml:space="preserve"> include </w:t>
      </w:r>
      <w:r w:rsidR="005B7561">
        <w:rPr>
          <w:rFonts w:asciiTheme="majorBidi" w:hAnsiTheme="majorBidi" w:cstheme="majorBidi"/>
          <w:color w:val="000000"/>
          <w:sz w:val="24"/>
          <w:szCs w:val="24"/>
          <w:shd w:val="clear" w:color="auto" w:fill="FFFFFF"/>
        </w:rPr>
        <w:t xml:space="preserve">one or more </w:t>
      </w:r>
      <w:r w:rsidR="00CE6F0E" w:rsidRPr="00CE6F0E">
        <w:rPr>
          <w:rFonts w:asciiTheme="majorBidi" w:hAnsiTheme="majorBidi" w:cstheme="majorBidi"/>
          <w:color w:val="000000"/>
          <w:sz w:val="24"/>
          <w:szCs w:val="24"/>
          <w:shd w:val="clear" w:color="auto" w:fill="FFFFFF"/>
        </w:rPr>
        <w:t xml:space="preserve">paragraphs that include guidance on creating a digital environment to ensure that children </w:t>
      </w:r>
      <w:r w:rsidR="005B7561">
        <w:rPr>
          <w:rFonts w:asciiTheme="majorBidi" w:hAnsiTheme="majorBidi" w:cstheme="majorBidi"/>
          <w:color w:val="000000"/>
          <w:sz w:val="24"/>
          <w:szCs w:val="24"/>
          <w:shd w:val="clear" w:color="auto" w:fill="FFFFFF"/>
        </w:rPr>
        <w:t xml:space="preserve">would </w:t>
      </w:r>
      <w:r w:rsidR="00CE6F0E" w:rsidRPr="00CE6F0E">
        <w:rPr>
          <w:rFonts w:asciiTheme="majorBidi" w:hAnsiTheme="majorBidi" w:cstheme="majorBidi"/>
          <w:color w:val="000000"/>
          <w:sz w:val="24"/>
          <w:szCs w:val="24"/>
          <w:shd w:val="clear" w:color="auto" w:fill="FFFFFF"/>
        </w:rPr>
        <w:t xml:space="preserve">continue to have access to education </w:t>
      </w:r>
      <w:r w:rsidR="005B7561">
        <w:rPr>
          <w:rFonts w:asciiTheme="majorBidi" w:hAnsiTheme="majorBidi" w:cstheme="majorBidi"/>
          <w:color w:val="000000"/>
          <w:sz w:val="24"/>
          <w:szCs w:val="24"/>
          <w:shd w:val="clear" w:color="auto" w:fill="FFFFFF"/>
        </w:rPr>
        <w:t xml:space="preserve">                  without being </w:t>
      </w:r>
      <w:r w:rsidR="00CE6F0E" w:rsidRPr="00CE6F0E">
        <w:rPr>
          <w:rFonts w:asciiTheme="majorBidi" w:hAnsiTheme="majorBidi" w:cstheme="majorBidi"/>
          <w:color w:val="000000"/>
          <w:sz w:val="24"/>
          <w:szCs w:val="24"/>
          <w:shd w:val="clear" w:color="auto" w:fill="FFFFFF"/>
        </w:rPr>
        <w:t>interrupted it cases of emergencies, natural disasters and epidemics</w:t>
      </w:r>
      <w:r w:rsidR="0063200E">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(such as what the world is currently witnessing in light of the pandemic Covid-19);</w:t>
      </w:r>
      <w:r w:rsidR="0063200E">
        <w:rPr>
          <w:rFonts w:asciiTheme="majorBidi" w:hAnsiTheme="majorBidi" w:cstheme="majorBidi"/>
          <w:color w:val="000000"/>
          <w:sz w:val="24"/>
          <w:szCs w:val="24"/>
          <w:shd w:val="clear" w:color="auto" w:fill="FFFFFF"/>
        </w:rPr>
        <w:t xml:space="preserve">                                        </w:t>
      </w:r>
      <w:r w:rsidR="00CE6F0E" w:rsidRPr="00CE6F0E">
        <w:rPr>
          <w:rFonts w:asciiTheme="majorBidi" w:hAnsiTheme="majorBidi" w:cstheme="majorBidi"/>
          <w:color w:val="000000"/>
          <w:sz w:val="24"/>
          <w:szCs w:val="24"/>
          <w:shd w:val="clear" w:color="auto" w:fill="FFFFFF"/>
        </w:rPr>
        <w:t xml:space="preserve"> </w:t>
      </w:r>
      <w:r w:rsidR="0063200E">
        <w:rPr>
          <w:rFonts w:asciiTheme="majorBidi" w:hAnsiTheme="majorBidi" w:cstheme="majorBidi"/>
          <w:color w:val="000000"/>
          <w:sz w:val="24"/>
          <w:szCs w:val="24"/>
          <w:shd w:val="clear" w:color="auto" w:fill="FFFFFF"/>
        </w:rPr>
        <w:t>and t</w:t>
      </w:r>
      <w:r w:rsidR="00CE6F0E" w:rsidRPr="00CE6F0E">
        <w:rPr>
          <w:rFonts w:asciiTheme="majorBidi" w:hAnsiTheme="majorBidi" w:cstheme="majorBidi"/>
          <w:color w:val="000000"/>
          <w:sz w:val="24"/>
          <w:szCs w:val="24"/>
          <w:shd w:val="clear" w:color="auto" w:fill="FFFFFF"/>
        </w:rPr>
        <w:t xml:space="preserve">o </w:t>
      </w:r>
      <w:r w:rsidR="0063200E">
        <w:rPr>
          <w:rFonts w:asciiTheme="majorBidi" w:hAnsiTheme="majorBidi" w:cstheme="majorBidi"/>
          <w:color w:val="000000"/>
          <w:sz w:val="24"/>
          <w:szCs w:val="24"/>
          <w:shd w:val="clear" w:color="auto" w:fill="FFFFFF"/>
        </w:rPr>
        <w:t xml:space="preserve">respect </w:t>
      </w:r>
      <w:r w:rsidR="00CE6F0E" w:rsidRPr="00CE6F0E">
        <w:rPr>
          <w:rFonts w:asciiTheme="majorBidi" w:hAnsiTheme="majorBidi" w:cstheme="majorBidi"/>
          <w:color w:val="000000"/>
          <w:sz w:val="24"/>
          <w:szCs w:val="24"/>
          <w:shd w:val="clear" w:color="auto" w:fill="FFFFFF"/>
        </w:rPr>
        <w:t xml:space="preserve">the needs of children and their families in this context, </w:t>
      </w:r>
      <w:r w:rsidR="0063200E">
        <w:rPr>
          <w:rFonts w:asciiTheme="majorBidi" w:hAnsiTheme="majorBidi" w:cstheme="majorBidi"/>
          <w:color w:val="000000"/>
          <w:sz w:val="24"/>
          <w:szCs w:val="24"/>
          <w:shd w:val="clear" w:color="auto" w:fill="FFFFFF"/>
        </w:rPr>
        <w:t xml:space="preserve">as well as </w:t>
      </w:r>
      <w:r w:rsidR="00CE6F0E" w:rsidRPr="00CE6F0E">
        <w:rPr>
          <w:rFonts w:asciiTheme="majorBidi" w:hAnsiTheme="majorBidi" w:cstheme="majorBidi"/>
          <w:color w:val="000000"/>
          <w:sz w:val="24"/>
          <w:szCs w:val="24"/>
          <w:shd w:val="clear" w:color="auto" w:fill="FFFFFF"/>
        </w:rPr>
        <w:t>support</w:t>
      </w:r>
      <w:r w:rsidR="0063200E">
        <w:rPr>
          <w:rFonts w:asciiTheme="majorBidi" w:hAnsiTheme="majorBidi" w:cstheme="majorBidi"/>
          <w:color w:val="000000"/>
          <w:sz w:val="24"/>
          <w:szCs w:val="24"/>
          <w:shd w:val="clear" w:color="auto" w:fill="FFFFFF"/>
        </w:rPr>
        <w:t>ing</w:t>
      </w:r>
      <w:r w:rsidR="00CE6F0E" w:rsidRPr="00CE6F0E">
        <w:rPr>
          <w:rFonts w:asciiTheme="majorBidi" w:hAnsiTheme="majorBidi" w:cstheme="majorBidi"/>
          <w:color w:val="000000"/>
          <w:sz w:val="24"/>
          <w:szCs w:val="24"/>
          <w:shd w:val="clear" w:color="auto" w:fill="FFFFFF"/>
        </w:rPr>
        <w:t xml:space="preserve"> civil society organizations and institutions that work in this field to advance them and achieve the best interests of the child.</w:t>
      </w:r>
      <w:proofErr w:type="gramEnd"/>
    </w:p>
    <w:p w14:paraId="528629D6" w14:textId="77777777" w:rsidR="00CE6F0E" w:rsidRPr="00CE6F0E" w:rsidRDefault="00CE6F0E" w:rsidP="00CE6F0E">
      <w:pPr>
        <w:pStyle w:val="ListParagraph"/>
        <w:rPr>
          <w:rFonts w:asciiTheme="majorBidi" w:hAnsiTheme="majorBidi" w:cstheme="majorBidi"/>
          <w:color w:val="000000"/>
          <w:sz w:val="24"/>
          <w:szCs w:val="24"/>
          <w:shd w:val="clear" w:color="auto" w:fill="FFFFFF"/>
        </w:rPr>
      </w:pPr>
    </w:p>
    <w:p w14:paraId="7FFFCF74" w14:textId="729B7004" w:rsidR="00CE6F0E" w:rsidRDefault="009B0569" w:rsidP="00260D6F">
      <w:pPr>
        <w:pStyle w:val="ListParagraph"/>
        <w:numPr>
          <w:ilvl w:val="0"/>
          <w:numId w:val="1"/>
        </w:numPr>
        <w:jc w:val="both"/>
        <w:rPr>
          <w:rFonts w:asciiTheme="majorBidi" w:hAnsiTheme="majorBidi" w:cstheme="majorBidi"/>
          <w:color w:val="000000"/>
          <w:sz w:val="24"/>
          <w:szCs w:val="24"/>
          <w:shd w:val="clear" w:color="auto" w:fill="FFFFFF"/>
        </w:rPr>
      </w:pPr>
      <w:r w:rsidRPr="004E6EE8">
        <w:rPr>
          <w:rFonts w:asciiTheme="majorBidi" w:hAnsiTheme="majorBidi" w:cstheme="majorBidi"/>
          <w:b/>
          <w:bCs/>
          <w:color w:val="000000"/>
          <w:sz w:val="24"/>
          <w:szCs w:val="24"/>
          <w:shd w:val="clear" w:color="auto" w:fill="FFFFFF"/>
        </w:rPr>
        <w:t xml:space="preserve">Regarding the paragraph </w:t>
      </w:r>
      <w:r>
        <w:rPr>
          <w:rFonts w:asciiTheme="majorBidi" w:hAnsiTheme="majorBidi" w:cstheme="majorBidi"/>
          <w:b/>
          <w:bCs/>
          <w:color w:val="000000"/>
          <w:sz w:val="24"/>
          <w:szCs w:val="24"/>
          <w:shd w:val="clear" w:color="auto" w:fill="FFFFFF"/>
        </w:rPr>
        <w:t>entitled “</w:t>
      </w:r>
      <w:r w:rsidR="00260D6F" w:rsidRPr="00F61434">
        <w:rPr>
          <w:rFonts w:asciiTheme="majorBidi" w:hAnsiTheme="majorBidi" w:cstheme="majorBidi"/>
          <w:b/>
          <w:bCs/>
          <w:i/>
          <w:iCs/>
          <w:color w:val="000000"/>
          <w:sz w:val="24"/>
          <w:szCs w:val="24"/>
          <w:shd w:val="clear" w:color="auto" w:fill="FFFFFF"/>
        </w:rPr>
        <w:t>Protection from economic, sexual and other forms</w:t>
      </w:r>
      <w:r w:rsidR="00204F46">
        <w:rPr>
          <w:rFonts w:asciiTheme="majorBidi" w:hAnsiTheme="majorBidi" w:cstheme="majorBidi"/>
          <w:b/>
          <w:bCs/>
          <w:i/>
          <w:iCs/>
          <w:color w:val="000000"/>
          <w:sz w:val="24"/>
          <w:szCs w:val="24"/>
          <w:shd w:val="clear" w:color="auto" w:fill="FFFFFF"/>
        </w:rPr>
        <w:t xml:space="preserve">                   </w:t>
      </w:r>
      <w:r w:rsidR="00260D6F" w:rsidRPr="00F61434">
        <w:rPr>
          <w:rFonts w:asciiTheme="majorBidi" w:hAnsiTheme="majorBidi" w:cstheme="majorBidi"/>
          <w:b/>
          <w:bCs/>
          <w:i/>
          <w:iCs/>
          <w:color w:val="000000"/>
          <w:sz w:val="24"/>
          <w:szCs w:val="24"/>
          <w:shd w:val="clear" w:color="auto" w:fill="FFFFFF"/>
        </w:rPr>
        <w:t xml:space="preserve"> of exploitation, Articles 32, 34, 35 and 36</w:t>
      </w:r>
      <w:r>
        <w:rPr>
          <w:rFonts w:asciiTheme="majorBidi" w:hAnsiTheme="majorBidi" w:cstheme="majorBidi"/>
          <w:b/>
          <w:bCs/>
          <w:color w:val="000000"/>
          <w:sz w:val="24"/>
          <w:szCs w:val="24"/>
          <w:shd w:val="clear" w:color="auto" w:fill="FFFFFF"/>
        </w:rPr>
        <w:t>”</w:t>
      </w:r>
      <w:r w:rsidR="00260D6F" w:rsidRPr="00260D6F">
        <w:rPr>
          <w:rFonts w:asciiTheme="majorBidi" w:hAnsiTheme="majorBidi" w:cstheme="majorBidi"/>
          <w:color w:val="000000"/>
          <w:sz w:val="24"/>
          <w:szCs w:val="24"/>
          <w:shd w:val="clear" w:color="auto" w:fill="FFFFFF"/>
        </w:rPr>
        <w:t xml:space="preserve">, </w:t>
      </w:r>
      <w:r w:rsidR="006A5B70" w:rsidRPr="00A25704">
        <w:rPr>
          <w:rFonts w:asciiTheme="majorBidi" w:hAnsiTheme="majorBidi" w:cstheme="majorBidi"/>
          <w:color w:val="000000"/>
          <w:sz w:val="24"/>
          <w:szCs w:val="24"/>
          <w:shd w:val="clear" w:color="auto" w:fill="FFFFFF"/>
        </w:rPr>
        <w:t xml:space="preserve">we </w:t>
      </w:r>
      <w:r w:rsidR="006A5B70">
        <w:rPr>
          <w:rFonts w:asciiTheme="majorBidi" w:hAnsiTheme="majorBidi" w:cstheme="majorBidi"/>
          <w:color w:val="000000"/>
          <w:sz w:val="24"/>
          <w:szCs w:val="24"/>
          <w:shd w:val="clear" w:color="auto" w:fill="FFFFFF"/>
        </w:rPr>
        <w:t xml:space="preserve">think it is </w:t>
      </w:r>
      <w:r w:rsidR="006A5B70" w:rsidRPr="00A25704">
        <w:rPr>
          <w:rFonts w:asciiTheme="majorBidi" w:hAnsiTheme="majorBidi" w:cstheme="majorBidi"/>
          <w:color w:val="000000"/>
          <w:sz w:val="24"/>
          <w:szCs w:val="24"/>
          <w:shd w:val="clear" w:color="auto" w:fill="FFFFFF"/>
        </w:rPr>
        <w:t>importan</w:t>
      </w:r>
      <w:r w:rsidR="006A5B70">
        <w:rPr>
          <w:rFonts w:asciiTheme="majorBidi" w:hAnsiTheme="majorBidi" w:cstheme="majorBidi"/>
          <w:color w:val="000000"/>
          <w:sz w:val="24"/>
          <w:szCs w:val="24"/>
          <w:shd w:val="clear" w:color="auto" w:fill="FFFFFF"/>
        </w:rPr>
        <w:t xml:space="preserve">t to </w:t>
      </w:r>
      <w:r w:rsidR="00260D6F" w:rsidRPr="00260D6F">
        <w:rPr>
          <w:rFonts w:asciiTheme="majorBidi" w:hAnsiTheme="majorBidi" w:cstheme="majorBidi"/>
          <w:color w:val="000000"/>
          <w:sz w:val="24"/>
          <w:szCs w:val="24"/>
          <w:shd w:val="clear" w:color="auto" w:fill="FFFFFF"/>
        </w:rPr>
        <w:t>ensur</w:t>
      </w:r>
      <w:r w:rsidR="006A5B70">
        <w:rPr>
          <w:rFonts w:asciiTheme="majorBidi" w:hAnsiTheme="majorBidi" w:cstheme="majorBidi"/>
          <w:color w:val="000000"/>
          <w:sz w:val="24"/>
          <w:szCs w:val="24"/>
          <w:shd w:val="clear" w:color="auto" w:fill="FFFFFF"/>
        </w:rPr>
        <w:t>e</w:t>
      </w:r>
      <w:r w:rsidR="00260D6F" w:rsidRPr="00260D6F">
        <w:rPr>
          <w:rFonts w:asciiTheme="majorBidi" w:hAnsiTheme="majorBidi" w:cstheme="majorBidi"/>
          <w:color w:val="000000"/>
          <w:sz w:val="24"/>
          <w:szCs w:val="24"/>
          <w:shd w:val="clear" w:color="auto" w:fill="FFFFFF"/>
        </w:rPr>
        <w:t xml:space="preserve"> that children</w:t>
      </w:r>
      <w:r w:rsidR="00204F46">
        <w:rPr>
          <w:rFonts w:asciiTheme="majorBidi" w:hAnsiTheme="majorBidi" w:cstheme="majorBidi"/>
          <w:color w:val="000000"/>
          <w:sz w:val="24"/>
          <w:szCs w:val="24"/>
          <w:shd w:val="clear" w:color="auto" w:fill="FFFFFF"/>
        </w:rPr>
        <w:t xml:space="preserve">, </w:t>
      </w:r>
      <w:r w:rsidR="00204F46" w:rsidRPr="00260D6F">
        <w:rPr>
          <w:rFonts w:asciiTheme="majorBidi" w:hAnsiTheme="majorBidi" w:cstheme="majorBidi"/>
          <w:color w:val="000000"/>
          <w:sz w:val="24"/>
          <w:szCs w:val="24"/>
          <w:shd w:val="clear" w:color="auto" w:fill="FFFFFF"/>
        </w:rPr>
        <w:t>in particular</w:t>
      </w:r>
      <w:r w:rsidR="00204F46">
        <w:rPr>
          <w:rFonts w:asciiTheme="majorBidi" w:hAnsiTheme="majorBidi" w:cstheme="majorBidi"/>
          <w:color w:val="000000"/>
          <w:sz w:val="24"/>
          <w:szCs w:val="24"/>
          <w:shd w:val="clear" w:color="auto" w:fill="FFFFFF"/>
        </w:rPr>
        <w:t>,</w:t>
      </w:r>
      <w:r w:rsidR="00204F46" w:rsidRPr="00260D6F">
        <w:rPr>
          <w:rFonts w:asciiTheme="majorBidi" w:hAnsiTheme="majorBidi" w:cstheme="majorBidi"/>
          <w:color w:val="000000"/>
          <w:sz w:val="24"/>
          <w:szCs w:val="24"/>
          <w:shd w:val="clear" w:color="auto" w:fill="FFFFFF"/>
        </w:rPr>
        <w:t xml:space="preserve"> </w:t>
      </w:r>
      <w:r w:rsidR="00260D6F" w:rsidRPr="00260D6F">
        <w:rPr>
          <w:rFonts w:asciiTheme="majorBidi" w:hAnsiTheme="majorBidi" w:cstheme="majorBidi"/>
          <w:color w:val="000000"/>
          <w:sz w:val="24"/>
          <w:szCs w:val="24"/>
          <w:shd w:val="clear" w:color="auto" w:fill="FFFFFF"/>
        </w:rPr>
        <w:t xml:space="preserve">are </w:t>
      </w:r>
      <w:r w:rsidR="00204F46">
        <w:rPr>
          <w:rFonts w:asciiTheme="majorBidi" w:hAnsiTheme="majorBidi" w:cstheme="majorBidi"/>
          <w:color w:val="000000"/>
          <w:sz w:val="24"/>
          <w:szCs w:val="24"/>
          <w:shd w:val="clear" w:color="auto" w:fill="FFFFFF"/>
        </w:rPr>
        <w:t>aware</w:t>
      </w:r>
      <w:r w:rsidR="00260D6F" w:rsidRPr="00260D6F">
        <w:rPr>
          <w:rFonts w:asciiTheme="majorBidi" w:hAnsiTheme="majorBidi" w:cstheme="majorBidi"/>
          <w:color w:val="000000"/>
          <w:sz w:val="24"/>
          <w:szCs w:val="24"/>
          <w:shd w:val="clear" w:color="auto" w:fill="FFFFFF"/>
        </w:rPr>
        <w:t xml:space="preserve"> about </w:t>
      </w:r>
      <w:r w:rsidR="00204F46">
        <w:rPr>
          <w:rFonts w:asciiTheme="majorBidi" w:hAnsiTheme="majorBidi" w:cstheme="majorBidi"/>
          <w:color w:val="000000"/>
          <w:sz w:val="24"/>
          <w:szCs w:val="24"/>
          <w:shd w:val="clear" w:color="auto" w:fill="FFFFFF"/>
        </w:rPr>
        <w:t xml:space="preserve">the </w:t>
      </w:r>
      <w:r w:rsidR="00260D6F" w:rsidRPr="00260D6F">
        <w:rPr>
          <w:rFonts w:asciiTheme="majorBidi" w:hAnsiTheme="majorBidi" w:cstheme="majorBidi"/>
          <w:color w:val="000000"/>
          <w:sz w:val="24"/>
          <w:szCs w:val="24"/>
          <w:shd w:val="clear" w:color="auto" w:fill="FFFFFF"/>
        </w:rPr>
        <w:t xml:space="preserve">methods of reporting and resorting to remedies if they </w:t>
      </w:r>
      <w:r w:rsidR="00204F46">
        <w:rPr>
          <w:rFonts w:asciiTheme="majorBidi" w:hAnsiTheme="majorBidi" w:cstheme="majorBidi"/>
          <w:color w:val="000000"/>
          <w:sz w:val="24"/>
          <w:szCs w:val="24"/>
          <w:shd w:val="clear" w:color="auto" w:fill="FFFFFF"/>
        </w:rPr>
        <w:t>were</w:t>
      </w:r>
      <w:r w:rsidR="00260D6F" w:rsidRPr="00260D6F">
        <w:rPr>
          <w:rFonts w:asciiTheme="majorBidi" w:hAnsiTheme="majorBidi" w:cstheme="majorBidi"/>
          <w:color w:val="000000"/>
          <w:sz w:val="24"/>
          <w:szCs w:val="24"/>
          <w:shd w:val="clear" w:color="auto" w:fill="FFFFFF"/>
        </w:rPr>
        <w:t xml:space="preserve"> exposed to economic exploitation or other forms of exploitation.</w:t>
      </w:r>
      <w:r w:rsidR="00204F46">
        <w:rPr>
          <w:rFonts w:asciiTheme="majorBidi" w:hAnsiTheme="majorBidi" w:cstheme="majorBidi"/>
          <w:color w:val="000000"/>
          <w:sz w:val="24"/>
          <w:szCs w:val="24"/>
          <w:shd w:val="clear" w:color="auto" w:fill="FFFFFF"/>
        </w:rPr>
        <w:t xml:space="preserve"> </w:t>
      </w:r>
    </w:p>
    <w:p w14:paraId="7B3BFBE0" w14:textId="77777777" w:rsidR="006A5B70" w:rsidRPr="006A5B70" w:rsidRDefault="006A5B70" w:rsidP="006A5B70">
      <w:pPr>
        <w:pStyle w:val="ListParagraph"/>
        <w:rPr>
          <w:rFonts w:asciiTheme="majorBidi" w:hAnsiTheme="majorBidi" w:cstheme="majorBidi"/>
          <w:color w:val="000000"/>
          <w:sz w:val="24"/>
          <w:szCs w:val="24"/>
          <w:shd w:val="clear" w:color="auto" w:fill="FFFFFF"/>
        </w:rPr>
      </w:pPr>
    </w:p>
    <w:p w14:paraId="41C34507" w14:textId="36EEF705" w:rsidR="006A5B70" w:rsidRPr="006A5B70" w:rsidRDefault="006A5B70" w:rsidP="006A5B70">
      <w:pPr>
        <w:jc w:val="center"/>
        <w:rPr>
          <w:rFonts w:asciiTheme="majorBidi" w:hAnsiTheme="majorBidi" w:cstheme="majorBidi"/>
          <w:color w:val="000000"/>
          <w:sz w:val="24"/>
          <w:szCs w:val="24"/>
          <w:shd w:val="clear" w:color="auto" w:fill="FFFFFF"/>
        </w:rPr>
      </w:pPr>
      <w:r>
        <w:rPr>
          <w:rFonts w:asciiTheme="majorBidi" w:hAnsiTheme="majorBidi" w:cstheme="majorBidi"/>
          <w:sz w:val="24"/>
          <w:szCs w:val="24"/>
        </w:rPr>
        <w:t>………………</w:t>
      </w:r>
    </w:p>
    <w:sectPr w:rsidR="006A5B70" w:rsidRPr="006A5B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06B22" w14:textId="77777777" w:rsidR="00203693" w:rsidRDefault="00203693" w:rsidP="00260D6F">
      <w:pPr>
        <w:spacing w:after="0" w:line="240" w:lineRule="auto"/>
      </w:pPr>
      <w:r>
        <w:separator/>
      </w:r>
    </w:p>
  </w:endnote>
  <w:endnote w:type="continuationSeparator" w:id="0">
    <w:p w14:paraId="5D1D3AED" w14:textId="77777777" w:rsidR="00203693" w:rsidRDefault="00203693" w:rsidP="0026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109904"/>
      <w:docPartObj>
        <w:docPartGallery w:val="Page Numbers (Bottom of Page)"/>
        <w:docPartUnique/>
      </w:docPartObj>
    </w:sdtPr>
    <w:sdtEndPr>
      <w:rPr>
        <w:noProof/>
      </w:rPr>
    </w:sdtEndPr>
    <w:sdtContent>
      <w:p w14:paraId="563B16F6" w14:textId="462DAC95" w:rsidR="00260D6F" w:rsidRDefault="00260D6F">
        <w:pPr>
          <w:pStyle w:val="Footer"/>
          <w:jc w:val="center"/>
        </w:pPr>
        <w:r>
          <w:fldChar w:fldCharType="begin"/>
        </w:r>
        <w:r>
          <w:instrText xml:space="preserve"> PAGE   \* MERGEFORMAT </w:instrText>
        </w:r>
        <w:r>
          <w:fldChar w:fldCharType="separate"/>
        </w:r>
        <w:r w:rsidR="00C06AB8">
          <w:rPr>
            <w:noProof/>
          </w:rPr>
          <w:t>4</w:t>
        </w:r>
        <w:r>
          <w:rPr>
            <w:noProof/>
          </w:rPr>
          <w:fldChar w:fldCharType="end"/>
        </w:r>
      </w:p>
    </w:sdtContent>
  </w:sdt>
  <w:p w14:paraId="33ECC970" w14:textId="77777777" w:rsidR="00260D6F" w:rsidRDefault="00260D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1831" w14:textId="77777777" w:rsidR="00203693" w:rsidRDefault="00203693" w:rsidP="00260D6F">
      <w:pPr>
        <w:spacing w:after="0" w:line="240" w:lineRule="auto"/>
      </w:pPr>
      <w:r>
        <w:separator/>
      </w:r>
    </w:p>
  </w:footnote>
  <w:footnote w:type="continuationSeparator" w:id="0">
    <w:p w14:paraId="109A13C1" w14:textId="77777777" w:rsidR="00203693" w:rsidRDefault="00203693" w:rsidP="0026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88B"/>
    <w:multiLevelType w:val="hybridMultilevel"/>
    <w:tmpl w:val="BB16E252"/>
    <w:lvl w:ilvl="0" w:tplc="1EF6347A">
      <w:start w:val="1"/>
      <w:numFmt w:val="decimal"/>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47"/>
    <w:rsid w:val="00004A52"/>
    <w:rsid w:val="00031492"/>
    <w:rsid w:val="00082DB8"/>
    <w:rsid w:val="000D689A"/>
    <w:rsid w:val="00100E4C"/>
    <w:rsid w:val="001017A4"/>
    <w:rsid w:val="001153EC"/>
    <w:rsid w:val="001A4C9F"/>
    <w:rsid w:val="001B3B36"/>
    <w:rsid w:val="001C69EC"/>
    <w:rsid w:val="00203693"/>
    <w:rsid w:val="00204F46"/>
    <w:rsid w:val="00230C62"/>
    <w:rsid w:val="00243277"/>
    <w:rsid w:val="002567E4"/>
    <w:rsid w:val="00257EB7"/>
    <w:rsid w:val="0026019A"/>
    <w:rsid w:val="00260D6F"/>
    <w:rsid w:val="002B0FBC"/>
    <w:rsid w:val="002B6ECF"/>
    <w:rsid w:val="002E38B3"/>
    <w:rsid w:val="002E39C0"/>
    <w:rsid w:val="002F00D4"/>
    <w:rsid w:val="00340B52"/>
    <w:rsid w:val="00351693"/>
    <w:rsid w:val="00355F45"/>
    <w:rsid w:val="00372DEB"/>
    <w:rsid w:val="00396D5E"/>
    <w:rsid w:val="003F397E"/>
    <w:rsid w:val="00430ED2"/>
    <w:rsid w:val="0046229F"/>
    <w:rsid w:val="004D7BA7"/>
    <w:rsid w:val="004E6EE8"/>
    <w:rsid w:val="00547594"/>
    <w:rsid w:val="005767B2"/>
    <w:rsid w:val="00586E17"/>
    <w:rsid w:val="005B7561"/>
    <w:rsid w:val="00620949"/>
    <w:rsid w:val="0062439D"/>
    <w:rsid w:val="006253D8"/>
    <w:rsid w:val="0063200E"/>
    <w:rsid w:val="006A5B70"/>
    <w:rsid w:val="00747973"/>
    <w:rsid w:val="00785697"/>
    <w:rsid w:val="007B1ECF"/>
    <w:rsid w:val="007D2204"/>
    <w:rsid w:val="00807861"/>
    <w:rsid w:val="00812B00"/>
    <w:rsid w:val="00821375"/>
    <w:rsid w:val="00884638"/>
    <w:rsid w:val="008C17D9"/>
    <w:rsid w:val="00937C3B"/>
    <w:rsid w:val="00980F47"/>
    <w:rsid w:val="00994525"/>
    <w:rsid w:val="009B0569"/>
    <w:rsid w:val="009D0092"/>
    <w:rsid w:val="00A11815"/>
    <w:rsid w:val="00A25704"/>
    <w:rsid w:val="00A4298C"/>
    <w:rsid w:val="00A953C6"/>
    <w:rsid w:val="00B52D70"/>
    <w:rsid w:val="00B91AAB"/>
    <w:rsid w:val="00BB3435"/>
    <w:rsid w:val="00BD0F13"/>
    <w:rsid w:val="00BD7E71"/>
    <w:rsid w:val="00BF6E49"/>
    <w:rsid w:val="00C06AB8"/>
    <w:rsid w:val="00C10598"/>
    <w:rsid w:val="00C25C65"/>
    <w:rsid w:val="00C6517B"/>
    <w:rsid w:val="00CC4474"/>
    <w:rsid w:val="00CC5E24"/>
    <w:rsid w:val="00CE6F0E"/>
    <w:rsid w:val="00D84036"/>
    <w:rsid w:val="00DA0EDD"/>
    <w:rsid w:val="00DB2214"/>
    <w:rsid w:val="00E82C22"/>
    <w:rsid w:val="00EA0E05"/>
    <w:rsid w:val="00EB05F7"/>
    <w:rsid w:val="00EC692E"/>
    <w:rsid w:val="00EF1475"/>
    <w:rsid w:val="00EF295E"/>
    <w:rsid w:val="00F61434"/>
    <w:rsid w:val="00F81457"/>
    <w:rsid w:val="00FA0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B798"/>
  <w15:chartTrackingRefBased/>
  <w15:docId w15:val="{A8151F6C-7B03-4219-BABD-C31F3401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0F47"/>
    <w:rPr>
      <w:b/>
      <w:bCs/>
    </w:rPr>
  </w:style>
  <w:style w:type="paragraph" w:styleId="ListParagraph">
    <w:name w:val="List Paragraph"/>
    <w:basedOn w:val="Normal"/>
    <w:uiPriority w:val="34"/>
    <w:qFormat/>
    <w:rsid w:val="00BB3435"/>
    <w:pPr>
      <w:ind w:left="720"/>
      <w:contextualSpacing/>
    </w:pPr>
  </w:style>
  <w:style w:type="paragraph" w:styleId="Header">
    <w:name w:val="header"/>
    <w:basedOn w:val="Normal"/>
    <w:link w:val="HeaderChar"/>
    <w:uiPriority w:val="99"/>
    <w:unhideWhenUsed/>
    <w:rsid w:val="0026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D6F"/>
  </w:style>
  <w:style w:type="paragraph" w:styleId="Footer">
    <w:name w:val="footer"/>
    <w:basedOn w:val="Normal"/>
    <w:link w:val="FooterChar"/>
    <w:uiPriority w:val="99"/>
    <w:unhideWhenUsed/>
    <w:rsid w:val="0026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4448">
      <w:bodyDiv w:val="1"/>
      <w:marLeft w:val="0"/>
      <w:marRight w:val="0"/>
      <w:marTop w:val="0"/>
      <w:marBottom w:val="0"/>
      <w:divBdr>
        <w:top w:val="none" w:sz="0" w:space="0" w:color="auto"/>
        <w:left w:val="none" w:sz="0" w:space="0" w:color="auto"/>
        <w:bottom w:val="none" w:sz="0" w:space="0" w:color="auto"/>
        <w:right w:val="none" w:sz="0" w:space="0" w:color="auto"/>
      </w:divBdr>
    </w:div>
    <w:div w:id="13483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A0399E-545E-4099-B617-68A9641D2EA7}"/>
</file>

<file path=customXml/itemProps2.xml><?xml version="1.0" encoding="utf-8"?>
<ds:datastoreItem xmlns:ds="http://schemas.openxmlformats.org/officeDocument/2006/customXml" ds:itemID="{2E14A772-C90D-4BF2-8657-2258440A96B5}"/>
</file>

<file path=customXml/itemProps3.xml><?xml version="1.0" encoding="utf-8"?>
<ds:datastoreItem xmlns:ds="http://schemas.openxmlformats.org/officeDocument/2006/customXml" ds:itemID="{A4772404-7DB9-492B-A7F8-B8E5853402A5}"/>
</file>

<file path=docProps/app.xml><?xml version="1.0" encoding="utf-8"?>
<Properties xmlns="http://schemas.openxmlformats.org/officeDocument/2006/extended-properties" xmlns:vt="http://schemas.openxmlformats.org/officeDocument/2006/docPropsVTypes">
  <Template>Normal</Template>
  <TotalTime>0</TotalTime>
  <Pages>4</Pages>
  <Words>1618</Words>
  <Characters>9224</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Mostefa Bachtouti</dc:creator>
  <cp:keywords/>
  <dc:description/>
  <cp:lastModifiedBy>Sarah S. Alassaf</cp:lastModifiedBy>
  <cp:revision>2</cp:revision>
  <dcterms:created xsi:type="dcterms:W3CDTF">2020-11-13T13:26:00Z</dcterms:created>
  <dcterms:modified xsi:type="dcterms:W3CDTF">2020-11-13T13:26:00Z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