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952B2" w14:textId="7C8EDD80" w:rsidR="009E653E" w:rsidRPr="009E653E" w:rsidRDefault="009E653E" w:rsidP="009E653E">
      <w:pPr>
        <w:spacing w:after="360"/>
        <w:jc w:val="left"/>
        <w:rPr>
          <w:rFonts w:ascii="Arial" w:hAnsi="Arial" w:cs="Arial"/>
          <w:b/>
          <w:bCs/>
          <w:sz w:val="40"/>
          <w:szCs w:val="40"/>
        </w:rPr>
      </w:pPr>
      <w:bookmarkStart w:id="0" w:name="_Toc485372308"/>
      <w:r>
        <w:rPr>
          <w:rFonts w:ascii="Arial" w:hAnsi="Arial"/>
          <w:b/>
          <w:bCs/>
          <w:sz w:val="40"/>
          <w:szCs w:val="40"/>
        </w:rPr>
        <w:t>Sexual violence against children online</w:t>
      </w:r>
    </w:p>
    <w:p w14:paraId="48648DFC" w14:textId="33EEFB4F" w:rsidR="00CC6E2C" w:rsidRDefault="00DA7E9D" w:rsidP="009E653E">
      <w:pPr>
        <w:spacing w:after="360"/>
        <w:jc w:val="left"/>
        <w:rPr>
          <w:rFonts w:cs="Arial"/>
          <w:b/>
          <w:bCs/>
          <w:szCs w:val="20"/>
        </w:rPr>
      </w:pPr>
      <w:r>
        <w:rPr>
          <w:b/>
          <w:bCs/>
          <w:szCs w:val="20"/>
        </w:rPr>
        <w:t xml:space="preserve">Input from </w:t>
      </w:r>
      <w:r w:rsidR="00302428" w:rsidRPr="000D03D2">
        <w:rPr>
          <w:b/>
          <w:bCs/>
          <w:szCs w:val="20"/>
        </w:rPr>
        <w:t>the Swiss Foundation for the Protection of Children</w:t>
      </w:r>
      <w:r>
        <w:rPr>
          <w:b/>
          <w:bCs/>
          <w:szCs w:val="20"/>
        </w:rPr>
        <w:t xml:space="preserve"> for the General Comment on children's rights in relation to the digital environment</w:t>
      </w:r>
    </w:p>
    <w:p w14:paraId="458FC315" w14:textId="77777777" w:rsidR="004F26A5" w:rsidRPr="009E653E" w:rsidRDefault="004F26A5" w:rsidP="009E653E">
      <w:pPr>
        <w:spacing w:after="360"/>
        <w:jc w:val="left"/>
        <w:rPr>
          <w:rFonts w:cs="Arial"/>
          <w:b/>
          <w:bCs/>
          <w:szCs w:val="20"/>
          <w:lang w:eastAsia="de-DE"/>
        </w:rPr>
      </w:pPr>
    </w:p>
    <w:p w14:paraId="2FC96443" w14:textId="697661E3" w:rsidR="00E6635B" w:rsidRPr="009E653E" w:rsidRDefault="004F481D" w:rsidP="002858BE">
      <w:pPr>
        <w:pStyle w:val="berschrift1ohneNummerierung"/>
        <w:numPr>
          <w:ilvl w:val="0"/>
          <w:numId w:val="32"/>
        </w:numPr>
      </w:pPr>
      <w:bookmarkStart w:id="1" w:name="_Toc485372315"/>
      <w:bookmarkEnd w:id="0"/>
      <w:r>
        <w:t>Introduction</w:t>
      </w:r>
    </w:p>
    <w:p w14:paraId="3B7A5EC8" w14:textId="321A32F1" w:rsidR="0050757C" w:rsidRDefault="0050757C" w:rsidP="005B3D93">
      <w:pPr>
        <w:spacing w:line="300" w:lineRule="exact"/>
      </w:pPr>
      <w:r>
        <w:t xml:space="preserve">The United Nations Committee on the Rights of the Child </w:t>
      </w:r>
      <w:r w:rsidRPr="00A775AE">
        <w:t>ha</w:t>
      </w:r>
      <w:r w:rsidR="00A775AE" w:rsidRPr="00A775AE">
        <w:t>s</w:t>
      </w:r>
      <w:r w:rsidRPr="00A775AE">
        <w:t xml:space="preserve"> decided</w:t>
      </w:r>
      <w:r>
        <w:t xml:space="preserve"> to </w:t>
      </w:r>
      <w:r w:rsidR="00C83FB5">
        <w:t>d</w:t>
      </w:r>
      <w:r>
        <w:t xml:space="preserve">raft a General Comment on children's rights in relation to the digital environment. </w:t>
      </w:r>
      <w:r w:rsidR="000D03D2" w:rsidRPr="000D03D2">
        <w:t>The Swiss Foundation for the Protection of Children</w:t>
      </w:r>
      <w:r>
        <w:t xml:space="preserve"> welcomes the opportunity to provide input.</w:t>
      </w:r>
    </w:p>
    <w:p w14:paraId="2812DA6B" w14:textId="77777777" w:rsidR="004F481D" w:rsidRDefault="004F481D" w:rsidP="005B3D93">
      <w:pPr>
        <w:spacing w:line="300" w:lineRule="exact"/>
      </w:pPr>
    </w:p>
    <w:p w14:paraId="777C2770" w14:textId="164C69F0" w:rsidR="005B3D93" w:rsidRDefault="000D03D2" w:rsidP="005B3D93">
      <w:pPr>
        <w:spacing w:line="300" w:lineRule="exact"/>
      </w:pPr>
      <w:r w:rsidRPr="000D03D2">
        <w:t>The Swiss Foundation for the Protection of Children</w:t>
      </w:r>
      <w:r w:rsidR="005B3D93">
        <w:t xml:space="preserve"> is a national foundation that calls for all children in our society to be allowed to grow up with dignity and without violation of their integrity. </w:t>
      </w:r>
      <w:r w:rsidRPr="000D03D2">
        <w:t>The Swiss Foundation for the Protection of Children</w:t>
      </w:r>
      <w:r w:rsidR="005B3D93">
        <w:t xml:space="preserve"> has spent many years successfully fighting for the rights of children and against all forms of </w:t>
      </w:r>
      <w:r w:rsidR="00C83FB5">
        <w:t xml:space="preserve">violence against </w:t>
      </w:r>
      <w:r w:rsidR="005B3D93">
        <w:t>child</w:t>
      </w:r>
      <w:r w:rsidR="00C83FB5">
        <w:t>ren</w:t>
      </w:r>
      <w:r w:rsidR="005B3D93">
        <w:t xml:space="preserve">. </w:t>
      </w:r>
      <w:r w:rsidRPr="000D03D2">
        <w:t>The Swiss Foundation for the Protection of Children</w:t>
      </w:r>
      <w:r w:rsidR="005B3D93">
        <w:t xml:space="preserve"> runs the organisation ECPAT Switzerland against child prostitution, child </w:t>
      </w:r>
      <w:r w:rsidR="00C83FB5">
        <w:t xml:space="preserve">sexual abuse material (child </w:t>
      </w:r>
      <w:r w:rsidR="005B3D93">
        <w:t>pornography</w:t>
      </w:r>
      <w:r w:rsidR="00C83FB5">
        <w:t>)</w:t>
      </w:r>
      <w:r w:rsidR="005B3D93">
        <w:t xml:space="preserve"> and child trafficking. </w:t>
      </w:r>
      <w:r w:rsidRPr="000D03D2">
        <w:t>The Swiss Foundation for the Protection of Children</w:t>
      </w:r>
      <w:r w:rsidR="005B3D93">
        <w:t xml:space="preserve"> is a non-profit organisation that bases its activit</w:t>
      </w:r>
      <w:r w:rsidR="00310354">
        <w:t>ies</w:t>
      </w:r>
      <w:r w:rsidR="005B3D93">
        <w:t xml:space="preserve"> on recognised legal and scientific foundations, in particular the United Nations Convention on the Rights of the Child. </w:t>
      </w:r>
    </w:p>
    <w:p w14:paraId="261C464F" w14:textId="77777777" w:rsidR="00E6635B" w:rsidRDefault="00E6635B" w:rsidP="003E6087">
      <w:pPr>
        <w:spacing w:line="300" w:lineRule="exact"/>
      </w:pPr>
    </w:p>
    <w:p w14:paraId="79ABECF5" w14:textId="036DEB6A" w:rsidR="004F481D" w:rsidRDefault="000D03D2" w:rsidP="004F481D">
      <w:pPr>
        <w:spacing w:line="300" w:lineRule="exact"/>
      </w:pPr>
      <w:r w:rsidRPr="000D03D2">
        <w:t>The Swiss Foundation for the Protection of Children</w:t>
      </w:r>
      <w:r w:rsidR="004F481D">
        <w:t xml:space="preserve"> applauds the Committee on the Rights of the Child's suggestion of </w:t>
      </w:r>
      <w:r w:rsidR="004F481D">
        <w:rPr>
          <w:b/>
        </w:rPr>
        <w:t xml:space="preserve">protection from </w:t>
      </w:r>
      <w:r w:rsidR="00310354">
        <w:rPr>
          <w:b/>
        </w:rPr>
        <w:t>violence</w:t>
      </w:r>
      <w:r w:rsidR="004F481D">
        <w:rPr>
          <w:b/>
        </w:rPr>
        <w:t xml:space="preserve"> and sexual exploitation</w:t>
      </w:r>
      <w:r w:rsidR="004F481D">
        <w:t xml:space="preserve"> as one of the topics for the General Comment. As </w:t>
      </w:r>
      <w:r w:rsidRPr="000D03D2">
        <w:t>the Swiss Foundation for the Protection of Children</w:t>
      </w:r>
      <w:r w:rsidR="004F481D">
        <w:t xml:space="preserve"> primarily advocates for the prevention of sexual violence against children, it shall concentrate on this aspect in its submission. </w:t>
      </w:r>
      <w:r w:rsidRPr="000D03D2">
        <w:t>The Swiss Foundation for the Protection of Children</w:t>
      </w:r>
      <w:r w:rsidR="004F481D">
        <w:t xml:space="preserve"> therefore draws upon Article 34 of the United Nations Convention on the Rights of the Child. The Convention's contracting states shall undertake to protect children from all forms of sexual exploitation and sexual abuse, including digital forms.</w:t>
      </w:r>
    </w:p>
    <w:p w14:paraId="541CB79C" w14:textId="77777777" w:rsidR="00DD12BF" w:rsidRDefault="00DD12BF" w:rsidP="00E6635B">
      <w:pPr>
        <w:spacing w:line="300" w:lineRule="exact"/>
      </w:pPr>
    </w:p>
    <w:p w14:paraId="091AAD92" w14:textId="32212284" w:rsidR="003569A0" w:rsidRDefault="003569A0" w:rsidP="00E6635B">
      <w:pPr>
        <w:spacing w:line="300" w:lineRule="exact"/>
      </w:pPr>
    </w:p>
    <w:p w14:paraId="3C35E910" w14:textId="7B3ACCBF" w:rsidR="00A775AE" w:rsidRDefault="00A775AE" w:rsidP="00E6635B">
      <w:pPr>
        <w:spacing w:line="300" w:lineRule="exact"/>
      </w:pPr>
    </w:p>
    <w:p w14:paraId="19CDB599" w14:textId="03BC6BF4" w:rsidR="00A775AE" w:rsidRDefault="00A775AE" w:rsidP="00E6635B">
      <w:pPr>
        <w:spacing w:line="300" w:lineRule="exact"/>
      </w:pPr>
    </w:p>
    <w:p w14:paraId="6E861A0C" w14:textId="77777777" w:rsidR="00A775AE" w:rsidRDefault="00A775AE" w:rsidP="00E6635B">
      <w:pPr>
        <w:spacing w:line="300" w:lineRule="exact"/>
      </w:pPr>
      <w:bookmarkStart w:id="2" w:name="_GoBack"/>
      <w:bookmarkEnd w:id="2"/>
    </w:p>
    <w:p w14:paraId="5F81784E" w14:textId="64BD7EF2" w:rsidR="00EE7A1F" w:rsidRPr="00A775AE" w:rsidRDefault="004F26A5" w:rsidP="00404652">
      <w:pPr>
        <w:pStyle w:val="berschrift1ohneNummerierung"/>
        <w:numPr>
          <w:ilvl w:val="0"/>
          <w:numId w:val="32"/>
        </w:numPr>
      </w:pPr>
      <w:r w:rsidRPr="00A775AE">
        <w:lastRenderedPageBreak/>
        <w:t xml:space="preserve">Online or off, sexual </w:t>
      </w:r>
      <w:r w:rsidR="00310354" w:rsidRPr="00A775AE">
        <w:t>violence</w:t>
      </w:r>
      <w:r w:rsidRPr="00A775AE">
        <w:t xml:space="preserve"> is always real</w:t>
      </w:r>
    </w:p>
    <w:p w14:paraId="04F12002" w14:textId="78BE7D01" w:rsidR="00FE7172" w:rsidRDefault="00FE7172" w:rsidP="00FE7172">
      <w:pPr>
        <w:spacing w:line="300" w:lineRule="exact"/>
        <w:rPr>
          <w:rFonts w:eastAsia="Times New Roman" w:cs="Times New Roman"/>
          <w:szCs w:val="20"/>
        </w:rPr>
      </w:pPr>
      <w:r>
        <w:t>Many children today grow up in a digital environment. In countries like Switzerland, the digital world permeates all areas of children's lives. 99% of young people between the ages of 12 and 19 have a smartphone.</w:t>
      </w:r>
      <w:r>
        <w:rPr>
          <w:rStyle w:val="Funotenzeichen"/>
          <w:rFonts w:eastAsia="Times New Roman" w:cs="Times New Roman"/>
          <w:szCs w:val="20"/>
          <w:lang w:eastAsia="de-DE"/>
        </w:rPr>
        <w:footnoteReference w:id="1"/>
      </w:r>
      <w:r>
        <w:t xml:space="preserve"> 86% of children between the ages of 6 and 13 use the internet at least occasionally.</w:t>
      </w:r>
      <w:r>
        <w:rPr>
          <w:rStyle w:val="Funotenzeichen"/>
          <w:rFonts w:eastAsia="Times New Roman" w:cs="Times New Roman"/>
          <w:szCs w:val="20"/>
          <w:lang w:eastAsia="de-DE"/>
        </w:rPr>
        <w:footnoteReference w:id="2"/>
      </w:r>
      <w:r>
        <w:t xml:space="preserve"> Children and teens use digital media to watch films, communicate over social networks, play games, share photos, get help with their homework, etc. While the use of digital media affords many positive experiences to children and teens, it also comes with risks.</w:t>
      </w:r>
      <w:r w:rsidR="008A0537">
        <w:rPr>
          <w:rStyle w:val="Funotenzeichen"/>
          <w:rFonts w:eastAsia="Times New Roman" w:cs="Times New Roman"/>
          <w:szCs w:val="20"/>
          <w:lang w:eastAsia="de-DE"/>
        </w:rPr>
        <w:footnoteReference w:id="3"/>
      </w:r>
      <w:r>
        <w:t xml:space="preserve"> This is because sexual violence against children is increasingly being practised online. A significant increase in online grooming has been found in recent years:</w:t>
      </w:r>
      <w:r w:rsidR="000D675A">
        <w:rPr>
          <w:rStyle w:val="Funotenzeichen"/>
          <w:rFonts w:eastAsia="Times New Roman" w:cs="Times New Roman"/>
          <w:szCs w:val="20"/>
          <w:lang w:eastAsia="de-DE"/>
        </w:rPr>
        <w:footnoteReference w:id="4"/>
      </w:r>
      <w:r>
        <w:t xml:space="preserve"> more than 30% of adolescents have been approached online by a stranger with unwanted sexual intent.</w:t>
      </w:r>
      <w:r w:rsidR="0029295D">
        <w:rPr>
          <w:rStyle w:val="Funotenzeichen"/>
          <w:rFonts w:eastAsia="Times New Roman" w:cs="Times New Roman"/>
          <w:szCs w:val="20"/>
          <w:lang w:eastAsia="de-DE"/>
        </w:rPr>
        <w:footnoteReference w:id="5"/>
      </w:r>
      <w:r>
        <w:t xml:space="preserve"> There has also been an increase in the distribution of </w:t>
      </w:r>
      <w:r w:rsidR="00A54C8B">
        <w:t>child sexual abuse material</w:t>
      </w:r>
      <w:r>
        <w:t xml:space="preserve">. The FBI reported around 9,000 cases of </w:t>
      </w:r>
      <w:r w:rsidR="00A54C8B">
        <w:t>child sexual abuse material</w:t>
      </w:r>
      <w:r>
        <w:t xml:space="preserve"> to Switzerland in 2018.</w:t>
      </w:r>
      <w:r>
        <w:rPr>
          <w:rStyle w:val="Funotenzeichen"/>
          <w:rFonts w:eastAsia="Times New Roman" w:cs="Times New Roman"/>
          <w:szCs w:val="20"/>
          <w:lang w:eastAsia="de-DE"/>
        </w:rPr>
        <w:footnoteReference w:id="6"/>
      </w:r>
    </w:p>
    <w:p w14:paraId="31658DC5" w14:textId="6C03753E" w:rsidR="000E715C" w:rsidRDefault="00332112" w:rsidP="00FE7172">
      <w:pPr>
        <w:spacing w:line="300" w:lineRule="exact"/>
      </w:pPr>
      <w:r>
        <w:t xml:space="preserve">Sexual violence against a child is always real – whether online or offline – and has devastating effects. Victims of </w:t>
      </w:r>
      <w:r w:rsidR="00A54C8B">
        <w:t>sexual violence online</w:t>
      </w:r>
      <w:r>
        <w:t>, however, are often doubly damaged: first when they experience the abuse</w:t>
      </w:r>
      <w:r w:rsidR="00A54C8B">
        <w:t xml:space="preserve">, </w:t>
      </w:r>
      <w:r>
        <w:t xml:space="preserve">and then when images of </w:t>
      </w:r>
      <w:r w:rsidR="00A54C8B">
        <w:t>the abuse</w:t>
      </w:r>
      <w:r>
        <w:t xml:space="preserve"> are distributed over the internet. </w:t>
      </w:r>
      <w:r w:rsidR="000D03D2" w:rsidRPr="000D03D2">
        <w:t>The Swiss Foundation for the Protection of Children</w:t>
      </w:r>
      <w:r>
        <w:t xml:space="preserve"> therefore calls for sexual violence against children</w:t>
      </w:r>
      <w:r w:rsidR="00A54C8B">
        <w:t xml:space="preserve"> online</w:t>
      </w:r>
      <w:r>
        <w:t xml:space="preserve"> to be treated just as seriously as any other form of child abuse.</w:t>
      </w:r>
    </w:p>
    <w:p w14:paraId="1FFC9C61" w14:textId="77777777" w:rsidR="000E715C" w:rsidRDefault="000E715C" w:rsidP="00FE7172">
      <w:pPr>
        <w:spacing w:line="300" w:lineRule="exact"/>
      </w:pPr>
    </w:p>
    <w:p w14:paraId="3907F899" w14:textId="65029698" w:rsidR="00FE7172" w:rsidRDefault="000D03D2" w:rsidP="00FE7172">
      <w:pPr>
        <w:spacing w:line="300" w:lineRule="exact"/>
      </w:pPr>
      <w:r w:rsidRPr="000D03D2">
        <w:t>The Swiss Foundation for the Protection of Children</w:t>
      </w:r>
      <w:r w:rsidR="00511C8E">
        <w:t xml:space="preserve"> thus categorically recommends the following:</w:t>
      </w:r>
    </w:p>
    <w:p w14:paraId="01D8EABD" w14:textId="77777777" w:rsidR="00511C8E" w:rsidRDefault="00511C8E" w:rsidP="00FE7172">
      <w:pPr>
        <w:spacing w:line="300" w:lineRule="exact"/>
      </w:pPr>
    </w:p>
    <w:p w14:paraId="79B21060" w14:textId="29D20AA4" w:rsidR="00511C8E" w:rsidRPr="000E715C" w:rsidRDefault="00511C8E" w:rsidP="00511C8E">
      <w:pPr>
        <w:spacing w:line="300" w:lineRule="exact"/>
        <w:ind w:left="709"/>
        <w:rPr>
          <w:b/>
          <w:i/>
        </w:rPr>
      </w:pPr>
      <w:r>
        <w:rPr>
          <w:b/>
          <w:i/>
        </w:rPr>
        <w:t xml:space="preserve">Sexual violence against children online must be regarded as seriously as sexual violence against children offline and be correspondingly dealt with through the courts, the police, legislative authorities, society, etc. This equal treatment must therefore be reflected in all relevant legal bases. To this end, penalties must be harmonised, and the effective prosecution of internet crimes and the necessary resources ensured. </w:t>
      </w:r>
    </w:p>
    <w:p w14:paraId="2F698A6A" w14:textId="77777777" w:rsidR="00201E6F" w:rsidRDefault="00201E6F" w:rsidP="00FE7172">
      <w:pPr>
        <w:spacing w:line="300" w:lineRule="exact"/>
        <w:rPr>
          <w:b/>
        </w:rPr>
      </w:pPr>
    </w:p>
    <w:p w14:paraId="2B3FCF6C" w14:textId="356B3537" w:rsidR="00201E6F" w:rsidRPr="00D232A8" w:rsidRDefault="00201E6F" w:rsidP="00FE7172">
      <w:pPr>
        <w:spacing w:line="300" w:lineRule="exact"/>
      </w:pPr>
      <w:r>
        <w:lastRenderedPageBreak/>
        <w:t xml:space="preserve">This recommendation applies for all manifestations of sexual </w:t>
      </w:r>
      <w:r w:rsidR="00A54C8B">
        <w:t>violence</w:t>
      </w:r>
      <w:r>
        <w:t xml:space="preserve"> online. Subsequently, two of its virulent forms – </w:t>
      </w:r>
      <w:r w:rsidR="00B54603">
        <w:t>child sexual abuse material</w:t>
      </w:r>
      <w:r>
        <w:t xml:space="preserve"> and online grooming – will be discussed in depth.</w:t>
      </w:r>
    </w:p>
    <w:p w14:paraId="1C5879E2" w14:textId="094886A8" w:rsidR="00574208" w:rsidRDefault="00574208" w:rsidP="00FE7172">
      <w:pPr>
        <w:spacing w:line="300" w:lineRule="exact"/>
      </w:pPr>
    </w:p>
    <w:p w14:paraId="3E628D4F" w14:textId="77777777" w:rsidR="00574208" w:rsidRPr="00EE7A1F" w:rsidRDefault="00574208" w:rsidP="00FE7172">
      <w:pPr>
        <w:spacing w:line="300" w:lineRule="exact"/>
      </w:pPr>
    </w:p>
    <w:p w14:paraId="141B8AC2" w14:textId="4A7138A1" w:rsidR="008A4527" w:rsidRDefault="00B54603" w:rsidP="00D232A8">
      <w:pPr>
        <w:pStyle w:val="berschrift1ohneNummerierung"/>
        <w:numPr>
          <w:ilvl w:val="1"/>
          <w:numId w:val="32"/>
        </w:numPr>
      </w:pPr>
      <w:r>
        <w:t>Child sexual abuse material</w:t>
      </w:r>
      <w:r w:rsidR="008612F1">
        <w:t xml:space="preserve"> (child pornography)</w:t>
      </w:r>
    </w:p>
    <w:p w14:paraId="7FA6F955" w14:textId="683B341A" w:rsidR="002D45DB" w:rsidRPr="00291A6E" w:rsidRDefault="008612F1" w:rsidP="00291A6E">
      <w:pPr>
        <w:spacing w:line="300" w:lineRule="exact"/>
        <w:rPr>
          <w:rFonts w:eastAsia="Times New Roman" w:cs="Times New Roman"/>
          <w:szCs w:val="20"/>
        </w:rPr>
      </w:pPr>
      <w:r>
        <w:t xml:space="preserve">The term "child pornography" is used colloquially and in various international and national legal instruments. This term, however, is inexact and trivialising. Pornographic images with children are always images of child </w:t>
      </w:r>
      <w:r w:rsidR="00B54603">
        <w:t xml:space="preserve">sexual </w:t>
      </w:r>
      <w:r>
        <w:t xml:space="preserve">abuse and have nothing to do with consensual, adult pornography. Pornographic images with children are never legal. </w:t>
      </w:r>
      <w:r w:rsidR="000D03D2" w:rsidRPr="000D03D2">
        <w:t>The Swiss Foundation for the Protection of Children</w:t>
      </w:r>
      <w:r>
        <w:t xml:space="preserve"> therefore prefers the term "</w:t>
      </w:r>
      <w:r w:rsidR="00B54603">
        <w:t>child sexual abuse material</w:t>
      </w:r>
      <w:r>
        <w:t>" in order to express in words that each of these images represents a crime.</w:t>
      </w:r>
    </w:p>
    <w:p w14:paraId="43B82F4F" w14:textId="77777777" w:rsidR="008612F1" w:rsidRPr="00291A6E" w:rsidRDefault="002D45DB" w:rsidP="00291A6E">
      <w:pPr>
        <w:spacing w:line="300" w:lineRule="exact"/>
        <w:rPr>
          <w:rFonts w:eastAsia="Times New Roman" w:cs="Times New Roman"/>
          <w:szCs w:val="20"/>
        </w:rPr>
      </w:pPr>
      <w:r>
        <w:t xml:space="preserve"> </w:t>
      </w:r>
    </w:p>
    <w:p w14:paraId="0BFBC63D" w14:textId="67960C74" w:rsidR="008612F1" w:rsidRPr="008612F1" w:rsidRDefault="00291A6E" w:rsidP="008612F1">
      <w:pPr>
        <w:spacing w:line="300" w:lineRule="exact"/>
      </w:pPr>
      <w:r>
        <w:t xml:space="preserve">In Switzerland, adults involved in illicit pornography, including </w:t>
      </w:r>
      <w:r w:rsidR="00B54603">
        <w:t>child sexual abuse material</w:t>
      </w:r>
      <w:r>
        <w:t xml:space="preserve">, face up to five years of prison time (Art. 197 of the Swiss Criminal Code (SCC)). Suspected cases of </w:t>
      </w:r>
      <w:r w:rsidR="00B54603">
        <w:t xml:space="preserve">child sexual abuse material </w:t>
      </w:r>
      <w:r>
        <w:t>have increased significantly in recent years. In 2017, in addition to the 9,000 cases reported by the FBI, the Swiss Federal Office of Police (fedpol) itself investigated 1,000 cases.</w:t>
      </w:r>
      <w:r w:rsidR="008612F1" w:rsidRPr="00291A6E">
        <w:rPr>
          <w:rStyle w:val="Funotenzeichen"/>
          <w:rFonts w:eastAsia="Times New Roman" w:cs="Times New Roman"/>
          <w:szCs w:val="20"/>
          <w:lang w:eastAsia="de-DE"/>
        </w:rPr>
        <w:footnoteReference w:id="7"/>
      </w:r>
      <w:r w:rsidR="008612F1" w:rsidRPr="00291A6E">
        <w:rPr>
          <w:rStyle w:val="Funotenzeichen"/>
          <w:rFonts w:eastAsia="Times New Roman" w:cs="Times New Roman"/>
          <w:szCs w:val="20"/>
          <w:lang w:eastAsia="de-DE"/>
        </w:rPr>
        <w:t xml:space="preserve"> </w:t>
      </w:r>
      <w:r>
        <w:rPr>
          <w:rStyle w:val="Funotenzeichen"/>
          <w:szCs w:val="20"/>
        </w:rPr>
        <w:t xml:space="preserve"> </w:t>
      </w:r>
      <w:r>
        <w:t>Despite these high numbers, there are relatively few convictions. In 2017, only 580 adult individuals were convicted for images of child abuse and other illicit pornography.</w:t>
      </w:r>
      <w:r w:rsidR="00C26CBD">
        <w:rPr>
          <w:rStyle w:val="Funotenzeichen"/>
          <w:lang w:eastAsia="de-CH"/>
        </w:rPr>
        <w:footnoteReference w:id="8"/>
      </w:r>
    </w:p>
    <w:p w14:paraId="1361CAFA" w14:textId="42EB7FD8" w:rsidR="00DA24A5" w:rsidRDefault="008612F1" w:rsidP="008612F1">
      <w:pPr>
        <w:spacing w:line="300" w:lineRule="exact"/>
      </w:pPr>
      <w:r>
        <w:t>During the same period, 227 minors were convicted of illicit pornography charges.</w:t>
      </w:r>
      <w:r w:rsidRPr="000E715C">
        <w:rPr>
          <w:vertAlign w:val="superscript"/>
          <w:lang w:eastAsia="de-CH"/>
        </w:rPr>
        <w:footnoteReference w:id="9"/>
      </w:r>
      <w:r>
        <w:rPr>
          <w:vertAlign w:val="superscript"/>
        </w:rPr>
        <w:t xml:space="preserve"> </w:t>
      </w:r>
      <w:r>
        <w:t>This shows that children and adolescents may not only be victims, but also perpetrators. Every child may be liable for prosecution from the production, distribution or consumption of illegal pornography. Children are equally liable if they distribute otherwise permissible pornography to other children under the age of 16, for example by sharing such content in WhatsApp chats.</w:t>
      </w:r>
    </w:p>
    <w:p w14:paraId="54F0D226" w14:textId="3B106D0C" w:rsidR="008612F1" w:rsidRPr="008612F1" w:rsidRDefault="00DA24A5" w:rsidP="008612F1">
      <w:pPr>
        <w:spacing w:line="300" w:lineRule="exact"/>
      </w:pPr>
      <w:r>
        <w:t xml:space="preserve">For certain behaviours, Swiss law recognises two age categories with regard to criminal liability: one for children under the age of 16 and one for adolescents over 16. Adolescents over 16 thus go unpunished if they produce, possess or consume mutually consensual pornography (Art. 197 VIII SCC). Children under 16, however, who record themselves in sexual acts and thus produce illegal </w:t>
      </w:r>
      <w:r w:rsidR="00D57994">
        <w:t>child sexual abuse material</w:t>
      </w:r>
      <w:r>
        <w:t>, are criminally liable.</w:t>
      </w:r>
    </w:p>
    <w:p w14:paraId="35BADA4A" w14:textId="77777777" w:rsidR="000E715C" w:rsidRDefault="000E715C" w:rsidP="008612F1">
      <w:pPr>
        <w:spacing w:line="300" w:lineRule="exact"/>
        <w:rPr>
          <w:lang w:eastAsia="de-CH"/>
        </w:rPr>
      </w:pPr>
    </w:p>
    <w:p w14:paraId="5C552498" w14:textId="11CC7E31" w:rsidR="008612F1" w:rsidRPr="008612F1" w:rsidRDefault="008612F1" w:rsidP="008612F1">
      <w:pPr>
        <w:spacing w:line="300" w:lineRule="exact"/>
      </w:pPr>
      <w:r>
        <w:t xml:space="preserve">Three alarming developments regarding </w:t>
      </w:r>
      <w:r w:rsidR="00D57994">
        <w:t>child sexual abuse material</w:t>
      </w:r>
      <w:r>
        <w:t xml:space="preserve"> must be observed:</w:t>
      </w:r>
    </w:p>
    <w:p w14:paraId="4969C1A5" w14:textId="17FDB79B" w:rsidR="008612F1" w:rsidRPr="008612F1" w:rsidRDefault="008612F1" w:rsidP="00DA24A5">
      <w:pPr>
        <w:pStyle w:val="Listenabsatz"/>
        <w:numPr>
          <w:ilvl w:val="0"/>
          <w:numId w:val="29"/>
        </w:numPr>
        <w:spacing w:line="300" w:lineRule="exact"/>
      </w:pPr>
      <w:r>
        <w:t xml:space="preserve">While international reports regarding </w:t>
      </w:r>
      <w:r w:rsidR="00D57994">
        <w:t>child sexual abuse materials</w:t>
      </w:r>
      <w:r>
        <w:t xml:space="preserve"> have greatly increased in recent years, the number of adult convictions remains relatively low.</w:t>
      </w:r>
    </w:p>
    <w:p w14:paraId="7936BC64" w14:textId="77777777" w:rsidR="008612F1" w:rsidRPr="008612F1" w:rsidRDefault="008612F1" w:rsidP="00DA24A5">
      <w:pPr>
        <w:pStyle w:val="Listenabsatz"/>
        <w:numPr>
          <w:ilvl w:val="0"/>
          <w:numId w:val="29"/>
        </w:numPr>
        <w:spacing w:line="300" w:lineRule="exact"/>
      </w:pPr>
      <w:r>
        <w:lastRenderedPageBreak/>
        <w:t xml:space="preserve">The majority of reports come from foreign authorities. </w:t>
      </w:r>
    </w:p>
    <w:p w14:paraId="43E64648" w14:textId="105C35ED" w:rsidR="008612F1" w:rsidRDefault="008612F1" w:rsidP="00DA24A5">
      <w:pPr>
        <w:pStyle w:val="Listenabsatz"/>
        <w:numPr>
          <w:ilvl w:val="0"/>
          <w:numId w:val="29"/>
        </w:numPr>
        <w:spacing w:line="300" w:lineRule="exact"/>
      </w:pPr>
      <w:r>
        <w:t>Minors are increasingly convicted on charges of illicit pornography.</w:t>
      </w:r>
    </w:p>
    <w:p w14:paraId="3C8D8024" w14:textId="77777777" w:rsidR="00926A93" w:rsidRPr="008612F1" w:rsidRDefault="00926A93" w:rsidP="00926A93">
      <w:pPr>
        <w:pStyle w:val="Listenabsatz"/>
        <w:spacing w:line="300" w:lineRule="exact"/>
        <w:rPr>
          <w:lang w:eastAsia="de-CH"/>
        </w:rPr>
      </w:pPr>
    </w:p>
    <w:p w14:paraId="74231F08" w14:textId="77777777" w:rsidR="008612F1" w:rsidRDefault="008612F1" w:rsidP="008612F1">
      <w:pPr>
        <w:spacing w:line="300" w:lineRule="exact"/>
        <w:rPr>
          <w:lang w:eastAsia="de-CH"/>
        </w:rPr>
      </w:pPr>
    </w:p>
    <w:p w14:paraId="026A5ECF" w14:textId="4915A343" w:rsidR="000E715C" w:rsidRDefault="000D03D2" w:rsidP="008612F1">
      <w:pPr>
        <w:spacing w:line="300" w:lineRule="exact"/>
      </w:pPr>
      <w:r w:rsidRPr="000D03D2">
        <w:t>The Swiss Foundation for the Protection of Children</w:t>
      </w:r>
      <w:r w:rsidR="000E715C">
        <w:t xml:space="preserve"> therefore recommends the following:</w:t>
      </w:r>
    </w:p>
    <w:p w14:paraId="45C3EA10" w14:textId="77777777" w:rsidR="000E715C" w:rsidRPr="00926A93" w:rsidRDefault="000E715C" w:rsidP="00926A93">
      <w:pPr>
        <w:spacing w:line="300" w:lineRule="exact"/>
        <w:ind w:left="709"/>
        <w:rPr>
          <w:b/>
          <w:i/>
          <w:lang w:eastAsia="de-CH"/>
        </w:rPr>
      </w:pPr>
    </w:p>
    <w:p w14:paraId="0280FF60" w14:textId="31CE5F9A" w:rsidR="00B62ED8" w:rsidRPr="00396A8E" w:rsidRDefault="00D57994" w:rsidP="003C39E3">
      <w:pPr>
        <w:pStyle w:val="Listenabsatz"/>
        <w:numPr>
          <w:ilvl w:val="0"/>
          <w:numId w:val="31"/>
        </w:numPr>
        <w:spacing w:line="300" w:lineRule="exact"/>
        <w:rPr>
          <w:b/>
          <w:i/>
        </w:rPr>
      </w:pPr>
      <w:r>
        <w:rPr>
          <w:b/>
          <w:i/>
        </w:rPr>
        <w:t>Cases of child sexual abuse material</w:t>
      </w:r>
      <w:r w:rsidR="000E715C">
        <w:rPr>
          <w:b/>
          <w:i/>
        </w:rPr>
        <w:t xml:space="preserve"> must be consistently treated as cases of </w:t>
      </w:r>
      <w:r>
        <w:rPr>
          <w:b/>
          <w:i/>
        </w:rPr>
        <w:t>real</w:t>
      </w:r>
      <w:r w:rsidR="000E715C">
        <w:rPr>
          <w:b/>
          <w:i/>
        </w:rPr>
        <w:t xml:space="preserve"> child abuse. </w:t>
      </w:r>
      <w:r>
        <w:rPr>
          <w:b/>
          <w:i/>
        </w:rPr>
        <w:t xml:space="preserve">If necessary, the law must be adapted accordingly. </w:t>
      </w:r>
      <w:r w:rsidR="000E715C">
        <w:rPr>
          <w:b/>
          <w:i/>
        </w:rPr>
        <w:t>Perpetrators of internet crimes must be charged and punished accordingly.</w:t>
      </w:r>
      <w:r w:rsidR="000E715C">
        <w:t xml:space="preserve"> </w:t>
      </w:r>
      <w:r w:rsidR="000E715C">
        <w:rPr>
          <w:b/>
          <w:i/>
        </w:rPr>
        <w:t>This requires the creation of an adequate number of reporting points, working closely together with law enforcement.</w:t>
      </w:r>
    </w:p>
    <w:p w14:paraId="3A39CE2D" w14:textId="6AA19449" w:rsidR="00B62ED8" w:rsidRDefault="000E715C" w:rsidP="00B62ED8">
      <w:pPr>
        <w:pStyle w:val="Listenabsatz"/>
        <w:numPr>
          <w:ilvl w:val="0"/>
          <w:numId w:val="31"/>
        </w:numPr>
        <w:spacing w:line="300" w:lineRule="exact"/>
        <w:rPr>
          <w:b/>
          <w:i/>
        </w:rPr>
      </w:pPr>
      <w:r>
        <w:rPr>
          <w:b/>
          <w:i/>
        </w:rPr>
        <w:t xml:space="preserve">Authorities worldwide must be given resources (particularly with regard to technology, legal, financial and political support and human resources, including for undercover investigations) in order to uncover more cases involving </w:t>
      </w:r>
      <w:r w:rsidR="00D57994">
        <w:rPr>
          <w:b/>
          <w:i/>
        </w:rPr>
        <w:t>child sexual abuse material</w:t>
      </w:r>
      <w:r>
        <w:rPr>
          <w:b/>
          <w:i/>
        </w:rPr>
        <w:t xml:space="preserve">. Technologies for the prevention, detection, blocking and deletion of images of child abuse must be consistently applied. Private internet providers must do their part in the fight against </w:t>
      </w:r>
      <w:r w:rsidR="00D57994">
        <w:rPr>
          <w:b/>
          <w:i/>
        </w:rPr>
        <w:t>child sexual abuse material</w:t>
      </w:r>
      <w:r>
        <w:rPr>
          <w:b/>
          <w:i/>
        </w:rPr>
        <w:t xml:space="preserve">. </w:t>
      </w:r>
    </w:p>
    <w:p w14:paraId="12DF9B08" w14:textId="2D6942F0" w:rsidR="00C649DF" w:rsidRPr="00396A8E" w:rsidRDefault="00926A93" w:rsidP="00396A8E">
      <w:pPr>
        <w:pStyle w:val="Listenabsatz"/>
        <w:numPr>
          <w:ilvl w:val="0"/>
          <w:numId w:val="31"/>
        </w:numPr>
        <w:spacing w:line="300" w:lineRule="exact"/>
        <w:rPr>
          <w:b/>
          <w:i/>
        </w:rPr>
      </w:pPr>
      <w:r>
        <w:rPr>
          <w:b/>
          <w:i/>
        </w:rPr>
        <w:t>Preventive measures shall be systematically carried out that prevent children from becoming offenders themselves.</w:t>
      </w:r>
    </w:p>
    <w:p w14:paraId="35E61217" w14:textId="296203F9" w:rsidR="00EF1E11" w:rsidRDefault="00EF1E11" w:rsidP="00B62ED8">
      <w:pPr>
        <w:spacing w:line="300" w:lineRule="exact"/>
        <w:rPr>
          <w:lang w:eastAsia="de-CH"/>
        </w:rPr>
      </w:pPr>
    </w:p>
    <w:p w14:paraId="6E9228CE" w14:textId="77777777" w:rsidR="001D0488" w:rsidRDefault="001D0488" w:rsidP="008612F1">
      <w:pPr>
        <w:spacing w:line="300" w:lineRule="exact"/>
        <w:rPr>
          <w:lang w:eastAsia="de-CH"/>
        </w:rPr>
      </w:pPr>
    </w:p>
    <w:p w14:paraId="78345773" w14:textId="77777777" w:rsidR="00906134" w:rsidRDefault="001D0488" w:rsidP="00396A8E">
      <w:pPr>
        <w:pStyle w:val="berschrift1ohneNummerierung"/>
        <w:numPr>
          <w:ilvl w:val="1"/>
          <w:numId w:val="32"/>
        </w:numPr>
      </w:pPr>
      <w:r>
        <w:t>Online grooming and online sexual harassment</w:t>
      </w:r>
    </w:p>
    <w:p w14:paraId="0DB6D6E7" w14:textId="7C678974" w:rsidR="009F0C53" w:rsidRDefault="001D0488" w:rsidP="00906134">
      <w:pPr>
        <w:pStyle w:val="berschrift1ohneNummerierung"/>
        <w:jc w:val="both"/>
        <w:rPr>
          <w:rFonts w:asciiTheme="minorHAnsi" w:hAnsiTheme="minorHAnsi" w:cstheme="minorBidi"/>
          <w:b w:val="0"/>
          <w:sz w:val="20"/>
        </w:rPr>
      </w:pPr>
      <w:r>
        <w:rPr>
          <w:rFonts w:asciiTheme="minorHAnsi" w:hAnsiTheme="minorHAnsi"/>
          <w:b w:val="0"/>
          <w:sz w:val="20"/>
        </w:rPr>
        <w:t xml:space="preserve">Online grooming is defined as targeted and sexually oriented contact with children online by adults. </w:t>
      </w:r>
      <w:r w:rsidR="000554BC">
        <w:rPr>
          <w:rFonts w:asciiTheme="minorHAnsi" w:hAnsiTheme="minorHAnsi"/>
          <w:b w:val="0"/>
          <w:sz w:val="20"/>
        </w:rPr>
        <w:t>Online g</w:t>
      </w:r>
      <w:r>
        <w:rPr>
          <w:rFonts w:asciiTheme="minorHAnsi" w:hAnsiTheme="minorHAnsi"/>
          <w:b w:val="0"/>
          <w:sz w:val="20"/>
        </w:rPr>
        <w:t xml:space="preserve">rooming can be viewed in a narrower and broader sense. </w:t>
      </w:r>
      <w:r w:rsidR="000554BC">
        <w:rPr>
          <w:rFonts w:asciiTheme="minorHAnsi" w:hAnsiTheme="minorHAnsi"/>
          <w:b w:val="0"/>
          <w:sz w:val="20"/>
        </w:rPr>
        <w:t>Online g</w:t>
      </w:r>
      <w:r>
        <w:rPr>
          <w:rFonts w:asciiTheme="minorHAnsi" w:hAnsiTheme="minorHAnsi"/>
          <w:b w:val="0"/>
          <w:sz w:val="20"/>
        </w:rPr>
        <w:t xml:space="preserve">rooming in the narrower sense is described in Art. 24 of the Council of Europe Convention on Protection of Children against Sexual Exploitation and Sexual Abuse (Lanzarote Convention): An adult, communicating with a child online, suggests a meeting and carries out specific preparations in order to commit sexual acts with the child or commit a criminal </w:t>
      </w:r>
      <w:r w:rsidR="00D20F0F">
        <w:rPr>
          <w:rFonts w:asciiTheme="minorHAnsi" w:hAnsiTheme="minorHAnsi"/>
          <w:b w:val="0"/>
          <w:sz w:val="20"/>
        </w:rPr>
        <w:t xml:space="preserve">sexual </w:t>
      </w:r>
      <w:r>
        <w:rPr>
          <w:rFonts w:asciiTheme="minorHAnsi" w:hAnsiTheme="minorHAnsi"/>
          <w:b w:val="0"/>
          <w:sz w:val="20"/>
        </w:rPr>
        <w:t xml:space="preserve">offence. In Switzerland, such an act is punishable as an attempt to plan for sexual acts with children (Art. 187 </w:t>
      </w:r>
      <w:r w:rsidR="00D20F0F">
        <w:rPr>
          <w:rFonts w:asciiTheme="minorHAnsi" w:hAnsiTheme="minorHAnsi"/>
          <w:b w:val="0"/>
          <w:sz w:val="20"/>
        </w:rPr>
        <w:t>I</w:t>
      </w:r>
      <w:r>
        <w:rPr>
          <w:rFonts w:asciiTheme="minorHAnsi" w:hAnsiTheme="minorHAnsi"/>
          <w:b w:val="0"/>
          <w:sz w:val="20"/>
        </w:rPr>
        <w:t xml:space="preserve"> subsection 1 SCC) or for the production of illicit pornography (Art. 197 </w:t>
      </w:r>
      <w:r w:rsidR="00D20F0F">
        <w:rPr>
          <w:rFonts w:asciiTheme="minorHAnsi" w:hAnsiTheme="minorHAnsi"/>
          <w:b w:val="0"/>
          <w:sz w:val="20"/>
        </w:rPr>
        <w:t>III</w:t>
      </w:r>
      <w:r>
        <w:rPr>
          <w:rFonts w:asciiTheme="minorHAnsi" w:hAnsiTheme="minorHAnsi"/>
          <w:b w:val="0"/>
          <w:sz w:val="20"/>
        </w:rPr>
        <w:t xml:space="preserve"> SCC).</w:t>
      </w:r>
      <w:r w:rsidRPr="00E84F82">
        <w:rPr>
          <w:rStyle w:val="Funotenzeichen"/>
          <w:rFonts w:asciiTheme="minorHAnsi" w:hAnsiTheme="minorHAnsi"/>
          <w:b w:val="0"/>
          <w:sz w:val="20"/>
        </w:rPr>
        <w:footnoteReference w:id="10"/>
      </w:r>
    </w:p>
    <w:p w14:paraId="2D4C9440" w14:textId="51AD1894" w:rsidR="00997241" w:rsidRDefault="000554BC" w:rsidP="00906134">
      <w:pPr>
        <w:pStyle w:val="berschrift1ohneNummerierung"/>
        <w:jc w:val="both"/>
        <w:rPr>
          <w:rFonts w:asciiTheme="minorHAnsi" w:hAnsiTheme="minorHAnsi" w:cstheme="minorBidi"/>
          <w:b w:val="0"/>
          <w:sz w:val="20"/>
        </w:rPr>
      </w:pPr>
      <w:r>
        <w:rPr>
          <w:rFonts w:asciiTheme="minorHAnsi" w:hAnsiTheme="minorHAnsi"/>
          <w:b w:val="0"/>
          <w:sz w:val="20"/>
        </w:rPr>
        <w:lastRenderedPageBreak/>
        <w:t>Online g</w:t>
      </w:r>
      <w:r w:rsidR="001D0488">
        <w:rPr>
          <w:rFonts w:asciiTheme="minorHAnsi" w:hAnsiTheme="minorHAnsi"/>
          <w:b w:val="0"/>
          <w:sz w:val="20"/>
        </w:rPr>
        <w:t>rooming in the broader sense, namely sexually-motivated online chat activity by an adult with a child, is not explicitly</w:t>
      </w:r>
      <w:r w:rsidR="00D20F0F">
        <w:rPr>
          <w:rFonts w:asciiTheme="minorHAnsi" w:hAnsiTheme="minorHAnsi"/>
          <w:b w:val="0"/>
          <w:sz w:val="20"/>
        </w:rPr>
        <w:t xml:space="preserve"> a</w:t>
      </w:r>
      <w:r w:rsidR="001D0488">
        <w:rPr>
          <w:rFonts w:asciiTheme="minorHAnsi" w:hAnsiTheme="minorHAnsi"/>
          <w:b w:val="0"/>
          <w:sz w:val="20"/>
        </w:rPr>
        <w:t xml:space="preserve"> criminal act in Switzerland </w:t>
      </w:r>
      <w:r w:rsidR="00D20F0F">
        <w:rPr>
          <w:rFonts w:asciiTheme="minorHAnsi" w:hAnsiTheme="minorHAnsi"/>
          <w:b w:val="0"/>
          <w:sz w:val="20"/>
        </w:rPr>
        <w:t>according to</w:t>
      </w:r>
      <w:r w:rsidR="001D0488">
        <w:rPr>
          <w:rFonts w:asciiTheme="minorHAnsi" w:hAnsiTheme="minorHAnsi"/>
          <w:b w:val="0"/>
          <w:sz w:val="20"/>
        </w:rPr>
        <w:t xml:space="preserve"> </w:t>
      </w:r>
      <w:r w:rsidR="00D20F0F">
        <w:rPr>
          <w:rFonts w:asciiTheme="minorHAnsi" w:hAnsiTheme="minorHAnsi"/>
          <w:b w:val="0"/>
          <w:sz w:val="20"/>
        </w:rPr>
        <w:t>prevailing legal doctrine</w:t>
      </w:r>
      <w:r w:rsidR="001D0488">
        <w:rPr>
          <w:rFonts w:asciiTheme="minorHAnsi" w:hAnsiTheme="minorHAnsi"/>
          <w:b w:val="0"/>
          <w:sz w:val="20"/>
        </w:rPr>
        <w:t>.</w:t>
      </w:r>
      <w:r w:rsidR="009B5409">
        <w:rPr>
          <w:rStyle w:val="Funotenzeichen"/>
          <w:rFonts w:asciiTheme="minorHAnsi" w:hAnsiTheme="minorHAnsi" w:cstheme="minorBidi"/>
          <w:b w:val="0"/>
          <w:sz w:val="20"/>
        </w:rPr>
        <w:footnoteReference w:id="11"/>
      </w:r>
      <w:r w:rsidR="001D0488">
        <w:rPr>
          <w:rFonts w:asciiTheme="minorHAnsi" w:hAnsiTheme="minorHAnsi"/>
          <w:b w:val="0"/>
          <w:sz w:val="20"/>
        </w:rPr>
        <w:t xml:space="preserve"> Political initiatives to make </w:t>
      </w:r>
      <w:r w:rsidR="00D20F0F">
        <w:rPr>
          <w:rFonts w:asciiTheme="minorHAnsi" w:hAnsiTheme="minorHAnsi"/>
          <w:b w:val="0"/>
          <w:sz w:val="20"/>
        </w:rPr>
        <w:t>o</w:t>
      </w:r>
      <w:r>
        <w:rPr>
          <w:rFonts w:asciiTheme="minorHAnsi" w:hAnsiTheme="minorHAnsi"/>
          <w:b w:val="0"/>
          <w:sz w:val="20"/>
        </w:rPr>
        <w:t xml:space="preserve">nline </w:t>
      </w:r>
      <w:r w:rsidR="001D0488">
        <w:rPr>
          <w:rFonts w:asciiTheme="minorHAnsi" w:hAnsiTheme="minorHAnsi"/>
          <w:b w:val="0"/>
          <w:sz w:val="20"/>
        </w:rPr>
        <w:t>grooming in the broader sense punishable as a crime are regularly rejected.</w:t>
      </w:r>
      <w:r w:rsidR="00E26AE2">
        <w:rPr>
          <w:rStyle w:val="Funotenzeichen"/>
          <w:rFonts w:asciiTheme="minorHAnsi" w:hAnsiTheme="minorHAnsi" w:cstheme="minorBidi"/>
          <w:b w:val="0"/>
          <w:sz w:val="20"/>
        </w:rPr>
        <w:footnoteReference w:id="12"/>
      </w:r>
      <w:r w:rsidR="001D0488">
        <w:rPr>
          <w:rFonts w:asciiTheme="minorHAnsi" w:hAnsiTheme="minorHAnsi"/>
          <w:b w:val="0"/>
          <w:sz w:val="20"/>
        </w:rPr>
        <w:t xml:space="preserve"> This despite the Swiss Federal Council, in its dispatch for the ratification of the Lanzarote Convention, noting that chat forums (including gamers' forums) are frequently misused for </w:t>
      </w:r>
      <w:r>
        <w:rPr>
          <w:rFonts w:asciiTheme="minorHAnsi" w:hAnsiTheme="minorHAnsi"/>
          <w:b w:val="0"/>
          <w:sz w:val="20"/>
        </w:rPr>
        <w:t xml:space="preserve">online </w:t>
      </w:r>
      <w:r w:rsidR="001D0488">
        <w:rPr>
          <w:rFonts w:asciiTheme="minorHAnsi" w:hAnsiTheme="minorHAnsi"/>
          <w:b w:val="0"/>
          <w:sz w:val="20"/>
        </w:rPr>
        <w:t>grooming in the broader sense.</w:t>
      </w:r>
      <w:r w:rsidR="00E84F82">
        <w:rPr>
          <w:rStyle w:val="Funotenzeichen"/>
          <w:rFonts w:asciiTheme="minorHAnsi" w:hAnsiTheme="minorHAnsi" w:cstheme="minorBidi"/>
          <w:b w:val="0"/>
          <w:sz w:val="20"/>
        </w:rPr>
        <w:footnoteReference w:id="13"/>
      </w:r>
      <w:r w:rsidR="001D0488">
        <w:rPr>
          <w:rFonts w:asciiTheme="minorHAnsi" w:hAnsiTheme="minorHAnsi"/>
          <w:b w:val="0"/>
          <w:sz w:val="20"/>
        </w:rPr>
        <w:t xml:space="preserve"> According to </w:t>
      </w:r>
      <w:r>
        <w:rPr>
          <w:rFonts w:asciiTheme="minorHAnsi" w:hAnsiTheme="minorHAnsi"/>
          <w:b w:val="0"/>
          <w:sz w:val="20"/>
        </w:rPr>
        <w:t>the</w:t>
      </w:r>
      <w:r w:rsidR="001D0488">
        <w:rPr>
          <w:rFonts w:asciiTheme="minorHAnsi" w:hAnsiTheme="minorHAnsi"/>
          <w:b w:val="0"/>
          <w:sz w:val="20"/>
        </w:rPr>
        <w:t xml:space="preserve"> new study</w:t>
      </w:r>
      <w:r>
        <w:rPr>
          <w:rFonts w:asciiTheme="minorHAnsi" w:hAnsiTheme="minorHAnsi"/>
          <w:b w:val="0"/>
          <w:sz w:val="20"/>
        </w:rPr>
        <w:t xml:space="preserve"> JAMES 2018</w:t>
      </w:r>
      <w:r w:rsidR="001D0488">
        <w:rPr>
          <w:rFonts w:asciiTheme="minorHAnsi" w:hAnsiTheme="minorHAnsi"/>
          <w:b w:val="0"/>
          <w:sz w:val="20"/>
        </w:rPr>
        <w:t>, 30% of adolescents in Switzerland have been approached online by a stranger with unwanted sexual intent.</w:t>
      </w:r>
      <w:r w:rsidR="00E84F82">
        <w:rPr>
          <w:rStyle w:val="Funotenzeichen"/>
          <w:rFonts w:asciiTheme="minorHAnsi" w:hAnsiTheme="minorHAnsi" w:cstheme="minorBidi"/>
          <w:b w:val="0"/>
          <w:sz w:val="20"/>
        </w:rPr>
        <w:footnoteReference w:id="14"/>
      </w:r>
      <w:r w:rsidR="001D0488">
        <w:rPr>
          <w:rFonts w:asciiTheme="minorHAnsi" w:hAnsiTheme="minorHAnsi"/>
          <w:b w:val="0"/>
          <w:sz w:val="20"/>
        </w:rPr>
        <w:t xml:space="preserve"> A </w:t>
      </w:r>
      <w:r>
        <w:rPr>
          <w:rFonts w:asciiTheme="minorHAnsi" w:hAnsiTheme="minorHAnsi"/>
          <w:b w:val="0"/>
          <w:sz w:val="20"/>
        </w:rPr>
        <w:t xml:space="preserve">legal </w:t>
      </w:r>
      <w:r w:rsidR="001D0488">
        <w:rPr>
          <w:rFonts w:asciiTheme="minorHAnsi" w:hAnsiTheme="minorHAnsi"/>
          <w:b w:val="0"/>
          <w:sz w:val="20"/>
        </w:rPr>
        <w:t xml:space="preserve">gap therefore exists in the Criminal Code that should be closed through revision to Art. 198 SCC (sexual harassment). Verbal sexual harassment in real life is already a crime. This new revision would also make online sexual harassment (i.e. </w:t>
      </w:r>
      <w:r>
        <w:rPr>
          <w:rFonts w:asciiTheme="minorHAnsi" w:hAnsiTheme="minorHAnsi"/>
          <w:b w:val="0"/>
          <w:sz w:val="20"/>
        </w:rPr>
        <w:t xml:space="preserve">online </w:t>
      </w:r>
      <w:r w:rsidR="001D0488">
        <w:rPr>
          <w:rFonts w:asciiTheme="minorHAnsi" w:hAnsiTheme="minorHAnsi"/>
          <w:b w:val="0"/>
          <w:sz w:val="20"/>
        </w:rPr>
        <w:t xml:space="preserve">grooming in the broader sense) an explicit crime. In addition, sexual harassment of children </w:t>
      </w:r>
      <w:r>
        <w:rPr>
          <w:rFonts w:asciiTheme="minorHAnsi" w:hAnsiTheme="minorHAnsi"/>
          <w:b w:val="0"/>
          <w:sz w:val="20"/>
        </w:rPr>
        <w:t>was</w:t>
      </w:r>
      <w:r w:rsidR="001D0488">
        <w:rPr>
          <w:rFonts w:asciiTheme="minorHAnsi" w:hAnsiTheme="minorHAnsi"/>
          <w:b w:val="0"/>
          <w:sz w:val="20"/>
        </w:rPr>
        <w:t xml:space="preserve"> to date only punishable when a complaint was filed. Children, however, cannot be expected to file criminal charges themselves. This high hurdle is also reflected in the low numbers of charges.</w:t>
      </w:r>
      <w:r w:rsidR="001D0488">
        <w:rPr>
          <w:rStyle w:val="Funotenzeichen"/>
          <w:rFonts w:asciiTheme="minorHAnsi" w:hAnsiTheme="minorHAnsi"/>
          <w:b w:val="0"/>
          <w:sz w:val="20"/>
        </w:rPr>
        <w:t xml:space="preserve"> </w:t>
      </w:r>
      <w:r w:rsidR="001D0488">
        <w:rPr>
          <w:rFonts w:asciiTheme="minorHAnsi" w:hAnsiTheme="minorHAnsi"/>
          <w:b w:val="0"/>
          <w:sz w:val="20"/>
        </w:rPr>
        <w:t xml:space="preserve">In 2018, fedpol recorded only three reported cases of </w:t>
      </w:r>
      <w:r>
        <w:rPr>
          <w:rFonts w:asciiTheme="minorHAnsi" w:hAnsiTheme="minorHAnsi"/>
          <w:b w:val="0"/>
          <w:sz w:val="20"/>
        </w:rPr>
        <w:t xml:space="preserve">online </w:t>
      </w:r>
      <w:r w:rsidR="001D0488">
        <w:rPr>
          <w:rFonts w:asciiTheme="minorHAnsi" w:hAnsiTheme="minorHAnsi"/>
          <w:b w:val="0"/>
          <w:sz w:val="20"/>
        </w:rPr>
        <w:t>grooming.</w:t>
      </w:r>
      <w:r w:rsidR="006169C2">
        <w:rPr>
          <w:rStyle w:val="Funotenzeichen"/>
          <w:rFonts w:asciiTheme="minorHAnsi" w:hAnsiTheme="minorHAnsi" w:cstheme="minorBidi"/>
          <w:b w:val="0"/>
          <w:sz w:val="20"/>
        </w:rPr>
        <w:footnoteReference w:id="15"/>
      </w:r>
      <w:r w:rsidR="001D0488">
        <w:rPr>
          <w:rFonts w:asciiTheme="minorHAnsi" w:hAnsiTheme="minorHAnsi"/>
          <w:b w:val="0"/>
          <w:sz w:val="20"/>
        </w:rPr>
        <w:t xml:space="preserve"> </w:t>
      </w:r>
      <w:r w:rsidR="000D03D2" w:rsidRPr="000D03D2">
        <w:rPr>
          <w:rFonts w:asciiTheme="minorHAnsi" w:hAnsiTheme="minorHAnsi"/>
          <w:b w:val="0"/>
          <w:sz w:val="20"/>
        </w:rPr>
        <w:t>The Swiss Foundation for the Protection of Children</w:t>
      </w:r>
      <w:r w:rsidR="001D0488">
        <w:rPr>
          <w:rFonts w:asciiTheme="minorHAnsi" w:hAnsiTheme="minorHAnsi"/>
          <w:b w:val="0"/>
          <w:sz w:val="20"/>
        </w:rPr>
        <w:t xml:space="preserve"> is therefore of the opinion that sexual harassment of minors should be a prosecutable offence.</w:t>
      </w:r>
      <w:r w:rsidR="005B3D93">
        <w:rPr>
          <w:rStyle w:val="Funotenzeichen"/>
          <w:rFonts w:asciiTheme="minorHAnsi" w:hAnsiTheme="minorHAnsi" w:cstheme="minorBidi"/>
          <w:b w:val="0"/>
          <w:sz w:val="20"/>
        </w:rPr>
        <w:footnoteReference w:id="16"/>
      </w:r>
    </w:p>
    <w:p w14:paraId="1AED6E4A" w14:textId="7F8FB792" w:rsidR="001D0488" w:rsidRPr="001D0488" w:rsidRDefault="000D03D2" w:rsidP="001D0488">
      <w:pPr>
        <w:pStyle w:val="StandardWeb"/>
        <w:spacing w:line="360" w:lineRule="auto"/>
        <w:rPr>
          <w:rFonts w:asciiTheme="minorHAnsi" w:eastAsiaTheme="minorHAnsi" w:hAnsiTheme="minorHAnsi" w:cstheme="minorBidi"/>
          <w:sz w:val="20"/>
          <w:szCs w:val="22"/>
        </w:rPr>
      </w:pPr>
      <w:r w:rsidRPr="000D03D2">
        <w:rPr>
          <w:rFonts w:asciiTheme="minorHAnsi" w:hAnsiTheme="minorHAnsi"/>
          <w:sz w:val="20"/>
          <w:szCs w:val="22"/>
        </w:rPr>
        <w:t>The Swiss Foundation for the Protection of Children</w:t>
      </w:r>
      <w:r w:rsidR="002060EB">
        <w:rPr>
          <w:rFonts w:asciiTheme="minorHAnsi" w:hAnsiTheme="minorHAnsi"/>
          <w:sz w:val="20"/>
          <w:szCs w:val="22"/>
        </w:rPr>
        <w:t xml:space="preserve"> therefore recommends the following:</w:t>
      </w:r>
    </w:p>
    <w:p w14:paraId="786340B6" w14:textId="25FA816C" w:rsidR="00DE4049" w:rsidRDefault="001828C4" w:rsidP="00DE4049">
      <w:pPr>
        <w:pStyle w:val="StandardWeb"/>
        <w:spacing w:line="360" w:lineRule="auto"/>
        <w:ind w:left="360"/>
        <w:rPr>
          <w:rFonts w:asciiTheme="minorHAnsi" w:eastAsiaTheme="minorHAnsi" w:hAnsiTheme="minorHAnsi" w:cstheme="minorBidi"/>
          <w:b/>
          <w:i/>
          <w:sz w:val="20"/>
          <w:szCs w:val="22"/>
        </w:rPr>
      </w:pPr>
      <w:r>
        <w:rPr>
          <w:rFonts w:asciiTheme="minorHAnsi" w:hAnsiTheme="minorHAnsi"/>
          <w:b/>
          <w:i/>
          <w:sz w:val="20"/>
          <w:szCs w:val="22"/>
        </w:rPr>
        <w:t xml:space="preserve">Sexual harassment online should be classified and punished as a manifestation of </w:t>
      </w:r>
      <w:r w:rsidR="000554BC">
        <w:rPr>
          <w:rFonts w:asciiTheme="minorHAnsi" w:hAnsiTheme="minorHAnsi"/>
          <w:b/>
          <w:i/>
          <w:sz w:val="20"/>
          <w:szCs w:val="22"/>
        </w:rPr>
        <w:t xml:space="preserve">online </w:t>
      </w:r>
      <w:r>
        <w:rPr>
          <w:rFonts w:asciiTheme="minorHAnsi" w:hAnsiTheme="minorHAnsi"/>
          <w:b/>
          <w:i/>
          <w:sz w:val="20"/>
          <w:szCs w:val="22"/>
        </w:rPr>
        <w:t>grooming. All manifestations of grooming should be punishable by law. Law enforcement should be provided with adequate means to comba</w:t>
      </w:r>
      <w:r w:rsidR="000554BC">
        <w:rPr>
          <w:rFonts w:asciiTheme="minorHAnsi" w:hAnsiTheme="minorHAnsi"/>
          <w:b/>
          <w:i/>
          <w:sz w:val="20"/>
          <w:szCs w:val="22"/>
        </w:rPr>
        <w:t>t online</w:t>
      </w:r>
      <w:r>
        <w:rPr>
          <w:rFonts w:asciiTheme="minorHAnsi" w:hAnsiTheme="minorHAnsi"/>
          <w:b/>
          <w:i/>
          <w:sz w:val="20"/>
          <w:szCs w:val="22"/>
        </w:rPr>
        <w:t xml:space="preserve"> grooming (including the legal bases for undercover investigations in particular). The states must ensure that children are made aware of the concept of </w:t>
      </w:r>
      <w:r w:rsidR="000554BC">
        <w:rPr>
          <w:rFonts w:asciiTheme="minorHAnsi" w:hAnsiTheme="minorHAnsi"/>
          <w:b/>
          <w:i/>
          <w:sz w:val="20"/>
          <w:szCs w:val="22"/>
        </w:rPr>
        <w:t xml:space="preserve">online </w:t>
      </w:r>
      <w:r>
        <w:rPr>
          <w:rFonts w:asciiTheme="minorHAnsi" w:hAnsiTheme="minorHAnsi"/>
          <w:b/>
          <w:i/>
          <w:sz w:val="20"/>
          <w:szCs w:val="22"/>
        </w:rPr>
        <w:t>grooming through preventive measures.</w:t>
      </w:r>
    </w:p>
    <w:p w14:paraId="4C4C9B4D" w14:textId="77777777" w:rsidR="001E7DAE" w:rsidRPr="00DE4049" w:rsidRDefault="001E7DAE" w:rsidP="00DE4049">
      <w:pPr>
        <w:pStyle w:val="StandardWeb"/>
        <w:spacing w:line="360" w:lineRule="auto"/>
        <w:ind w:left="360"/>
        <w:rPr>
          <w:rFonts w:asciiTheme="minorHAnsi" w:eastAsiaTheme="minorHAnsi" w:hAnsiTheme="minorHAnsi" w:cstheme="minorBidi"/>
          <w:b/>
          <w:i/>
          <w:sz w:val="20"/>
          <w:szCs w:val="22"/>
          <w:lang w:eastAsia="de-CH"/>
        </w:rPr>
      </w:pPr>
    </w:p>
    <w:p w14:paraId="59893ED9" w14:textId="43270A74" w:rsidR="00B35665" w:rsidRDefault="002060EB" w:rsidP="00CD3337">
      <w:pPr>
        <w:pStyle w:val="berschrift1ohneNummerierung"/>
        <w:numPr>
          <w:ilvl w:val="0"/>
          <w:numId w:val="32"/>
        </w:numPr>
      </w:pPr>
      <w:r>
        <w:lastRenderedPageBreak/>
        <w:t>Prevention of sexual violence against children online</w:t>
      </w:r>
    </w:p>
    <w:p w14:paraId="1AB3B15D" w14:textId="6C7EA645" w:rsidR="00B35665" w:rsidRDefault="00B35665" w:rsidP="00B35665">
      <w:pPr>
        <w:pStyle w:val="StandardWeb"/>
        <w:spacing w:line="360" w:lineRule="auto"/>
        <w:rPr>
          <w:rFonts w:asciiTheme="minorHAnsi" w:eastAsiaTheme="minorHAnsi" w:hAnsiTheme="minorHAnsi" w:cstheme="minorBidi"/>
          <w:sz w:val="20"/>
          <w:szCs w:val="22"/>
        </w:rPr>
      </w:pPr>
      <w:r>
        <w:rPr>
          <w:rFonts w:asciiTheme="minorHAnsi" w:hAnsiTheme="minorHAnsi"/>
          <w:sz w:val="20"/>
          <w:szCs w:val="22"/>
        </w:rPr>
        <w:t xml:space="preserve">Combating sexual violence against children online must not be limited only to the passing of pertinent statutory provisions and criminal prosecution. Comprehensive preventive programmes and structures are necessary so that sexual violence against children online can be fought early, before it progresses to a criminal act. In this context, </w:t>
      </w:r>
      <w:r w:rsidR="000D03D2" w:rsidRPr="000D03D2">
        <w:rPr>
          <w:rFonts w:asciiTheme="minorHAnsi" w:hAnsiTheme="minorHAnsi"/>
          <w:sz w:val="20"/>
          <w:szCs w:val="22"/>
        </w:rPr>
        <w:t>The Swiss Foundation for the Protection of Children</w:t>
      </w:r>
      <w:r>
        <w:rPr>
          <w:rFonts w:asciiTheme="minorHAnsi" w:hAnsiTheme="minorHAnsi"/>
          <w:sz w:val="20"/>
          <w:szCs w:val="22"/>
        </w:rPr>
        <w:t xml:space="preserve"> calls for efforts in the area of prevention to be strengthened at all levels throughout Switzerland and for corresponding resources to be made available. Chapter 2 of the Lanzarote Convention sets forth that the states shall establish necessary legislation or other measures in order to prevent all forms – including digital forms – of sexual exploitation and sexual abuse of children.</w:t>
      </w:r>
    </w:p>
    <w:p w14:paraId="3421BB1F" w14:textId="740133CF" w:rsidR="00B35665" w:rsidRPr="00B35665" w:rsidRDefault="000D03D2" w:rsidP="00B35665">
      <w:pPr>
        <w:pStyle w:val="StandardWeb"/>
        <w:spacing w:line="360" w:lineRule="auto"/>
        <w:rPr>
          <w:rFonts w:asciiTheme="minorHAnsi" w:eastAsiaTheme="minorHAnsi" w:hAnsiTheme="minorHAnsi" w:cstheme="minorBidi"/>
          <w:sz w:val="20"/>
          <w:szCs w:val="22"/>
        </w:rPr>
      </w:pPr>
      <w:r w:rsidRPr="000D03D2">
        <w:rPr>
          <w:rFonts w:asciiTheme="minorHAnsi" w:hAnsiTheme="minorHAnsi"/>
          <w:sz w:val="20"/>
          <w:szCs w:val="22"/>
        </w:rPr>
        <w:t>The Swiss Foundation for the Protection of Children</w:t>
      </w:r>
      <w:r w:rsidR="00B35665">
        <w:rPr>
          <w:rFonts w:asciiTheme="minorHAnsi" w:hAnsiTheme="minorHAnsi"/>
          <w:sz w:val="20"/>
          <w:szCs w:val="22"/>
        </w:rPr>
        <w:t xml:space="preserve"> therefore recommends the following:</w:t>
      </w:r>
    </w:p>
    <w:p w14:paraId="50F2ECAE" w14:textId="3E67D040" w:rsidR="00FF0643" w:rsidRPr="00DE4049" w:rsidRDefault="00B35665" w:rsidP="00DE4049">
      <w:pPr>
        <w:pStyle w:val="StandardWeb"/>
        <w:spacing w:line="360" w:lineRule="auto"/>
        <w:ind w:left="709"/>
        <w:rPr>
          <w:rFonts w:asciiTheme="minorHAnsi" w:eastAsiaTheme="minorHAnsi" w:hAnsiTheme="minorHAnsi" w:cstheme="minorBidi"/>
          <w:b/>
          <w:i/>
          <w:sz w:val="20"/>
          <w:szCs w:val="22"/>
        </w:rPr>
      </w:pPr>
      <w:r>
        <w:rPr>
          <w:rFonts w:asciiTheme="minorHAnsi" w:hAnsiTheme="minorHAnsi"/>
          <w:b/>
          <w:i/>
          <w:sz w:val="20"/>
          <w:szCs w:val="22"/>
        </w:rPr>
        <w:t>Government agencies shall support – strongly, systematically and with appropriate resources – the prevention of sexual violence against children online.</w:t>
      </w:r>
      <w:r w:rsidRPr="00DE4049">
        <w:rPr>
          <w:rStyle w:val="Funotenzeichen"/>
          <w:rFonts w:asciiTheme="minorHAnsi" w:eastAsiaTheme="minorHAnsi" w:hAnsiTheme="minorHAnsi" w:cstheme="minorBidi"/>
          <w:b/>
          <w:i/>
          <w:sz w:val="20"/>
          <w:szCs w:val="22"/>
          <w:lang w:eastAsia="de-CH"/>
        </w:rPr>
        <w:footnoteReference w:id="17"/>
      </w:r>
      <w:r>
        <w:rPr>
          <w:rFonts w:asciiTheme="minorHAnsi" w:hAnsiTheme="minorHAnsi"/>
          <w:b/>
          <w:i/>
          <w:sz w:val="20"/>
          <w:szCs w:val="22"/>
        </w:rPr>
        <w:t xml:space="preserve"> The general public shall be made aware of the topic. Parents, educators and others in supervisory capacities shall be systematically informed and trained. Children's knowledge in matters pertaining to digital media and sex shall be broadened, particularly in how to handle personal data and photos. Offender prevention programmes shall be expanded so that all persons with paedophile tendencies have a place to go for help, and crimes may be prevented.</w:t>
      </w:r>
      <w:r w:rsidRPr="00DE4049">
        <w:rPr>
          <w:rStyle w:val="Funotenzeichen"/>
          <w:rFonts w:asciiTheme="minorHAnsi" w:eastAsiaTheme="minorHAnsi" w:hAnsiTheme="minorHAnsi" w:cstheme="minorBidi"/>
          <w:b/>
          <w:i/>
          <w:sz w:val="20"/>
          <w:szCs w:val="22"/>
          <w:lang w:eastAsia="de-CH"/>
        </w:rPr>
        <w:footnoteReference w:id="18"/>
      </w:r>
      <w:r>
        <w:rPr>
          <w:rFonts w:asciiTheme="minorHAnsi" w:hAnsiTheme="minorHAnsi"/>
          <w:b/>
          <w:i/>
          <w:sz w:val="20"/>
          <w:szCs w:val="22"/>
        </w:rPr>
        <w:t xml:space="preserve"> Private stakeholders, for example internet providers, shall also be involved in preventive efforts. The establishment of reporting points for </w:t>
      </w:r>
      <w:r w:rsidR="008625C1">
        <w:rPr>
          <w:rFonts w:asciiTheme="minorHAnsi" w:hAnsiTheme="minorHAnsi"/>
          <w:b/>
          <w:i/>
          <w:sz w:val="20"/>
          <w:szCs w:val="22"/>
        </w:rPr>
        <w:t>child sexual abuse material</w:t>
      </w:r>
      <w:r>
        <w:rPr>
          <w:rFonts w:asciiTheme="minorHAnsi" w:hAnsiTheme="minorHAnsi"/>
          <w:b/>
          <w:i/>
          <w:sz w:val="20"/>
          <w:szCs w:val="22"/>
        </w:rPr>
        <w:t xml:space="preserve">, cooperation with the police and the use of filters can be effective measures in preventing sexual violence against children </w:t>
      </w:r>
      <w:r w:rsidR="008625C1">
        <w:rPr>
          <w:rFonts w:asciiTheme="minorHAnsi" w:hAnsiTheme="minorHAnsi"/>
          <w:b/>
          <w:i/>
          <w:sz w:val="20"/>
          <w:szCs w:val="22"/>
        </w:rPr>
        <w:t>online</w:t>
      </w:r>
      <w:r>
        <w:rPr>
          <w:rFonts w:asciiTheme="minorHAnsi" w:hAnsiTheme="minorHAnsi"/>
          <w:b/>
          <w:i/>
          <w:sz w:val="20"/>
          <w:szCs w:val="22"/>
        </w:rPr>
        <w:t>.</w:t>
      </w:r>
      <w:r w:rsidRPr="00DE4049">
        <w:rPr>
          <w:rStyle w:val="Funotenzeichen"/>
          <w:rFonts w:asciiTheme="minorHAnsi" w:eastAsiaTheme="minorHAnsi" w:hAnsiTheme="minorHAnsi" w:cstheme="minorBidi"/>
          <w:b/>
          <w:i/>
          <w:sz w:val="20"/>
          <w:szCs w:val="22"/>
          <w:lang w:eastAsia="de-CH"/>
        </w:rPr>
        <w:footnoteReference w:id="19"/>
      </w:r>
      <w:bookmarkEnd w:id="1"/>
    </w:p>
    <w:sectPr w:rsidR="00FF0643" w:rsidRPr="00DE4049" w:rsidSect="002D54B5">
      <w:headerReference w:type="default" r:id="rId8"/>
      <w:footerReference w:type="default" r:id="rId9"/>
      <w:headerReference w:type="first" r:id="rId10"/>
      <w:pgSz w:w="11906" w:h="16838" w:code="9"/>
      <w:pgMar w:top="3289" w:right="1361" w:bottom="2268" w:left="1701" w:header="170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BCF1C" w14:textId="77777777" w:rsidR="00AE73DB" w:rsidRDefault="00AE73DB" w:rsidP="00F91D37">
      <w:pPr>
        <w:spacing w:line="240" w:lineRule="auto"/>
      </w:pPr>
      <w:r>
        <w:separator/>
      </w:r>
    </w:p>
  </w:endnote>
  <w:endnote w:type="continuationSeparator" w:id="0">
    <w:p w14:paraId="159466E0" w14:textId="77777777" w:rsidR="00AE73DB" w:rsidRDefault="00AE73D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NeueLT Com 55 Roman">
    <w:altName w:val="Arial"/>
    <w:panose1 w:val="020B0604020202020204"/>
    <w:charset w:val="00"/>
    <w:family w:val="swiss"/>
    <w:pitch w:val="variable"/>
    <w:sig w:usb0="8000008F" w:usb1="10002042"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F3F2" w14:textId="77777777" w:rsidR="00FF389F" w:rsidRPr="000538CD" w:rsidRDefault="00BC07A7" w:rsidP="00CB0A2B">
    <w:pPr>
      <w:pStyle w:val="Fuzeile"/>
      <w:rPr>
        <w:rFonts w:asciiTheme="minorHAnsi" w:hAnsiTheme="minorHAnsi"/>
        <w:sz w:val="17"/>
        <w:szCs w:val="17"/>
      </w:rPr>
    </w:pPr>
    <w:r>
      <w:tab/>
    </w:r>
    <w:r>
      <w:tab/>
    </w:r>
    <w:r>
      <w:rPr>
        <w:rFonts w:asciiTheme="minorHAnsi" w:hAnsiTheme="minorHAnsi"/>
        <w:sz w:val="17"/>
        <w:szCs w:val="17"/>
      </w:rPr>
      <w:t xml:space="preserve">Page </w:t>
    </w:r>
    <w:r w:rsidR="00096376" w:rsidRPr="000538CD">
      <w:rPr>
        <w:rFonts w:asciiTheme="minorHAnsi" w:hAnsiTheme="minorHAnsi"/>
        <w:sz w:val="17"/>
        <w:szCs w:val="17"/>
      </w:rPr>
      <w:fldChar w:fldCharType="begin"/>
    </w:r>
    <w:r w:rsidR="00096376" w:rsidRPr="000538CD">
      <w:rPr>
        <w:rFonts w:asciiTheme="minorHAnsi" w:hAnsiTheme="minorHAnsi"/>
        <w:sz w:val="17"/>
        <w:szCs w:val="17"/>
      </w:rPr>
      <w:instrText xml:space="preserve"> PAGE   \* MERGEFORMAT </w:instrText>
    </w:r>
    <w:r w:rsidR="00096376" w:rsidRPr="000538CD">
      <w:rPr>
        <w:rFonts w:asciiTheme="minorHAnsi" w:hAnsiTheme="minorHAnsi"/>
        <w:sz w:val="17"/>
        <w:szCs w:val="17"/>
      </w:rPr>
      <w:fldChar w:fldCharType="separate"/>
    </w:r>
    <w:r w:rsidR="001767C3">
      <w:rPr>
        <w:rFonts w:asciiTheme="minorHAnsi" w:hAnsiTheme="minorHAnsi"/>
        <w:sz w:val="17"/>
        <w:szCs w:val="17"/>
      </w:rPr>
      <w:t>2</w:t>
    </w:r>
    <w:r w:rsidR="00096376" w:rsidRPr="000538CD">
      <w:rPr>
        <w:rFonts w:asciiTheme="minorHAnsi" w:hAnsiTheme="minorHAnsi"/>
        <w:sz w:val="17"/>
        <w:szCs w:val="17"/>
      </w:rPr>
      <w:fldChar w:fldCharType="end"/>
    </w:r>
    <w:r>
      <w:rPr>
        <w:rFonts w:asciiTheme="minorHAnsi" w:hAnsiTheme="minorHAnsi"/>
        <w:sz w:val="17"/>
        <w:szCs w:val="17"/>
      </w:rPr>
      <w:t>/</w:t>
    </w:r>
    <w:r w:rsidR="00621018" w:rsidRPr="000538CD">
      <w:rPr>
        <w:rFonts w:asciiTheme="minorHAnsi" w:hAnsiTheme="minorHAnsi"/>
        <w:sz w:val="17"/>
        <w:szCs w:val="17"/>
      </w:rPr>
      <w:fldChar w:fldCharType="begin"/>
    </w:r>
    <w:r w:rsidR="00621018" w:rsidRPr="000538CD">
      <w:rPr>
        <w:rFonts w:asciiTheme="minorHAnsi" w:hAnsiTheme="minorHAnsi"/>
        <w:sz w:val="17"/>
        <w:szCs w:val="17"/>
      </w:rPr>
      <w:instrText xml:space="preserve"> NUMPAGES   \* MERGEFORMAT </w:instrText>
    </w:r>
    <w:r w:rsidR="00621018" w:rsidRPr="000538CD">
      <w:rPr>
        <w:rFonts w:asciiTheme="minorHAnsi" w:hAnsiTheme="minorHAnsi"/>
        <w:sz w:val="17"/>
        <w:szCs w:val="17"/>
      </w:rPr>
      <w:fldChar w:fldCharType="separate"/>
    </w:r>
    <w:r w:rsidR="001767C3">
      <w:rPr>
        <w:rFonts w:asciiTheme="minorHAnsi" w:hAnsiTheme="minorHAnsi"/>
        <w:sz w:val="17"/>
        <w:szCs w:val="17"/>
      </w:rPr>
      <w:t>2</w:t>
    </w:r>
    <w:r w:rsidR="00621018" w:rsidRPr="000538CD">
      <w:rPr>
        <w:rFonts w:asciiTheme="minorHAnsi" w:hAnsiTheme="minorHAnsi"/>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4D826" w14:textId="77777777" w:rsidR="00AE73DB" w:rsidRPr="00A543F7" w:rsidRDefault="00AE73DB" w:rsidP="00F91D37">
      <w:pPr>
        <w:spacing w:line="240" w:lineRule="auto"/>
      </w:pPr>
      <w:r>
        <w:t>________________________________________________________</w:t>
      </w:r>
    </w:p>
  </w:footnote>
  <w:footnote w:type="continuationSeparator" w:id="0">
    <w:p w14:paraId="17B69B90" w14:textId="77777777" w:rsidR="00AE73DB" w:rsidRDefault="00AE73DB" w:rsidP="00F91D37">
      <w:pPr>
        <w:spacing w:line="240" w:lineRule="auto"/>
      </w:pPr>
      <w:r>
        <w:continuationSeparator/>
      </w:r>
    </w:p>
  </w:footnote>
  <w:footnote w:id="1">
    <w:p w14:paraId="25F137D1" w14:textId="778F3463" w:rsidR="00FE7172" w:rsidRDefault="00FE7172" w:rsidP="00FE7172">
      <w:pPr>
        <w:pStyle w:val="Funotentext"/>
      </w:pPr>
      <w:r>
        <w:footnoteRef/>
      </w:r>
      <w:r>
        <w:t xml:space="preserve"> </w:t>
      </w:r>
      <w:r w:rsidR="00B54603">
        <w:t xml:space="preserve">Suter, L., </w:t>
      </w:r>
      <w:r>
        <w:t>Waller, G.,</w:t>
      </w:r>
      <w:r w:rsidR="00B54603">
        <w:t xml:space="preserve"> </w:t>
      </w:r>
      <w:proofErr w:type="spellStart"/>
      <w:r w:rsidR="00B54603">
        <w:t>Bernath</w:t>
      </w:r>
      <w:proofErr w:type="spellEnd"/>
      <w:r w:rsidR="00B54603">
        <w:t>, J.,</w:t>
      </w:r>
      <w:r>
        <w:t xml:space="preserve"> </w:t>
      </w:r>
      <w:proofErr w:type="spellStart"/>
      <w:proofErr w:type="gramStart"/>
      <w:r w:rsidR="00B54603">
        <w:t>Külling</w:t>
      </w:r>
      <w:proofErr w:type="spellEnd"/>
      <w:r w:rsidR="00B54603">
        <w:t xml:space="preserve"> ,</w:t>
      </w:r>
      <w:proofErr w:type="gramEnd"/>
      <w:r w:rsidR="00B54603">
        <w:t xml:space="preserve"> C., </w:t>
      </w:r>
      <w:proofErr w:type="spellStart"/>
      <w:r w:rsidR="00B54603">
        <w:t>Willemse</w:t>
      </w:r>
      <w:proofErr w:type="spellEnd"/>
      <w:r w:rsidR="00B54603">
        <w:t xml:space="preserve">, I. </w:t>
      </w:r>
      <w:r>
        <w:t xml:space="preserve">&amp; </w:t>
      </w:r>
      <w:proofErr w:type="spellStart"/>
      <w:r>
        <w:t>Süss</w:t>
      </w:r>
      <w:proofErr w:type="spellEnd"/>
      <w:r>
        <w:t>, D. (201</w:t>
      </w:r>
      <w:r w:rsidR="00B54603">
        <w:t>8</w:t>
      </w:r>
      <w:r>
        <w:t xml:space="preserve">). JAMES - </w:t>
      </w:r>
      <w:proofErr w:type="spellStart"/>
      <w:r>
        <w:t>Jeunes</w:t>
      </w:r>
      <w:proofErr w:type="spellEnd"/>
      <w:r>
        <w:t xml:space="preserve">, </w:t>
      </w:r>
      <w:proofErr w:type="spellStart"/>
      <w:r>
        <w:t>activités</w:t>
      </w:r>
      <w:proofErr w:type="spellEnd"/>
      <w:r>
        <w:t xml:space="preserve">, </w:t>
      </w:r>
      <w:proofErr w:type="spellStart"/>
      <w:r>
        <w:t>médias</w:t>
      </w:r>
      <w:proofErr w:type="spellEnd"/>
      <w:r>
        <w:t xml:space="preserve"> – </w:t>
      </w:r>
      <w:proofErr w:type="spellStart"/>
      <w:r>
        <w:t>enquête</w:t>
      </w:r>
      <w:proofErr w:type="spellEnd"/>
      <w:r>
        <w:t xml:space="preserve"> Suisse. Zürich: Haute </w:t>
      </w:r>
      <w:proofErr w:type="spellStart"/>
      <w:r>
        <w:t>école</w:t>
      </w:r>
      <w:proofErr w:type="spellEnd"/>
      <w:r>
        <w:t xml:space="preserve"> des sciences </w:t>
      </w:r>
      <w:proofErr w:type="spellStart"/>
      <w:r>
        <w:t>appliquées</w:t>
      </w:r>
      <w:proofErr w:type="spellEnd"/>
      <w:r>
        <w:t xml:space="preserve"> de Zurich p. 64 (cited in: JAMES 2018): available at https://www.zhaw.ch/en/psychology/research/media-psychology/media-use/james/</w:t>
      </w:r>
    </w:p>
  </w:footnote>
  <w:footnote w:id="2">
    <w:p w14:paraId="31F7068C" w14:textId="31D71C74" w:rsidR="00FE7172" w:rsidRDefault="00FE7172" w:rsidP="00FE7172">
      <w:pPr>
        <w:pStyle w:val="Funotentext"/>
      </w:pPr>
      <w:r>
        <w:footnoteRef/>
      </w:r>
      <w:r>
        <w:t xml:space="preserve"> </w:t>
      </w:r>
      <w:proofErr w:type="spellStart"/>
      <w:r>
        <w:t>Genner</w:t>
      </w:r>
      <w:proofErr w:type="spellEnd"/>
      <w:r>
        <w:t xml:space="preserve">, S., Suter, L., Waller, G., Schoch, P., </w:t>
      </w:r>
      <w:proofErr w:type="spellStart"/>
      <w:r>
        <w:t>Willemse</w:t>
      </w:r>
      <w:proofErr w:type="spellEnd"/>
      <w:r>
        <w:t xml:space="preserve">, I. &amp; </w:t>
      </w:r>
      <w:proofErr w:type="spellStart"/>
      <w:r>
        <w:t>Süss</w:t>
      </w:r>
      <w:proofErr w:type="spellEnd"/>
      <w:r>
        <w:t xml:space="preserve">, D. (2017). MIKE – </w:t>
      </w:r>
      <w:proofErr w:type="spellStart"/>
      <w:r>
        <w:t>Medien</w:t>
      </w:r>
      <w:proofErr w:type="spellEnd"/>
      <w:r>
        <w:t xml:space="preserve">, </w:t>
      </w:r>
      <w:proofErr w:type="spellStart"/>
      <w:r>
        <w:t>Interaktion</w:t>
      </w:r>
      <w:proofErr w:type="spellEnd"/>
      <w:r>
        <w:t xml:space="preserve">, Kinder, </w:t>
      </w:r>
      <w:proofErr w:type="spellStart"/>
      <w:r>
        <w:t>Eltern</w:t>
      </w:r>
      <w:proofErr w:type="spellEnd"/>
      <w:r>
        <w:t xml:space="preserve">: </w:t>
      </w:r>
      <w:proofErr w:type="spellStart"/>
      <w:r>
        <w:t>Ergebnisbericht</w:t>
      </w:r>
      <w:proofErr w:type="spellEnd"/>
      <w:r>
        <w:t xml:space="preserve"> </w:t>
      </w:r>
      <w:proofErr w:type="spellStart"/>
      <w:r>
        <w:t>zur</w:t>
      </w:r>
      <w:proofErr w:type="spellEnd"/>
      <w:r>
        <w:t xml:space="preserve"> MIKE-</w:t>
      </w:r>
      <w:proofErr w:type="spellStart"/>
      <w:r>
        <w:t>Studie</w:t>
      </w:r>
      <w:proofErr w:type="spellEnd"/>
      <w:r>
        <w:t xml:space="preserve"> 2017. </w:t>
      </w:r>
      <w:proofErr w:type="spellStart"/>
      <w:r>
        <w:t>Zürich</w:t>
      </w:r>
      <w:proofErr w:type="spellEnd"/>
      <w:r>
        <w:t xml:space="preserve">: </w:t>
      </w:r>
      <w:proofErr w:type="spellStart"/>
      <w:r>
        <w:t>Zürcher</w:t>
      </w:r>
      <w:proofErr w:type="spellEnd"/>
      <w:r>
        <w:t xml:space="preserve"> Hochschule </w:t>
      </w:r>
      <w:proofErr w:type="spellStart"/>
      <w:r>
        <w:t>für</w:t>
      </w:r>
      <w:proofErr w:type="spellEnd"/>
      <w:r>
        <w:t xml:space="preserve"> </w:t>
      </w:r>
      <w:proofErr w:type="spellStart"/>
      <w:r>
        <w:t>Angewandte</w:t>
      </w:r>
      <w:proofErr w:type="spellEnd"/>
      <w:r>
        <w:t xml:space="preserve"> </w:t>
      </w:r>
      <w:proofErr w:type="spellStart"/>
      <w:r>
        <w:t>Wissenschaften</w:t>
      </w:r>
      <w:proofErr w:type="spellEnd"/>
      <w:r>
        <w:t>, p. 28 (cited in: MIKE 2017): available at https://www.zhaw.ch/en/psychology/research/media-psychology/media-use/mike/#c123357</w:t>
      </w:r>
    </w:p>
  </w:footnote>
  <w:footnote w:id="3">
    <w:p w14:paraId="2357A721" w14:textId="64654B5B" w:rsidR="008A0537" w:rsidRDefault="008A0537">
      <w:pPr>
        <w:pStyle w:val="Funotentext"/>
      </w:pPr>
      <w:r>
        <w:rPr>
          <w:rStyle w:val="Funotenzeichen"/>
        </w:rPr>
        <w:footnoteRef/>
      </w:r>
      <w:r>
        <w:t xml:space="preserve"> JAMES 2018, p. 40</w:t>
      </w:r>
    </w:p>
  </w:footnote>
  <w:footnote w:id="4">
    <w:p w14:paraId="552CA0D4" w14:textId="02A74C08" w:rsidR="000D675A" w:rsidRDefault="000D675A" w:rsidP="000D675A">
      <w:pPr>
        <w:pStyle w:val="Funotentext"/>
      </w:pPr>
      <w:r>
        <w:rPr>
          <w:rStyle w:val="Funotenzeichen"/>
        </w:rPr>
        <w:footnoteRef/>
      </w:r>
      <w:r>
        <w:rPr>
          <w:rStyle w:val="Funotenzeichen"/>
        </w:rPr>
        <w:t xml:space="preserve"> </w:t>
      </w:r>
      <w:proofErr w:type="spellStart"/>
      <w:r>
        <w:rPr>
          <w:rStyle w:val="Funotenzeichen"/>
          <w:vertAlign w:val="baseline"/>
        </w:rPr>
        <w:t>Willemse</w:t>
      </w:r>
      <w:proofErr w:type="spellEnd"/>
      <w:r>
        <w:rPr>
          <w:rStyle w:val="Funotenzeichen"/>
          <w:vertAlign w:val="baseline"/>
        </w:rPr>
        <w:t xml:space="preserve">, I., Waller, G., </w:t>
      </w:r>
      <w:proofErr w:type="spellStart"/>
      <w:r>
        <w:rPr>
          <w:rStyle w:val="Funotenzeichen"/>
          <w:vertAlign w:val="baseline"/>
        </w:rPr>
        <w:t>Genner</w:t>
      </w:r>
      <w:proofErr w:type="spellEnd"/>
      <w:r>
        <w:rPr>
          <w:rStyle w:val="Funotenzeichen"/>
          <w:vertAlign w:val="baseline"/>
        </w:rPr>
        <w:t xml:space="preserve">, S., Suter L., </w:t>
      </w:r>
      <w:proofErr w:type="spellStart"/>
      <w:r>
        <w:rPr>
          <w:rStyle w:val="Funotenzeichen"/>
          <w:vertAlign w:val="baseline"/>
        </w:rPr>
        <w:t>Oppliger</w:t>
      </w:r>
      <w:proofErr w:type="spellEnd"/>
      <w:r>
        <w:rPr>
          <w:rStyle w:val="Funotenzeichen"/>
          <w:vertAlign w:val="baseline"/>
        </w:rPr>
        <w:t xml:space="preserve"> S., Huber, A.-L.&amp; </w:t>
      </w:r>
      <w:proofErr w:type="spellStart"/>
      <w:r>
        <w:rPr>
          <w:rStyle w:val="Funotenzeichen"/>
          <w:vertAlign w:val="baseline"/>
        </w:rPr>
        <w:t>Süss</w:t>
      </w:r>
      <w:proofErr w:type="spellEnd"/>
      <w:r>
        <w:rPr>
          <w:rStyle w:val="Funotenzeichen"/>
          <w:vertAlign w:val="baseline"/>
        </w:rPr>
        <w:t xml:space="preserve">, D. (2014). JAMES - </w:t>
      </w:r>
      <w:proofErr w:type="spellStart"/>
      <w:r>
        <w:rPr>
          <w:rStyle w:val="Funotenzeichen"/>
          <w:vertAlign w:val="baseline"/>
        </w:rPr>
        <w:t>Jugend</w:t>
      </w:r>
      <w:proofErr w:type="spellEnd"/>
      <w:r>
        <w:rPr>
          <w:rStyle w:val="Funotenzeichen"/>
          <w:vertAlign w:val="baseline"/>
        </w:rPr>
        <w:t xml:space="preserve">, </w:t>
      </w:r>
      <w:proofErr w:type="spellStart"/>
      <w:r>
        <w:rPr>
          <w:rStyle w:val="Funotenzeichen"/>
          <w:vertAlign w:val="baseline"/>
        </w:rPr>
        <w:t>Aktivitäten</w:t>
      </w:r>
      <w:proofErr w:type="spellEnd"/>
      <w:r>
        <w:rPr>
          <w:rStyle w:val="Funotenzeichen"/>
          <w:vertAlign w:val="baseline"/>
        </w:rPr>
        <w:t xml:space="preserve">, </w:t>
      </w:r>
      <w:proofErr w:type="spellStart"/>
      <w:r>
        <w:rPr>
          <w:rStyle w:val="Funotenzeichen"/>
          <w:vertAlign w:val="baseline"/>
        </w:rPr>
        <w:t>Medien</w:t>
      </w:r>
      <w:proofErr w:type="spellEnd"/>
      <w:r>
        <w:rPr>
          <w:rStyle w:val="Funotenzeichen"/>
          <w:vertAlign w:val="baseline"/>
        </w:rPr>
        <w:t xml:space="preserve"> - </w:t>
      </w:r>
      <w:proofErr w:type="spellStart"/>
      <w:r>
        <w:rPr>
          <w:rStyle w:val="Funotenzeichen"/>
          <w:vertAlign w:val="baseline"/>
        </w:rPr>
        <w:t>Erhebung</w:t>
      </w:r>
      <w:proofErr w:type="spellEnd"/>
      <w:r>
        <w:rPr>
          <w:rStyle w:val="Funotenzeichen"/>
          <w:vertAlign w:val="baseline"/>
        </w:rPr>
        <w:t xml:space="preserve"> Schweiz. </w:t>
      </w:r>
      <w:proofErr w:type="spellStart"/>
      <w:r>
        <w:rPr>
          <w:rStyle w:val="Funotenzeichen"/>
          <w:vertAlign w:val="baseline"/>
        </w:rPr>
        <w:t>Zürich</w:t>
      </w:r>
      <w:proofErr w:type="spellEnd"/>
      <w:r>
        <w:rPr>
          <w:rStyle w:val="Funotenzeichen"/>
          <w:vertAlign w:val="baseline"/>
        </w:rPr>
        <w:t xml:space="preserve">: </w:t>
      </w:r>
      <w:proofErr w:type="spellStart"/>
      <w:r>
        <w:rPr>
          <w:rStyle w:val="Funotenzeichen"/>
          <w:vertAlign w:val="baseline"/>
        </w:rPr>
        <w:t>Zürcher</w:t>
      </w:r>
      <w:proofErr w:type="spellEnd"/>
      <w:r>
        <w:rPr>
          <w:rStyle w:val="Funotenzeichen"/>
          <w:vertAlign w:val="baseline"/>
        </w:rPr>
        <w:t xml:space="preserve"> Hochschule </w:t>
      </w:r>
      <w:proofErr w:type="spellStart"/>
      <w:r>
        <w:rPr>
          <w:rStyle w:val="Funotenzeichen"/>
          <w:vertAlign w:val="baseline"/>
        </w:rPr>
        <w:t>für</w:t>
      </w:r>
      <w:proofErr w:type="spellEnd"/>
      <w:r>
        <w:rPr>
          <w:rStyle w:val="Funotenzeichen"/>
          <w:vertAlign w:val="baseline"/>
        </w:rPr>
        <w:t xml:space="preserve"> </w:t>
      </w:r>
      <w:proofErr w:type="spellStart"/>
      <w:r>
        <w:rPr>
          <w:rStyle w:val="Funotenzeichen"/>
          <w:vertAlign w:val="baseline"/>
        </w:rPr>
        <w:t>Angewandte</w:t>
      </w:r>
      <w:proofErr w:type="spellEnd"/>
      <w:r>
        <w:rPr>
          <w:rStyle w:val="Funotenzeichen"/>
          <w:vertAlign w:val="baseline"/>
        </w:rPr>
        <w:t xml:space="preserve"> </w:t>
      </w:r>
      <w:proofErr w:type="spellStart"/>
      <w:r>
        <w:rPr>
          <w:rStyle w:val="Funotenzeichen"/>
          <w:vertAlign w:val="baseline"/>
        </w:rPr>
        <w:t>Wissenschaften</w:t>
      </w:r>
      <w:proofErr w:type="spellEnd"/>
      <w:r>
        <w:t>: In 2014, only one in five adolescents stated that they had experienced online grooming</w:t>
      </w:r>
      <w:r w:rsidR="00A54C8B">
        <w:t>, p. 37</w:t>
      </w:r>
    </w:p>
  </w:footnote>
  <w:footnote w:id="5">
    <w:p w14:paraId="02D7C474" w14:textId="114A1D27" w:rsidR="0029295D" w:rsidRDefault="0029295D">
      <w:pPr>
        <w:pStyle w:val="Funotentext"/>
      </w:pPr>
      <w:r>
        <w:rPr>
          <w:rStyle w:val="Funotenzeichen"/>
        </w:rPr>
        <w:footnoteRef/>
      </w:r>
      <w:r>
        <w:t xml:space="preserve"> JAMES 2018, p. 53</w:t>
      </w:r>
    </w:p>
  </w:footnote>
  <w:footnote w:id="6">
    <w:p w14:paraId="6CC2F67C" w14:textId="44EB45C0" w:rsidR="00FE7172" w:rsidRDefault="00FE7172" w:rsidP="00332112">
      <w:pPr>
        <w:pStyle w:val="Funotentext"/>
      </w:pPr>
      <w:r>
        <w:rPr>
          <w:rStyle w:val="Funotenzeichen"/>
        </w:rPr>
        <w:footnoteRef/>
      </w:r>
      <w:r>
        <w:rPr>
          <w:rStyle w:val="Funotenzeichen"/>
          <w:vertAlign w:val="baseline"/>
        </w:rPr>
        <w:t xml:space="preserve"> NZZ am Sonntag from 12.01.2019: </w:t>
      </w:r>
      <w:r>
        <w:rPr>
          <w:rStyle w:val="Funotenzeichen"/>
          <w:i/>
          <w:vertAlign w:val="baseline"/>
        </w:rPr>
        <w:t xml:space="preserve">Das FBI </w:t>
      </w:r>
      <w:proofErr w:type="spellStart"/>
      <w:r>
        <w:rPr>
          <w:rStyle w:val="Funotenzeichen"/>
          <w:i/>
          <w:vertAlign w:val="baseline"/>
        </w:rPr>
        <w:t>stösst</w:t>
      </w:r>
      <w:proofErr w:type="spellEnd"/>
      <w:r>
        <w:rPr>
          <w:rStyle w:val="Funotenzeichen"/>
          <w:i/>
          <w:vertAlign w:val="baseline"/>
        </w:rPr>
        <w:t xml:space="preserve"> auf 9000 </w:t>
      </w:r>
      <w:proofErr w:type="spellStart"/>
      <w:r>
        <w:rPr>
          <w:rStyle w:val="Funotenzeichen"/>
          <w:i/>
          <w:vertAlign w:val="baseline"/>
        </w:rPr>
        <w:t>Fälle</w:t>
      </w:r>
      <w:proofErr w:type="spellEnd"/>
      <w:r>
        <w:rPr>
          <w:rStyle w:val="Funotenzeichen"/>
          <w:i/>
          <w:vertAlign w:val="baseline"/>
        </w:rPr>
        <w:t xml:space="preserve"> von </w:t>
      </w:r>
      <w:proofErr w:type="spellStart"/>
      <w:r>
        <w:rPr>
          <w:rStyle w:val="Funotenzeichen"/>
          <w:i/>
          <w:vertAlign w:val="baseline"/>
        </w:rPr>
        <w:t>Kinderpornografie</w:t>
      </w:r>
      <w:proofErr w:type="spellEnd"/>
      <w:r>
        <w:rPr>
          <w:rStyle w:val="Funotenzeichen"/>
          <w:i/>
          <w:vertAlign w:val="baseline"/>
        </w:rPr>
        <w:t xml:space="preserve"> </w:t>
      </w:r>
      <w:proofErr w:type="spellStart"/>
      <w:r>
        <w:rPr>
          <w:rStyle w:val="Funotenzeichen"/>
          <w:i/>
          <w:vertAlign w:val="baseline"/>
        </w:rPr>
        <w:t>aus</w:t>
      </w:r>
      <w:proofErr w:type="spellEnd"/>
      <w:r>
        <w:rPr>
          <w:rStyle w:val="Funotenzeichen"/>
          <w:i/>
          <w:vertAlign w:val="baseline"/>
        </w:rPr>
        <w:t xml:space="preserve"> der Schweiz</w:t>
      </w:r>
    </w:p>
  </w:footnote>
  <w:footnote w:id="7">
    <w:p w14:paraId="0E76D3C8" w14:textId="63A743CD" w:rsidR="008612F1" w:rsidRDefault="008612F1" w:rsidP="008612F1">
      <w:pPr>
        <w:pStyle w:val="Funotentext"/>
      </w:pPr>
      <w:r>
        <w:rPr>
          <w:rStyle w:val="Funotenzeichen"/>
        </w:rPr>
        <w:footnoteRef/>
      </w:r>
      <w:r>
        <w:t xml:space="preserve"> Ibid</w:t>
      </w:r>
    </w:p>
  </w:footnote>
  <w:footnote w:id="8">
    <w:p w14:paraId="7315417E" w14:textId="11C2499A" w:rsidR="00C26CBD" w:rsidRDefault="00C26CBD">
      <w:pPr>
        <w:pStyle w:val="Funotentext"/>
      </w:pPr>
      <w:r>
        <w:rPr>
          <w:rStyle w:val="Funotenzeichen"/>
        </w:rPr>
        <w:footnoteRef/>
      </w:r>
      <w:r>
        <w:t xml:space="preserve"> Conviction statistics for 2017 at https://www.bfs.admin.ch/bfs/de/home/statistiken/kriminalitaet-strafrecht/strafjustiz.assetdetail.5450153.html</w:t>
      </w:r>
    </w:p>
  </w:footnote>
  <w:footnote w:id="9">
    <w:p w14:paraId="7FA7664F" w14:textId="3D94E7C2" w:rsidR="008612F1" w:rsidRDefault="008612F1" w:rsidP="008612F1">
      <w:pPr>
        <w:pStyle w:val="Funotentext"/>
      </w:pPr>
      <w:r>
        <w:footnoteRef/>
      </w:r>
      <w:r>
        <w:t xml:space="preserve"> Ibid</w:t>
      </w:r>
    </w:p>
  </w:footnote>
  <w:footnote w:id="10">
    <w:p w14:paraId="540CEFEA" w14:textId="14E31C40" w:rsidR="001D0488" w:rsidRPr="009F0C53" w:rsidRDefault="001D0488" w:rsidP="009F0C53">
      <w:pPr>
        <w:pStyle w:val="Funotentext"/>
        <w:rPr>
          <w:vertAlign w:val="superscript"/>
        </w:rPr>
      </w:pPr>
      <w:r>
        <w:rPr>
          <w:rStyle w:val="Funotenzeichen"/>
        </w:rPr>
        <w:footnoteRef/>
      </w:r>
      <w:r>
        <w:rPr>
          <w:rStyle w:val="Funotenzeichen"/>
        </w:rPr>
        <w:t xml:space="preserve"> </w:t>
      </w:r>
      <w:r>
        <w:t xml:space="preserve">Dispatch on the ratification of the Lanzarote Convention and its implementation (Change to the Swiss Criminal Code) from 04 July 2012, Federal Gazette 2011 1556, p. 7626 </w:t>
      </w:r>
    </w:p>
  </w:footnote>
  <w:footnote w:id="11">
    <w:p w14:paraId="735F4993" w14:textId="5D4748B2" w:rsidR="009B5409" w:rsidRPr="006746F6" w:rsidRDefault="009B5409" w:rsidP="006746F6">
      <w:pPr>
        <w:spacing w:line="276" w:lineRule="auto"/>
        <w:jc w:val="left"/>
        <w:rPr>
          <w:rFonts w:ascii="Arial" w:hAnsi="Arial" w:cs="Arial"/>
        </w:rPr>
      </w:pPr>
      <w:r>
        <w:rPr>
          <w:rStyle w:val="Funotenzeichen"/>
        </w:rPr>
        <w:footnoteRef/>
      </w:r>
      <w:r>
        <w:t xml:space="preserve"> </w:t>
      </w:r>
      <w:r>
        <w:rPr>
          <w:rStyle w:val="Funotenzeichen"/>
          <w:rFonts w:asciiTheme="majorHAnsi" w:hAnsiTheme="majorHAnsi"/>
          <w:sz w:val="14"/>
          <w:szCs w:val="20"/>
          <w:vertAlign w:val="baseline"/>
        </w:rPr>
        <w:t>M</w:t>
      </w:r>
      <w:r>
        <w:rPr>
          <w:rFonts w:asciiTheme="majorHAnsi" w:hAnsiTheme="majorHAnsi"/>
          <w:sz w:val="14"/>
          <w:szCs w:val="20"/>
        </w:rPr>
        <w:t xml:space="preserve">aier, Basler </w:t>
      </w:r>
      <w:proofErr w:type="spellStart"/>
      <w:r>
        <w:rPr>
          <w:rFonts w:asciiTheme="majorHAnsi" w:hAnsiTheme="majorHAnsi"/>
          <w:sz w:val="14"/>
          <w:szCs w:val="20"/>
        </w:rPr>
        <w:t>Kommentar</w:t>
      </w:r>
      <w:proofErr w:type="spellEnd"/>
      <w:r>
        <w:rPr>
          <w:rFonts w:asciiTheme="majorHAnsi" w:hAnsiTheme="majorHAnsi"/>
          <w:sz w:val="14"/>
          <w:szCs w:val="20"/>
        </w:rPr>
        <w:t xml:space="preserve"> </w:t>
      </w:r>
      <w:proofErr w:type="spellStart"/>
      <w:r>
        <w:rPr>
          <w:rFonts w:asciiTheme="majorHAnsi" w:hAnsiTheme="majorHAnsi"/>
          <w:sz w:val="14"/>
          <w:szCs w:val="20"/>
        </w:rPr>
        <w:t>zum</w:t>
      </w:r>
      <w:proofErr w:type="spellEnd"/>
      <w:r>
        <w:rPr>
          <w:rFonts w:asciiTheme="majorHAnsi" w:hAnsiTheme="majorHAnsi"/>
          <w:sz w:val="14"/>
          <w:szCs w:val="20"/>
        </w:rPr>
        <w:t xml:space="preserve"> </w:t>
      </w:r>
      <w:proofErr w:type="spellStart"/>
      <w:r>
        <w:rPr>
          <w:rFonts w:asciiTheme="majorHAnsi" w:hAnsiTheme="majorHAnsi"/>
          <w:sz w:val="14"/>
          <w:szCs w:val="20"/>
        </w:rPr>
        <w:t>StGB</w:t>
      </w:r>
      <w:proofErr w:type="spellEnd"/>
      <w:r>
        <w:rPr>
          <w:rFonts w:asciiTheme="majorHAnsi" w:hAnsiTheme="majorHAnsi"/>
          <w:sz w:val="14"/>
          <w:szCs w:val="20"/>
        </w:rPr>
        <w:t xml:space="preserve">, prec. Art. 187 N 10d and </w:t>
      </w:r>
      <w:proofErr w:type="spellStart"/>
      <w:r>
        <w:rPr>
          <w:rFonts w:asciiTheme="majorHAnsi" w:hAnsiTheme="majorHAnsi"/>
          <w:sz w:val="14"/>
          <w:szCs w:val="20"/>
        </w:rPr>
        <w:t>Isenring</w:t>
      </w:r>
      <w:proofErr w:type="spellEnd"/>
      <w:r>
        <w:rPr>
          <w:rFonts w:asciiTheme="majorHAnsi" w:hAnsiTheme="majorHAnsi"/>
          <w:sz w:val="14"/>
          <w:szCs w:val="20"/>
        </w:rPr>
        <w:t xml:space="preserve">, Basler </w:t>
      </w:r>
      <w:proofErr w:type="spellStart"/>
      <w:r>
        <w:rPr>
          <w:rFonts w:asciiTheme="majorHAnsi" w:hAnsiTheme="majorHAnsi"/>
          <w:sz w:val="14"/>
          <w:szCs w:val="20"/>
        </w:rPr>
        <w:t>Kommentar</w:t>
      </w:r>
      <w:proofErr w:type="spellEnd"/>
      <w:r>
        <w:rPr>
          <w:rFonts w:asciiTheme="majorHAnsi" w:hAnsiTheme="majorHAnsi"/>
          <w:sz w:val="14"/>
          <w:szCs w:val="20"/>
        </w:rPr>
        <w:t xml:space="preserve"> </w:t>
      </w:r>
      <w:proofErr w:type="spellStart"/>
      <w:r>
        <w:rPr>
          <w:rFonts w:asciiTheme="majorHAnsi" w:hAnsiTheme="majorHAnsi"/>
          <w:sz w:val="14"/>
          <w:szCs w:val="20"/>
        </w:rPr>
        <w:t>zum</w:t>
      </w:r>
      <w:proofErr w:type="spellEnd"/>
      <w:r>
        <w:rPr>
          <w:rFonts w:asciiTheme="majorHAnsi" w:hAnsiTheme="majorHAnsi"/>
          <w:sz w:val="14"/>
          <w:szCs w:val="20"/>
        </w:rPr>
        <w:t xml:space="preserve"> </w:t>
      </w:r>
      <w:proofErr w:type="spellStart"/>
      <w:r>
        <w:rPr>
          <w:rFonts w:asciiTheme="majorHAnsi" w:hAnsiTheme="majorHAnsi"/>
          <w:sz w:val="14"/>
          <w:szCs w:val="20"/>
        </w:rPr>
        <w:t>StGB</w:t>
      </w:r>
      <w:proofErr w:type="spellEnd"/>
      <w:r>
        <w:rPr>
          <w:rFonts w:asciiTheme="majorHAnsi" w:hAnsiTheme="majorHAnsi"/>
          <w:sz w:val="14"/>
          <w:szCs w:val="20"/>
        </w:rPr>
        <w:t>, Art. 198 N 24</w:t>
      </w:r>
    </w:p>
  </w:footnote>
  <w:footnote w:id="12">
    <w:p w14:paraId="59BCF8C0" w14:textId="6DDD33B8" w:rsidR="00E26AE2" w:rsidRDefault="00E26AE2">
      <w:pPr>
        <w:pStyle w:val="Funotentext"/>
      </w:pPr>
      <w:r>
        <w:rPr>
          <w:rStyle w:val="Funotenzeichen"/>
        </w:rPr>
        <w:footnoteRef/>
      </w:r>
      <w:r>
        <w:t xml:space="preserve"> For example, Motion 12.3476 or Parliamentary Initiative 13.442. Parliamentary Initiative 18.434 is currently pending.</w:t>
      </w:r>
    </w:p>
  </w:footnote>
  <w:footnote w:id="13">
    <w:p w14:paraId="1E90D191" w14:textId="0497BA09" w:rsidR="00E84F82" w:rsidRDefault="00E84F82">
      <w:pPr>
        <w:pStyle w:val="Funotentext"/>
      </w:pPr>
      <w:r>
        <w:rPr>
          <w:rStyle w:val="Funotenzeichen"/>
        </w:rPr>
        <w:footnoteRef/>
      </w:r>
      <w:r>
        <w:t xml:space="preserve"> Federal Gazette 2011 1556, p. 7626.</w:t>
      </w:r>
    </w:p>
  </w:footnote>
  <w:footnote w:id="14">
    <w:p w14:paraId="0F014727" w14:textId="7D16D127" w:rsidR="00E84F82" w:rsidRDefault="00E84F82">
      <w:pPr>
        <w:pStyle w:val="Funotentext"/>
      </w:pPr>
      <w:r>
        <w:rPr>
          <w:rStyle w:val="Funotenzeichen"/>
        </w:rPr>
        <w:footnoteRef/>
      </w:r>
      <w:r>
        <w:t xml:space="preserve"> JAMES 2018, p. 53</w:t>
      </w:r>
    </w:p>
  </w:footnote>
  <w:footnote w:id="15">
    <w:p w14:paraId="67AB4E60" w14:textId="3C4521F5" w:rsidR="006169C2" w:rsidRDefault="006169C2" w:rsidP="006169C2">
      <w:pPr>
        <w:pStyle w:val="Funotentext"/>
      </w:pPr>
      <w:r>
        <w:rPr>
          <w:rStyle w:val="Funotenzeichen"/>
        </w:rPr>
        <w:footnoteRef/>
      </w:r>
      <w:r>
        <w:t xml:space="preserve"> Fedpol: </w:t>
      </w:r>
      <w:proofErr w:type="spellStart"/>
      <w:r>
        <w:t>Statistiken</w:t>
      </w:r>
      <w:proofErr w:type="spellEnd"/>
      <w:r>
        <w:t xml:space="preserve"> </w:t>
      </w:r>
      <w:proofErr w:type="spellStart"/>
      <w:r>
        <w:t>zum</w:t>
      </w:r>
      <w:proofErr w:type="spellEnd"/>
      <w:r>
        <w:t xml:space="preserve"> </w:t>
      </w:r>
      <w:proofErr w:type="spellStart"/>
      <w:r>
        <w:t>Jahresbericht</w:t>
      </w:r>
      <w:proofErr w:type="spellEnd"/>
      <w:r>
        <w:t xml:space="preserve"> 2018, available at: https://www.fedpol.admin.ch/dam/data/fedpol/publiservice/publikationen/berichte/jabe/jabe-2018-stat-d.pdf</w:t>
      </w:r>
    </w:p>
  </w:footnote>
  <w:footnote w:id="16">
    <w:p w14:paraId="6BBE0261" w14:textId="0F815AA5" w:rsidR="005B3D93" w:rsidRDefault="005B3D93">
      <w:pPr>
        <w:pStyle w:val="Funotentext"/>
      </w:pPr>
      <w:r>
        <w:rPr>
          <w:rStyle w:val="Funotenzeichen"/>
        </w:rPr>
        <w:footnoteRef/>
      </w:r>
      <w:r>
        <w:rPr>
          <w:rStyle w:val="Funotenzeichen"/>
        </w:rPr>
        <w:t xml:space="preserve"> </w:t>
      </w:r>
      <w:proofErr w:type="spellStart"/>
      <w:r>
        <w:rPr>
          <w:rStyle w:val="Funotenzeichen"/>
          <w:vertAlign w:val="baseline"/>
        </w:rPr>
        <w:t>Fontanive</w:t>
      </w:r>
      <w:proofErr w:type="spellEnd"/>
      <w:r>
        <w:rPr>
          <w:rStyle w:val="Funotenzeichen"/>
          <w:vertAlign w:val="baseline"/>
        </w:rPr>
        <w:t xml:space="preserve">, </w:t>
      </w:r>
      <w:proofErr w:type="spellStart"/>
      <w:r>
        <w:rPr>
          <w:rStyle w:val="Funotenzeichen"/>
          <w:vertAlign w:val="baseline"/>
        </w:rPr>
        <w:t>Simmler</w:t>
      </w:r>
      <w:proofErr w:type="spellEnd"/>
      <w:r>
        <w:rPr>
          <w:rStyle w:val="Funotenzeichen"/>
          <w:vertAlign w:val="baseline"/>
        </w:rPr>
        <w:t xml:space="preserve">. </w:t>
      </w:r>
      <w:proofErr w:type="spellStart"/>
      <w:r>
        <w:rPr>
          <w:rStyle w:val="Funotenzeichen"/>
          <w:vertAlign w:val="baseline"/>
        </w:rPr>
        <w:t>Gefahr</w:t>
      </w:r>
      <w:proofErr w:type="spellEnd"/>
      <w:r>
        <w:rPr>
          <w:rStyle w:val="Funotenzeichen"/>
          <w:vertAlign w:val="baseline"/>
        </w:rPr>
        <w:t xml:space="preserve"> </w:t>
      </w:r>
      <w:proofErr w:type="spellStart"/>
      <w:r>
        <w:rPr>
          <w:rStyle w:val="Funotenzeichen"/>
          <w:vertAlign w:val="baseline"/>
        </w:rPr>
        <w:t>im</w:t>
      </w:r>
      <w:proofErr w:type="spellEnd"/>
      <w:r>
        <w:rPr>
          <w:rStyle w:val="Funotenzeichen"/>
          <w:vertAlign w:val="baseline"/>
        </w:rPr>
        <w:t xml:space="preserve"> </w:t>
      </w:r>
      <w:proofErr w:type="spellStart"/>
      <w:r>
        <w:rPr>
          <w:rStyle w:val="Funotenzeichen"/>
          <w:vertAlign w:val="baseline"/>
        </w:rPr>
        <w:t>Netz</w:t>
      </w:r>
      <w:proofErr w:type="spellEnd"/>
      <w:r>
        <w:rPr>
          <w:rStyle w:val="Funotenzeichen"/>
          <w:vertAlign w:val="baseline"/>
        </w:rPr>
        <w:t xml:space="preserve">: Die </w:t>
      </w:r>
      <w:proofErr w:type="spellStart"/>
      <w:r>
        <w:rPr>
          <w:rStyle w:val="Funotenzeichen"/>
          <w:vertAlign w:val="baseline"/>
        </w:rPr>
        <w:t>unzeitgemässe</w:t>
      </w:r>
      <w:proofErr w:type="spellEnd"/>
      <w:r>
        <w:rPr>
          <w:rStyle w:val="Funotenzeichen"/>
          <w:vertAlign w:val="baseline"/>
        </w:rPr>
        <w:t xml:space="preserve"> </w:t>
      </w:r>
      <w:proofErr w:type="spellStart"/>
      <w:r>
        <w:rPr>
          <w:rStyle w:val="Funotenzeichen"/>
          <w:vertAlign w:val="baseline"/>
        </w:rPr>
        <w:t>Erfassung</w:t>
      </w:r>
      <w:proofErr w:type="spellEnd"/>
      <w:r>
        <w:rPr>
          <w:rStyle w:val="Funotenzeichen"/>
          <w:vertAlign w:val="baseline"/>
        </w:rPr>
        <w:t xml:space="preserve"> des </w:t>
      </w:r>
      <w:proofErr w:type="spellStart"/>
      <w:r>
        <w:rPr>
          <w:rStyle w:val="Funotenzeichen"/>
          <w:vertAlign w:val="baseline"/>
        </w:rPr>
        <w:t>Cybergroomings</w:t>
      </w:r>
      <w:proofErr w:type="spellEnd"/>
      <w:r>
        <w:rPr>
          <w:rStyle w:val="Funotenzeichen"/>
          <w:vertAlign w:val="baseline"/>
        </w:rPr>
        <w:t xml:space="preserve"> und des </w:t>
      </w:r>
      <w:proofErr w:type="spellStart"/>
      <w:r>
        <w:rPr>
          <w:rStyle w:val="Funotenzeichen"/>
          <w:vertAlign w:val="baseline"/>
        </w:rPr>
        <w:t>Cyberharassments</w:t>
      </w:r>
      <w:proofErr w:type="spellEnd"/>
      <w:r>
        <w:rPr>
          <w:rStyle w:val="Funotenzeichen"/>
          <w:vertAlign w:val="baseline"/>
        </w:rPr>
        <w:t xml:space="preserve"> </w:t>
      </w:r>
      <w:proofErr w:type="spellStart"/>
      <w:r>
        <w:rPr>
          <w:rStyle w:val="Funotenzeichen"/>
          <w:vertAlign w:val="baseline"/>
        </w:rPr>
        <w:t>im</w:t>
      </w:r>
      <w:proofErr w:type="spellEnd"/>
      <w:r>
        <w:rPr>
          <w:rStyle w:val="Funotenzeichen"/>
          <w:vertAlign w:val="baseline"/>
        </w:rPr>
        <w:t xml:space="preserve"> </w:t>
      </w:r>
      <w:proofErr w:type="spellStart"/>
      <w:r>
        <w:rPr>
          <w:rStyle w:val="Funotenzeichen"/>
          <w:vertAlign w:val="baseline"/>
        </w:rPr>
        <w:t>schweizerischen</w:t>
      </w:r>
      <w:proofErr w:type="spellEnd"/>
      <w:r>
        <w:rPr>
          <w:rStyle w:val="Funotenzeichen"/>
          <w:vertAlign w:val="baseline"/>
        </w:rPr>
        <w:t xml:space="preserve"> </w:t>
      </w:r>
      <w:proofErr w:type="spellStart"/>
      <w:r>
        <w:rPr>
          <w:rStyle w:val="Funotenzeichen"/>
          <w:vertAlign w:val="baseline"/>
        </w:rPr>
        <w:t>Sexualstrafrecht</w:t>
      </w:r>
      <w:proofErr w:type="spellEnd"/>
      <w:r>
        <w:rPr>
          <w:rStyle w:val="Funotenzeichen"/>
          <w:vertAlign w:val="baseline"/>
        </w:rPr>
        <w:t xml:space="preserve"> –</w:t>
      </w:r>
      <w:r>
        <w:t xml:space="preserve"> </w:t>
      </w:r>
      <w:proofErr w:type="spellStart"/>
      <w:r>
        <w:rPr>
          <w:rStyle w:val="Funotenzeichen"/>
          <w:vertAlign w:val="baseline"/>
        </w:rPr>
        <w:t>Zur</w:t>
      </w:r>
      <w:proofErr w:type="spellEnd"/>
      <w:r>
        <w:rPr>
          <w:rStyle w:val="Funotenzeichen"/>
          <w:vertAlign w:val="baseline"/>
        </w:rPr>
        <w:t xml:space="preserve"> </w:t>
      </w:r>
      <w:proofErr w:type="spellStart"/>
      <w:r>
        <w:rPr>
          <w:rStyle w:val="Funotenzeichen"/>
          <w:vertAlign w:val="baseline"/>
        </w:rPr>
        <w:t>Notwendigkeit</w:t>
      </w:r>
      <w:proofErr w:type="spellEnd"/>
      <w:r>
        <w:rPr>
          <w:rStyle w:val="Funotenzeichen"/>
          <w:vertAlign w:val="baseline"/>
        </w:rPr>
        <w:t xml:space="preserve"> der </w:t>
      </w:r>
      <w:proofErr w:type="spellStart"/>
      <w:r>
        <w:rPr>
          <w:rStyle w:val="Funotenzeichen"/>
          <w:vertAlign w:val="baseline"/>
        </w:rPr>
        <w:t>Modernisierung</w:t>
      </w:r>
      <w:proofErr w:type="spellEnd"/>
      <w:r>
        <w:rPr>
          <w:rStyle w:val="Funotenzeichen"/>
          <w:vertAlign w:val="baseline"/>
        </w:rPr>
        <w:t xml:space="preserve"> von Art. 198 </w:t>
      </w:r>
      <w:proofErr w:type="spellStart"/>
      <w:r>
        <w:rPr>
          <w:rStyle w:val="Funotenzeichen"/>
          <w:vertAlign w:val="baseline"/>
        </w:rPr>
        <w:t>StGB</w:t>
      </w:r>
      <w:proofErr w:type="spellEnd"/>
      <w:r>
        <w:rPr>
          <w:rStyle w:val="Funotenzeichen"/>
          <w:vertAlign w:val="baseline"/>
        </w:rPr>
        <w:t>, in ZSR I 2016, p. 510 ff.</w:t>
      </w:r>
    </w:p>
  </w:footnote>
  <w:footnote w:id="17">
    <w:p w14:paraId="41C9BEA4" w14:textId="75CCC165" w:rsidR="00B35665" w:rsidRDefault="00B35665">
      <w:pPr>
        <w:pStyle w:val="Funotentext"/>
      </w:pPr>
      <w:r>
        <w:rPr>
          <w:rStyle w:val="Funotenzeichen"/>
        </w:rPr>
        <w:footnoteRef/>
      </w:r>
      <w:r>
        <w:t xml:space="preserve"> See </w:t>
      </w:r>
      <w:proofErr w:type="spellStart"/>
      <w:r>
        <w:t>Jugend</w:t>
      </w:r>
      <w:proofErr w:type="spellEnd"/>
      <w:r>
        <w:t xml:space="preserve"> und </w:t>
      </w:r>
      <w:proofErr w:type="spellStart"/>
      <w:r>
        <w:t>Medien</w:t>
      </w:r>
      <w:proofErr w:type="spellEnd"/>
      <w:r>
        <w:t xml:space="preserve">, </w:t>
      </w:r>
      <w:proofErr w:type="spellStart"/>
      <w:r>
        <w:t>ein</w:t>
      </w:r>
      <w:proofErr w:type="spellEnd"/>
      <w:r>
        <w:t xml:space="preserve"> </w:t>
      </w:r>
      <w:proofErr w:type="spellStart"/>
      <w:r>
        <w:t>Präventionsprogramm</w:t>
      </w:r>
      <w:proofErr w:type="spellEnd"/>
      <w:r>
        <w:t xml:space="preserve"> des </w:t>
      </w:r>
      <w:proofErr w:type="spellStart"/>
      <w:r>
        <w:t>Bundes</w:t>
      </w:r>
      <w:proofErr w:type="spellEnd"/>
      <w:r>
        <w:t>: https://www.jeunesetmedias.ch/fr.html</w:t>
      </w:r>
    </w:p>
  </w:footnote>
  <w:footnote w:id="18">
    <w:p w14:paraId="6D9E0966" w14:textId="46FB21B6" w:rsidR="00B35665" w:rsidRDefault="00B35665">
      <w:pPr>
        <w:pStyle w:val="Funotentext"/>
      </w:pPr>
      <w:r>
        <w:rPr>
          <w:rStyle w:val="Funotenzeichen"/>
        </w:rPr>
        <w:footnoteRef/>
      </w:r>
      <w:r>
        <w:t xml:space="preserve"> Postulate, </w:t>
      </w:r>
      <w:proofErr w:type="spellStart"/>
      <w:r>
        <w:t>Jositsch</w:t>
      </w:r>
      <w:proofErr w:type="spellEnd"/>
      <w:r>
        <w:t>, 16.3644: Preventive project "</w:t>
      </w:r>
      <w:proofErr w:type="spellStart"/>
      <w:r>
        <w:t>Kein</w:t>
      </w:r>
      <w:proofErr w:type="spellEnd"/>
      <w:r>
        <w:t xml:space="preserve"> </w:t>
      </w:r>
      <w:proofErr w:type="spellStart"/>
      <w:r>
        <w:t>Täter</w:t>
      </w:r>
      <w:proofErr w:type="spellEnd"/>
      <w:r>
        <w:t xml:space="preserve"> </w:t>
      </w:r>
      <w:proofErr w:type="spellStart"/>
      <w:r>
        <w:t>werden</w:t>
      </w:r>
      <w:proofErr w:type="spellEnd"/>
      <w:r>
        <w:t>" for Switzerland available at https://www.parlament.ch/fr/ratsbetrieb/suche-curia-vista/geschaeft?AffairId=20163644. The Postulate was received, a report thereof is being developed.</w:t>
      </w:r>
    </w:p>
  </w:footnote>
  <w:footnote w:id="19">
    <w:p w14:paraId="5871296C" w14:textId="0A2B82AA" w:rsidR="00B35665" w:rsidRDefault="00B35665">
      <w:pPr>
        <w:pStyle w:val="Funotentext"/>
      </w:pPr>
      <w:r>
        <w:rPr>
          <w:rStyle w:val="Funotenzeichen"/>
        </w:rPr>
        <w:footnoteRef/>
      </w:r>
      <w:r>
        <w:t xml:space="preserve"> The Swiss Parliament recently revised the Telecommunications Act SR 784.10, stipulating the cooperation of telecommunications providers with reporting points and law enforcement to combat </w:t>
      </w:r>
      <w:r w:rsidR="008625C1">
        <w:t>child sexual abuse material</w:t>
      </w:r>
      <w:r>
        <w:t>. The changes are expected to enter into force on 1 January 2020. Information on the final vote can be found at: https://www.parlament.ch/centers/eparl/curia/2017/20170058/Schlussabstimmungstext%201%20NS%20D.pdf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AC9E" w14:textId="77777777" w:rsidR="007277E3" w:rsidRPr="009E3E68" w:rsidRDefault="001767C3" w:rsidP="009E3E68">
    <w:pPr>
      <w:pStyle w:val="Kopfzeile"/>
    </w:pPr>
    <w:r>
      <w:rPr>
        <w:noProof/>
      </w:rPr>
      <w:drawing>
        <wp:anchor distT="0" distB="0" distL="114300" distR="114300" simplePos="0" relativeHeight="251670528" behindDoc="0" locked="0" layoutInCell="1" allowOverlap="1" wp14:anchorId="00DB5CFC" wp14:editId="7A8AD562">
          <wp:simplePos x="0" y="0"/>
          <wp:positionH relativeFrom="column">
            <wp:posOffset>-1080135</wp:posOffset>
          </wp:positionH>
          <wp:positionV relativeFrom="paragraph">
            <wp:posOffset>-1060450</wp:posOffset>
          </wp:positionV>
          <wp:extent cx="7560000" cy="1118117"/>
          <wp:effectExtent l="0" t="0" r="0" b="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5008_ks_briefblatt_a4_hoch_folgeblatt.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18117"/>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9882" w14:textId="77777777" w:rsidR="002D54B5" w:rsidRDefault="001767C3" w:rsidP="002D54B5">
    <w:pPr>
      <w:pStyle w:val="Kopfzeile"/>
    </w:pPr>
    <w:r>
      <w:rPr>
        <w:noProof/>
        <w:sz w:val="14"/>
        <w:szCs w:val="14"/>
      </w:rPr>
      <w:drawing>
        <wp:anchor distT="0" distB="0" distL="114300" distR="114300" simplePos="0" relativeHeight="251667456" behindDoc="0" locked="0" layoutInCell="1" allowOverlap="1" wp14:anchorId="3B290664" wp14:editId="2FE6FE06">
          <wp:simplePos x="0" y="0"/>
          <wp:positionH relativeFrom="column">
            <wp:posOffset>-1079500</wp:posOffset>
          </wp:positionH>
          <wp:positionV relativeFrom="paragraph">
            <wp:posOffset>-1062355</wp:posOffset>
          </wp:positionV>
          <wp:extent cx="7569224" cy="111948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5008_ks_briefblatt_a4_hoch_de.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24" cy="1119482"/>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4"/>
        <w:szCs w:val="14"/>
      </w:rPr>
      <w:drawing>
        <wp:anchor distT="0" distB="0" distL="114300" distR="114300" simplePos="0" relativeHeight="251668480" behindDoc="0" locked="0" layoutInCell="1" allowOverlap="1" wp14:anchorId="4BAC01E6" wp14:editId="20D1A69A">
          <wp:simplePos x="0" y="0"/>
          <wp:positionH relativeFrom="column">
            <wp:posOffset>-1080135</wp:posOffset>
          </wp:positionH>
          <wp:positionV relativeFrom="paragraph">
            <wp:posOffset>8957310</wp:posOffset>
          </wp:positionV>
          <wp:extent cx="7569226" cy="725119"/>
          <wp:effectExtent l="0" t="0" r="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5008_ks_briefblatt_a4_hoch_de.pdf"/>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9226" cy="725119"/>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4A46A319" w14:textId="77777777" w:rsidR="009E3E68" w:rsidRDefault="009E3E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A06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C28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463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8E0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1C2A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88BB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DA38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C29E9"/>
    <w:multiLevelType w:val="hybridMultilevel"/>
    <w:tmpl w:val="36780A8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07864606"/>
    <w:multiLevelType w:val="hybridMultilevel"/>
    <w:tmpl w:val="4A46C9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18B93318"/>
    <w:multiLevelType w:val="hybridMultilevel"/>
    <w:tmpl w:val="AF0AC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1E804FF"/>
    <w:multiLevelType w:val="hybridMultilevel"/>
    <w:tmpl w:val="63088D38"/>
    <w:lvl w:ilvl="0" w:tplc="01DE199E">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2107C6F"/>
    <w:multiLevelType w:val="hybridMultilevel"/>
    <w:tmpl w:val="FA3A2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3077AA8"/>
    <w:multiLevelType w:val="multilevel"/>
    <w:tmpl w:val="C750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3E00E1"/>
    <w:multiLevelType w:val="hybridMultilevel"/>
    <w:tmpl w:val="7BE68E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B973E9D"/>
    <w:multiLevelType w:val="hybridMultilevel"/>
    <w:tmpl w:val="AEF44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473E32"/>
    <w:multiLevelType w:val="multilevel"/>
    <w:tmpl w:val="76B2EC0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46CA009B"/>
    <w:multiLevelType w:val="hybridMultilevel"/>
    <w:tmpl w:val="C3E60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D678F2"/>
    <w:multiLevelType w:val="multilevel"/>
    <w:tmpl w:val="51B0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C55E7"/>
    <w:multiLevelType w:val="hybridMultilevel"/>
    <w:tmpl w:val="BC908314"/>
    <w:lvl w:ilvl="0" w:tplc="61FC81A2">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FF11C3"/>
    <w:multiLevelType w:val="multilevel"/>
    <w:tmpl w:val="5DD8A7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B5865D2"/>
    <w:multiLevelType w:val="hybridMultilevel"/>
    <w:tmpl w:val="FFD2E4B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hybridMultilevel"/>
    <w:tmpl w:val="C29C71E4"/>
    <w:lvl w:ilvl="0" w:tplc="B4DCCEF6">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D950309"/>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3"/>
  </w:num>
  <w:num w:numId="13">
    <w:abstractNumId w:val="20"/>
  </w:num>
  <w:num w:numId="14">
    <w:abstractNumId w:val="29"/>
  </w:num>
  <w:num w:numId="15">
    <w:abstractNumId w:val="27"/>
  </w:num>
  <w:num w:numId="16">
    <w:abstractNumId w:val="13"/>
  </w:num>
  <w:num w:numId="17">
    <w:abstractNumId w:val="24"/>
  </w:num>
  <w:num w:numId="18">
    <w:abstractNumId w:val="18"/>
  </w:num>
  <w:num w:numId="19">
    <w:abstractNumId w:val="18"/>
  </w:num>
  <w:num w:numId="20">
    <w:abstractNumId w:val="18"/>
  </w:num>
  <w:num w:numId="21">
    <w:abstractNumId w:val="14"/>
  </w:num>
  <w:num w:numId="22">
    <w:abstractNumId w:val="19"/>
  </w:num>
  <w:num w:numId="23">
    <w:abstractNumId w:val="17"/>
  </w:num>
  <w:num w:numId="24">
    <w:abstractNumId w:val="12"/>
  </w:num>
  <w:num w:numId="25">
    <w:abstractNumId w:val="10"/>
  </w:num>
  <w:num w:numId="26">
    <w:abstractNumId w:val="15"/>
  </w:num>
  <w:num w:numId="27">
    <w:abstractNumId w:val="21"/>
  </w:num>
  <w:num w:numId="28">
    <w:abstractNumId w:val="11"/>
  </w:num>
  <w:num w:numId="29">
    <w:abstractNumId w:val="25"/>
  </w:num>
  <w:num w:numId="30">
    <w:abstractNumId w:val="16"/>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7F"/>
    <w:rsid w:val="00002978"/>
    <w:rsid w:val="0001010F"/>
    <w:rsid w:val="000266B7"/>
    <w:rsid w:val="00034154"/>
    <w:rsid w:val="000409C8"/>
    <w:rsid w:val="00041700"/>
    <w:rsid w:val="000454AC"/>
    <w:rsid w:val="000538CD"/>
    <w:rsid w:val="000554BC"/>
    <w:rsid w:val="00063BC2"/>
    <w:rsid w:val="00084E7F"/>
    <w:rsid w:val="00096376"/>
    <w:rsid w:val="000A7908"/>
    <w:rsid w:val="000B1C7C"/>
    <w:rsid w:val="000B595D"/>
    <w:rsid w:val="000B713F"/>
    <w:rsid w:val="000D03D2"/>
    <w:rsid w:val="000D4049"/>
    <w:rsid w:val="000D675A"/>
    <w:rsid w:val="000E715C"/>
    <w:rsid w:val="000E756F"/>
    <w:rsid w:val="00106688"/>
    <w:rsid w:val="001134C7"/>
    <w:rsid w:val="00124274"/>
    <w:rsid w:val="00136B75"/>
    <w:rsid w:val="00144122"/>
    <w:rsid w:val="00152580"/>
    <w:rsid w:val="00154677"/>
    <w:rsid w:val="00167916"/>
    <w:rsid w:val="001767C3"/>
    <w:rsid w:val="00177213"/>
    <w:rsid w:val="001828C4"/>
    <w:rsid w:val="0018476C"/>
    <w:rsid w:val="00184ED5"/>
    <w:rsid w:val="001D0488"/>
    <w:rsid w:val="001E7DAE"/>
    <w:rsid w:val="001F3D53"/>
    <w:rsid w:val="001F4B8C"/>
    <w:rsid w:val="00201E6F"/>
    <w:rsid w:val="002021EA"/>
    <w:rsid w:val="0020291A"/>
    <w:rsid w:val="002060EB"/>
    <w:rsid w:val="0020771C"/>
    <w:rsid w:val="00221CDB"/>
    <w:rsid w:val="0023205B"/>
    <w:rsid w:val="0023419F"/>
    <w:rsid w:val="00241B61"/>
    <w:rsid w:val="002476A4"/>
    <w:rsid w:val="00267F71"/>
    <w:rsid w:val="0028491F"/>
    <w:rsid w:val="002858BE"/>
    <w:rsid w:val="00286D9B"/>
    <w:rsid w:val="00291A6E"/>
    <w:rsid w:val="0029295D"/>
    <w:rsid w:val="002A2439"/>
    <w:rsid w:val="002B3D44"/>
    <w:rsid w:val="002D38AE"/>
    <w:rsid w:val="002D45DB"/>
    <w:rsid w:val="002D54B5"/>
    <w:rsid w:val="002D7851"/>
    <w:rsid w:val="002E589B"/>
    <w:rsid w:val="002F06AA"/>
    <w:rsid w:val="002F274B"/>
    <w:rsid w:val="002F3A75"/>
    <w:rsid w:val="00301ADA"/>
    <w:rsid w:val="00302428"/>
    <w:rsid w:val="0030436B"/>
    <w:rsid w:val="00310354"/>
    <w:rsid w:val="00311DC3"/>
    <w:rsid w:val="00321A75"/>
    <w:rsid w:val="003261A6"/>
    <w:rsid w:val="00332112"/>
    <w:rsid w:val="00333A1B"/>
    <w:rsid w:val="003569A0"/>
    <w:rsid w:val="0035712F"/>
    <w:rsid w:val="00363EA7"/>
    <w:rsid w:val="00364EE3"/>
    <w:rsid w:val="00365581"/>
    <w:rsid w:val="00375C65"/>
    <w:rsid w:val="00382D3D"/>
    <w:rsid w:val="003834B6"/>
    <w:rsid w:val="003952AE"/>
    <w:rsid w:val="00396A8E"/>
    <w:rsid w:val="003B075B"/>
    <w:rsid w:val="003C1615"/>
    <w:rsid w:val="003C39E3"/>
    <w:rsid w:val="003D1979"/>
    <w:rsid w:val="003D4DD4"/>
    <w:rsid w:val="003E0C5B"/>
    <w:rsid w:val="003E6087"/>
    <w:rsid w:val="00404652"/>
    <w:rsid w:val="0040498E"/>
    <w:rsid w:val="00404F61"/>
    <w:rsid w:val="004167B2"/>
    <w:rsid w:val="00420685"/>
    <w:rsid w:val="00422431"/>
    <w:rsid w:val="00424EC3"/>
    <w:rsid w:val="00433C07"/>
    <w:rsid w:val="00437148"/>
    <w:rsid w:val="004431D8"/>
    <w:rsid w:val="0048293B"/>
    <w:rsid w:val="00486E7C"/>
    <w:rsid w:val="004D179F"/>
    <w:rsid w:val="004E182A"/>
    <w:rsid w:val="004E6DF0"/>
    <w:rsid w:val="004F26A5"/>
    <w:rsid w:val="004F481D"/>
    <w:rsid w:val="004F7D15"/>
    <w:rsid w:val="0050757C"/>
    <w:rsid w:val="00511C8E"/>
    <w:rsid w:val="00526C93"/>
    <w:rsid w:val="00532F89"/>
    <w:rsid w:val="00574208"/>
    <w:rsid w:val="00591832"/>
    <w:rsid w:val="00592841"/>
    <w:rsid w:val="00594232"/>
    <w:rsid w:val="005B3D93"/>
    <w:rsid w:val="005B7267"/>
    <w:rsid w:val="005C0D63"/>
    <w:rsid w:val="005F6425"/>
    <w:rsid w:val="006044D5"/>
    <w:rsid w:val="006077BB"/>
    <w:rsid w:val="00614028"/>
    <w:rsid w:val="006169C2"/>
    <w:rsid w:val="00621018"/>
    <w:rsid w:val="00622FDC"/>
    <w:rsid w:val="00640346"/>
    <w:rsid w:val="006612C9"/>
    <w:rsid w:val="006746F6"/>
    <w:rsid w:val="00686D14"/>
    <w:rsid w:val="00687ED7"/>
    <w:rsid w:val="00691AA5"/>
    <w:rsid w:val="00696796"/>
    <w:rsid w:val="006A67AF"/>
    <w:rsid w:val="006B53F7"/>
    <w:rsid w:val="006C7B11"/>
    <w:rsid w:val="006D228F"/>
    <w:rsid w:val="006D2B8F"/>
    <w:rsid w:val="006D33B1"/>
    <w:rsid w:val="006E0E35"/>
    <w:rsid w:val="006E686B"/>
    <w:rsid w:val="006F0345"/>
    <w:rsid w:val="006F0469"/>
    <w:rsid w:val="00701C0B"/>
    <w:rsid w:val="00711147"/>
    <w:rsid w:val="007277E3"/>
    <w:rsid w:val="00734458"/>
    <w:rsid w:val="00774E70"/>
    <w:rsid w:val="007865F8"/>
    <w:rsid w:val="00796CEE"/>
    <w:rsid w:val="007A2EDB"/>
    <w:rsid w:val="007A7AEF"/>
    <w:rsid w:val="007B6891"/>
    <w:rsid w:val="007F1F2F"/>
    <w:rsid w:val="007F2554"/>
    <w:rsid w:val="00827BD4"/>
    <w:rsid w:val="00830461"/>
    <w:rsid w:val="008414C7"/>
    <w:rsid w:val="0084166C"/>
    <w:rsid w:val="00841B44"/>
    <w:rsid w:val="008612F1"/>
    <w:rsid w:val="008625C1"/>
    <w:rsid w:val="00883CC4"/>
    <w:rsid w:val="008A0537"/>
    <w:rsid w:val="008A4527"/>
    <w:rsid w:val="008C181E"/>
    <w:rsid w:val="008C7C7C"/>
    <w:rsid w:val="008D430D"/>
    <w:rsid w:val="008F33E8"/>
    <w:rsid w:val="009014D9"/>
    <w:rsid w:val="00906134"/>
    <w:rsid w:val="009134FF"/>
    <w:rsid w:val="00917751"/>
    <w:rsid w:val="00926A93"/>
    <w:rsid w:val="009613D8"/>
    <w:rsid w:val="009651BB"/>
    <w:rsid w:val="00967C06"/>
    <w:rsid w:val="009726A0"/>
    <w:rsid w:val="0097348E"/>
    <w:rsid w:val="00981F5D"/>
    <w:rsid w:val="00995CBA"/>
    <w:rsid w:val="0099678C"/>
    <w:rsid w:val="00997241"/>
    <w:rsid w:val="00997868"/>
    <w:rsid w:val="009A175C"/>
    <w:rsid w:val="009B0C96"/>
    <w:rsid w:val="009B5409"/>
    <w:rsid w:val="009C222B"/>
    <w:rsid w:val="009C67A8"/>
    <w:rsid w:val="009D2E7B"/>
    <w:rsid w:val="009E2171"/>
    <w:rsid w:val="009E3E68"/>
    <w:rsid w:val="009E653E"/>
    <w:rsid w:val="009F0C53"/>
    <w:rsid w:val="00A14D21"/>
    <w:rsid w:val="00A24990"/>
    <w:rsid w:val="00A32CB8"/>
    <w:rsid w:val="00A3354A"/>
    <w:rsid w:val="00A33B42"/>
    <w:rsid w:val="00A33D9D"/>
    <w:rsid w:val="00A35574"/>
    <w:rsid w:val="00A43706"/>
    <w:rsid w:val="00A50C72"/>
    <w:rsid w:val="00A543F7"/>
    <w:rsid w:val="00A54C8B"/>
    <w:rsid w:val="00A57815"/>
    <w:rsid w:val="00A60D25"/>
    <w:rsid w:val="00A62F82"/>
    <w:rsid w:val="00A775AE"/>
    <w:rsid w:val="00A816ED"/>
    <w:rsid w:val="00A855A7"/>
    <w:rsid w:val="00AB232B"/>
    <w:rsid w:val="00AB305F"/>
    <w:rsid w:val="00AB5A7D"/>
    <w:rsid w:val="00AD36B2"/>
    <w:rsid w:val="00AE586B"/>
    <w:rsid w:val="00AE73DB"/>
    <w:rsid w:val="00AF24CA"/>
    <w:rsid w:val="00AF47AE"/>
    <w:rsid w:val="00B047C2"/>
    <w:rsid w:val="00B14CDE"/>
    <w:rsid w:val="00B22C56"/>
    <w:rsid w:val="00B305DD"/>
    <w:rsid w:val="00B32ABB"/>
    <w:rsid w:val="00B35665"/>
    <w:rsid w:val="00B40A57"/>
    <w:rsid w:val="00B47FA1"/>
    <w:rsid w:val="00B54603"/>
    <w:rsid w:val="00B62ED8"/>
    <w:rsid w:val="00B803E7"/>
    <w:rsid w:val="00B96515"/>
    <w:rsid w:val="00BC07A7"/>
    <w:rsid w:val="00BC3431"/>
    <w:rsid w:val="00BC3A8C"/>
    <w:rsid w:val="00BC655F"/>
    <w:rsid w:val="00BD1CEA"/>
    <w:rsid w:val="00BE2ED6"/>
    <w:rsid w:val="00BF279C"/>
    <w:rsid w:val="00BF5FCE"/>
    <w:rsid w:val="00C1157B"/>
    <w:rsid w:val="00C17A77"/>
    <w:rsid w:val="00C26CBD"/>
    <w:rsid w:val="00C30074"/>
    <w:rsid w:val="00C47CFA"/>
    <w:rsid w:val="00C51D2F"/>
    <w:rsid w:val="00C63039"/>
    <w:rsid w:val="00C649DF"/>
    <w:rsid w:val="00C6786C"/>
    <w:rsid w:val="00C83FB5"/>
    <w:rsid w:val="00CA348A"/>
    <w:rsid w:val="00CB0A2B"/>
    <w:rsid w:val="00CB2CE6"/>
    <w:rsid w:val="00CC6E2C"/>
    <w:rsid w:val="00CD3337"/>
    <w:rsid w:val="00CD6231"/>
    <w:rsid w:val="00CE1121"/>
    <w:rsid w:val="00CF1DBD"/>
    <w:rsid w:val="00D20F0F"/>
    <w:rsid w:val="00D232A8"/>
    <w:rsid w:val="00D33976"/>
    <w:rsid w:val="00D56352"/>
    <w:rsid w:val="00D57173"/>
    <w:rsid w:val="00D57994"/>
    <w:rsid w:val="00D6507F"/>
    <w:rsid w:val="00D81DAE"/>
    <w:rsid w:val="00D85320"/>
    <w:rsid w:val="00D9415C"/>
    <w:rsid w:val="00DA24A5"/>
    <w:rsid w:val="00DA7E9D"/>
    <w:rsid w:val="00DB6292"/>
    <w:rsid w:val="00DD0195"/>
    <w:rsid w:val="00DD12BF"/>
    <w:rsid w:val="00DD35CC"/>
    <w:rsid w:val="00DD3753"/>
    <w:rsid w:val="00DE4049"/>
    <w:rsid w:val="00DF1B49"/>
    <w:rsid w:val="00E00F7D"/>
    <w:rsid w:val="00E17A67"/>
    <w:rsid w:val="00E25DCD"/>
    <w:rsid w:val="00E269E1"/>
    <w:rsid w:val="00E26AE2"/>
    <w:rsid w:val="00E33D66"/>
    <w:rsid w:val="00E45F13"/>
    <w:rsid w:val="00E6635B"/>
    <w:rsid w:val="00E73CB2"/>
    <w:rsid w:val="00E751A3"/>
    <w:rsid w:val="00E75468"/>
    <w:rsid w:val="00E84588"/>
    <w:rsid w:val="00E84F82"/>
    <w:rsid w:val="00E909DF"/>
    <w:rsid w:val="00E9244F"/>
    <w:rsid w:val="00E97C59"/>
    <w:rsid w:val="00EB359D"/>
    <w:rsid w:val="00EC2DF9"/>
    <w:rsid w:val="00EE7A1F"/>
    <w:rsid w:val="00EF1329"/>
    <w:rsid w:val="00EF1E11"/>
    <w:rsid w:val="00EF3D9A"/>
    <w:rsid w:val="00F016BC"/>
    <w:rsid w:val="00F0660B"/>
    <w:rsid w:val="00F077FF"/>
    <w:rsid w:val="00F123AE"/>
    <w:rsid w:val="00F16D7A"/>
    <w:rsid w:val="00F4282F"/>
    <w:rsid w:val="00F50F50"/>
    <w:rsid w:val="00F537F1"/>
    <w:rsid w:val="00F7191E"/>
    <w:rsid w:val="00F82322"/>
    <w:rsid w:val="00F82D9B"/>
    <w:rsid w:val="00F84739"/>
    <w:rsid w:val="00F91A6A"/>
    <w:rsid w:val="00F91D37"/>
    <w:rsid w:val="00FB3A87"/>
    <w:rsid w:val="00FB6655"/>
    <w:rsid w:val="00FE682C"/>
    <w:rsid w:val="00FE7172"/>
    <w:rsid w:val="00FE7D09"/>
    <w:rsid w:val="00FF0643"/>
    <w:rsid w:val="00FF389F"/>
    <w:rsid w:val="00FF487B"/>
    <w:rsid w:val="00FF7EB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0DDE3B"/>
  <w15:docId w15:val="{586408DE-2B31-7247-8241-6A8B0BC2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5C65"/>
    <w:pPr>
      <w:spacing w:after="0" w:line="300" w:lineRule="atLeast"/>
      <w:jc w:val="both"/>
    </w:pPr>
    <w:rPr>
      <w:sz w:val="20"/>
    </w:rPr>
  </w:style>
  <w:style w:type="paragraph" w:styleId="berschrift1">
    <w:name w:val="heading 1"/>
    <w:basedOn w:val="Standard"/>
    <w:next w:val="Standard"/>
    <w:link w:val="berschrift1Zchn"/>
    <w:uiPriority w:val="9"/>
    <w:qFormat/>
    <w:rsid w:val="008D430D"/>
    <w:pPr>
      <w:numPr>
        <w:numId w:val="20"/>
      </w:numPr>
      <w:spacing w:after="480"/>
      <w:ind w:left="680" w:hanging="680"/>
      <w:jc w:val="left"/>
      <w:outlineLvl w:val="0"/>
    </w:pPr>
    <w:rPr>
      <w:rFonts w:asciiTheme="majorHAnsi" w:hAnsiTheme="majorHAnsi" w:cstheme="majorHAnsi"/>
      <w:b/>
      <w:noProof/>
      <w:sz w:val="28"/>
      <w:lang w:eastAsia="de-CH"/>
    </w:rPr>
  </w:style>
  <w:style w:type="paragraph" w:styleId="berschrift2">
    <w:name w:val="heading 2"/>
    <w:basedOn w:val="Standard"/>
    <w:next w:val="Standard"/>
    <w:link w:val="berschrift2Zchn"/>
    <w:uiPriority w:val="9"/>
    <w:unhideWhenUsed/>
    <w:qFormat/>
    <w:rsid w:val="008D430D"/>
    <w:pPr>
      <w:keepNext/>
      <w:keepLines/>
      <w:numPr>
        <w:ilvl w:val="1"/>
        <w:numId w:val="20"/>
      </w:numPr>
      <w:spacing w:after="300"/>
      <w:ind w:left="680" w:hanging="680"/>
      <w:jc w:val="left"/>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unhideWhenUsed/>
    <w:qFormat/>
    <w:rsid w:val="008D430D"/>
    <w:pPr>
      <w:keepNext/>
      <w:keepLines/>
      <w:numPr>
        <w:ilvl w:val="2"/>
        <w:numId w:val="20"/>
      </w:numPr>
      <w:spacing w:before="40"/>
      <w:ind w:left="680" w:hanging="680"/>
      <w:jc w:val="left"/>
      <w:outlineLvl w:val="2"/>
    </w:pPr>
    <w:rPr>
      <w:rFonts w:asciiTheme="majorHAnsi" w:eastAsiaTheme="majorEastAsia" w:hAnsiTheme="majorHAnsi" w:cstheme="majorBidi"/>
      <w:b/>
      <w:sz w:val="22"/>
      <w:szCs w:val="24"/>
    </w:rPr>
  </w:style>
  <w:style w:type="paragraph" w:styleId="berschrift4">
    <w:name w:val="heading 4"/>
    <w:basedOn w:val="Standard"/>
    <w:next w:val="Standard"/>
    <w:link w:val="berschrift4Zchn"/>
    <w:uiPriority w:val="9"/>
    <w:unhideWhenUsed/>
    <w:rsid w:val="00796CEE"/>
    <w:pPr>
      <w:keepNext/>
      <w:keepLines/>
      <w:numPr>
        <w:ilvl w:val="3"/>
        <w:numId w:val="20"/>
      </w:numPr>
      <w:spacing w:before="40"/>
      <w:outlineLvl w:val="3"/>
    </w:pPr>
    <w:rPr>
      <w:rFonts w:asciiTheme="majorHAnsi" w:eastAsiaTheme="majorEastAsia" w:hAnsiTheme="majorHAnsi" w:cstheme="majorBidi"/>
      <w:i/>
      <w:iCs/>
      <w:color w:val="CC371D" w:themeColor="accent1" w:themeShade="BF"/>
    </w:rPr>
  </w:style>
  <w:style w:type="paragraph" w:styleId="berschrift5">
    <w:name w:val="heading 5"/>
    <w:basedOn w:val="Standard"/>
    <w:next w:val="Standard"/>
    <w:link w:val="berschrift5Zchn"/>
    <w:uiPriority w:val="9"/>
    <w:unhideWhenUsed/>
    <w:rsid w:val="00796CEE"/>
    <w:pPr>
      <w:keepNext/>
      <w:keepLines/>
      <w:numPr>
        <w:ilvl w:val="4"/>
        <w:numId w:val="20"/>
      </w:numPr>
      <w:spacing w:before="40"/>
      <w:outlineLvl w:val="4"/>
    </w:pPr>
    <w:rPr>
      <w:rFonts w:asciiTheme="majorHAnsi" w:eastAsiaTheme="majorEastAsia" w:hAnsiTheme="majorHAnsi" w:cstheme="majorBidi"/>
      <w:color w:val="CC371D" w:themeColor="accent1" w:themeShade="BF"/>
    </w:rPr>
  </w:style>
  <w:style w:type="paragraph" w:styleId="berschrift6">
    <w:name w:val="heading 6"/>
    <w:basedOn w:val="Standard"/>
    <w:next w:val="Standard"/>
    <w:link w:val="berschrift6Zchn"/>
    <w:uiPriority w:val="9"/>
    <w:unhideWhenUsed/>
    <w:rsid w:val="00796CEE"/>
    <w:pPr>
      <w:keepNext/>
      <w:keepLines/>
      <w:numPr>
        <w:ilvl w:val="5"/>
        <w:numId w:val="20"/>
      </w:numPr>
      <w:spacing w:before="40"/>
      <w:outlineLvl w:val="5"/>
    </w:pPr>
    <w:rPr>
      <w:rFonts w:asciiTheme="majorHAnsi" w:eastAsiaTheme="majorEastAsia" w:hAnsiTheme="majorHAnsi" w:cstheme="majorBidi"/>
      <w:color w:val="872513" w:themeColor="accent1" w:themeShade="7F"/>
    </w:rPr>
  </w:style>
  <w:style w:type="paragraph" w:styleId="berschrift7">
    <w:name w:val="heading 7"/>
    <w:basedOn w:val="Standard"/>
    <w:next w:val="Standard"/>
    <w:link w:val="berschrift7Zchn"/>
    <w:uiPriority w:val="9"/>
    <w:unhideWhenUsed/>
    <w:rsid w:val="00796CEE"/>
    <w:pPr>
      <w:keepNext/>
      <w:keepLines/>
      <w:numPr>
        <w:ilvl w:val="6"/>
        <w:numId w:val="20"/>
      </w:numPr>
      <w:spacing w:before="40"/>
      <w:outlineLvl w:val="6"/>
    </w:pPr>
    <w:rPr>
      <w:rFonts w:asciiTheme="majorHAnsi" w:eastAsiaTheme="majorEastAsia" w:hAnsiTheme="majorHAnsi" w:cstheme="majorBidi"/>
      <w:i/>
      <w:iCs/>
      <w:color w:val="872513" w:themeColor="accent1" w:themeShade="7F"/>
    </w:rPr>
  </w:style>
  <w:style w:type="paragraph" w:styleId="berschrift8">
    <w:name w:val="heading 8"/>
    <w:basedOn w:val="Standard"/>
    <w:next w:val="Standard"/>
    <w:link w:val="berschrift8Zchn"/>
    <w:uiPriority w:val="9"/>
    <w:unhideWhenUsed/>
    <w:rsid w:val="00796CEE"/>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796CEE"/>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3CC4"/>
    <w:rPr>
      <w:color w:val="auto"/>
      <w:u w:val="none"/>
    </w:rPr>
  </w:style>
  <w:style w:type="paragraph" w:styleId="Kopfzeile">
    <w:name w:val="header"/>
    <w:basedOn w:val="Standard"/>
    <w:link w:val="KopfzeileZchn"/>
    <w:uiPriority w:val="99"/>
    <w:unhideWhenUsed/>
    <w:rsid w:val="00FF389F"/>
    <w:pPr>
      <w:tabs>
        <w:tab w:val="center" w:pos="4536"/>
        <w:tab w:val="right" w:pos="9072"/>
      </w:tabs>
      <w:spacing w:line="200" w:lineRule="atLeast"/>
      <w:ind w:left="-1008"/>
    </w:pPr>
    <w:rPr>
      <w:rFonts w:asciiTheme="majorHAnsi" w:hAnsiTheme="majorHAnsi" w:cs="Arial"/>
      <w:color w:val="E66953" w:themeColor="text2"/>
      <w:sz w:val="16"/>
      <w:szCs w:val="16"/>
    </w:rPr>
  </w:style>
  <w:style w:type="character" w:customStyle="1" w:styleId="KopfzeileZchn">
    <w:name w:val="Kopfzeile Zchn"/>
    <w:basedOn w:val="Absatz-Standardschriftart"/>
    <w:link w:val="Kopfzeile"/>
    <w:uiPriority w:val="99"/>
    <w:rsid w:val="00FF389F"/>
    <w:rPr>
      <w:rFonts w:asciiTheme="majorHAnsi" w:hAnsiTheme="majorHAnsi" w:cs="Arial"/>
      <w:color w:val="E66953" w:themeColor="text2"/>
      <w:sz w:val="16"/>
      <w:szCs w:val="16"/>
    </w:rPr>
  </w:style>
  <w:style w:type="paragraph" w:styleId="Fuzeile">
    <w:name w:val="footer"/>
    <w:basedOn w:val="Standard"/>
    <w:link w:val="FuzeileZchn"/>
    <w:uiPriority w:val="99"/>
    <w:unhideWhenUsed/>
    <w:rsid w:val="008C7C7C"/>
    <w:pPr>
      <w:tabs>
        <w:tab w:val="left" w:pos="-709"/>
        <w:tab w:val="left" w:pos="0"/>
        <w:tab w:val="center" w:pos="4536"/>
        <w:tab w:val="right" w:pos="9072"/>
      </w:tabs>
      <w:spacing w:line="200" w:lineRule="atLeast"/>
      <w:ind w:left="-992" w:right="-567"/>
      <w:jc w:val="left"/>
    </w:pPr>
    <w:rPr>
      <w:rFonts w:asciiTheme="majorHAnsi" w:hAnsiTheme="majorHAnsi" w:cstheme="majorHAnsi"/>
      <w:sz w:val="16"/>
      <w:szCs w:val="16"/>
    </w:rPr>
  </w:style>
  <w:style w:type="character" w:customStyle="1" w:styleId="FuzeileZchn">
    <w:name w:val="Fußzeile Zchn"/>
    <w:basedOn w:val="Absatz-Standardschriftart"/>
    <w:link w:val="Fuzeile"/>
    <w:uiPriority w:val="99"/>
    <w:rsid w:val="008C7C7C"/>
    <w:rPr>
      <w:rFonts w:asciiTheme="majorHAnsi" w:hAnsiTheme="majorHAnsi" w:cstheme="majorHAnsi"/>
      <w:sz w:val="16"/>
      <w:szCs w:val="16"/>
    </w:rPr>
  </w:style>
  <w:style w:type="paragraph" w:customStyle="1" w:styleId="EinfAbs">
    <w:name w:val="[Einf. Abs.]"/>
    <w:basedOn w:val="Standard"/>
    <w:uiPriority w:val="99"/>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D430D"/>
    <w:rPr>
      <w:rFonts w:asciiTheme="majorHAnsi" w:hAnsiTheme="majorHAnsi" w:cstheme="majorHAnsi"/>
      <w:b/>
      <w:noProof/>
      <w:sz w:val="28"/>
      <w:lang w:eastAsia="de-CH"/>
    </w:rPr>
  </w:style>
  <w:style w:type="character" w:customStyle="1" w:styleId="berschrift2Zchn">
    <w:name w:val="Überschrift 2 Zchn"/>
    <w:basedOn w:val="Absatz-Standardschriftart"/>
    <w:link w:val="berschrift2"/>
    <w:uiPriority w:val="9"/>
    <w:rsid w:val="008D430D"/>
    <w:rPr>
      <w:rFonts w:asciiTheme="majorHAnsi" w:eastAsiaTheme="majorEastAsia" w:hAnsiTheme="majorHAnsi" w:cstheme="majorBidi"/>
      <w:b/>
      <w:bCs/>
      <w:sz w:val="24"/>
      <w:szCs w:val="26"/>
    </w:rPr>
  </w:style>
  <w:style w:type="paragraph" w:styleId="Titel">
    <w:name w:val="Title"/>
    <w:basedOn w:val="Standard"/>
    <w:next w:val="Standard"/>
    <w:link w:val="TitelZchn"/>
    <w:uiPriority w:val="10"/>
    <w:qFormat/>
    <w:rsid w:val="00CD6231"/>
    <w:pPr>
      <w:spacing w:line="340" w:lineRule="atLeast"/>
      <w:jc w:val="left"/>
    </w:pPr>
    <w:rPr>
      <w:rFonts w:asciiTheme="majorHAnsi" w:hAnsiTheme="majorHAnsi" w:cstheme="majorHAnsi"/>
      <w:b/>
      <w:noProof/>
      <w:sz w:val="28"/>
      <w:szCs w:val="80"/>
      <w:lang w:eastAsia="de-CH"/>
    </w:rPr>
  </w:style>
  <w:style w:type="character" w:customStyle="1" w:styleId="TitelZchn">
    <w:name w:val="Titel Zchn"/>
    <w:basedOn w:val="Absatz-Standardschriftart"/>
    <w:link w:val="Titel"/>
    <w:uiPriority w:val="10"/>
    <w:rsid w:val="00CD6231"/>
    <w:rPr>
      <w:rFonts w:asciiTheme="majorHAnsi" w:hAnsiTheme="majorHAnsi" w:cstheme="majorHAnsi"/>
      <w:b/>
      <w:noProof/>
      <w:sz w:val="28"/>
      <w:szCs w:val="80"/>
      <w:lang w:eastAsia="de-CH"/>
    </w:rPr>
  </w:style>
  <w:style w:type="paragraph" w:customStyle="1" w:styleId="Brieftitel">
    <w:name w:val="Brieftitel"/>
    <w:basedOn w:val="Standard"/>
    <w:link w:val="BrieftitelZchn"/>
    <w:uiPriority w:val="1"/>
    <w:rsid w:val="00FF389F"/>
    <w:rPr>
      <w:b/>
    </w:rPr>
  </w:style>
  <w:style w:type="character" w:customStyle="1" w:styleId="BrieftitelZchn">
    <w:name w:val="Brieftitel Zchn"/>
    <w:basedOn w:val="Absatz-Standardschriftart"/>
    <w:link w:val="Brieftitel"/>
    <w:uiPriority w:val="1"/>
    <w:rsid w:val="00FF389F"/>
    <w:rPr>
      <w:b/>
      <w:sz w:val="20"/>
    </w:rPr>
  </w:style>
  <w:style w:type="paragraph" w:customStyle="1" w:styleId="Kontaktangaben">
    <w:name w:val="Kontaktangaben"/>
    <w:basedOn w:val="Standard"/>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D430D"/>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rsid w:val="00796CEE"/>
    <w:rPr>
      <w:rFonts w:asciiTheme="majorHAnsi" w:eastAsiaTheme="majorEastAsia" w:hAnsiTheme="majorHAnsi" w:cstheme="majorBidi"/>
      <w:i/>
      <w:iCs/>
      <w:color w:val="CC371D" w:themeColor="accent1" w:themeShade="BF"/>
    </w:rPr>
  </w:style>
  <w:style w:type="character" w:customStyle="1" w:styleId="berschrift5Zchn">
    <w:name w:val="Überschrift 5 Zchn"/>
    <w:basedOn w:val="Absatz-Standardschriftart"/>
    <w:link w:val="berschrift5"/>
    <w:uiPriority w:val="9"/>
    <w:rsid w:val="00796CEE"/>
    <w:rPr>
      <w:rFonts w:asciiTheme="majorHAnsi" w:eastAsiaTheme="majorEastAsia" w:hAnsiTheme="majorHAnsi" w:cstheme="majorBidi"/>
      <w:color w:val="CC371D" w:themeColor="accent1" w:themeShade="BF"/>
    </w:rPr>
  </w:style>
  <w:style w:type="character" w:customStyle="1" w:styleId="berschrift6Zchn">
    <w:name w:val="Überschrift 6 Zchn"/>
    <w:basedOn w:val="Absatz-Standardschriftart"/>
    <w:link w:val="berschrift6"/>
    <w:uiPriority w:val="9"/>
    <w:rsid w:val="00796CEE"/>
    <w:rPr>
      <w:rFonts w:asciiTheme="majorHAnsi" w:eastAsiaTheme="majorEastAsia" w:hAnsiTheme="majorHAnsi" w:cstheme="majorBidi"/>
      <w:color w:val="872513" w:themeColor="accent1" w:themeShade="7F"/>
    </w:rPr>
  </w:style>
  <w:style w:type="character" w:customStyle="1" w:styleId="berschrift7Zchn">
    <w:name w:val="Überschrift 7 Zchn"/>
    <w:basedOn w:val="Absatz-Standardschriftart"/>
    <w:link w:val="berschrift7"/>
    <w:uiPriority w:val="9"/>
    <w:rsid w:val="00796CEE"/>
    <w:rPr>
      <w:rFonts w:asciiTheme="majorHAnsi" w:eastAsiaTheme="majorEastAsia" w:hAnsiTheme="majorHAnsi" w:cstheme="majorBidi"/>
      <w:i/>
      <w:iCs/>
      <w:color w:val="872513" w:themeColor="accent1" w:themeShade="7F"/>
    </w:rPr>
  </w:style>
  <w:style w:type="character" w:customStyle="1" w:styleId="berschrift8Zchn">
    <w:name w:val="Überschrift 8 Zchn"/>
    <w:basedOn w:val="Absatz-Standardschriftart"/>
    <w:link w:val="berschrift8"/>
    <w:uiPriority w:val="9"/>
    <w:rsid w:val="00796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6CEE"/>
    <w:rPr>
      <w:rFonts w:asciiTheme="majorHAnsi" w:eastAsiaTheme="majorEastAsia" w:hAnsiTheme="majorHAnsi" w:cstheme="majorBidi"/>
      <w:i/>
      <w:iCs/>
      <w:color w:val="272727" w:themeColor="text1" w:themeTint="D8"/>
      <w:sz w:val="21"/>
      <w:szCs w:val="21"/>
    </w:rPr>
  </w:style>
  <w:style w:type="paragraph" w:customStyle="1" w:styleId="Aufzhlung">
    <w:name w:val="Aufzählung"/>
    <w:basedOn w:val="Listenabsatz"/>
    <w:uiPriority w:val="2"/>
    <w:qFormat/>
    <w:rsid w:val="00167916"/>
    <w:pPr>
      <w:numPr>
        <w:numId w:val="15"/>
      </w:numPr>
      <w:ind w:left="284" w:hanging="284"/>
    </w:pPr>
  </w:style>
  <w:style w:type="paragraph" w:customStyle="1" w:styleId="Traktandum-Text">
    <w:name w:val="Traktandum-Text"/>
    <w:basedOn w:val="Aufzhlung"/>
    <w:uiPriority w:val="8"/>
    <w:rsid w:val="002F274B"/>
    <w:pPr>
      <w:numPr>
        <w:numId w:val="0"/>
      </w:numPr>
      <w:tabs>
        <w:tab w:val="left" w:pos="7938"/>
      </w:tabs>
      <w:ind w:left="340"/>
    </w:pPr>
  </w:style>
  <w:style w:type="paragraph" w:customStyle="1" w:styleId="Traktandum-Titel">
    <w:name w:val="Traktandum-Titel"/>
    <w:basedOn w:val="Aufzhlung"/>
    <w:next w:val="Traktandum-Text"/>
    <w:uiPriority w:val="7"/>
    <w:rsid w:val="002F274B"/>
    <w:pPr>
      <w:numPr>
        <w:numId w:val="16"/>
      </w:numPr>
      <w:tabs>
        <w:tab w:val="left" w:pos="6237"/>
      </w:tabs>
      <w:ind w:left="340" w:hanging="340"/>
    </w:pPr>
    <w:rPr>
      <w:rFonts w:asciiTheme="majorHAnsi" w:hAnsiTheme="majorHAnsi"/>
      <w:b/>
    </w:rPr>
  </w:style>
  <w:style w:type="character" w:styleId="Platzhaltertext">
    <w:name w:val="Placeholder Text"/>
    <w:basedOn w:val="Absatz-Standardschriftart"/>
    <w:uiPriority w:val="99"/>
    <w:semiHidden/>
    <w:rsid w:val="00BD1CEA"/>
    <w:rPr>
      <w:color w:val="808080"/>
    </w:rPr>
  </w:style>
  <w:style w:type="paragraph" w:customStyle="1" w:styleId="Protokoll-Angaben">
    <w:name w:val="Protokoll-Angaben"/>
    <w:basedOn w:val="Standard"/>
    <w:rsid w:val="00BD1CEA"/>
    <w:pPr>
      <w:ind w:left="1985" w:hanging="1985"/>
    </w:pPr>
    <w:rPr>
      <w:rFonts w:asciiTheme="majorHAnsi" w:hAnsiTheme="majorHAnsi" w:cstheme="majorHAnsi"/>
    </w:rPr>
  </w:style>
  <w:style w:type="paragraph" w:styleId="Verzeichnis1">
    <w:name w:val="toc 1"/>
    <w:aliases w:val="Inhaltsverzeichnis"/>
    <w:basedOn w:val="Standard"/>
    <w:next w:val="Standard"/>
    <w:autoRedefine/>
    <w:uiPriority w:val="39"/>
    <w:unhideWhenUsed/>
    <w:rsid w:val="00E00F7D"/>
    <w:pPr>
      <w:tabs>
        <w:tab w:val="left" w:pos="964"/>
        <w:tab w:val="right" w:leader="dot" w:pos="8789"/>
      </w:tabs>
      <w:spacing w:line="240" w:lineRule="exact"/>
      <w:ind w:left="680" w:hanging="680"/>
      <w:jc w:val="left"/>
    </w:pPr>
    <w:rPr>
      <w:rFonts w:ascii="Georgia" w:hAnsi="Georgia" w:cstheme="majorHAnsi"/>
      <w:noProof/>
    </w:rPr>
  </w:style>
  <w:style w:type="paragraph" w:customStyle="1" w:styleId="Traktandum-Untertitel">
    <w:name w:val="Traktandum-Untertitel"/>
    <w:basedOn w:val="Traktandum-Text"/>
    <w:qFormat/>
    <w:rsid w:val="002F274B"/>
    <w:pPr>
      <w:tabs>
        <w:tab w:val="clear" w:pos="7938"/>
        <w:tab w:val="left" w:pos="6237"/>
      </w:tabs>
      <w:ind w:right="-1"/>
    </w:pPr>
    <w:rPr>
      <w:rFonts w:asciiTheme="majorHAnsi" w:hAnsiTheme="majorHAnsi" w:cstheme="majorHAnsi"/>
      <w:b/>
    </w:rPr>
  </w:style>
  <w:style w:type="paragraph" w:customStyle="1" w:styleId="Erklrungstext">
    <w:name w:val="Erklärungstext"/>
    <w:basedOn w:val="Standard"/>
    <w:link w:val="ErklrungstextZchn"/>
    <w:rsid w:val="0020771C"/>
    <w:rPr>
      <w:rFonts w:asciiTheme="majorHAnsi" w:hAnsiTheme="majorHAnsi" w:cstheme="majorHAnsi"/>
      <w:vanish/>
      <w:color w:val="B2B2B2" w:themeColor="accent4"/>
    </w:rPr>
  </w:style>
  <w:style w:type="paragraph" w:styleId="Untertitel">
    <w:name w:val="Subtitle"/>
    <w:basedOn w:val="Standard"/>
    <w:next w:val="Standard"/>
    <w:link w:val="UntertitelZchn"/>
    <w:uiPriority w:val="11"/>
    <w:rsid w:val="00375C65"/>
    <w:pPr>
      <w:spacing w:line="580" w:lineRule="atLeast"/>
      <w:jc w:val="left"/>
    </w:pPr>
    <w:rPr>
      <w:rFonts w:asciiTheme="majorHAnsi" w:hAnsiTheme="majorHAnsi" w:cstheme="majorHAnsi"/>
      <w:sz w:val="48"/>
      <w:szCs w:val="48"/>
    </w:rPr>
  </w:style>
  <w:style w:type="character" w:customStyle="1" w:styleId="UntertitelZchn">
    <w:name w:val="Untertitel Zchn"/>
    <w:basedOn w:val="Absatz-Standardschriftart"/>
    <w:link w:val="Untertitel"/>
    <w:uiPriority w:val="11"/>
    <w:rsid w:val="00375C65"/>
    <w:rPr>
      <w:rFonts w:asciiTheme="majorHAnsi" w:hAnsiTheme="majorHAnsi" w:cstheme="majorHAnsi"/>
      <w:sz w:val="48"/>
      <w:szCs w:val="48"/>
    </w:rPr>
  </w:style>
  <w:style w:type="paragraph" w:styleId="Funotentext">
    <w:name w:val="footnote text"/>
    <w:basedOn w:val="Standard"/>
    <w:link w:val="FunotentextZchn"/>
    <w:uiPriority w:val="99"/>
    <w:unhideWhenUsed/>
    <w:rsid w:val="00A33B42"/>
    <w:pPr>
      <w:spacing w:line="200" w:lineRule="atLeast"/>
      <w:ind w:left="340" w:right="1416" w:hanging="340"/>
      <w:jc w:val="left"/>
    </w:pPr>
    <w:rPr>
      <w:rFonts w:asciiTheme="majorHAnsi" w:hAnsiTheme="majorHAnsi"/>
      <w:sz w:val="14"/>
      <w:szCs w:val="20"/>
    </w:rPr>
  </w:style>
  <w:style w:type="character" w:customStyle="1" w:styleId="FunotentextZchn">
    <w:name w:val="Fußnotentext Zchn"/>
    <w:basedOn w:val="Absatz-Standardschriftart"/>
    <w:link w:val="Funotentext"/>
    <w:uiPriority w:val="99"/>
    <w:rsid w:val="00A33B42"/>
    <w:rPr>
      <w:rFonts w:asciiTheme="majorHAnsi" w:hAnsiTheme="majorHAnsi"/>
      <w:sz w:val="14"/>
      <w:szCs w:val="20"/>
    </w:rPr>
  </w:style>
  <w:style w:type="character" w:styleId="Funotenzeichen">
    <w:name w:val="footnote reference"/>
    <w:basedOn w:val="Absatz-Standardschriftart"/>
    <w:uiPriority w:val="99"/>
    <w:unhideWhenUsed/>
    <w:rsid w:val="00A543F7"/>
    <w:rPr>
      <w:vertAlign w:val="superscript"/>
    </w:rPr>
  </w:style>
  <w:style w:type="paragraph" w:styleId="Verzeichnis2">
    <w:name w:val="toc 2"/>
    <w:basedOn w:val="Standard"/>
    <w:next w:val="Standard"/>
    <w:autoRedefine/>
    <w:uiPriority w:val="39"/>
    <w:unhideWhenUsed/>
    <w:rsid w:val="00E00F7D"/>
    <w:pPr>
      <w:tabs>
        <w:tab w:val="left" w:pos="964"/>
        <w:tab w:val="right" w:leader="dot" w:pos="8789"/>
      </w:tabs>
      <w:ind w:left="680" w:hanging="680"/>
      <w:jc w:val="left"/>
    </w:pPr>
  </w:style>
  <w:style w:type="paragraph" w:styleId="Verzeichnis3">
    <w:name w:val="toc 3"/>
    <w:basedOn w:val="Standard"/>
    <w:next w:val="Standard"/>
    <w:autoRedefine/>
    <w:uiPriority w:val="39"/>
    <w:unhideWhenUsed/>
    <w:rsid w:val="00E00F7D"/>
    <w:pPr>
      <w:tabs>
        <w:tab w:val="left" w:pos="964"/>
        <w:tab w:val="right" w:leader="dot" w:pos="8789"/>
      </w:tabs>
      <w:spacing w:after="120"/>
      <w:ind w:left="680" w:hanging="680"/>
      <w:jc w:val="left"/>
    </w:pPr>
  </w:style>
  <w:style w:type="character" w:customStyle="1" w:styleId="ErklrungstextZchn">
    <w:name w:val="Erklärungstext Zchn"/>
    <w:basedOn w:val="Absatz-Standardschriftart"/>
    <w:link w:val="Erklrungstext"/>
    <w:rsid w:val="00301ADA"/>
    <w:rPr>
      <w:rFonts w:asciiTheme="majorHAnsi" w:hAnsiTheme="majorHAnsi" w:cstheme="majorHAnsi"/>
      <w:vanish/>
      <w:color w:val="B2B2B2" w:themeColor="accent4"/>
      <w:sz w:val="20"/>
    </w:rPr>
  </w:style>
  <w:style w:type="paragraph" w:customStyle="1" w:styleId="Seitentitel">
    <w:name w:val="Seitentitel"/>
    <w:basedOn w:val="Standard"/>
    <w:next w:val="Seiten-Untertitel"/>
    <w:rsid w:val="00AB305F"/>
    <w:pPr>
      <w:jc w:val="right"/>
    </w:pPr>
    <w:rPr>
      <w:rFonts w:asciiTheme="majorHAnsi" w:hAnsiTheme="majorHAnsi" w:cstheme="majorHAnsi"/>
      <w:b/>
      <w:sz w:val="28"/>
    </w:rPr>
  </w:style>
  <w:style w:type="paragraph" w:customStyle="1" w:styleId="Seiten-Untertitel">
    <w:name w:val="Seiten-Untertitel"/>
    <w:basedOn w:val="Standard"/>
    <w:rsid w:val="00AB305F"/>
    <w:pPr>
      <w:spacing w:line="250" w:lineRule="exact"/>
      <w:jc w:val="right"/>
    </w:pPr>
    <w:rPr>
      <w:rFonts w:asciiTheme="majorHAnsi" w:hAnsiTheme="majorHAnsi" w:cstheme="majorHAnsi"/>
    </w:rPr>
  </w:style>
  <w:style w:type="paragraph" w:customStyle="1" w:styleId="Untertitel2">
    <w:name w:val="Untertitel 2"/>
    <w:basedOn w:val="Untertitel"/>
    <w:rsid w:val="0035712F"/>
    <w:rPr>
      <w:sz w:val="32"/>
      <w:szCs w:val="32"/>
    </w:rPr>
  </w:style>
  <w:style w:type="paragraph" w:customStyle="1" w:styleId="Einleitungstext">
    <w:name w:val="Einleitungstext"/>
    <w:basedOn w:val="Standard"/>
    <w:qFormat/>
    <w:rsid w:val="00CD6231"/>
    <w:pPr>
      <w:jc w:val="left"/>
    </w:pPr>
    <w:rPr>
      <w:b/>
      <w:lang w:eastAsia="de-CH"/>
    </w:rPr>
  </w:style>
  <w:style w:type="paragraph" w:customStyle="1" w:styleId="berschrift1ohneNummerierung">
    <w:name w:val="Überschrift 1 ohne Nummerierung"/>
    <w:basedOn w:val="berschrift1"/>
    <w:next w:val="Standard"/>
    <w:uiPriority w:val="8"/>
    <w:qFormat/>
    <w:rsid w:val="009134FF"/>
    <w:pPr>
      <w:numPr>
        <w:numId w:val="0"/>
      </w:numPr>
    </w:pPr>
  </w:style>
  <w:style w:type="paragraph" w:customStyle="1" w:styleId="berschrift2ohneNummerierung">
    <w:name w:val="Überschrift 2 ohne Nummerierung"/>
    <w:basedOn w:val="berschrift2"/>
    <w:next w:val="Standard"/>
    <w:uiPriority w:val="8"/>
    <w:qFormat/>
    <w:rsid w:val="009134FF"/>
    <w:pPr>
      <w:numPr>
        <w:ilvl w:val="0"/>
        <w:numId w:val="0"/>
      </w:numPr>
    </w:pPr>
  </w:style>
  <w:style w:type="paragraph" w:customStyle="1" w:styleId="berschrift3ohneNummerierung">
    <w:name w:val="Überschrift 3 ohne Nummerierung"/>
    <w:basedOn w:val="berschrift3"/>
    <w:next w:val="Standard"/>
    <w:uiPriority w:val="8"/>
    <w:qFormat/>
    <w:rsid w:val="009134FF"/>
    <w:pPr>
      <w:numPr>
        <w:ilvl w:val="0"/>
        <w:numId w:val="0"/>
      </w:numPr>
    </w:pPr>
  </w:style>
  <w:style w:type="table" w:customStyle="1" w:styleId="Rastertabelle4-Akzent61">
    <w:name w:val="Rastertabelle 4 - Akzent 61"/>
    <w:basedOn w:val="NormaleTabelle"/>
    <w:uiPriority w:val="49"/>
    <w:rsid w:val="00A60D25"/>
    <w:pPr>
      <w:spacing w:after="0" w:line="300" w:lineRule="exact"/>
    </w:pPr>
    <w:rPr>
      <w:sz w:val="20"/>
    </w:rPr>
    <w:tblPr>
      <w:tblStyleRowBandSize w:val="1"/>
      <w:tblStyleColBandSize w:val="1"/>
      <w:tblBorders>
        <w:top w:val="single" w:sz="4" w:space="0" w:color="EFEFEF" w:themeColor="accent6" w:themeTint="99"/>
        <w:left w:val="single" w:sz="4" w:space="0" w:color="EFEFEF" w:themeColor="accent6" w:themeTint="99"/>
        <w:bottom w:val="single" w:sz="4" w:space="0" w:color="EFEFEF" w:themeColor="accent6" w:themeTint="99"/>
        <w:right w:val="single" w:sz="4" w:space="0" w:color="EFEFEF" w:themeColor="accent6" w:themeTint="99"/>
        <w:insideH w:val="single" w:sz="4" w:space="0" w:color="EFEFEF" w:themeColor="accent6" w:themeTint="99"/>
        <w:insideV w:val="single" w:sz="4" w:space="0" w:color="EFEFEF" w:themeColor="accent6" w:themeTint="99"/>
      </w:tblBorders>
    </w:tblPr>
    <w:tcPr>
      <w:shd w:val="clear" w:color="auto" w:fill="auto"/>
    </w:tcPr>
    <w:tblStylePr w:type="firstRow">
      <w:rPr>
        <w:rFonts w:asciiTheme="majorHAnsi" w:hAnsiTheme="majorHAnsi"/>
        <w:b/>
        <w:bCs/>
        <w:i w:val="0"/>
        <w:iCs w:val="0"/>
        <w:color w:val="000000" w:themeColor="text1"/>
        <w:sz w:val="20"/>
        <w:szCs w:val="20"/>
      </w:rPr>
      <w:tblPr/>
      <w:tcPr>
        <w:tcBorders>
          <w:top w:val="single" w:sz="4" w:space="0" w:color="E5E5E5" w:themeColor="accent6"/>
          <w:left w:val="single" w:sz="4" w:space="0" w:color="E5E5E5" w:themeColor="accent6"/>
          <w:bottom w:val="single" w:sz="4" w:space="0" w:color="E5E5E5" w:themeColor="accent6"/>
          <w:right w:val="single" w:sz="4" w:space="0" w:color="E5E5E5" w:themeColor="accent6"/>
          <w:insideH w:val="nil"/>
          <w:insideV w:val="nil"/>
        </w:tcBorders>
        <w:shd w:val="clear" w:color="auto" w:fill="E5E5E5" w:themeFill="accent6"/>
      </w:tcPr>
    </w:tblStylePr>
    <w:tblStylePr w:type="lastRow">
      <w:rPr>
        <w:b/>
        <w:bCs/>
      </w:rPr>
      <w:tblPr/>
      <w:tcPr>
        <w:tcBorders>
          <w:top w:val="double" w:sz="4" w:space="0" w:color="E5E5E5" w:themeColor="accent6"/>
        </w:tcBorders>
      </w:tcPr>
    </w:tblStylePr>
    <w:tblStylePr w:type="firstCol">
      <w:rPr>
        <w:rFonts w:asciiTheme="majorHAnsi" w:hAnsiTheme="majorHAnsi"/>
        <w:b/>
        <w:bCs/>
        <w:sz w:val="20"/>
      </w:rPr>
    </w:tblStylePr>
    <w:tblStylePr w:type="lastCol">
      <w:rPr>
        <w:b/>
        <w:bCs/>
      </w:rPr>
    </w:tblStylePr>
    <w:tblStylePr w:type="band1Vert">
      <w:tblPr/>
      <w:tcPr>
        <w:shd w:val="clear" w:color="auto" w:fill="F9F9F9" w:themeFill="accent6" w:themeFillTint="33"/>
      </w:tcPr>
    </w:tblStylePr>
    <w:tblStylePr w:type="band1Horz">
      <w:tblPr/>
      <w:tcPr>
        <w:shd w:val="clear" w:color="auto" w:fill="F9F9F9" w:themeFill="accent6" w:themeFillTint="33"/>
      </w:tcPr>
    </w:tblStylePr>
  </w:style>
  <w:style w:type="paragraph" w:styleId="Verzeichnis4">
    <w:name w:val="toc 4"/>
    <w:basedOn w:val="Standard"/>
    <w:next w:val="Standard"/>
    <w:autoRedefine/>
    <w:uiPriority w:val="39"/>
    <w:unhideWhenUsed/>
    <w:rsid w:val="00E00F7D"/>
    <w:pPr>
      <w:tabs>
        <w:tab w:val="left" w:pos="964"/>
        <w:tab w:val="right" w:leader="dot" w:pos="8789"/>
      </w:tabs>
      <w:spacing w:after="100"/>
    </w:pPr>
  </w:style>
  <w:style w:type="paragraph" w:styleId="Verzeichnis5">
    <w:name w:val="toc 5"/>
    <w:basedOn w:val="Standard"/>
    <w:next w:val="Standard"/>
    <w:autoRedefine/>
    <w:uiPriority w:val="39"/>
    <w:unhideWhenUsed/>
    <w:rsid w:val="00E00F7D"/>
    <w:pPr>
      <w:tabs>
        <w:tab w:val="left" w:pos="964"/>
        <w:tab w:val="right" w:leader="dot" w:pos="8789"/>
      </w:tabs>
      <w:spacing w:after="100"/>
    </w:pPr>
  </w:style>
  <w:style w:type="paragraph" w:styleId="Verzeichnis6">
    <w:name w:val="toc 6"/>
    <w:basedOn w:val="Standard"/>
    <w:next w:val="Standard"/>
    <w:autoRedefine/>
    <w:uiPriority w:val="39"/>
    <w:unhideWhenUsed/>
    <w:rsid w:val="00E00F7D"/>
    <w:pPr>
      <w:tabs>
        <w:tab w:val="left" w:pos="964"/>
        <w:tab w:val="right" w:leader="dot" w:pos="8789"/>
      </w:tabs>
      <w:spacing w:after="100"/>
    </w:pPr>
  </w:style>
  <w:style w:type="paragraph" w:styleId="Verzeichnis7">
    <w:name w:val="toc 7"/>
    <w:basedOn w:val="Standard"/>
    <w:next w:val="Standard"/>
    <w:autoRedefine/>
    <w:uiPriority w:val="39"/>
    <w:unhideWhenUsed/>
    <w:rsid w:val="00E00F7D"/>
    <w:pPr>
      <w:tabs>
        <w:tab w:val="left" w:leader="dot" w:pos="964"/>
        <w:tab w:val="right" w:leader="dot" w:pos="8789"/>
      </w:tabs>
      <w:spacing w:after="100"/>
    </w:pPr>
  </w:style>
  <w:style w:type="paragraph" w:styleId="Verzeichnis8">
    <w:name w:val="toc 8"/>
    <w:basedOn w:val="Standard"/>
    <w:next w:val="Standard"/>
    <w:autoRedefine/>
    <w:uiPriority w:val="39"/>
    <w:unhideWhenUsed/>
    <w:rsid w:val="00E00F7D"/>
    <w:pPr>
      <w:tabs>
        <w:tab w:val="left" w:pos="964"/>
        <w:tab w:val="right" w:leader="dot" w:pos="8789"/>
      </w:tabs>
      <w:spacing w:after="100"/>
    </w:pPr>
  </w:style>
  <w:style w:type="paragraph" w:styleId="Verzeichnis9">
    <w:name w:val="toc 9"/>
    <w:basedOn w:val="Standard"/>
    <w:next w:val="Standard"/>
    <w:autoRedefine/>
    <w:uiPriority w:val="39"/>
    <w:unhideWhenUsed/>
    <w:rsid w:val="00E00F7D"/>
    <w:pPr>
      <w:tabs>
        <w:tab w:val="left" w:pos="964"/>
        <w:tab w:val="right" w:leader="dot" w:pos="8789"/>
      </w:tabs>
      <w:spacing w:after="100"/>
    </w:pPr>
  </w:style>
  <w:style w:type="paragraph" w:styleId="StandardWeb">
    <w:name w:val="Normal (Web)"/>
    <w:basedOn w:val="Standard"/>
    <w:uiPriority w:val="99"/>
    <w:unhideWhenUsed/>
    <w:rsid w:val="003569A0"/>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8612F1"/>
    <w:rPr>
      <w:sz w:val="16"/>
      <w:szCs w:val="16"/>
    </w:rPr>
  </w:style>
  <w:style w:type="paragraph" w:styleId="Kommentartext">
    <w:name w:val="annotation text"/>
    <w:basedOn w:val="Standard"/>
    <w:link w:val="KommentartextZchn"/>
    <w:uiPriority w:val="99"/>
    <w:semiHidden/>
    <w:unhideWhenUsed/>
    <w:rsid w:val="008612F1"/>
    <w:pPr>
      <w:spacing w:line="240" w:lineRule="auto"/>
    </w:pPr>
    <w:rPr>
      <w:szCs w:val="20"/>
    </w:rPr>
  </w:style>
  <w:style w:type="character" w:customStyle="1" w:styleId="KommentartextZchn">
    <w:name w:val="Kommentartext Zchn"/>
    <w:basedOn w:val="Absatz-Standardschriftart"/>
    <w:link w:val="Kommentartext"/>
    <w:uiPriority w:val="99"/>
    <w:semiHidden/>
    <w:rsid w:val="008612F1"/>
    <w:rPr>
      <w:sz w:val="20"/>
      <w:szCs w:val="20"/>
    </w:rPr>
  </w:style>
  <w:style w:type="paragraph" w:styleId="Sprechblasentext">
    <w:name w:val="Balloon Text"/>
    <w:basedOn w:val="Standard"/>
    <w:link w:val="SprechblasentextZchn"/>
    <w:uiPriority w:val="99"/>
    <w:semiHidden/>
    <w:unhideWhenUsed/>
    <w:rsid w:val="008612F1"/>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612F1"/>
    <w:rPr>
      <w:rFonts w:ascii="Times New Roman" w:hAnsi="Times New Roman" w:cs="Times New Roman"/>
      <w:sz w:val="18"/>
      <w:szCs w:val="18"/>
    </w:rPr>
  </w:style>
  <w:style w:type="paragraph" w:styleId="Endnotentext">
    <w:name w:val="endnote text"/>
    <w:basedOn w:val="Standard"/>
    <w:link w:val="EndnotentextZchn"/>
    <w:uiPriority w:val="99"/>
    <w:semiHidden/>
    <w:unhideWhenUsed/>
    <w:rsid w:val="009A175C"/>
    <w:pPr>
      <w:spacing w:line="240" w:lineRule="auto"/>
    </w:pPr>
    <w:rPr>
      <w:szCs w:val="20"/>
    </w:rPr>
  </w:style>
  <w:style w:type="character" w:customStyle="1" w:styleId="EndnotentextZchn">
    <w:name w:val="Endnotentext Zchn"/>
    <w:basedOn w:val="Absatz-Standardschriftart"/>
    <w:link w:val="Endnotentext"/>
    <w:uiPriority w:val="99"/>
    <w:semiHidden/>
    <w:rsid w:val="009A175C"/>
    <w:rPr>
      <w:sz w:val="20"/>
      <w:szCs w:val="20"/>
    </w:rPr>
  </w:style>
  <w:style w:type="character" w:styleId="Endnotenzeichen">
    <w:name w:val="endnote reference"/>
    <w:basedOn w:val="Absatz-Standardschriftart"/>
    <w:uiPriority w:val="99"/>
    <w:semiHidden/>
    <w:unhideWhenUsed/>
    <w:rsid w:val="009A175C"/>
    <w:rPr>
      <w:vertAlign w:val="superscript"/>
    </w:rPr>
  </w:style>
  <w:style w:type="paragraph" w:styleId="berarbeitung">
    <w:name w:val="Revision"/>
    <w:hidden/>
    <w:uiPriority w:val="99"/>
    <w:semiHidden/>
    <w:rsid w:val="007865F8"/>
    <w:pPr>
      <w:spacing w:after="0" w:line="240" w:lineRule="auto"/>
    </w:pPr>
    <w:rPr>
      <w:sz w:val="20"/>
    </w:rPr>
  </w:style>
  <w:style w:type="paragraph" w:styleId="Kommentarthema">
    <w:name w:val="annotation subject"/>
    <w:basedOn w:val="Kommentartext"/>
    <w:next w:val="Kommentartext"/>
    <w:link w:val="KommentarthemaZchn"/>
    <w:uiPriority w:val="99"/>
    <w:semiHidden/>
    <w:unhideWhenUsed/>
    <w:rsid w:val="007865F8"/>
    <w:rPr>
      <w:b/>
      <w:bCs/>
    </w:rPr>
  </w:style>
  <w:style w:type="character" w:customStyle="1" w:styleId="KommentarthemaZchn">
    <w:name w:val="Kommentarthema Zchn"/>
    <w:basedOn w:val="KommentartextZchn"/>
    <w:link w:val="Kommentarthema"/>
    <w:uiPriority w:val="99"/>
    <w:semiHidden/>
    <w:rsid w:val="007865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6927">
      <w:bodyDiv w:val="1"/>
      <w:marLeft w:val="0"/>
      <w:marRight w:val="0"/>
      <w:marTop w:val="0"/>
      <w:marBottom w:val="0"/>
      <w:divBdr>
        <w:top w:val="none" w:sz="0" w:space="0" w:color="auto"/>
        <w:left w:val="none" w:sz="0" w:space="0" w:color="auto"/>
        <w:bottom w:val="none" w:sz="0" w:space="0" w:color="auto"/>
        <w:right w:val="none" w:sz="0" w:space="0" w:color="auto"/>
      </w:divBdr>
      <w:divsChild>
        <w:div w:id="577207892">
          <w:marLeft w:val="0"/>
          <w:marRight w:val="0"/>
          <w:marTop w:val="0"/>
          <w:marBottom w:val="0"/>
          <w:divBdr>
            <w:top w:val="none" w:sz="0" w:space="0" w:color="auto"/>
            <w:left w:val="none" w:sz="0" w:space="0" w:color="auto"/>
            <w:bottom w:val="none" w:sz="0" w:space="0" w:color="auto"/>
            <w:right w:val="none" w:sz="0" w:space="0" w:color="auto"/>
          </w:divBdr>
          <w:divsChild>
            <w:div w:id="1179930987">
              <w:marLeft w:val="0"/>
              <w:marRight w:val="0"/>
              <w:marTop w:val="0"/>
              <w:marBottom w:val="0"/>
              <w:divBdr>
                <w:top w:val="none" w:sz="0" w:space="0" w:color="auto"/>
                <w:left w:val="none" w:sz="0" w:space="0" w:color="auto"/>
                <w:bottom w:val="none" w:sz="0" w:space="0" w:color="auto"/>
                <w:right w:val="none" w:sz="0" w:space="0" w:color="auto"/>
              </w:divBdr>
              <w:divsChild>
                <w:div w:id="6093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91372">
      <w:bodyDiv w:val="1"/>
      <w:marLeft w:val="0"/>
      <w:marRight w:val="0"/>
      <w:marTop w:val="0"/>
      <w:marBottom w:val="0"/>
      <w:divBdr>
        <w:top w:val="none" w:sz="0" w:space="0" w:color="auto"/>
        <w:left w:val="none" w:sz="0" w:space="0" w:color="auto"/>
        <w:bottom w:val="none" w:sz="0" w:space="0" w:color="auto"/>
        <w:right w:val="none" w:sz="0" w:space="0" w:color="auto"/>
      </w:divBdr>
      <w:divsChild>
        <w:div w:id="2011322798">
          <w:marLeft w:val="0"/>
          <w:marRight w:val="0"/>
          <w:marTop w:val="0"/>
          <w:marBottom w:val="0"/>
          <w:divBdr>
            <w:top w:val="none" w:sz="0" w:space="0" w:color="auto"/>
            <w:left w:val="none" w:sz="0" w:space="0" w:color="auto"/>
            <w:bottom w:val="none" w:sz="0" w:space="0" w:color="auto"/>
            <w:right w:val="none" w:sz="0" w:space="0" w:color="auto"/>
          </w:divBdr>
          <w:divsChild>
            <w:div w:id="268465984">
              <w:marLeft w:val="0"/>
              <w:marRight w:val="0"/>
              <w:marTop w:val="0"/>
              <w:marBottom w:val="0"/>
              <w:divBdr>
                <w:top w:val="none" w:sz="0" w:space="0" w:color="auto"/>
                <w:left w:val="none" w:sz="0" w:space="0" w:color="auto"/>
                <w:bottom w:val="none" w:sz="0" w:space="0" w:color="auto"/>
                <w:right w:val="none" w:sz="0" w:space="0" w:color="auto"/>
              </w:divBdr>
              <w:divsChild>
                <w:div w:id="19636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90090">
      <w:bodyDiv w:val="1"/>
      <w:marLeft w:val="0"/>
      <w:marRight w:val="0"/>
      <w:marTop w:val="0"/>
      <w:marBottom w:val="0"/>
      <w:divBdr>
        <w:top w:val="none" w:sz="0" w:space="0" w:color="auto"/>
        <w:left w:val="none" w:sz="0" w:space="0" w:color="auto"/>
        <w:bottom w:val="none" w:sz="0" w:space="0" w:color="auto"/>
        <w:right w:val="none" w:sz="0" w:space="0" w:color="auto"/>
      </w:divBdr>
      <w:divsChild>
        <w:div w:id="1427774363">
          <w:marLeft w:val="0"/>
          <w:marRight w:val="0"/>
          <w:marTop w:val="0"/>
          <w:marBottom w:val="0"/>
          <w:divBdr>
            <w:top w:val="none" w:sz="0" w:space="0" w:color="auto"/>
            <w:left w:val="none" w:sz="0" w:space="0" w:color="auto"/>
            <w:bottom w:val="none" w:sz="0" w:space="0" w:color="auto"/>
            <w:right w:val="none" w:sz="0" w:space="0" w:color="auto"/>
          </w:divBdr>
          <w:divsChild>
            <w:div w:id="723676533">
              <w:marLeft w:val="0"/>
              <w:marRight w:val="0"/>
              <w:marTop w:val="0"/>
              <w:marBottom w:val="0"/>
              <w:divBdr>
                <w:top w:val="none" w:sz="0" w:space="0" w:color="auto"/>
                <w:left w:val="none" w:sz="0" w:space="0" w:color="auto"/>
                <w:bottom w:val="none" w:sz="0" w:space="0" w:color="auto"/>
                <w:right w:val="none" w:sz="0" w:space="0" w:color="auto"/>
              </w:divBdr>
              <w:divsChild>
                <w:div w:id="4420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2535">
      <w:bodyDiv w:val="1"/>
      <w:marLeft w:val="0"/>
      <w:marRight w:val="0"/>
      <w:marTop w:val="0"/>
      <w:marBottom w:val="0"/>
      <w:divBdr>
        <w:top w:val="none" w:sz="0" w:space="0" w:color="auto"/>
        <w:left w:val="none" w:sz="0" w:space="0" w:color="auto"/>
        <w:bottom w:val="none" w:sz="0" w:space="0" w:color="auto"/>
        <w:right w:val="none" w:sz="0" w:space="0" w:color="auto"/>
      </w:divBdr>
      <w:divsChild>
        <w:div w:id="1156648404">
          <w:marLeft w:val="0"/>
          <w:marRight w:val="0"/>
          <w:marTop w:val="0"/>
          <w:marBottom w:val="0"/>
          <w:divBdr>
            <w:top w:val="none" w:sz="0" w:space="0" w:color="auto"/>
            <w:left w:val="none" w:sz="0" w:space="0" w:color="auto"/>
            <w:bottom w:val="none" w:sz="0" w:space="0" w:color="auto"/>
            <w:right w:val="none" w:sz="0" w:space="0" w:color="auto"/>
          </w:divBdr>
          <w:divsChild>
            <w:div w:id="1371495556">
              <w:marLeft w:val="0"/>
              <w:marRight w:val="0"/>
              <w:marTop w:val="0"/>
              <w:marBottom w:val="0"/>
              <w:divBdr>
                <w:top w:val="none" w:sz="0" w:space="0" w:color="auto"/>
                <w:left w:val="none" w:sz="0" w:space="0" w:color="auto"/>
                <w:bottom w:val="none" w:sz="0" w:space="0" w:color="auto"/>
                <w:right w:val="none" w:sz="0" w:space="0" w:color="auto"/>
              </w:divBdr>
              <w:divsChild>
                <w:div w:id="18909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49175">
          <w:marLeft w:val="0"/>
          <w:marRight w:val="0"/>
          <w:marTop w:val="0"/>
          <w:marBottom w:val="0"/>
          <w:divBdr>
            <w:top w:val="none" w:sz="0" w:space="0" w:color="auto"/>
            <w:left w:val="none" w:sz="0" w:space="0" w:color="auto"/>
            <w:bottom w:val="none" w:sz="0" w:space="0" w:color="auto"/>
            <w:right w:val="none" w:sz="0" w:space="0" w:color="auto"/>
          </w:divBdr>
          <w:divsChild>
            <w:div w:id="1679580570">
              <w:marLeft w:val="0"/>
              <w:marRight w:val="0"/>
              <w:marTop w:val="0"/>
              <w:marBottom w:val="0"/>
              <w:divBdr>
                <w:top w:val="none" w:sz="0" w:space="0" w:color="auto"/>
                <w:left w:val="none" w:sz="0" w:space="0" w:color="auto"/>
                <w:bottom w:val="none" w:sz="0" w:space="0" w:color="auto"/>
                <w:right w:val="none" w:sz="0" w:space="0" w:color="auto"/>
              </w:divBdr>
              <w:divsChild>
                <w:div w:id="2039967701">
                  <w:marLeft w:val="0"/>
                  <w:marRight w:val="0"/>
                  <w:marTop w:val="0"/>
                  <w:marBottom w:val="0"/>
                  <w:divBdr>
                    <w:top w:val="none" w:sz="0" w:space="0" w:color="auto"/>
                    <w:left w:val="none" w:sz="0" w:space="0" w:color="auto"/>
                    <w:bottom w:val="none" w:sz="0" w:space="0" w:color="auto"/>
                    <w:right w:val="none" w:sz="0" w:space="0" w:color="auto"/>
                  </w:divBdr>
                </w:div>
              </w:divsChild>
            </w:div>
            <w:div w:id="1991014513">
              <w:marLeft w:val="0"/>
              <w:marRight w:val="0"/>
              <w:marTop w:val="0"/>
              <w:marBottom w:val="0"/>
              <w:divBdr>
                <w:top w:val="none" w:sz="0" w:space="0" w:color="auto"/>
                <w:left w:val="none" w:sz="0" w:space="0" w:color="auto"/>
                <w:bottom w:val="none" w:sz="0" w:space="0" w:color="auto"/>
                <w:right w:val="none" w:sz="0" w:space="0" w:color="auto"/>
              </w:divBdr>
              <w:divsChild>
                <w:div w:id="20295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6675">
      <w:bodyDiv w:val="1"/>
      <w:marLeft w:val="0"/>
      <w:marRight w:val="0"/>
      <w:marTop w:val="0"/>
      <w:marBottom w:val="0"/>
      <w:divBdr>
        <w:top w:val="none" w:sz="0" w:space="0" w:color="auto"/>
        <w:left w:val="none" w:sz="0" w:space="0" w:color="auto"/>
        <w:bottom w:val="none" w:sz="0" w:space="0" w:color="auto"/>
        <w:right w:val="none" w:sz="0" w:space="0" w:color="auto"/>
      </w:divBdr>
      <w:divsChild>
        <w:div w:id="765661883">
          <w:marLeft w:val="0"/>
          <w:marRight w:val="0"/>
          <w:marTop w:val="0"/>
          <w:marBottom w:val="0"/>
          <w:divBdr>
            <w:top w:val="none" w:sz="0" w:space="0" w:color="auto"/>
            <w:left w:val="none" w:sz="0" w:space="0" w:color="auto"/>
            <w:bottom w:val="none" w:sz="0" w:space="0" w:color="auto"/>
            <w:right w:val="none" w:sz="0" w:space="0" w:color="auto"/>
          </w:divBdr>
          <w:divsChild>
            <w:div w:id="1354183558">
              <w:marLeft w:val="0"/>
              <w:marRight w:val="0"/>
              <w:marTop w:val="0"/>
              <w:marBottom w:val="0"/>
              <w:divBdr>
                <w:top w:val="none" w:sz="0" w:space="0" w:color="auto"/>
                <w:left w:val="none" w:sz="0" w:space="0" w:color="auto"/>
                <w:bottom w:val="none" w:sz="0" w:space="0" w:color="auto"/>
                <w:right w:val="none" w:sz="0" w:space="0" w:color="auto"/>
              </w:divBdr>
              <w:divsChild>
                <w:div w:id="1708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06974">
      <w:bodyDiv w:val="1"/>
      <w:marLeft w:val="0"/>
      <w:marRight w:val="0"/>
      <w:marTop w:val="0"/>
      <w:marBottom w:val="0"/>
      <w:divBdr>
        <w:top w:val="none" w:sz="0" w:space="0" w:color="auto"/>
        <w:left w:val="none" w:sz="0" w:space="0" w:color="auto"/>
        <w:bottom w:val="none" w:sz="0" w:space="0" w:color="auto"/>
        <w:right w:val="none" w:sz="0" w:space="0" w:color="auto"/>
      </w:divBdr>
      <w:divsChild>
        <w:div w:id="1677073441">
          <w:marLeft w:val="0"/>
          <w:marRight w:val="0"/>
          <w:marTop w:val="0"/>
          <w:marBottom w:val="0"/>
          <w:divBdr>
            <w:top w:val="none" w:sz="0" w:space="0" w:color="auto"/>
            <w:left w:val="none" w:sz="0" w:space="0" w:color="auto"/>
            <w:bottom w:val="none" w:sz="0" w:space="0" w:color="auto"/>
            <w:right w:val="none" w:sz="0" w:space="0" w:color="auto"/>
          </w:divBdr>
          <w:divsChild>
            <w:div w:id="441345584">
              <w:marLeft w:val="0"/>
              <w:marRight w:val="0"/>
              <w:marTop w:val="0"/>
              <w:marBottom w:val="0"/>
              <w:divBdr>
                <w:top w:val="none" w:sz="0" w:space="0" w:color="auto"/>
                <w:left w:val="none" w:sz="0" w:space="0" w:color="auto"/>
                <w:bottom w:val="none" w:sz="0" w:space="0" w:color="auto"/>
                <w:right w:val="none" w:sz="0" w:space="0" w:color="auto"/>
              </w:divBdr>
              <w:divsChild>
                <w:div w:id="840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0187">
      <w:bodyDiv w:val="1"/>
      <w:marLeft w:val="0"/>
      <w:marRight w:val="0"/>
      <w:marTop w:val="0"/>
      <w:marBottom w:val="0"/>
      <w:divBdr>
        <w:top w:val="none" w:sz="0" w:space="0" w:color="auto"/>
        <w:left w:val="none" w:sz="0" w:space="0" w:color="auto"/>
        <w:bottom w:val="none" w:sz="0" w:space="0" w:color="auto"/>
        <w:right w:val="none" w:sz="0" w:space="0" w:color="auto"/>
      </w:divBdr>
      <w:divsChild>
        <w:div w:id="2052269644">
          <w:marLeft w:val="0"/>
          <w:marRight w:val="0"/>
          <w:marTop w:val="0"/>
          <w:marBottom w:val="0"/>
          <w:divBdr>
            <w:top w:val="none" w:sz="0" w:space="0" w:color="auto"/>
            <w:left w:val="none" w:sz="0" w:space="0" w:color="auto"/>
            <w:bottom w:val="none" w:sz="0" w:space="0" w:color="auto"/>
            <w:right w:val="none" w:sz="0" w:space="0" w:color="auto"/>
          </w:divBdr>
          <w:divsChild>
            <w:div w:id="1002465751">
              <w:marLeft w:val="0"/>
              <w:marRight w:val="0"/>
              <w:marTop w:val="0"/>
              <w:marBottom w:val="0"/>
              <w:divBdr>
                <w:top w:val="none" w:sz="0" w:space="0" w:color="auto"/>
                <w:left w:val="none" w:sz="0" w:space="0" w:color="auto"/>
                <w:bottom w:val="none" w:sz="0" w:space="0" w:color="auto"/>
                <w:right w:val="none" w:sz="0" w:space="0" w:color="auto"/>
              </w:divBdr>
              <w:divsChild>
                <w:div w:id="9408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6579">
      <w:bodyDiv w:val="1"/>
      <w:marLeft w:val="0"/>
      <w:marRight w:val="0"/>
      <w:marTop w:val="0"/>
      <w:marBottom w:val="0"/>
      <w:divBdr>
        <w:top w:val="none" w:sz="0" w:space="0" w:color="auto"/>
        <w:left w:val="none" w:sz="0" w:space="0" w:color="auto"/>
        <w:bottom w:val="none" w:sz="0" w:space="0" w:color="auto"/>
        <w:right w:val="none" w:sz="0" w:space="0" w:color="auto"/>
      </w:divBdr>
      <w:divsChild>
        <w:div w:id="1022510340">
          <w:marLeft w:val="0"/>
          <w:marRight w:val="0"/>
          <w:marTop w:val="0"/>
          <w:marBottom w:val="0"/>
          <w:divBdr>
            <w:top w:val="none" w:sz="0" w:space="0" w:color="auto"/>
            <w:left w:val="none" w:sz="0" w:space="0" w:color="auto"/>
            <w:bottom w:val="none" w:sz="0" w:space="0" w:color="auto"/>
            <w:right w:val="none" w:sz="0" w:space="0" w:color="auto"/>
          </w:divBdr>
          <w:divsChild>
            <w:div w:id="839782136">
              <w:marLeft w:val="0"/>
              <w:marRight w:val="0"/>
              <w:marTop w:val="0"/>
              <w:marBottom w:val="0"/>
              <w:divBdr>
                <w:top w:val="none" w:sz="0" w:space="0" w:color="auto"/>
                <w:left w:val="none" w:sz="0" w:space="0" w:color="auto"/>
                <w:bottom w:val="none" w:sz="0" w:space="0" w:color="auto"/>
                <w:right w:val="none" w:sz="0" w:space="0" w:color="auto"/>
              </w:divBdr>
              <w:divsChild>
                <w:div w:id="6396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1143">
      <w:bodyDiv w:val="1"/>
      <w:marLeft w:val="0"/>
      <w:marRight w:val="0"/>
      <w:marTop w:val="0"/>
      <w:marBottom w:val="0"/>
      <w:divBdr>
        <w:top w:val="none" w:sz="0" w:space="0" w:color="auto"/>
        <w:left w:val="none" w:sz="0" w:space="0" w:color="auto"/>
        <w:bottom w:val="none" w:sz="0" w:space="0" w:color="auto"/>
        <w:right w:val="none" w:sz="0" w:space="0" w:color="auto"/>
      </w:divBdr>
    </w:div>
    <w:div w:id="948901160">
      <w:bodyDiv w:val="1"/>
      <w:marLeft w:val="0"/>
      <w:marRight w:val="0"/>
      <w:marTop w:val="0"/>
      <w:marBottom w:val="0"/>
      <w:divBdr>
        <w:top w:val="none" w:sz="0" w:space="0" w:color="auto"/>
        <w:left w:val="none" w:sz="0" w:space="0" w:color="auto"/>
        <w:bottom w:val="none" w:sz="0" w:space="0" w:color="auto"/>
        <w:right w:val="none" w:sz="0" w:space="0" w:color="auto"/>
      </w:divBdr>
      <w:divsChild>
        <w:div w:id="644284551">
          <w:marLeft w:val="0"/>
          <w:marRight w:val="0"/>
          <w:marTop w:val="0"/>
          <w:marBottom w:val="0"/>
          <w:divBdr>
            <w:top w:val="none" w:sz="0" w:space="0" w:color="auto"/>
            <w:left w:val="none" w:sz="0" w:space="0" w:color="auto"/>
            <w:bottom w:val="none" w:sz="0" w:space="0" w:color="auto"/>
            <w:right w:val="none" w:sz="0" w:space="0" w:color="auto"/>
          </w:divBdr>
          <w:divsChild>
            <w:div w:id="901331042">
              <w:marLeft w:val="0"/>
              <w:marRight w:val="0"/>
              <w:marTop w:val="0"/>
              <w:marBottom w:val="0"/>
              <w:divBdr>
                <w:top w:val="none" w:sz="0" w:space="0" w:color="auto"/>
                <w:left w:val="none" w:sz="0" w:space="0" w:color="auto"/>
                <w:bottom w:val="none" w:sz="0" w:space="0" w:color="auto"/>
                <w:right w:val="none" w:sz="0" w:space="0" w:color="auto"/>
              </w:divBdr>
              <w:divsChild>
                <w:div w:id="6386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2059">
      <w:bodyDiv w:val="1"/>
      <w:marLeft w:val="0"/>
      <w:marRight w:val="0"/>
      <w:marTop w:val="0"/>
      <w:marBottom w:val="0"/>
      <w:divBdr>
        <w:top w:val="none" w:sz="0" w:space="0" w:color="auto"/>
        <w:left w:val="none" w:sz="0" w:space="0" w:color="auto"/>
        <w:bottom w:val="none" w:sz="0" w:space="0" w:color="auto"/>
        <w:right w:val="none" w:sz="0" w:space="0" w:color="auto"/>
      </w:divBdr>
      <w:divsChild>
        <w:div w:id="1728798585">
          <w:marLeft w:val="0"/>
          <w:marRight w:val="0"/>
          <w:marTop w:val="0"/>
          <w:marBottom w:val="0"/>
          <w:divBdr>
            <w:top w:val="none" w:sz="0" w:space="0" w:color="auto"/>
            <w:left w:val="none" w:sz="0" w:space="0" w:color="auto"/>
            <w:bottom w:val="none" w:sz="0" w:space="0" w:color="auto"/>
            <w:right w:val="none" w:sz="0" w:space="0" w:color="auto"/>
          </w:divBdr>
          <w:divsChild>
            <w:div w:id="1608200602">
              <w:marLeft w:val="0"/>
              <w:marRight w:val="0"/>
              <w:marTop w:val="0"/>
              <w:marBottom w:val="0"/>
              <w:divBdr>
                <w:top w:val="none" w:sz="0" w:space="0" w:color="auto"/>
                <w:left w:val="none" w:sz="0" w:space="0" w:color="auto"/>
                <w:bottom w:val="none" w:sz="0" w:space="0" w:color="auto"/>
                <w:right w:val="none" w:sz="0" w:space="0" w:color="auto"/>
              </w:divBdr>
              <w:divsChild>
                <w:div w:id="16820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5835">
      <w:bodyDiv w:val="1"/>
      <w:marLeft w:val="0"/>
      <w:marRight w:val="0"/>
      <w:marTop w:val="0"/>
      <w:marBottom w:val="0"/>
      <w:divBdr>
        <w:top w:val="none" w:sz="0" w:space="0" w:color="auto"/>
        <w:left w:val="none" w:sz="0" w:space="0" w:color="auto"/>
        <w:bottom w:val="none" w:sz="0" w:space="0" w:color="auto"/>
        <w:right w:val="none" w:sz="0" w:space="0" w:color="auto"/>
      </w:divBdr>
      <w:divsChild>
        <w:div w:id="151920230">
          <w:marLeft w:val="0"/>
          <w:marRight w:val="0"/>
          <w:marTop w:val="0"/>
          <w:marBottom w:val="0"/>
          <w:divBdr>
            <w:top w:val="none" w:sz="0" w:space="0" w:color="auto"/>
            <w:left w:val="none" w:sz="0" w:space="0" w:color="auto"/>
            <w:bottom w:val="none" w:sz="0" w:space="0" w:color="auto"/>
            <w:right w:val="none" w:sz="0" w:space="0" w:color="auto"/>
          </w:divBdr>
          <w:divsChild>
            <w:div w:id="2140410574">
              <w:marLeft w:val="0"/>
              <w:marRight w:val="0"/>
              <w:marTop w:val="0"/>
              <w:marBottom w:val="0"/>
              <w:divBdr>
                <w:top w:val="none" w:sz="0" w:space="0" w:color="auto"/>
                <w:left w:val="none" w:sz="0" w:space="0" w:color="auto"/>
                <w:bottom w:val="none" w:sz="0" w:space="0" w:color="auto"/>
                <w:right w:val="none" w:sz="0" w:space="0" w:color="auto"/>
              </w:divBdr>
              <w:divsChild>
                <w:div w:id="12571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02146">
      <w:bodyDiv w:val="1"/>
      <w:marLeft w:val="0"/>
      <w:marRight w:val="0"/>
      <w:marTop w:val="0"/>
      <w:marBottom w:val="0"/>
      <w:divBdr>
        <w:top w:val="none" w:sz="0" w:space="0" w:color="auto"/>
        <w:left w:val="none" w:sz="0" w:space="0" w:color="auto"/>
        <w:bottom w:val="none" w:sz="0" w:space="0" w:color="auto"/>
        <w:right w:val="none" w:sz="0" w:space="0" w:color="auto"/>
      </w:divBdr>
      <w:divsChild>
        <w:div w:id="1598489152">
          <w:marLeft w:val="0"/>
          <w:marRight w:val="0"/>
          <w:marTop w:val="0"/>
          <w:marBottom w:val="0"/>
          <w:divBdr>
            <w:top w:val="none" w:sz="0" w:space="0" w:color="auto"/>
            <w:left w:val="none" w:sz="0" w:space="0" w:color="auto"/>
            <w:bottom w:val="none" w:sz="0" w:space="0" w:color="auto"/>
            <w:right w:val="none" w:sz="0" w:space="0" w:color="auto"/>
          </w:divBdr>
          <w:divsChild>
            <w:div w:id="1942950268">
              <w:marLeft w:val="0"/>
              <w:marRight w:val="0"/>
              <w:marTop w:val="0"/>
              <w:marBottom w:val="0"/>
              <w:divBdr>
                <w:top w:val="none" w:sz="0" w:space="0" w:color="auto"/>
                <w:left w:val="none" w:sz="0" w:space="0" w:color="auto"/>
                <w:bottom w:val="none" w:sz="0" w:space="0" w:color="auto"/>
                <w:right w:val="none" w:sz="0" w:space="0" w:color="auto"/>
              </w:divBdr>
              <w:divsChild>
                <w:div w:id="18034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413">
      <w:bodyDiv w:val="1"/>
      <w:marLeft w:val="0"/>
      <w:marRight w:val="0"/>
      <w:marTop w:val="0"/>
      <w:marBottom w:val="0"/>
      <w:divBdr>
        <w:top w:val="none" w:sz="0" w:space="0" w:color="auto"/>
        <w:left w:val="none" w:sz="0" w:space="0" w:color="auto"/>
        <w:bottom w:val="none" w:sz="0" w:space="0" w:color="auto"/>
        <w:right w:val="none" w:sz="0" w:space="0" w:color="auto"/>
      </w:divBdr>
      <w:divsChild>
        <w:div w:id="643775524">
          <w:marLeft w:val="0"/>
          <w:marRight w:val="0"/>
          <w:marTop w:val="0"/>
          <w:marBottom w:val="0"/>
          <w:divBdr>
            <w:top w:val="none" w:sz="0" w:space="0" w:color="auto"/>
            <w:left w:val="none" w:sz="0" w:space="0" w:color="auto"/>
            <w:bottom w:val="none" w:sz="0" w:space="0" w:color="auto"/>
            <w:right w:val="none" w:sz="0" w:space="0" w:color="auto"/>
          </w:divBdr>
          <w:divsChild>
            <w:div w:id="613679615">
              <w:marLeft w:val="0"/>
              <w:marRight w:val="0"/>
              <w:marTop w:val="0"/>
              <w:marBottom w:val="0"/>
              <w:divBdr>
                <w:top w:val="none" w:sz="0" w:space="0" w:color="auto"/>
                <w:left w:val="none" w:sz="0" w:space="0" w:color="auto"/>
                <w:bottom w:val="none" w:sz="0" w:space="0" w:color="auto"/>
                <w:right w:val="none" w:sz="0" w:space="0" w:color="auto"/>
              </w:divBdr>
              <w:divsChild>
                <w:div w:id="358243549">
                  <w:marLeft w:val="0"/>
                  <w:marRight w:val="0"/>
                  <w:marTop w:val="0"/>
                  <w:marBottom w:val="0"/>
                  <w:divBdr>
                    <w:top w:val="none" w:sz="0" w:space="0" w:color="auto"/>
                    <w:left w:val="none" w:sz="0" w:space="0" w:color="auto"/>
                    <w:bottom w:val="none" w:sz="0" w:space="0" w:color="auto"/>
                    <w:right w:val="none" w:sz="0" w:space="0" w:color="auto"/>
                  </w:divBdr>
                  <w:divsChild>
                    <w:div w:id="3213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90355">
      <w:bodyDiv w:val="1"/>
      <w:marLeft w:val="0"/>
      <w:marRight w:val="0"/>
      <w:marTop w:val="0"/>
      <w:marBottom w:val="0"/>
      <w:divBdr>
        <w:top w:val="none" w:sz="0" w:space="0" w:color="auto"/>
        <w:left w:val="none" w:sz="0" w:space="0" w:color="auto"/>
        <w:bottom w:val="none" w:sz="0" w:space="0" w:color="auto"/>
        <w:right w:val="none" w:sz="0" w:space="0" w:color="auto"/>
      </w:divBdr>
    </w:div>
    <w:div w:id="1434203595">
      <w:bodyDiv w:val="1"/>
      <w:marLeft w:val="0"/>
      <w:marRight w:val="0"/>
      <w:marTop w:val="0"/>
      <w:marBottom w:val="0"/>
      <w:divBdr>
        <w:top w:val="none" w:sz="0" w:space="0" w:color="auto"/>
        <w:left w:val="none" w:sz="0" w:space="0" w:color="auto"/>
        <w:bottom w:val="none" w:sz="0" w:space="0" w:color="auto"/>
        <w:right w:val="none" w:sz="0" w:space="0" w:color="auto"/>
      </w:divBdr>
    </w:div>
    <w:div w:id="1518158907">
      <w:bodyDiv w:val="1"/>
      <w:marLeft w:val="0"/>
      <w:marRight w:val="0"/>
      <w:marTop w:val="0"/>
      <w:marBottom w:val="0"/>
      <w:divBdr>
        <w:top w:val="none" w:sz="0" w:space="0" w:color="auto"/>
        <w:left w:val="none" w:sz="0" w:space="0" w:color="auto"/>
        <w:bottom w:val="none" w:sz="0" w:space="0" w:color="auto"/>
        <w:right w:val="none" w:sz="0" w:space="0" w:color="auto"/>
      </w:divBdr>
      <w:divsChild>
        <w:div w:id="122504306">
          <w:marLeft w:val="0"/>
          <w:marRight w:val="0"/>
          <w:marTop w:val="0"/>
          <w:marBottom w:val="0"/>
          <w:divBdr>
            <w:top w:val="none" w:sz="0" w:space="0" w:color="auto"/>
            <w:left w:val="none" w:sz="0" w:space="0" w:color="auto"/>
            <w:bottom w:val="none" w:sz="0" w:space="0" w:color="auto"/>
            <w:right w:val="none" w:sz="0" w:space="0" w:color="auto"/>
          </w:divBdr>
          <w:divsChild>
            <w:div w:id="190807890">
              <w:marLeft w:val="0"/>
              <w:marRight w:val="0"/>
              <w:marTop w:val="0"/>
              <w:marBottom w:val="0"/>
              <w:divBdr>
                <w:top w:val="none" w:sz="0" w:space="0" w:color="auto"/>
                <w:left w:val="none" w:sz="0" w:space="0" w:color="auto"/>
                <w:bottom w:val="none" w:sz="0" w:space="0" w:color="auto"/>
                <w:right w:val="none" w:sz="0" w:space="0" w:color="auto"/>
              </w:divBdr>
              <w:divsChild>
                <w:div w:id="171146442">
                  <w:marLeft w:val="0"/>
                  <w:marRight w:val="0"/>
                  <w:marTop w:val="0"/>
                  <w:marBottom w:val="0"/>
                  <w:divBdr>
                    <w:top w:val="none" w:sz="0" w:space="0" w:color="auto"/>
                    <w:left w:val="none" w:sz="0" w:space="0" w:color="auto"/>
                    <w:bottom w:val="none" w:sz="0" w:space="0" w:color="auto"/>
                    <w:right w:val="none" w:sz="0" w:space="0" w:color="auto"/>
                  </w:divBdr>
                </w:div>
              </w:divsChild>
            </w:div>
            <w:div w:id="926771704">
              <w:marLeft w:val="0"/>
              <w:marRight w:val="0"/>
              <w:marTop w:val="0"/>
              <w:marBottom w:val="0"/>
              <w:divBdr>
                <w:top w:val="none" w:sz="0" w:space="0" w:color="auto"/>
                <w:left w:val="none" w:sz="0" w:space="0" w:color="auto"/>
                <w:bottom w:val="none" w:sz="0" w:space="0" w:color="auto"/>
                <w:right w:val="none" w:sz="0" w:space="0" w:color="auto"/>
              </w:divBdr>
              <w:divsChild>
                <w:div w:id="2257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9774">
      <w:bodyDiv w:val="1"/>
      <w:marLeft w:val="0"/>
      <w:marRight w:val="0"/>
      <w:marTop w:val="0"/>
      <w:marBottom w:val="0"/>
      <w:divBdr>
        <w:top w:val="none" w:sz="0" w:space="0" w:color="auto"/>
        <w:left w:val="none" w:sz="0" w:space="0" w:color="auto"/>
        <w:bottom w:val="none" w:sz="0" w:space="0" w:color="auto"/>
        <w:right w:val="none" w:sz="0" w:space="0" w:color="auto"/>
      </w:divBdr>
      <w:divsChild>
        <w:div w:id="740568783">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8064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5846">
      <w:bodyDiv w:val="1"/>
      <w:marLeft w:val="0"/>
      <w:marRight w:val="0"/>
      <w:marTop w:val="0"/>
      <w:marBottom w:val="0"/>
      <w:divBdr>
        <w:top w:val="none" w:sz="0" w:space="0" w:color="auto"/>
        <w:left w:val="none" w:sz="0" w:space="0" w:color="auto"/>
        <w:bottom w:val="none" w:sz="0" w:space="0" w:color="auto"/>
        <w:right w:val="none" w:sz="0" w:space="0" w:color="auto"/>
      </w:divBdr>
      <w:divsChild>
        <w:div w:id="307630331">
          <w:marLeft w:val="0"/>
          <w:marRight w:val="0"/>
          <w:marTop w:val="0"/>
          <w:marBottom w:val="0"/>
          <w:divBdr>
            <w:top w:val="none" w:sz="0" w:space="0" w:color="auto"/>
            <w:left w:val="none" w:sz="0" w:space="0" w:color="auto"/>
            <w:bottom w:val="none" w:sz="0" w:space="0" w:color="auto"/>
            <w:right w:val="none" w:sz="0" w:space="0" w:color="auto"/>
          </w:divBdr>
          <w:divsChild>
            <w:div w:id="817919004">
              <w:marLeft w:val="0"/>
              <w:marRight w:val="0"/>
              <w:marTop w:val="0"/>
              <w:marBottom w:val="0"/>
              <w:divBdr>
                <w:top w:val="none" w:sz="0" w:space="0" w:color="auto"/>
                <w:left w:val="none" w:sz="0" w:space="0" w:color="auto"/>
                <w:bottom w:val="none" w:sz="0" w:space="0" w:color="auto"/>
                <w:right w:val="none" w:sz="0" w:space="0" w:color="auto"/>
              </w:divBdr>
              <w:divsChild>
                <w:div w:id="20544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7219">
      <w:bodyDiv w:val="1"/>
      <w:marLeft w:val="0"/>
      <w:marRight w:val="0"/>
      <w:marTop w:val="0"/>
      <w:marBottom w:val="0"/>
      <w:divBdr>
        <w:top w:val="none" w:sz="0" w:space="0" w:color="auto"/>
        <w:left w:val="none" w:sz="0" w:space="0" w:color="auto"/>
        <w:bottom w:val="none" w:sz="0" w:space="0" w:color="auto"/>
        <w:right w:val="none" w:sz="0" w:space="0" w:color="auto"/>
      </w:divBdr>
      <w:divsChild>
        <w:div w:id="1276475170">
          <w:marLeft w:val="0"/>
          <w:marRight w:val="0"/>
          <w:marTop w:val="0"/>
          <w:marBottom w:val="0"/>
          <w:divBdr>
            <w:top w:val="none" w:sz="0" w:space="0" w:color="auto"/>
            <w:left w:val="none" w:sz="0" w:space="0" w:color="auto"/>
            <w:bottom w:val="none" w:sz="0" w:space="0" w:color="auto"/>
            <w:right w:val="none" w:sz="0" w:space="0" w:color="auto"/>
          </w:divBdr>
          <w:divsChild>
            <w:div w:id="905913158">
              <w:marLeft w:val="0"/>
              <w:marRight w:val="0"/>
              <w:marTop w:val="0"/>
              <w:marBottom w:val="0"/>
              <w:divBdr>
                <w:top w:val="none" w:sz="0" w:space="0" w:color="auto"/>
                <w:left w:val="none" w:sz="0" w:space="0" w:color="auto"/>
                <w:bottom w:val="none" w:sz="0" w:space="0" w:color="auto"/>
                <w:right w:val="none" w:sz="0" w:space="0" w:color="auto"/>
              </w:divBdr>
              <w:divsChild>
                <w:div w:id="13806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69634">
      <w:bodyDiv w:val="1"/>
      <w:marLeft w:val="0"/>
      <w:marRight w:val="0"/>
      <w:marTop w:val="0"/>
      <w:marBottom w:val="0"/>
      <w:divBdr>
        <w:top w:val="none" w:sz="0" w:space="0" w:color="auto"/>
        <w:left w:val="none" w:sz="0" w:space="0" w:color="auto"/>
        <w:bottom w:val="none" w:sz="0" w:space="0" w:color="auto"/>
        <w:right w:val="none" w:sz="0" w:space="0" w:color="auto"/>
      </w:divBdr>
      <w:divsChild>
        <w:div w:id="1211458680">
          <w:marLeft w:val="0"/>
          <w:marRight w:val="0"/>
          <w:marTop w:val="0"/>
          <w:marBottom w:val="0"/>
          <w:divBdr>
            <w:top w:val="none" w:sz="0" w:space="0" w:color="auto"/>
            <w:left w:val="none" w:sz="0" w:space="0" w:color="auto"/>
            <w:bottom w:val="none" w:sz="0" w:space="0" w:color="auto"/>
            <w:right w:val="none" w:sz="0" w:space="0" w:color="auto"/>
          </w:divBdr>
          <w:divsChild>
            <w:div w:id="435564733">
              <w:marLeft w:val="0"/>
              <w:marRight w:val="0"/>
              <w:marTop w:val="0"/>
              <w:marBottom w:val="0"/>
              <w:divBdr>
                <w:top w:val="none" w:sz="0" w:space="0" w:color="auto"/>
                <w:left w:val="none" w:sz="0" w:space="0" w:color="auto"/>
                <w:bottom w:val="none" w:sz="0" w:space="0" w:color="auto"/>
                <w:right w:val="none" w:sz="0" w:space="0" w:color="auto"/>
              </w:divBdr>
              <w:divsChild>
                <w:div w:id="13458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5396">
      <w:bodyDiv w:val="1"/>
      <w:marLeft w:val="0"/>
      <w:marRight w:val="0"/>
      <w:marTop w:val="0"/>
      <w:marBottom w:val="0"/>
      <w:divBdr>
        <w:top w:val="none" w:sz="0" w:space="0" w:color="auto"/>
        <w:left w:val="none" w:sz="0" w:space="0" w:color="auto"/>
        <w:bottom w:val="none" w:sz="0" w:space="0" w:color="auto"/>
        <w:right w:val="none" w:sz="0" w:space="0" w:color="auto"/>
      </w:divBdr>
      <w:divsChild>
        <w:div w:id="742262754">
          <w:marLeft w:val="0"/>
          <w:marRight w:val="0"/>
          <w:marTop w:val="0"/>
          <w:marBottom w:val="0"/>
          <w:divBdr>
            <w:top w:val="none" w:sz="0" w:space="0" w:color="auto"/>
            <w:left w:val="none" w:sz="0" w:space="0" w:color="auto"/>
            <w:bottom w:val="none" w:sz="0" w:space="0" w:color="auto"/>
            <w:right w:val="none" w:sz="0" w:space="0" w:color="auto"/>
          </w:divBdr>
          <w:divsChild>
            <w:div w:id="1621258723">
              <w:marLeft w:val="0"/>
              <w:marRight w:val="0"/>
              <w:marTop w:val="0"/>
              <w:marBottom w:val="0"/>
              <w:divBdr>
                <w:top w:val="none" w:sz="0" w:space="0" w:color="auto"/>
                <w:left w:val="none" w:sz="0" w:space="0" w:color="auto"/>
                <w:bottom w:val="none" w:sz="0" w:space="0" w:color="auto"/>
                <w:right w:val="none" w:sz="0" w:space="0" w:color="auto"/>
              </w:divBdr>
              <w:divsChild>
                <w:div w:id="5916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aten/&#8226;alter%20Server/Vorlagen/_KS/KS_Positionspapier.dotx" TargetMode="External"/></Relationships>
</file>

<file path=word/theme/theme1.xml><?xml version="1.0" encoding="utf-8"?>
<a:theme xmlns:a="http://schemas.openxmlformats.org/drawingml/2006/main" name="Larissa-Design">
  <a:themeElements>
    <a:clrScheme name="Kinderschutz">
      <a:dk1>
        <a:sysClr val="windowText" lastClr="000000"/>
      </a:dk1>
      <a:lt1>
        <a:sysClr val="window" lastClr="FFFFFF"/>
      </a:lt1>
      <a:dk2>
        <a:srgbClr val="E66953"/>
      </a:dk2>
      <a:lt2>
        <a:srgbClr val="E7E6E6"/>
      </a:lt2>
      <a:accent1>
        <a:srgbClr val="E66953"/>
      </a:accent1>
      <a:accent2>
        <a:srgbClr val="7F7F7F"/>
      </a:accent2>
      <a:accent3>
        <a:srgbClr val="EFA597"/>
      </a:accent3>
      <a:accent4>
        <a:srgbClr val="B2B2B2"/>
      </a:accent4>
      <a:accent5>
        <a:srgbClr val="FAE1DC"/>
      </a:accent5>
      <a:accent6>
        <a:srgbClr val="E5E5E5"/>
      </a:accent6>
      <a:hlink>
        <a:srgbClr val="000000"/>
      </a:hlink>
      <a:folHlink>
        <a:srgbClr val="595959"/>
      </a:folHlink>
    </a:clrScheme>
    <a:fontScheme name="Kinderschutz">
      <a:majorFont>
        <a:latin typeface="Arial"/>
        <a:ea typeface=""/>
        <a:cs typeface=""/>
      </a:majorFont>
      <a:minorFont>
        <a:latin typeface="Georg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E406D1-0357-C840-88CA-61BE1BFAF386}">
  <ds:schemaRefs>
    <ds:schemaRef ds:uri="http://schemas.openxmlformats.org/officeDocument/2006/bibliography"/>
  </ds:schemaRefs>
</ds:datastoreItem>
</file>

<file path=customXml/itemProps2.xml><?xml version="1.0" encoding="utf-8"?>
<ds:datastoreItem xmlns:ds="http://schemas.openxmlformats.org/officeDocument/2006/customXml" ds:itemID="{0BEA6BEA-94F7-4773-B001-CDADB9E90E4A}"/>
</file>

<file path=customXml/itemProps3.xml><?xml version="1.0" encoding="utf-8"?>
<ds:datastoreItem xmlns:ds="http://schemas.openxmlformats.org/officeDocument/2006/customXml" ds:itemID="{AE804CDC-F3B8-421B-A4B7-E783B22F9DDD}"/>
</file>

<file path=customXml/itemProps4.xml><?xml version="1.0" encoding="utf-8"?>
<ds:datastoreItem xmlns:ds="http://schemas.openxmlformats.org/officeDocument/2006/customXml" ds:itemID="{EF43D275-1582-4D12-9010-6CCDFE95E7CF}"/>
</file>

<file path=docProps/app.xml><?xml version="1.0" encoding="utf-8"?>
<Properties xmlns="http://schemas.openxmlformats.org/officeDocument/2006/extended-properties" xmlns:vt="http://schemas.openxmlformats.org/officeDocument/2006/docPropsVTypes">
  <Template>KS_Positionspapier.dotx</Template>
  <TotalTime>0</TotalTime>
  <Pages>6</Pages>
  <Words>1673</Words>
  <Characters>10546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manuel.eugster@kinderschutz.ch</dc:creator>
  <cp:keywords/>
  <dc:description/>
  <cp:lastModifiedBy>Manuel Eugster</cp:lastModifiedBy>
  <cp:revision>3</cp:revision>
  <cp:lastPrinted>2019-05-02T10:37:00Z</cp:lastPrinted>
  <dcterms:created xsi:type="dcterms:W3CDTF">2019-05-15T10:33:00Z</dcterms:created>
  <dcterms:modified xsi:type="dcterms:W3CDTF">2019-05-15T12:08:00Z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