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9E" w:rsidRPr="009A4440" w:rsidRDefault="0074759E" w:rsidP="00223A99">
      <w:pPr>
        <w:jc w:val="both"/>
        <w:rPr>
          <w:b/>
          <w:lang w:val="es-CL"/>
        </w:rPr>
      </w:pPr>
      <w:bookmarkStart w:id="0" w:name="_GoBack"/>
      <w:bookmarkEnd w:id="0"/>
    </w:p>
    <w:p w:rsidR="009A4440" w:rsidRDefault="009A4440" w:rsidP="009A4440">
      <w:pPr>
        <w:jc w:val="center"/>
        <w:rPr>
          <w:b/>
          <w:lang w:val="es-CL"/>
        </w:rPr>
      </w:pPr>
      <w:r w:rsidRPr="009A4440">
        <w:rPr>
          <w:b/>
          <w:lang w:val="es-CL"/>
        </w:rPr>
        <w:t>COMENTARIO GENERAL SOBRE LOS DERECHOS DEL NIÑO EN RELACIÓN CON EL ENTORNO DIGITAL</w:t>
      </w:r>
      <w:r>
        <w:rPr>
          <w:b/>
          <w:lang w:val="es-CL"/>
        </w:rPr>
        <w:t xml:space="preserve"> – COMITÉ DE LOS DERECHOS DEL NIÑO</w:t>
      </w:r>
    </w:p>
    <w:p w:rsidR="009A4440" w:rsidRPr="009A4440" w:rsidRDefault="009A4440" w:rsidP="009A4440">
      <w:pPr>
        <w:jc w:val="center"/>
        <w:rPr>
          <w:b/>
          <w:lang w:val="es-CL"/>
        </w:rPr>
      </w:pPr>
    </w:p>
    <w:p w:rsidR="00A129BC" w:rsidRDefault="00A129BC" w:rsidP="00223A99">
      <w:pPr>
        <w:jc w:val="both"/>
        <w:rPr>
          <w:lang w:val="es-CL"/>
        </w:rPr>
      </w:pPr>
      <w:r w:rsidRPr="00A129BC">
        <w:rPr>
          <w:lang w:val="es-CL"/>
        </w:rPr>
        <w:t xml:space="preserve">En marzo de 2016 se </w:t>
      </w:r>
      <w:r>
        <w:rPr>
          <w:lang w:val="es-CL"/>
        </w:rPr>
        <w:t>creó</w:t>
      </w:r>
      <w:r w:rsidRPr="00A129BC">
        <w:rPr>
          <w:lang w:val="es-CL"/>
        </w:rPr>
        <w:t xml:space="preserve"> la </w:t>
      </w:r>
      <w:r w:rsidRPr="00A129BC">
        <w:rPr>
          <w:b/>
          <w:lang w:val="es-CL"/>
        </w:rPr>
        <w:t>Política Nacional de Niñez y Adolescencia 2015-2025</w:t>
      </w:r>
      <w:r w:rsidR="0074759E">
        <w:rPr>
          <w:lang w:val="es-CL"/>
        </w:rPr>
        <w:t>, cuya finalidad fue</w:t>
      </w:r>
      <w:r w:rsidRPr="00A129BC">
        <w:rPr>
          <w:lang w:val="es-CL"/>
        </w:rPr>
        <w:t xml:space="preserve"> </w:t>
      </w:r>
      <w:r w:rsidR="0074759E">
        <w:rPr>
          <w:lang w:val="es-CL"/>
        </w:rPr>
        <w:t xml:space="preserve">establecer un </w:t>
      </w:r>
      <w:r w:rsidRPr="00A129BC">
        <w:rPr>
          <w:lang w:val="es-CL"/>
        </w:rPr>
        <w:t xml:space="preserve">conjunto de orientaciones </w:t>
      </w:r>
      <w:r w:rsidR="0074759E">
        <w:rPr>
          <w:lang w:val="es-CL"/>
        </w:rPr>
        <w:t>para</w:t>
      </w:r>
      <w:r w:rsidRPr="00A129BC">
        <w:rPr>
          <w:lang w:val="es-CL"/>
        </w:rPr>
        <w:t xml:space="preserve"> las acciones que se desarrollen en Chile relacionadas con la niñez y adolescencia</w:t>
      </w:r>
      <w:r w:rsidR="0074759E">
        <w:rPr>
          <w:lang w:val="es-CL"/>
        </w:rPr>
        <w:t>, con un horizonte de 10 años.</w:t>
      </w:r>
    </w:p>
    <w:p w:rsidR="00AF0D16" w:rsidRPr="00AF0D16" w:rsidRDefault="00AF0D16" w:rsidP="00223A99">
      <w:pPr>
        <w:jc w:val="both"/>
        <w:rPr>
          <w:color w:val="000000" w:themeColor="text1"/>
          <w:lang w:val="es-CL"/>
        </w:rPr>
      </w:pPr>
      <w:r w:rsidRPr="00AF0D16">
        <w:rPr>
          <w:lang w:val="es-CL"/>
        </w:rPr>
        <w:t>Las áreas estratégicas de la Política Nacional de Niñez y Adolescencia 2015-2025 definen los ámbitos a los cuales se aboca la gestión del sistema integral de garantía de derechos. Son entendidas com</w:t>
      </w:r>
      <w:r>
        <w:rPr>
          <w:lang w:val="es-CL"/>
        </w:rPr>
        <w:t xml:space="preserve">o herramientas que permiten que los </w:t>
      </w:r>
      <w:r w:rsidRPr="00AF0D16">
        <w:rPr>
          <w:lang w:val="es-CL"/>
        </w:rPr>
        <w:t xml:space="preserve">derechos </w:t>
      </w:r>
      <w:r>
        <w:rPr>
          <w:lang w:val="es-CL"/>
        </w:rPr>
        <w:t xml:space="preserve">de niños, niñas y adolescentes </w:t>
      </w:r>
      <w:r w:rsidRPr="00AF0D16">
        <w:rPr>
          <w:lang w:val="es-CL"/>
        </w:rPr>
        <w:t xml:space="preserve">se cumplan, se respeten y se promuevan. Estos ámbitos de acción abordan el conjunto de derechos establecidos en la </w:t>
      </w:r>
      <w:r w:rsidRPr="00B45E3F">
        <w:rPr>
          <w:color w:val="000000" w:themeColor="text1"/>
          <w:lang w:val="es-CL"/>
        </w:rPr>
        <w:t>Convenci</w:t>
      </w:r>
      <w:r>
        <w:rPr>
          <w:color w:val="000000" w:themeColor="text1"/>
          <w:lang w:val="es-CL"/>
        </w:rPr>
        <w:t>ón sobre los Derechos del Niño</w:t>
      </w:r>
      <w:r w:rsidRPr="00AF0D16">
        <w:rPr>
          <w:lang w:val="es-CL"/>
        </w:rPr>
        <w:t>, estando a</w:t>
      </w:r>
      <w:r>
        <w:rPr>
          <w:lang w:val="es-CL"/>
        </w:rPr>
        <w:t>sociadas a diversas propuestas.</w:t>
      </w:r>
    </w:p>
    <w:p w:rsidR="00772462" w:rsidRDefault="00AF0D16" w:rsidP="00223A99">
      <w:pPr>
        <w:jc w:val="both"/>
        <w:rPr>
          <w:lang w:val="es-CL"/>
        </w:rPr>
      </w:pPr>
      <w:r>
        <w:rPr>
          <w:color w:val="000000" w:themeColor="text1"/>
          <w:lang w:val="es-CL"/>
        </w:rPr>
        <w:t xml:space="preserve">En particular, se destaca </w:t>
      </w:r>
      <w:r w:rsidR="007B4ED6" w:rsidRPr="00B45E3F">
        <w:rPr>
          <w:color w:val="000000" w:themeColor="text1"/>
          <w:lang w:val="es-CL"/>
        </w:rPr>
        <w:t>el área estratégica “Formación Integral e Inclusiva”</w:t>
      </w:r>
      <w:r>
        <w:rPr>
          <w:color w:val="000000" w:themeColor="text1"/>
          <w:lang w:val="es-CL"/>
        </w:rPr>
        <w:t xml:space="preserve">, que estipula que debe considerarse como estratégico el </w:t>
      </w:r>
      <w:r w:rsidR="007B4ED6" w:rsidRPr="00B45E3F">
        <w:rPr>
          <w:color w:val="000000" w:themeColor="text1"/>
          <w:lang w:val="es-CL"/>
        </w:rPr>
        <w:t>“</w:t>
      </w:r>
      <w:r w:rsidR="007B4ED6" w:rsidRPr="00AF0D16">
        <w:rPr>
          <w:i/>
          <w:color w:val="000000" w:themeColor="text1"/>
          <w:lang w:val="es-CL"/>
        </w:rPr>
        <w:t>Promover que los niños, niñas y adolescentes, ejerzan en un e</w:t>
      </w:r>
      <w:r w:rsidR="00B45E3F" w:rsidRPr="00AF0D16">
        <w:rPr>
          <w:i/>
          <w:color w:val="000000" w:themeColor="text1"/>
          <w:lang w:val="es-CL"/>
        </w:rPr>
        <w:t>ntorno seguro</w:t>
      </w:r>
      <w:r w:rsidR="007B4ED6" w:rsidRPr="00AF0D16">
        <w:rPr>
          <w:i/>
          <w:color w:val="000000" w:themeColor="text1"/>
          <w:lang w:val="es-CL"/>
        </w:rPr>
        <w:t xml:space="preserve"> las tecnologías  de la información y comunicación para el ejercicio pleno de sus derechos digitales, avanzando hacia el acceso equitativo e inclusivo de herramientas tecnológicas</w:t>
      </w:r>
      <w:r w:rsidR="007B4ED6" w:rsidRPr="00B45E3F">
        <w:rPr>
          <w:color w:val="000000" w:themeColor="text1"/>
          <w:lang w:val="es-CL"/>
        </w:rPr>
        <w:t>”.</w:t>
      </w:r>
      <w:r>
        <w:rPr>
          <w:color w:val="000000" w:themeColor="text1"/>
          <w:lang w:val="es-CL"/>
        </w:rPr>
        <w:t xml:space="preserve"> </w:t>
      </w:r>
      <w:r>
        <w:rPr>
          <w:lang w:val="es-CL"/>
        </w:rPr>
        <w:t>De esta manera,</w:t>
      </w:r>
      <w:r w:rsidRPr="00AF0D16">
        <w:rPr>
          <w:lang w:val="es-CL"/>
        </w:rPr>
        <w:t xml:space="preserve"> se entiende la formación como un proceso que va más allá de la escuela e incluye también a la familia y la comunidad como espacios fundamentales para el aprendizaje.</w:t>
      </w:r>
    </w:p>
    <w:p w:rsidR="00AF0D16" w:rsidRDefault="00AF0D16" w:rsidP="00223A99">
      <w:pPr>
        <w:jc w:val="both"/>
        <w:rPr>
          <w:lang w:val="es-CL"/>
        </w:rPr>
      </w:pPr>
      <w:r>
        <w:rPr>
          <w:lang w:val="es-CL"/>
        </w:rPr>
        <w:t xml:space="preserve">Además, el área </w:t>
      </w:r>
      <w:r w:rsidR="00A129BC">
        <w:rPr>
          <w:lang w:val="es-CL"/>
        </w:rPr>
        <w:t>estratégica sobre</w:t>
      </w:r>
      <w:r w:rsidRPr="00AF0D16">
        <w:rPr>
          <w:lang w:val="es-CL"/>
        </w:rPr>
        <w:t xml:space="preserve"> </w:t>
      </w:r>
      <w:r w:rsidR="00A129BC">
        <w:rPr>
          <w:lang w:val="es-CL"/>
        </w:rPr>
        <w:t>“</w:t>
      </w:r>
      <w:r w:rsidRPr="00AF0D16">
        <w:rPr>
          <w:lang w:val="es-CL"/>
        </w:rPr>
        <w:t>Participación</w:t>
      </w:r>
      <w:r w:rsidR="00A129BC">
        <w:rPr>
          <w:lang w:val="es-CL"/>
        </w:rPr>
        <w:t>”</w:t>
      </w:r>
      <w:r w:rsidRPr="00AF0D16">
        <w:rPr>
          <w:lang w:val="es-CL"/>
        </w:rPr>
        <w:t xml:space="preserve">, </w:t>
      </w:r>
      <w:r w:rsidR="00A129BC">
        <w:rPr>
          <w:lang w:val="es-CL"/>
        </w:rPr>
        <w:t>que se refiere a la</w:t>
      </w:r>
      <w:r w:rsidRPr="00AF0D16">
        <w:rPr>
          <w:lang w:val="es-CL"/>
        </w:rPr>
        <w:t xml:space="preserve"> libertad de opinar e incidir, </w:t>
      </w:r>
      <w:r w:rsidR="00A129BC">
        <w:rPr>
          <w:lang w:val="es-CL"/>
        </w:rPr>
        <w:t>considerando que e</w:t>
      </w:r>
      <w:r w:rsidRPr="00AF0D16">
        <w:rPr>
          <w:lang w:val="es-CL"/>
        </w:rPr>
        <w:t>s necesario ejercer estas facultades en la vida social, familiar, comunitaria, cívica y social.</w:t>
      </w:r>
      <w:r w:rsidR="00A129BC">
        <w:rPr>
          <w:lang w:val="es-CL"/>
        </w:rPr>
        <w:t xml:space="preserve"> Las propuestas en esta área estratégica son:</w:t>
      </w:r>
    </w:p>
    <w:p w:rsidR="00A129BC" w:rsidRDefault="00A129BC" w:rsidP="00A129BC">
      <w:pPr>
        <w:ind w:left="708"/>
        <w:jc w:val="both"/>
        <w:rPr>
          <w:lang w:val="es-CL"/>
        </w:rPr>
      </w:pPr>
      <w:r>
        <w:rPr>
          <w:lang w:val="es-CL"/>
        </w:rPr>
        <w:t>-</w:t>
      </w:r>
      <w:r w:rsidRPr="00A129BC">
        <w:rPr>
          <w:lang w:val="es-CL"/>
        </w:rPr>
        <w:t>Promover activamente la participación de niños, niñas y adolescentes en sus diferentes espacios</w:t>
      </w:r>
      <w:r>
        <w:rPr>
          <w:lang w:val="es-CL"/>
        </w:rPr>
        <w:t xml:space="preserve"> de desarrollo y convivencia. </w:t>
      </w:r>
    </w:p>
    <w:p w:rsidR="00A129BC" w:rsidRDefault="00A129BC" w:rsidP="00A129BC">
      <w:pPr>
        <w:ind w:left="708"/>
        <w:jc w:val="both"/>
        <w:rPr>
          <w:lang w:val="es-CL"/>
        </w:rPr>
      </w:pPr>
      <w:r>
        <w:rPr>
          <w:lang w:val="es-CL"/>
        </w:rPr>
        <w:t>-</w:t>
      </w:r>
      <w:r w:rsidRPr="00A129BC">
        <w:rPr>
          <w:lang w:val="es-CL"/>
        </w:rPr>
        <w:t xml:space="preserve">Avanzar en la incidencia política de los niños, niñas y adolescentes como actores relevantes </w:t>
      </w:r>
      <w:r>
        <w:rPr>
          <w:lang w:val="es-CL"/>
        </w:rPr>
        <w:t xml:space="preserve">en los temas que les afectan. </w:t>
      </w:r>
    </w:p>
    <w:p w:rsidR="00A129BC" w:rsidRDefault="00A129BC" w:rsidP="00A129BC">
      <w:pPr>
        <w:ind w:left="708"/>
        <w:jc w:val="both"/>
        <w:rPr>
          <w:lang w:val="es-CL"/>
        </w:rPr>
      </w:pPr>
      <w:r>
        <w:rPr>
          <w:lang w:val="es-CL"/>
        </w:rPr>
        <w:t>-</w:t>
      </w:r>
      <w:r w:rsidRPr="00A129BC">
        <w:rPr>
          <w:lang w:val="es-CL"/>
        </w:rPr>
        <w:t>Fomentar la organización de niños, niñas y adolescentes, así como el reconocimiento y valoración desde el mundo adulto de su capacidad de analizar y cuestionar la realidad social y cultural en todos sus espacios de convivencia y desarrollo. Asimismo, dar la posibilidad y condiciones de reclamar sus derechos e influir en los proce</w:t>
      </w:r>
      <w:r>
        <w:rPr>
          <w:lang w:val="es-CL"/>
        </w:rPr>
        <w:t>sos de transformación social.</w:t>
      </w:r>
    </w:p>
    <w:p w:rsidR="00A129BC" w:rsidRDefault="00A129BC" w:rsidP="00A129BC">
      <w:pPr>
        <w:ind w:left="708"/>
        <w:jc w:val="both"/>
        <w:rPr>
          <w:lang w:val="es-CL"/>
        </w:rPr>
      </w:pPr>
      <w:r>
        <w:rPr>
          <w:lang w:val="es-CL"/>
        </w:rPr>
        <w:lastRenderedPageBreak/>
        <w:t>-</w:t>
      </w:r>
      <w:r w:rsidRPr="00A129BC">
        <w:rPr>
          <w:lang w:val="es-CL"/>
        </w:rPr>
        <w:t>Garantizar el derecho a reunirse que tienen niños, niñas y adolescentes conforme a lo estipulado en la Convención.</w:t>
      </w:r>
    </w:p>
    <w:p w:rsidR="00A129BC" w:rsidRDefault="00A129BC" w:rsidP="00A129BC">
      <w:pPr>
        <w:ind w:left="708"/>
        <w:jc w:val="both"/>
        <w:rPr>
          <w:lang w:val="es-CL"/>
        </w:rPr>
      </w:pPr>
      <w:r>
        <w:rPr>
          <w:lang w:val="es-CL"/>
        </w:rPr>
        <w:t>-</w:t>
      </w:r>
      <w:r w:rsidRPr="00A129BC">
        <w:rPr>
          <w:lang w:val="es-CL"/>
        </w:rPr>
        <w:t>Avanzar en el desarrollo e implementación de instrumentos y procedimientos en los programas y servicios de atención a niños, niñas y adolescentes que garanticen el derecho a ser informado, opinar e incidir en procesos de toma de decisión, de acuerdo a la</w:t>
      </w:r>
      <w:r>
        <w:rPr>
          <w:lang w:val="es-CL"/>
        </w:rPr>
        <w:t xml:space="preserve"> evolución de sus facultades. </w:t>
      </w:r>
    </w:p>
    <w:p w:rsidR="00A129BC" w:rsidRDefault="00A129BC" w:rsidP="00A129BC">
      <w:pPr>
        <w:ind w:left="708"/>
        <w:jc w:val="both"/>
        <w:rPr>
          <w:lang w:val="es-CL"/>
        </w:rPr>
      </w:pPr>
      <w:r>
        <w:rPr>
          <w:lang w:val="es-CL"/>
        </w:rPr>
        <w:t>-</w:t>
      </w:r>
      <w:r w:rsidRPr="00A129BC">
        <w:rPr>
          <w:lang w:val="es-CL"/>
        </w:rPr>
        <w:t>Fomentar que, en los espacios de la vida cotidiana donde se desenvuelven los niños, niñas y adolescentes, los adultos allí presentes respeten y fomenten la participación de éstos, la libre expresión y la in</w:t>
      </w:r>
      <w:r>
        <w:rPr>
          <w:lang w:val="es-CL"/>
        </w:rPr>
        <w:t xml:space="preserve">cidencia en diferentes temas. </w:t>
      </w:r>
    </w:p>
    <w:p w:rsidR="00A129BC" w:rsidRDefault="00A129BC" w:rsidP="00A129BC">
      <w:pPr>
        <w:ind w:left="708"/>
        <w:jc w:val="both"/>
        <w:rPr>
          <w:lang w:val="es-CL"/>
        </w:rPr>
      </w:pPr>
      <w:r>
        <w:rPr>
          <w:lang w:val="es-CL"/>
        </w:rPr>
        <w:t>-</w:t>
      </w:r>
      <w:r w:rsidRPr="00A129BC">
        <w:rPr>
          <w:lang w:val="es-CL"/>
        </w:rPr>
        <w:t>Avanzar en la reducción de las brechas de acceso y uso de tecnologías de Información y Comunicación (TIC) en niños, niñas y adolescentes, en atención al rol que éstas cumplen en la sociedad actual en cuanto a comunicación, relación y participación.</w:t>
      </w:r>
    </w:p>
    <w:p w:rsidR="00A129BC" w:rsidRPr="00A129BC" w:rsidRDefault="00A129BC" w:rsidP="00A129BC">
      <w:pPr>
        <w:ind w:left="708"/>
        <w:jc w:val="both"/>
        <w:rPr>
          <w:color w:val="000000" w:themeColor="text1"/>
          <w:lang w:val="es-CL"/>
        </w:rPr>
      </w:pPr>
      <w:r>
        <w:rPr>
          <w:lang w:val="es-CL"/>
        </w:rPr>
        <w:t>-</w:t>
      </w:r>
      <w:r w:rsidRPr="00A129BC">
        <w:rPr>
          <w:lang w:val="es-CL"/>
        </w:rPr>
        <w:t>Promover la responsabilidad y rol que tienen los medios de comunicación en la promoción de una cultura de respeto de los derechos de niños, niñas y adolescentes, especialmente en lo que respecta a garantizar el derecho a su privacidad e intimidad, así como el valor y respeto por sus opiniones e intereses.</w:t>
      </w:r>
    </w:p>
    <w:p w:rsidR="007B4ED6" w:rsidRPr="00B45E3F" w:rsidRDefault="007B4ED6" w:rsidP="00223A99">
      <w:pPr>
        <w:jc w:val="both"/>
        <w:rPr>
          <w:color w:val="000000" w:themeColor="text1"/>
          <w:lang w:val="es-CL"/>
        </w:rPr>
      </w:pPr>
      <w:r w:rsidRPr="00B45E3F">
        <w:rPr>
          <w:color w:val="000000" w:themeColor="text1"/>
          <w:lang w:val="es-CL"/>
        </w:rPr>
        <w:t xml:space="preserve">Por otra parte, el </w:t>
      </w:r>
      <w:r w:rsidRPr="00A129BC">
        <w:rPr>
          <w:b/>
          <w:color w:val="000000" w:themeColor="text1"/>
          <w:lang w:val="es-CL"/>
        </w:rPr>
        <w:t>Plan de Acción de Niñez y A</w:t>
      </w:r>
      <w:r w:rsidR="00B45E3F" w:rsidRPr="00A129BC">
        <w:rPr>
          <w:b/>
          <w:color w:val="000000" w:themeColor="text1"/>
          <w:lang w:val="es-CL"/>
        </w:rPr>
        <w:t>dolescencia 2018-2025</w:t>
      </w:r>
      <w:r w:rsidR="00B45E3F">
        <w:rPr>
          <w:color w:val="000000" w:themeColor="text1"/>
          <w:lang w:val="es-CL"/>
        </w:rPr>
        <w:t xml:space="preserve"> ha desarrollado</w:t>
      </w:r>
      <w:r w:rsidRPr="00B45E3F">
        <w:rPr>
          <w:color w:val="000000" w:themeColor="text1"/>
          <w:lang w:val="es-CL"/>
        </w:rPr>
        <w:t xml:space="preserve"> en términos operativos los lineamientos y las orientaciones de la Política</w:t>
      </w:r>
      <w:r w:rsidR="00A129BC">
        <w:rPr>
          <w:color w:val="000000" w:themeColor="text1"/>
          <w:lang w:val="es-CL"/>
        </w:rPr>
        <w:t xml:space="preserve"> Nacional</w:t>
      </w:r>
      <w:r w:rsidRPr="00B45E3F">
        <w:rPr>
          <w:color w:val="000000" w:themeColor="text1"/>
          <w:lang w:val="es-CL"/>
        </w:rPr>
        <w:t>. Dicho Plan está compuesto por los ejes de Supervivencia, Desarrollo, Protección y Participación, con 18 Resultados Estratégicos y 360 acciones comprometidas por distintos organismos sectoriales a partir de 2018, con distintos plazos.</w:t>
      </w:r>
    </w:p>
    <w:p w:rsidR="00A129BC" w:rsidRDefault="007B4ED6" w:rsidP="00223A99">
      <w:pPr>
        <w:jc w:val="both"/>
        <w:rPr>
          <w:color w:val="000000" w:themeColor="text1"/>
          <w:lang w:val="es-CL"/>
        </w:rPr>
      </w:pPr>
      <w:r w:rsidRPr="00B45E3F">
        <w:rPr>
          <w:color w:val="000000" w:themeColor="text1"/>
          <w:lang w:val="es-CL"/>
        </w:rPr>
        <w:t xml:space="preserve">En este contexto, el eje de Participación incluye en </w:t>
      </w:r>
      <w:r w:rsidR="00A129BC">
        <w:rPr>
          <w:color w:val="000000" w:themeColor="text1"/>
          <w:lang w:val="es-CL"/>
        </w:rPr>
        <w:t>su</w:t>
      </w:r>
      <w:r w:rsidRPr="00B45E3F">
        <w:rPr>
          <w:color w:val="000000" w:themeColor="text1"/>
          <w:lang w:val="es-CL"/>
        </w:rPr>
        <w:t xml:space="preserve"> Resultado </w:t>
      </w:r>
      <w:r w:rsidR="00773B97" w:rsidRPr="00B45E3F">
        <w:rPr>
          <w:color w:val="000000" w:themeColor="text1"/>
          <w:lang w:val="es-CL"/>
        </w:rPr>
        <w:t xml:space="preserve">Estratégico N°18 el “Acceso a información de los niños, niñas y adolescentes”, que plantea </w:t>
      </w:r>
      <w:r w:rsidR="00A129BC">
        <w:rPr>
          <w:color w:val="000000" w:themeColor="text1"/>
          <w:lang w:val="es-CL"/>
        </w:rPr>
        <w:t xml:space="preserve">un </w:t>
      </w:r>
      <w:r w:rsidR="00773B97" w:rsidRPr="00B45E3F">
        <w:rPr>
          <w:color w:val="000000" w:themeColor="text1"/>
          <w:lang w:val="es-CL"/>
        </w:rPr>
        <w:t>“</w:t>
      </w:r>
      <w:r w:rsidR="00773B97" w:rsidRPr="00A129BC">
        <w:rPr>
          <w:i/>
          <w:color w:val="000000" w:themeColor="text1"/>
          <w:lang w:val="es-CL"/>
        </w:rPr>
        <w:t>acceso oportuno a información relacionada con asuntos que los afecten, siendo responsabilidad de los adultos su protección frente a posibles vulneraciones a sus derechos; y, del Estado, su materialización a través de distintos medios de comunicaciones</w:t>
      </w:r>
      <w:r w:rsidR="00773B97" w:rsidRPr="00B45E3F">
        <w:rPr>
          <w:color w:val="000000" w:themeColor="text1"/>
          <w:lang w:val="es-CL"/>
        </w:rPr>
        <w:t xml:space="preserve">”. </w:t>
      </w:r>
    </w:p>
    <w:p w:rsidR="007B4ED6" w:rsidRPr="00B45E3F" w:rsidRDefault="00773B97" w:rsidP="00223A99">
      <w:pPr>
        <w:jc w:val="both"/>
        <w:rPr>
          <w:color w:val="000000" w:themeColor="text1"/>
          <w:lang w:val="es-CL"/>
        </w:rPr>
      </w:pPr>
      <w:r w:rsidRPr="00B45E3F">
        <w:rPr>
          <w:color w:val="000000" w:themeColor="text1"/>
          <w:lang w:val="es-CL"/>
        </w:rPr>
        <w:t>Como parte de este Resultado Estratégico</w:t>
      </w:r>
      <w:r w:rsidR="00A129BC">
        <w:rPr>
          <w:color w:val="000000" w:themeColor="text1"/>
          <w:lang w:val="es-CL"/>
        </w:rPr>
        <w:t xml:space="preserve">, se ha comprometido </w:t>
      </w:r>
      <w:r w:rsidRPr="00B45E3F">
        <w:rPr>
          <w:color w:val="000000" w:themeColor="text1"/>
          <w:lang w:val="es-CL"/>
        </w:rPr>
        <w:t xml:space="preserve">la instalación progresiva de zonas </w:t>
      </w:r>
      <w:proofErr w:type="spellStart"/>
      <w:r w:rsidRPr="00B45E3F">
        <w:rPr>
          <w:color w:val="000000" w:themeColor="text1"/>
          <w:lang w:val="es-CL"/>
        </w:rPr>
        <w:t>Wi</w:t>
      </w:r>
      <w:proofErr w:type="spellEnd"/>
      <w:r w:rsidRPr="00B45E3F">
        <w:rPr>
          <w:color w:val="000000" w:themeColor="text1"/>
          <w:lang w:val="es-CL"/>
        </w:rPr>
        <w:t>-Fi</w:t>
      </w:r>
      <w:r w:rsidR="00A129BC">
        <w:rPr>
          <w:color w:val="000000" w:themeColor="text1"/>
          <w:lang w:val="es-CL"/>
        </w:rPr>
        <w:t>,</w:t>
      </w:r>
      <w:r w:rsidRPr="00B45E3F">
        <w:rPr>
          <w:color w:val="000000" w:themeColor="text1"/>
          <w:lang w:val="es-CL"/>
        </w:rPr>
        <w:t xml:space="preserve"> para que niños, niñas, adolescentes y sus familias puedan acceder de manera segura, siendo el responsable de esta acción, la Subsecretaría de Telecomunicaciones</w:t>
      </w:r>
      <w:r w:rsidR="0074759E">
        <w:rPr>
          <w:color w:val="000000" w:themeColor="text1"/>
          <w:lang w:val="es-CL"/>
        </w:rPr>
        <w:t xml:space="preserve"> de Chile</w:t>
      </w:r>
      <w:r w:rsidRPr="00B45E3F">
        <w:rPr>
          <w:color w:val="000000" w:themeColor="text1"/>
          <w:lang w:val="es-CL"/>
        </w:rPr>
        <w:t>.</w:t>
      </w:r>
    </w:p>
    <w:p w:rsidR="007B4ED6" w:rsidRPr="00B45E3F" w:rsidRDefault="007B4ED6">
      <w:pPr>
        <w:rPr>
          <w:color w:val="000000" w:themeColor="text1"/>
          <w:lang w:val="es-CL"/>
        </w:rPr>
      </w:pPr>
    </w:p>
    <w:sectPr w:rsidR="007B4ED6" w:rsidRPr="00B45E3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9E" w:rsidRDefault="0074759E" w:rsidP="0074759E">
      <w:pPr>
        <w:spacing w:after="0" w:line="240" w:lineRule="auto"/>
      </w:pPr>
      <w:r>
        <w:separator/>
      </w:r>
    </w:p>
  </w:endnote>
  <w:endnote w:type="continuationSeparator" w:id="0">
    <w:p w:rsidR="0074759E" w:rsidRDefault="0074759E" w:rsidP="0074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9E" w:rsidRDefault="0074759E" w:rsidP="0074759E">
      <w:pPr>
        <w:spacing w:after="0" w:line="240" w:lineRule="auto"/>
      </w:pPr>
      <w:r>
        <w:separator/>
      </w:r>
    </w:p>
  </w:footnote>
  <w:footnote w:type="continuationSeparator" w:id="0">
    <w:p w:rsidR="0074759E" w:rsidRDefault="0074759E" w:rsidP="0074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9E" w:rsidRPr="0074759E" w:rsidRDefault="0074759E" w:rsidP="0074759E">
    <w:pPr>
      <w:pStyle w:val="Header"/>
      <w:rPr>
        <w:b/>
        <w:lang w:val="es-CL"/>
      </w:rPr>
    </w:pPr>
    <w:r w:rsidRPr="00E8561B">
      <w:rPr>
        <w:b/>
        <w:noProof/>
        <w:lang w:val="en-GB" w:eastAsia="ko-KR"/>
      </w:rPr>
      <w:drawing>
        <wp:anchor distT="0" distB="0" distL="114300" distR="114300" simplePos="0" relativeHeight="251659264" behindDoc="0" locked="0" layoutInCell="1" allowOverlap="1" wp14:anchorId="14BD1647" wp14:editId="350C5F9C">
          <wp:simplePos x="0" y="0"/>
          <wp:positionH relativeFrom="margin">
            <wp:posOffset>4611370</wp:posOffset>
          </wp:positionH>
          <wp:positionV relativeFrom="margin">
            <wp:posOffset>-1010920</wp:posOffset>
          </wp:positionV>
          <wp:extent cx="1022985" cy="933450"/>
          <wp:effectExtent l="0" t="0" r="571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_000000012015113011174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440">
      <w:rPr>
        <w:b/>
        <w:lang w:val="es-CL"/>
      </w:rPr>
      <w:t>RESPUESTA</w:t>
    </w:r>
    <w:r w:rsidRPr="0074759E">
      <w:rPr>
        <w:b/>
        <w:lang w:val="es-CL"/>
      </w:rPr>
      <w:t xml:space="preserve"> DEL ESTADO DE CHILE</w:t>
    </w:r>
  </w:p>
  <w:p w:rsidR="0074759E" w:rsidRDefault="0074759E" w:rsidP="0074759E">
    <w:pPr>
      <w:pStyle w:val="Header"/>
      <w:rPr>
        <w:b/>
        <w:lang w:val="es-CL"/>
      </w:rPr>
    </w:pPr>
    <w:r w:rsidRPr="0074759E">
      <w:rPr>
        <w:b/>
        <w:lang w:val="es-CL"/>
      </w:rPr>
      <w:t xml:space="preserve">Documento elaborado por </w:t>
    </w:r>
    <w:r>
      <w:rPr>
        <w:b/>
        <w:lang w:val="es-CL"/>
      </w:rPr>
      <w:t xml:space="preserve">la Subsecretaría de la Niñez del Ministerio de </w:t>
    </w:r>
  </w:p>
  <w:p w:rsidR="0074759E" w:rsidRDefault="0074759E" w:rsidP="0074759E">
    <w:pPr>
      <w:pStyle w:val="Header"/>
      <w:rPr>
        <w:b/>
        <w:lang w:val="es-CL"/>
      </w:rPr>
    </w:pPr>
    <w:r>
      <w:rPr>
        <w:b/>
        <w:lang w:val="es-CL"/>
      </w:rPr>
      <w:t>Desarrollo Social</w:t>
    </w:r>
    <w:r w:rsidRPr="0074759E">
      <w:rPr>
        <w:b/>
        <w:lang w:val="es-CL"/>
      </w:rPr>
      <w:t xml:space="preserve"> </w:t>
    </w:r>
  </w:p>
  <w:p w:rsidR="0074759E" w:rsidRPr="0074759E" w:rsidRDefault="0074759E" w:rsidP="0074759E">
    <w:pPr>
      <w:pStyle w:val="Header"/>
      <w:rPr>
        <w:b/>
        <w:lang w:val="es-CL"/>
      </w:rPr>
    </w:pPr>
    <w:r>
      <w:rPr>
        <w:b/>
        <w:lang w:val="es-CL"/>
      </w:rPr>
      <w:t>Mayo de 2019</w:t>
    </w:r>
  </w:p>
  <w:p w:rsidR="0074759E" w:rsidRPr="0074759E" w:rsidRDefault="0074759E">
    <w:pPr>
      <w:pStyle w:val="Header"/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40"/>
    <w:rsid w:val="000361D8"/>
    <w:rsid w:val="001567A2"/>
    <w:rsid w:val="001A3C52"/>
    <w:rsid w:val="001A62BB"/>
    <w:rsid w:val="001D66AB"/>
    <w:rsid w:val="002053CE"/>
    <w:rsid w:val="00223A99"/>
    <w:rsid w:val="004D5740"/>
    <w:rsid w:val="005D660A"/>
    <w:rsid w:val="006B4302"/>
    <w:rsid w:val="0074759E"/>
    <w:rsid w:val="00773B97"/>
    <w:rsid w:val="00796B40"/>
    <w:rsid w:val="007B4ED6"/>
    <w:rsid w:val="007C5D17"/>
    <w:rsid w:val="009258F1"/>
    <w:rsid w:val="009A4440"/>
    <w:rsid w:val="00A129BC"/>
    <w:rsid w:val="00A241E5"/>
    <w:rsid w:val="00AF0D16"/>
    <w:rsid w:val="00B45E3F"/>
    <w:rsid w:val="00D26C5C"/>
    <w:rsid w:val="00D53843"/>
    <w:rsid w:val="00D56095"/>
    <w:rsid w:val="00F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4EECAC6-17BB-43B0-9E4A-3C0497E6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7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9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349FA0-13C6-4335-89B6-C205ABDE8BA8}"/>
</file>

<file path=customXml/itemProps2.xml><?xml version="1.0" encoding="utf-8"?>
<ds:datastoreItem xmlns:ds="http://schemas.openxmlformats.org/officeDocument/2006/customXml" ds:itemID="{FD50D6BE-B23C-4D50-9AAA-8C4E4A0A6442}"/>
</file>

<file path=customXml/itemProps3.xml><?xml version="1.0" encoding="utf-8"?>
<ds:datastoreItem xmlns:ds="http://schemas.openxmlformats.org/officeDocument/2006/customXml" ds:itemID="{B3F9ECFE-13C9-4C00-96DB-46CED69E51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3901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Rodriguez Vega</dc:creator>
  <cp:lastModifiedBy>KIM Chanmi</cp:lastModifiedBy>
  <cp:revision>2</cp:revision>
  <dcterms:created xsi:type="dcterms:W3CDTF">2019-05-15T13:27:00Z</dcterms:created>
  <dcterms:modified xsi:type="dcterms:W3CDTF">2019-05-15T13:27:00Z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