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C44" w:rsidRPr="00C00C44" w:rsidRDefault="00C00C44" w:rsidP="00C00C44">
      <w:pPr>
        <w:jc w:val="right"/>
        <w:rPr>
          <w:rFonts w:ascii="Times New Roman" w:hAnsi="Times New Roman" w:cs="Times New Roman"/>
          <w:b/>
          <w:sz w:val="24"/>
          <w:szCs w:val="24"/>
          <w:lang w:val="en-GB"/>
        </w:rPr>
      </w:pPr>
      <w:bookmarkStart w:id="0" w:name="_GoBack"/>
      <w:bookmarkEnd w:id="0"/>
    </w:p>
    <w:p w:rsidR="00234267" w:rsidRDefault="00234267" w:rsidP="00234267">
      <w:pPr>
        <w:jc w:val="center"/>
        <w:rPr>
          <w:rFonts w:ascii="Times New Roman" w:hAnsi="Times New Roman" w:cs="Times New Roman"/>
          <w:b/>
          <w:sz w:val="24"/>
          <w:szCs w:val="24"/>
          <w:u w:val="single"/>
          <w:lang w:val="en-GB"/>
        </w:rPr>
      </w:pPr>
      <w:r w:rsidRPr="00234267">
        <w:rPr>
          <w:rFonts w:ascii="Times New Roman" w:hAnsi="Times New Roman" w:cs="Times New Roman"/>
          <w:b/>
          <w:sz w:val="24"/>
          <w:szCs w:val="24"/>
          <w:u w:val="single"/>
          <w:lang w:val="en-GB"/>
        </w:rPr>
        <w:t>Children’s Rights in relation to digital environment</w:t>
      </w:r>
    </w:p>
    <w:p w:rsidR="00051BEE" w:rsidRDefault="00051BEE" w:rsidP="00234267">
      <w:pPr>
        <w:jc w:val="center"/>
        <w:rPr>
          <w:rFonts w:ascii="Times New Roman" w:hAnsi="Times New Roman" w:cs="Times New Roman"/>
          <w:b/>
          <w:sz w:val="24"/>
          <w:szCs w:val="24"/>
          <w:u w:val="single"/>
          <w:lang w:val="en-GB"/>
        </w:rPr>
      </w:pPr>
    </w:p>
    <w:p w:rsidR="000C222A" w:rsidRPr="00642413" w:rsidRDefault="00642413" w:rsidP="000C222A">
      <w:pPr>
        <w:spacing w:before="240" w:after="0"/>
        <w:rPr>
          <w:rFonts w:ascii="Times New Roman" w:hAnsi="Times New Roman" w:cs="Times New Roman"/>
          <w:b/>
          <w:color w:val="000000" w:themeColor="text1"/>
          <w:sz w:val="24"/>
          <w:szCs w:val="24"/>
          <w:lang w:val="en-GB"/>
        </w:rPr>
      </w:pPr>
      <w:r w:rsidRPr="00642413">
        <w:rPr>
          <w:rFonts w:ascii="Times New Roman" w:hAnsi="Times New Roman" w:cs="Times New Roman"/>
          <w:b/>
          <w:color w:val="000000" w:themeColor="text1"/>
          <w:sz w:val="24"/>
          <w:szCs w:val="24"/>
          <w:lang w:val="en-GB"/>
        </w:rPr>
        <w:t xml:space="preserve">1.0 </w:t>
      </w:r>
      <w:r w:rsidR="000C222A" w:rsidRPr="00642413">
        <w:rPr>
          <w:rFonts w:ascii="Times New Roman" w:hAnsi="Times New Roman" w:cs="Times New Roman"/>
          <w:b/>
          <w:color w:val="000000" w:themeColor="text1"/>
          <w:sz w:val="24"/>
          <w:szCs w:val="24"/>
          <w:lang w:val="en-GB"/>
        </w:rPr>
        <w:t>Children’s Rights in digital environment in relation to Arts Leisure and Play</w:t>
      </w:r>
    </w:p>
    <w:p w:rsidR="000C222A" w:rsidRPr="00642413" w:rsidRDefault="000C222A" w:rsidP="000C222A">
      <w:pPr>
        <w:spacing w:before="240" w:after="0"/>
        <w:jc w:val="both"/>
        <w:rPr>
          <w:rFonts w:ascii="Times New Roman" w:hAnsi="Times New Roman" w:cs="Times New Roman"/>
          <w:color w:val="000000" w:themeColor="text1"/>
          <w:sz w:val="24"/>
          <w:szCs w:val="24"/>
          <w:lang w:val="en-GB"/>
        </w:rPr>
      </w:pPr>
      <w:r w:rsidRPr="00642413">
        <w:rPr>
          <w:rFonts w:ascii="Times New Roman" w:hAnsi="Times New Roman" w:cs="Times New Roman"/>
          <w:color w:val="000000" w:themeColor="text1"/>
          <w:sz w:val="24"/>
          <w:szCs w:val="24"/>
          <w:lang w:val="en-GB"/>
        </w:rPr>
        <w:t>In today</w:t>
      </w:r>
      <w:r w:rsidR="00576A73">
        <w:rPr>
          <w:rFonts w:ascii="Times New Roman" w:hAnsi="Times New Roman" w:cs="Times New Roman"/>
          <w:color w:val="000000" w:themeColor="text1"/>
          <w:sz w:val="24"/>
          <w:szCs w:val="24"/>
          <w:lang w:val="en-GB"/>
        </w:rPr>
        <w:t>’</w:t>
      </w:r>
      <w:r w:rsidRPr="00642413">
        <w:rPr>
          <w:rFonts w:ascii="Times New Roman" w:hAnsi="Times New Roman" w:cs="Times New Roman"/>
          <w:color w:val="000000" w:themeColor="text1"/>
          <w:sz w:val="24"/>
          <w:szCs w:val="24"/>
          <w:lang w:val="en-GB"/>
        </w:rPr>
        <w:t>s automated world</w:t>
      </w:r>
      <w:r w:rsidR="00576A73">
        <w:rPr>
          <w:rFonts w:ascii="Times New Roman" w:hAnsi="Times New Roman" w:cs="Times New Roman"/>
          <w:color w:val="000000" w:themeColor="text1"/>
          <w:sz w:val="24"/>
          <w:szCs w:val="24"/>
          <w:lang w:val="en-GB"/>
        </w:rPr>
        <w:t>,</w:t>
      </w:r>
      <w:r w:rsidRPr="00642413">
        <w:rPr>
          <w:rFonts w:ascii="Times New Roman" w:hAnsi="Times New Roman" w:cs="Times New Roman"/>
          <w:color w:val="000000" w:themeColor="text1"/>
          <w:sz w:val="24"/>
          <w:szCs w:val="24"/>
          <w:lang w:val="en-GB"/>
        </w:rPr>
        <w:t xml:space="preserve"> digital and playful art projects contribute to debates on the design and implementation of interactive smart environments of risks and rights.Digital play is a persuasive and powerful tool. Invitation to play can bridge the gap from observation to participation thus giving playing spaces have a deeply social dimension. Some analysts have proposed that the light to culture involves non-interference.</w:t>
      </w:r>
    </w:p>
    <w:p w:rsidR="000C222A" w:rsidRPr="00642413" w:rsidRDefault="000C222A" w:rsidP="000C222A">
      <w:pPr>
        <w:spacing w:before="240" w:after="0"/>
        <w:jc w:val="both"/>
        <w:rPr>
          <w:rFonts w:ascii="Times New Roman" w:hAnsi="Times New Roman" w:cs="Times New Roman"/>
          <w:color w:val="000000" w:themeColor="text1"/>
          <w:sz w:val="24"/>
          <w:szCs w:val="24"/>
          <w:lang w:val="en-GB"/>
        </w:rPr>
      </w:pPr>
      <w:r w:rsidRPr="00642413">
        <w:rPr>
          <w:rFonts w:ascii="Times New Roman" w:hAnsi="Times New Roman" w:cs="Times New Roman"/>
          <w:color w:val="000000" w:themeColor="text1"/>
          <w:sz w:val="24"/>
          <w:szCs w:val="24"/>
          <w:lang w:val="en-GB"/>
        </w:rPr>
        <w:t>Children’s use of the Internet through computers, tablets, mobile phones and TV has grown significantly in the last decade with increased availability of Internet-enabled mobile phones and personalised technology, the nature of children’s engagement with digital world has been transformed. This poses many questions for parents, carers and for the environment</w:t>
      </w:r>
      <w:r w:rsidR="00576A73">
        <w:rPr>
          <w:rFonts w:ascii="Times New Roman" w:hAnsi="Times New Roman" w:cs="Times New Roman"/>
          <w:color w:val="000000" w:themeColor="text1"/>
          <w:sz w:val="24"/>
          <w:szCs w:val="24"/>
          <w:lang w:val="en-GB"/>
        </w:rPr>
        <w:t>s</w:t>
      </w:r>
      <w:r w:rsidRPr="00642413">
        <w:rPr>
          <w:rFonts w:ascii="Times New Roman" w:hAnsi="Times New Roman" w:cs="Times New Roman"/>
          <w:color w:val="000000" w:themeColor="text1"/>
          <w:sz w:val="24"/>
          <w:szCs w:val="24"/>
          <w:lang w:val="en-GB"/>
        </w:rPr>
        <w:t xml:space="preserve"> in which children develop including schools.However, the Internet can empower children to exercise their rights giving them the opportunities to</w:t>
      </w:r>
      <w:r w:rsidR="00576A73">
        <w:rPr>
          <w:rFonts w:ascii="Times New Roman" w:hAnsi="Times New Roman" w:cs="Times New Roman"/>
          <w:color w:val="000000" w:themeColor="text1"/>
          <w:sz w:val="24"/>
          <w:szCs w:val="24"/>
          <w:lang w:val="en-GB"/>
        </w:rPr>
        <w:t>:</w:t>
      </w:r>
    </w:p>
    <w:p w:rsidR="000C222A" w:rsidRPr="00642413" w:rsidRDefault="000C222A" w:rsidP="000C222A">
      <w:pPr>
        <w:pStyle w:val="ListParagraph"/>
        <w:numPr>
          <w:ilvl w:val="0"/>
          <w:numId w:val="1"/>
        </w:numPr>
        <w:spacing w:before="240" w:after="0"/>
        <w:jc w:val="both"/>
        <w:rPr>
          <w:rFonts w:ascii="Times New Roman" w:hAnsi="Times New Roman" w:cs="Times New Roman"/>
          <w:color w:val="000000" w:themeColor="text1"/>
          <w:sz w:val="24"/>
          <w:szCs w:val="24"/>
          <w:lang w:val="en-GB"/>
        </w:rPr>
      </w:pPr>
      <w:r w:rsidRPr="00642413">
        <w:rPr>
          <w:rFonts w:ascii="Times New Roman" w:hAnsi="Times New Roman" w:cs="Times New Roman"/>
          <w:color w:val="000000" w:themeColor="text1"/>
          <w:sz w:val="24"/>
          <w:szCs w:val="24"/>
          <w:lang w:val="en-GB"/>
        </w:rPr>
        <w:t>To learn and explore the world around them</w:t>
      </w:r>
    </w:p>
    <w:p w:rsidR="000C222A" w:rsidRPr="00642413" w:rsidRDefault="000C222A" w:rsidP="000C222A">
      <w:pPr>
        <w:pStyle w:val="ListParagraph"/>
        <w:numPr>
          <w:ilvl w:val="0"/>
          <w:numId w:val="1"/>
        </w:numPr>
        <w:spacing w:before="240" w:after="0"/>
        <w:jc w:val="both"/>
        <w:rPr>
          <w:rFonts w:ascii="Times New Roman" w:hAnsi="Times New Roman" w:cs="Times New Roman"/>
          <w:color w:val="000000" w:themeColor="text1"/>
          <w:sz w:val="24"/>
          <w:szCs w:val="24"/>
          <w:lang w:val="en-GB"/>
        </w:rPr>
      </w:pPr>
      <w:r w:rsidRPr="00642413">
        <w:rPr>
          <w:rFonts w:ascii="Times New Roman" w:hAnsi="Times New Roman" w:cs="Times New Roman"/>
          <w:color w:val="000000" w:themeColor="text1"/>
          <w:sz w:val="24"/>
          <w:szCs w:val="24"/>
          <w:lang w:val="en-GB"/>
        </w:rPr>
        <w:t>Socialize with their peers, gain and offer support and advice, have fun, and thus to the right of freedom of expression, rest and leisure.</w:t>
      </w:r>
    </w:p>
    <w:p w:rsidR="000C222A" w:rsidRPr="00642413" w:rsidRDefault="000C222A" w:rsidP="000C222A">
      <w:pPr>
        <w:spacing w:before="240" w:after="0"/>
        <w:jc w:val="both"/>
        <w:rPr>
          <w:rFonts w:ascii="Times New Roman" w:hAnsi="Times New Roman" w:cs="Times New Roman"/>
          <w:color w:val="000000" w:themeColor="text1"/>
          <w:sz w:val="24"/>
          <w:szCs w:val="24"/>
          <w:lang w:val="en-GB"/>
        </w:rPr>
      </w:pPr>
      <w:r w:rsidRPr="00642413">
        <w:rPr>
          <w:rFonts w:ascii="Times New Roman" w:hAnsi="Times New Roman" w:cs="Times New Roman"/>
          <w:color w:val="000000" w:themeColor="text1"/>
          <w:sz w:val="24"/>
          <w:szCs w:val="24"/>
          <w:lang w:val="en-GB"/>
        </w:rPr>
        <w:t>Nevertheless, many children such as those living in poverty and disabled children face barriers in taking advantages of these opportunities.</w:t>
      </w:r>
    </w:p>
    <w:p w:rsidR="000C222A" w:rsidRPr="00642413" w:rsidRDefault="000C222A" w:rsidP="000C222A">
      <w:pPr>
        <w:spacing w:before="240" w:after="0"/>
        <w:jc w:val="both"/>
        <w:rPr>
          <w:rFonts w:ascii="Times New Roman" w:hAnsi="Times New Roman" w:cs="Times New Roman"/>
          <w:color w:val="000000" w:themeColor="text1"/>
          <w:sz w:val="24"/>
          <w:szCs w:val="24"/>
          <w:lang w:val="en-GB"/>
        </w:rPr>
      </w:pPr>
      <w:r w:rsidRPr="00642413">
        <w:rPr>
          <w:rFonts w:ascii="Times New Roman" w:hAnsi="Times New Roman" w:cs="Times New Roman"/>
          <w:color w:val="000000" w:themeColor="text1"/>
          <w:sz w:val="24"/>
          <w:szCs w:val="24"/>
          <w:lang w:val="en-GB"/>
        </w:rPr>
        <w:t xml:space="preserve">The United Nations Convention of </w:t>
      </w:r>
      <w:r w:rsidR="001D34CD">
        <w:rPr>
          <w:rFonts w:ascii="Times New Roman" w:hAnsi="Times New Roman" w:cs="Times New Roman"/>
          <w:color w:val="000000" w:themeColor="text1"/>
          <w:sz w:val="24"/>
          <w:szCs w:val="24"/>
          <w:lang w:val="en-GB"/>
        </w:rPr>
        <w:t>c</w:t>
      </w:r>
      <w:r w:rsidRPr="00642413">
        <w:rPr>
          <w:rFonts w:ascii="Times New Roman" w:hAnsi="Times New Roman" w:cs="Times New Roman"/>
          <w:color w:val="000000" w:themeColor="text1"/>
          <w:sz w:val="24"/>
          <w:szCs w:val="24"/>
          <w:lang w:val="en-GB"/>
        </w:rPr>
        <w:t>hildren’s right was ratified during the same period as Internet was introduced in 1989 in Switzerland. The UN Convention on the Rights of</w:t>
      </w:r>
      <w:r w:rsidR="001D34CD">
        <w:rPr>
          <w:rFonts w:ascii="Times New Roman" w:hAnsi="Times New Roman" w:cs="Times New Roman"/>
          <w:color w:val="000000" w:themeColor="text1"/>
          <w:sz w:val="24"/>
          <w:szCs w:val="24"/>
          <w:lang w:val="en-GB"/>
        </w:rPr>
        <w:t xml:space="preserve"> the</w:t>
      </w:r>
      <w:r w:rsidRPr="00642413">
        <w:rPr>
          <w:rFonts w:ascii="Times New Roman" w:hAnsi="Times New Roman" w:cs="Times New Roman"/>
          <w:color w:val="000000" w:themeColor="text1"/>
          <w:sz w:val="24"/>
          <w:szCs w:val="24"/>
          <w:lang w:val="en-GB"/>
        </w:rPr>
        <w:t xml:space="preserve"> Child i</w:t>
      </w:r>
      <w:r w:rsidR="00576A73">
        <w:rPr>
          <w:rFonts w:ascii="Times New Roman" w:hAnsi="Times New Roman" w:cs="Times New Roman"/>
          <w:color w:val="000000" w:themeColor="text1"/>
          <w:sz w:val="24"/>
          <w:szCs w:val="24"/>
          <w:lang w:val="en-GB"/>
        </w:rPr>
        <w:t>s</w:t>
      </w:r>
      <w:r w:rsidRPr="00642413">
        <w:rPr>
          <w:rFonts w:ascii="Times New Roman" w:hAnsi="Times New Roman" w:cs="Times New Roman"/>
          <w:color w:val="000000" w:themeColor="text1"/>
          <w:sz w:val="24"/>
          <w:szCs w:val="24"/>
          <w:lang w:val="en-GB"/>
        </w:rPr>
        <w:t xml:space="preserve"> the most rapidly and widely ratified International Human Rights Treaty.</w:t>
      </w:r>
    </w:p>
    <w:p w:rsidR="000C222A" w:rsidRPr="00642413" w:rsidRDefault="000C222A" w:rsidP="000C222A">
      <w:pPr>
        <w:spacing w:before="240" w:after="0"/>
        <w:jc w:val="both"/>
        <w:rPr>
          <w:rFonts w:ascii="Times New Roman" w:hAnsi="Times New Roman" w:cs="Times New Roman"/>
          <w:color w:val="000000" w:themeColor="text1"/>
          <w:sz w:val="24"/>
          <w:szCs w:val="24"/>
          <w:lang w:val="en-GB"/>
        </w:rPr>
      </w:pPr>
      <w:r w:rsidRPr="00642413">
        <w:rPr>
          <w:rFonts w:ascii="Times New Roman" w:hAnsi="Times New Roman" w:cs="Times New Roman"/>
          <w:color w:val="000000" w:themeColor="text1"/>
          <w:sz w:val="24"/>
          <w:szCs w:val="24"/>
          <w:lang w:val="en-GB"/>
        </w:rPr>
        <w:t>Today’s children are referred to as ‘digital natives’. Digitalization caters for every need. However, a closer look at the Children’s use of digital technology reveals a couplex/picture while the majority of children use Internet to play games and to do schoolwork, only around a quarter will engage in more complex activities such as visiting chatrooms, sharing music and videos, blogging and spending time in virtual world.</w:t>
      </w:r>
    </w:p>
    <w:p w:rsidR="000C222A" w:rsidRPr="00642413" w:rsidRDefault="000C222A" w:rsidP="000C222A">
      <w:pPr>
        <w:spacing w:before="240" w:after="0"/>
        <w:jc w:val="both"/>
        <w:rPr>
          <w:rFonts w:ascii="Times New Roman" w:hAnsi="Times New Roman" w:cs="Times New Roman"/>
          <w:color w:val="000000" w:themeColor="text1"/>
          <w:sz w:val="24"/>
          <w:szCs w:val="24"/>
          <w:lang w:val="en-GB"/>
        </w:rPr>
      </w:pPr>
      <w:r w:rsidRPr="00642413">
        <w:rPr>
          <w:rFonts w:ascii="Times New Roman" w:hAnsi="Times New Roman" w:cs="Times New Roman"/>
          <w:color w:val="000000" w:themeColor="text1"/>
          <w:sz w:val="24"/>
          <w:szCs w:val="24"/>
          <w:lang w:val="en-GB"/>
        </w:rPr>
        <w:t xml:space="preserve">Article 13 of the United Nation’s Convention of the </w:t>
      </w:r>
      <w:r w:rsidR="001D34CD">
        <w:rPr>
          <w:rFonts w:ascii="Times New Roman" w:hAnsi="Times New Roman" w:cs="Times New Roman"/>
          <w:color w:val="000000" w:themeColor="text1"/>
          <w:sz w:val="24"/>
          <w:szCs w:val="24"/>
          <w:lang w:val="en-GB"/>
        </w:rPr>
        <w:t>R</w:t>
      </w:r>
      <w:r w:rsidRPr="00642413">
        <w:rPr>
          <w:rFonts w:ascii="Times New Roman" w:hAnsi="Times New Roman" w:cs="Times New Roman"/>
          <w:color w:val="000000" w:themeColor="text1"/>
          <w:sz w:val="24"/>
          <w:szCs w:val="24"/>
          <w:lang w:val="en-GB"/>
        </w:rPr>
        <w:t xml:space="preserve">ights of </w:t>
      </w:r>
      <w:r w:rsidR="001D34CD">
        <w:rPr>
          <w:rFonts w:ascii="Times New Roman" w:hAnsi="Times New Roman" w:cs="Times New Roman"/>
          <w:color w:val="000000" w:themeColor="text1"/>
          <w:sz w:val="24"/>
          <w:szCs w:val="24"/>
          <w:lang w:val="en-GB"/>
        </w:rPr>
        <w:t>the C</w:t>
      </w:r>
      <w:r w:rsidRPr="00642413">
        <w:rPr>
          <w:rFonts w:ascii="Times New Roman" w:hAnsi="Times New Roman" w:cs="Times New Roman"/>
          <w:color w:val="000000" w:themeColor="text1"/>
          <w:sz w:val="24"/>
          <w:szCs w:val="24"/>
          <w:lang w:val="en-GB"/>
        </w:rPr>
        <w:t>hild (UNCRC) confers on children, the right to rest, leisure and participation in cultural life and the arts.It is in these areas that the opportunities of digital technology are most apparent enabling children to connect and communicate with other citizens around issues of interest and play and have fun.</w:t>
      </w:r>
    </w:p>
    <w:p w:rsidR="000C222A" w:rsidRPr="00642413" w:rsidRDefault="000C222A" w:rsidP="000C222A">
      <w:pPr>
        <w:spacing w:before="240" w:after="0"/>
        <w:jc w:val="both"/>
        <w:rPr>
          <w:rFonts w:ascii="Times New Roman" w:hAnsi="Times New Roman" w:cs="Times New Roman"/>
          <w:color w:val="000000" w:themeColor="text1"/>
          <w:sz w:val="24"/>
          <w:szCs w:val="24"/>
          <w:lang w:val="en-GB"/>
        </w:rPr>
      </w:pPr>
      <w:r w:rsidRPr="00642413">
        <w:rPr>
          <w:rFonts w:ascii="Times New Roman" w:hAnsi="Times New Roman" w:cs="Times New Roman"/>
          <w:color w:val="000000" w:themeColor="text1"/>
          <w:sz w:val="24"/>
          <w:szCs w:val="24"/>
          <w:lang w:val="en-GB"/>
        </w:rPr>
        <w:t>Playing video games is among the top favourite online activities for children. The social networking site when used safely can support children’s creativity and self-expression, provide access to fun and games and give them the confidence to talk about issues they may avoid discussing face-to-face.</w:t>
      </w:r>
    </w:p>
    <w:p w:rsidR="00576A73" w:rsidRDefault="000C222A" w:rsidP="000C222A">
      <w:pPr>
        <w:spacing w:before="240" w:after="0"/>
        <w:jc w:val="both"/>
        <w:rPr>
          <w:rFonts w:ascii="Times New Roman" w:hAnsi="Times New Roman" w:cs="Times New Roman"/>
          <w:color w:val="000000" w:themeColor="text1"/>
          <w:sz w:val="24"/>
          <w:szCs w:val="24"/>
          <w:lang w:val="en-GB"/>
        </w:rPr>
      </w:pPr>
      <w:r w:rsidRPr="00642413">
        <w:rPr>
          <w:rFonts w:ascii="Times New Roman" w:hAnsi="Times New Roman" w:cs="Times New Roman"/>
          <w:color w:val="000000" w:themeColor="text1"/>
          <w:sz w:val="24"/>
          <w:szCs w:val="24"/>
          <w:lang w:val="en-GB"/>
        </w:rPr>
        <w:lastRenderedPageBreak/>
        <w:t>Children are often pioneers in the take up of digital innovations; posing a challenge to parents, carers and even schools, seeking to protect and educate them.The gap between parental perceptions and children’s levels of online activity may indicate a lack of parental engagement, supervision and communication with children.</w:t>
      </w:r>
    </w:p>
    <w:p w:rsidR="000C222A" w:rsidRDefault="000C222A" w:rsidP="000C222A">
      <w:pPr>
        <w:spacing w:before="240" w:after="0"/>
        <w:jc w:val="both"/>
        <w:rPr>
          <w:rFonts w:ascii="Times New Roman" w:hAnsi="Times New Roman" w:cs="Times New Roman"/>
          <w:color w:val="000000" w:themeColor="text1"/>
          <w:sz w:val="24"/>
          <w:szCs w:val="24"/>
          <w:lang w:val="en-GB"/>
        </w:rPr>
      </w:pPr>
      <w:r w:rsidRPr="00642413">
        <w:rPr>
          <w:rFonts w:ascii="Times New Roman" w:hAnsi="Times New Roman" w:cs="Times New Roman"/>
          <w:color w:val="000000" w:themeColor="text1"/>
          <w:sz w:val="24"/>
          <w:szCs w:val="24"/>
          <w:lang w:val="en-GB"/>
        </w:rPr>
        <w:t>However, there is currently no single framework or set of principles, agreed and implemented across sectors, political parties, governments and institutions for promoting children’s rights in digital age such frame could be adopted to guide policies and strategies to enable policy makers, service providers and the technology sector so that digital environment is guided by an understanding of a commitment to Children’s Rights.</w:t>
      </w:r>
    </w:p>
    <w:p w:rsidR="000E685D" w:rsidRDefault="000E685D" w:rsidP="000E685D">
      <w:pPr>
        <w:jc w:val="both"/>
        <w:rPr>
          <w:rFonts w:ascii="Times New Roman" w:hAnsi="Times New Roman" w:cs="Times New Roman"/>
          <w:color w:val="000000" w:themeColor="text1"/>
          <w:sz w:val="24"/>
          <w:szCs w:val="24"/>
          <w:lang w:val="en-GB"/>
        </w:rPr>
      </w:pPr>
    </w:p>
    <w:p w:rsidR="000E685D" w:rsidRPr="000E685D" w:rsidRDefault="000E685D" w:rsidP="000E685D">
      <w:pPr>
        <w:spacing w:after="0"/>
        <w:jc w:val="both"/>
        <w:rPr>
          <w:rFonts w:ascii="Times New Roman" w:hAnsi="Times New Roman" w:cs="Times New Roman"/>
          <w:color w:val="000000" w:themeColor="text1"/>
          <w:sz w:val="24"/>
          <w:szCs w:val="24"/>
          <w:lang w:val="en-GB"/>
        </w:rPr>
      </w:pPr>
      <w:r w:rsidRPr="000E685D">
        <w:rPr>
          <w:rFonts w:ascii="Times New Roman" w:hAnsi="Times New Roman" w:cs="Times New Roman"/>
          <w:color w:val="000000" w:themeColor="text1"/>
          <w:sz w:val="24"/>
          <w:szCs w:val="24"/>
          <w:lang w:val="en-GB"/>
        </w:rPr>
        <w:t>For a better applicability of digital technologies in service delivery including the national social protection system, Government has undertaken the deletion of fingerprint information of citizens in all Civil Status databases, thereby, mitigating the risks of infringement to Data Protection and to Human Rights. As a trade-off between rights in the application of digital technologies in national social protection systems, personal information is used solely for the purpose for which it is meant in the service delivery.</w:t>
      </w:r>
    </w:p>
    <w:p w:rsidR="000E685D" w:rsidRPr="000E685D" w:rsidRDefault="000E685D" w:rsidP="000E685D">
      <w:pPr>
        <w:spacing w:after="0"/>
        <w:jc w:val="both"/>
        <w:rPr>
          <w:rFonts w:ascii="Times New Roman" w:hAnsi="Times New Roman" w:cs="Times New Roman"/>
          <w:color w:val="FF0000"/>
          <w:sz w:val="24"/>
          <w:szCs w:val="24"/>
          <w:lang w:val="en-GB"/>
        </w:rPr>
      </w:pPr>
    </w:p>
    <w:p w:rsidR="000E685D" w:rsidRDefault="000E685D" w:rsidP="000E685D">
      <w:pPr>
        <w:jc w:val="both"/>
        <w:rPr>
          <w:rFonts w:ascii="Times New Roman" w:hAnsi="Times New Roman" w:cs="Times New Roman"/>
          <w:sz w:val="24"/>
          <w:szCs w:val="24"/>
          <w:lang w:val="en-GB"/>
        </w:rPr>
      </w:pPr>
      <w:r w:rsidRPr="00441E68">
        <w:rPr>
          <w:rFonts w:ascii="Times New Roman" w:hAnsi="Times New Roman" w:cs="Times New Roman"/>
          <w:sz w:val="24"/>
          <w:szCs w:val="24"/>
          <w:lang w:val="en-GB"/>
        </w:rPr>
        <w:t xml:space="preserve">Currently, there is no discrimination in the distribution of Internet connectivity </w:t>
      </w:r>
      <w:r w:rsidRPr="00441E68">
        <w:rPr>
          <w:rFonts w:ascii="Times New Roman" w:hAnsi="Times New Roman" w:cs="Times New Roman"/>
          <w:sz w:val="24"/>
          <w:szCs w:val="24"/>
          <w:lang w:val="en-GB"/>
        </w:rPr>
        <w:br/>
        <w:t>to citizens as both mobile and fibre coverage ha</w:t>
      </w:r>
      <w:r w:rsidR="001D34CD">
        <w:rPr>
          <w:rFonts w:ascii="Times New Roman" w:hAnsi="Times New Roman" w:cs="Times New Roman"/>
          <w:sz w:val="24"/>
          <w:szCs w:val="24"/>
          <w:lang w:val="en-GB"/>
        </w:rPr>
        <w:t>ve</w:t>
      </w:r>
      <w:r w:rsidRPr="00441E68">
        <w:rPr>
          <w:rFonts w:ascii="Times New Roman" w:hAnsi="Times New Roman" w:cs="Times New Roman"/>
          <w:sz w:val="24"/>
          <w:szCs w:val="24"/>
          <w:lang w:val="en-GB"/>
        </w:rPr>
        <w:t xml:space="preserve"> already reached 100% across </w:t>
      </w:r>
      <w:r w:rsidRPr="00441E68">
        <w:rPr>
          <w:rFonts w:ascii="Times New Roman" w:hAnsi="Times New Roman" w:cs="Times New Roman"/>
          <w:sz w:val="24"/>
          <w:szCs w:val="24"/>
          <w:lang w:val="en-GB"/>
        </w:rPr>
        <w:br/>
        <w:t>the country.</w:t>
      </w:r>
    </w:p>
    <w:p w:rsidR="000E685D" w:rsidRPr="000E685D" w:rsidRDefault="000E685D" w:rsidP="000E685D">
      <w:pPr>
        <w:spacing w:after="0"/>
        <w:jc w:val="both"/>
        <w:rPr>
          <w:rFonts w:ascii="Times New Roman" w:hAnsi="Times New Roman" w:cs="Times New Roman"/>
          <w:sz w:val="14"/>
          <w:szCs w:val="24"/>
          <w:lang w:val="en-GB"/>
        </w:rPr>
      </w:pPr>
    </w:p>
    <w:p w:rsidR="00642413" w:rsidRPr="00642413" w:rsidRDefault="00642413" w:rsidP="000C222A">
      <w:pPr>
        <w:spacing w:before="240" w:after="0"/>
        <w:jc w:val="both"/>
        <w:rPr>
          <w:rFonts w:ascii="Times New Roman" w:hAnsi="Times New Roman" w:cs="Times New Roman"/>
          <w:b/>
          <w:color w:val="000000" w:themeColor="text1"/>
          <w:sz w:val="24"/>
          <w:szCs w:val="24"/>
          <w:lang w:val="en-GB"/>
        </w:rPr>
      </w:pPr>
      <w:r w:rsidRPr="00642413">
        <w:rPr>
          <w:rFonts w:ascii="Times New Roman" w:hAnsi="Times New Roman" w:cs="Times New Roman"/>
          <w:b/>
          <w:color w:val="000000" w:themeColor="text1"/>
          <w:sz w:val="24"/>
          <w:szCs w:val="24"/>
          <w:lang w:val="en-GB"/>
        </w:rPr>
        <w:t>2.0 Legislations relating to children and the digital environment</w:t>
      </w:r>
    </w:p>
    <w:p w:rsidR="00642413" w:rsidRPr="00642413" w:rsidRDefault="000E685D" w:rsidP="001D34CD">
      <w:pPr>
        <w:spacing w:before="240"/>
        <w:jc w:val="both"/>
        <w:rPr>
          <w:rFonts w:ascii="Times New Roman" w:hAnsi="Times New Roman" w:cs="Times New Roman"/>
          <w:sz w:val="24"/>
          <w:szCs w:val="24"/>
          <w:lang w:val="en-GB"/>
        </w:rPr>
      </w:pPr>
      <w:r w:rsidRPr="000E685D">
        <w:rPr>
          <w:rFonts w:ascii="Times New Roman" w:hAnsi="Times New Roman" w:cs="Times New Roman"/>
          <w:sz w:val="24"/>
          <w:szCs w:val="24"/>
          <w:lang w:val="en-GB"/>
        </w:rPr>
        <w:t>Existing laws and regulations which are most relevant in curbing the risks/impacts of digital technologies</w:t>
      </w:r>
      <w:r>
        <w:rPr>
          <w:rFonts w:ascii="Times New Roman" w:hAnsi="Times New Roman" w:cs="Times New Roman"/>
          <w:sz w:val="24"/>
          <w:szCs w:val="24"/>
          <w:lang w:val="en-GB"/>
        </w:rPr>
        <w:t xml:space="preserve"> andleg</w:t>
      </w:r>
      <w:r w:rsidR="00642413">
        <w:rPr>
          <w:rFonts w:ascii="Times New Roman" w:hAnsi="Times New Roman" w:cs="Times New Roman"/>
          <w:sz w:val="24"/>
          <w:szCs w:val="24"/>
          <w:lang w:val="en-GB"/>
        </w:rPr>
        <w:t>islations on or relating to children and the digital environment in Mauritius are as follows:</w:t>
      </w:r>
    </w:p>
    <w:p w:rsidR="002F0CFD" w:rsidRPr="005B4FE2" w:rsidRDefault="00642413" w:rsidP="002F0CFD">
      <w:pPr>
        <w:rPr>
          <w:rFonts w:ascii="Times New Roman" w:hAnsi="Times New Roman" w:cs="Times New Roman"/>
          <w:b/>
          <w:sz w:val="24"/>
          <w:szCs w:val="24"/>
          <w:u w:val="single"/>
          <w:lang w:val="en-GB"/>
        </w:rPr>
      </w:pPr>
      <w:r w:rsidRPr="005B4FE2">
        <w:rPr>
          <w:rFonts w:ascii="Times New Roman" w:hAnsi="Times New Roman" w:cs="Times New Roman"/>
          <w:b/>
          <w:sz w:val="24"/>
          <w:szCs w:val="24"/>
          <w:lang w:val="en-GB"/>
        </w:rPr>
        <w:t xml:space="preserve">(a) </w:t>
      </w:r>
      <w:r w:rsidR="002F0CFD" w:rsidRPr="005B4FE2">
        <w:rPr>
          <w:rFonts w:ascii="Times New Roman" w:hAnsi="Times New Roman" w:cs="Times New Roman"/>
          <w:b/>
          <w:sz w:val="24"/>
          <w:szCs w:val="24"/>
          <w:u w:val="single"/>
          <w:lang w:val="en-GB"/>
        </w:rPr>
        <w:t>Child Protection Act</w:t>
      </w:r>
    </w:p>
    <w:p w:rsidR="002F0CFD" w:rsidRDefault="000E685D" w:rsidP="002F0CFD">
      <w:pPr>
        <w:rPr>
          <w:rFonts w:ascii="Times New Roman" w:hAnsi="Times New Roman" w:cs="Times New Roman"/>
          <w:b/>
          <w:sz w:val="24"/>
          <w:szCs w:val="24"/>
          <w:lang w:val="en-GB"/>
        </w:rPr>
      </w:pPr>
      <w:r>
        <w:rPr>
          <w:rFonts w:ascii="Times New Roman" w:hAnsi="Times New Roman" w:cs="Times New Roman"/>
          <w:b/>
          <w:sz w:val="24"/>
          <w:szCs w:val="24"/>
          <w:lang w:val="en-GB"/>
        </w:rPr>
        <w:t xml:space="preserve">Section </w:t>
      </w:r>
      <w:r w:rsidR="0079547F">
        <w:rPr>
          <w:rFonts w:ascii="Times New Roman" w:hAnsi="Times New Roman" w:cs="Times New Roman"/>
          <w:b/>
          <w:sz w:val="24"/>
          <w:szCs w:val="24"/>
          <w:lang w:val="en-GB"/>
        </w:rPr>
        <w:t xml:space="preserve">2. </w:t>
      </w:r>
      <w:r w:rsidR="002F0CFD" w:rsidRPr="002F0CFD">
        <w:rPr>
          <w:rFonts w:ascii="Times New Roman" w:hAnsi="Times New Roman" w:cs="Times New Roman"/>
          <w:b/>
          <w:sz w:val="24"/>
          <w:szCs w:val="24"/>
          <w:lang w:val="en-GB"/>
        </w:rPr>
        <w:t>Interpretation</w:t>
      </w:r>
    </w:p>
    <w:p w:rsidR="00A37570" w:rsidRDefault="002F0CFD" w:rsidP="00A37570">
      <w:pPr>
        <w:ind w:left="90" w:hanging="90"/>
        <w:rPr>
          <w:rFonts w:ascii="Times New Roman" w:hAnsi="Times New Roman" w:cs="Times New Roman"/>
          <w:sz w:val="24"/>
          <w:szCs w:val="24"/>
          <w:lang w:val="en-GB"/>
        </w:rPr>
      </w:pPr>
      <w:r>
        <w:rPr>
          <w:rFonts w:ascii="Times New Roman" w:hAnsi="Times New Roman" w:cs="Times New Roman"/>
          <w:sz w:val="24"/>
          <w:szCs w:val="24"/>
          <w:lang w:val="en-GB"/>
        </w:rPr>
        <w:t xml:space="preserve">“indecent photograph” includes an indecent film, a copy of an indecent photograph or film, and an indecent photograph comprised in a film; </w:t>
      </w:r>
    </w:p>
    <w:p w:rsidR="002F0CFD" w:rsidRDefault="002F0CFD" w:rsidP="00A37570">
      <w:pPr>
        <w:ind w:left="90" w:hanging="90"/>
        <w:rPr>
          <w:rFonts w:ascii="Times New Roman" w:hAnsi="Times New Roman" w:cs="Times New Roman"/>
          <w:sz w:val="24"/>
          <w:szCs w:val="24"/>
          <w:lang w:val="en-GB"/>
        </w:rPr>
      </w:pPr>
      <w:r>
        <w:rPr>
          <w:rFonts w:ascii="Times New Roman" w:hAnsi="Times New Roman" w:cs="Times New Roman"/>
          <w:sz w:val="24"/>
          <w:szCs w:val="24"/>
          <w:lang w:val="en-GB"/>
        </w:rPr>
        <w:t>“photograph” includes-</w:t>
      </w:r>
    </w:p>
    <w:p w:rsidR="002F0CFD" w:rsidRDefault="005C7CD1" w:rsidP="002F0CFD">
      <w:pPr>
        <w:pStyle w:val="ListParagraph"/>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t</w:t>
      </w:r>
      <w:r w:rsidR="002F0CFD">
        <w:rPr>
          <w:rFonts w:ascii="Times New Roman" w:hAnsi="Times New Roman" w:cs="Times New Roman"/>
          <w:sz w:val="24"/>
          <w:szCs w:val="24"/>
          <w:lang w:val="en-GB"/>
        </w:rPr>
        <w:t>he negative as well as the positive version; and</w:t>
      </w:r>
    </w:p>
    <w:p w:rsidR="002F0CFD" w:rsidRDefault="005C7CD1" w:rsidP="002F0CFD">
      <w:pPr>
        <w:pStyle w:val="ListParagraph"/>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d</w:t>
      </w:r>
      <w:r w:rsidR="002F0CFD">
        <w:rPr>
          <w:rFonts w:ascii="Times New Roman" w:hAnsi="Times New Roman" w:cs="Times New Roman"/>
          <w:sz w:val="24"/>
          <w:szCs w:val="24"/>
          <w:lang w:val="en-GB"/>
        </w:rPr>
        <w:t>ata stored on a computer disc or by other electronic means which is capable of conversion into a photograph;</w:t>
      </w:r>
    </w:p>
    <w:p w:rsidR="002F0CFD" w:rsidRDefault="002F0CFD" w:rsidP="002F0CFD">
      <w:pPr>
        <w:rPr>
          <w:rFonts w:ascii="Times New Roman" w:hAnsi="Times New Roman" w:cs="Times New Roman"/>
          <w:sz w:val="24"/>
          <w:szCs w:val="24"/>
          <w:lang w:val="en-GB"/>
        </w:rPr>
      </w:pPr>
      <w:r>
        <w:rPr>
          <w:rFonts w:ascii="Times New Roman" w:hAnsi="Times New Roman" w:cs="Times New Roman"/>
          <w:sz w:val="24"/>
          <w:szCs w:val="24"/>
          <w:lang w:val="en-GB"/>
        </w:rPr>
        <w:t>“pseudo-photograph” means an image, whether made by computer graphics or by any other means, which appears to be a photograph;</w:t>
      </w:r>
    </w:p>
    <w:p w:rsidR="002F0CFD" w:rsidRDefault="000E685D" w:rsidP="002F0CFD">
      <w:pPr>
        <w:rPr>
          <w:rFonts w:ascii="Times New Roman" w:hAnsi="Times New Roman" w:cs="Times New Roman"/>
          <w:i/>
          <w:sz w:val="24"/>
          <w:szCs w:val="24"/>
          <w:lang w:val="en-GB"/>
        </w:rPr>
      </w:pPr>
      <w:r>
        <w:rPr>
          <w:rFonts w:ascii="Times New Roman" w:hAnsi="Times New Roman" w:cs="Times New Roman"/>
          <w:b/>
          <w:sz w:val="24"/>
          <w:szCs w:val="24"/>
          <w:lang w:val="en-GB"/>
        </w:rPr>
        <w:t xml:space="preserve">Section </w:t>
      </w:r>
      <w:r w:rsidR="002F0CFD" w:rsidRPr="002F0CFD">
        <w:rPr>
          <w:rFonts w:ascii="Times New Roman" w:hAnsi="Times New Roman" w:cs="Times New Roman"/>
          <w:b/>
          <w:sz w:val="24"/>
          <w:szCs w:val="24"/>
          <w:lang w:val="en-GB"/>
        </w:rPr>
        <w:t>14.</w:t>
      </w:r>
      <w:r w:rsidR="002F0CFD" w:rsidRPr="00A37570">
        <w:rPr>
          <w:rFonts w:ascii="Times New Roman" w:hAnsi="Times New Roman" w:cs="Times New Roman"/>
          <w:b/>
          <w:sz w:val="24"/>
          <w:szCs w:val="24"/>
          <w:lang w:val="en-GB"/>
        </w:rPr>
        <w:t>Sexual Offences</w:t>
      </w:r>
    </w:p>
    <w:p w:rsidR="002F0CFD" w:rsidRDefault="002F0CFD" w:rsidP="002F0CFD">
      <w:pPr>
        <w:pStyle w:val="ListParagraph"/>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Any person who causes, incites or allows any child to-</w:t>
      </w:r>
    </w:p>
    <w:p w:rsidR="002F0CFD" w:rsidRDefault="00A318C3" w:rsidP="00A318C3">
      <w:pPr>
        <w:pStyle w:val="ListParagraph"/>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be sexually abused by him or by another person</w:t>
      </w:r>
      <w:r w:rsidR="005C7CD1">
        <w:rPr>
          <w:rFonts w:ascii="Times New Roman" w:hAnsi="Times New Roman" w:cs="Times New Roman"/>
          <w:sz w:val="24"/>
          <w:szCs w:val="24"/>
          <w:lang w:val="en-GB"/>
        </w:rPr>
        <w:t>;</w:t>
      </w:r>
    </w:p>
    <w:p w:rsidR="00A318C3" w:rsidRDefault="00A318C3" w:rsidP="00A318C3">
      <w:pPr>
        <w:pStyle w:val="ListParagraph"/>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have access to a brothel;</w:t>
      </w:r>
    </w:p>
    <w:p w:rsidR="00A318C3" w:rsidRPr="00A318C3" w:rsidRDefault="00A318C3" w:rsidP="00A318C3">
      <w:pPr>
        <w:pStyle w:val="ListParagraph"/>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lastRenderedPageBreak/>
        <w:t>engage in prostitution</w:t>
      </w:r>
      <w:r w:rsidR="005C7CD1">
        <w:rPr>
          <w:rFonts w:ascii="Times New Roman" w:hAnsi="Times New Roman" w:cs="Times New Roman"/>
          <w:sz w:val="24"/>
          <w:szCs w:val="24"/>
          <w:lang w:val="en-GB"/>
        </w:rPr>
        <w:t>,</w:t>
      </w:r>
    </w:p>
    <w:p w:rsidR="00A318C3" w:rsidRDefault="00A37570" w:rsidP="00A318C3">
      <w:pPr>
        <w:ind w:left="720"/>
        <w:rPr>
          <w:rFonts w:ascii="Times New Roman" w:hAnsi="Times New Roman" w:cs="Times New Roman"/>
          <w:sz w:val="24"/>
          <w:szCs w:val="24"/>
          <w:lang w:val="en-GB"/>
        </w:rPr>
      </w:pPr>
      <w:r>
        <w:rPr>
          <w:rFonts w:ascii="Times New Roman" w:hAnsi="Times New Roman" w:cs="Times New Roman"/>
          <w:sz w:val="24"/>
          <w:szCs w:val="24"/>
          <w:lang w:val="en-GB"/>
        </w:rPr>
        <w:t>s</w:t>
      </w:r>
      <w:r w:rsidR="00A318C3">
        <w:rPr>
          <w:rFonts w:ascii="Times New Roman" w:hAnsi="Times New Roman" w:cs="Times New Roman"/>
          <w:sz w:val="24"/>
          <w:szCs w:val="24"/>
          <w:lang w:val="en-GB"/>
        </w:rPr>
        <w:t>hall commit an offence.</w:t>
      </w:r>
    </w:p>
    <w:p w:rsidR="00A318C3" w:rsidRDefault="00A318C3" w:rsidP="00A37570">
      <w:pPr>
        <w:pStyle w:val="ListParagraph"/>
        <w:numPr>
          <w:ilvl w:val="0"/>
          <w:numId w:val="3"/>
        </w:numPr>
        <w:jc w:val="both"/>
        <w:rPr>
          <w:rFonts w:ascii="Times New Roman" w:hAnsi="Times New Roman" w:cs="Times New Roman"/>
          <w:sz w:val="24"/>
          <w:szCs w:val="24"/>
          <w:lang w:val="en-GB"/>
        </w:rPr>
      </w:pPr>
      <w:r>
        <w:rPr>
          <w:rFonts w:ascii="Times New Roman" w:hAnsi="Times New Roman" w:cs="Times New Roman"/>
          <w:sz w:val="24"/>
          <w:szCs w:val="24"/>
          <w:lang w:val="en-GB"/>
        </w:rPr>
        <w:t>For the purposes of subsection 1) a), a child shall be deemed to be sexually abusedwhere he has taken part whether as a willing or unwilling participant or observer in any act which is sexual in nature fir the purposes of-</w:t>
      </w:r>
    </w:p>
    <w:p w:rsidR="00A318C3" w:rsidRDefault="00A318C3" w:rsidP="00A318C3">
      <w:pPr>
        <w:pStyle w:val="ListParagraph"/>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another person’s gratification;</w:t>
      </w:r>
    </w:p>
    <w:p w:rsidR="00A318C3" w:rsidRDefault="00A318C3" w:rsidP="00A318C3">
      <w:pPr>
        <w:pStyle w:val="ListParagraph"/>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any activity of pornographic, obscene or indecent nature;</w:t>
      </w:r>
    </w:p>
    <w:p w:rsidR="00A318C3" w:rsidRDefault="00A318C3" w:rsidP="00A318C3">
      <w:pPr>
        <w:pStyle w:val="ListParagraph"/>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any other kind of exploitation by any persons (emphasis mine)</w:t>
      </w:r>
    </w:p>
    <w:p w:rsidR="00A318C3" w:rsidRPr="00A318C3" w:rsidRDefault="000E685D" w:rsidP="00A318C3">
      <w:pPr>
        <w:rPr>
          <w:rFonts w:ascii="Times New Roman" w:hAnsi="Times New Roman" w:cs="Times New Roman"/>
          <w:b/>
          <w:sz w:val="24"/>
          <w:szCs w:val="24"/>
          <w:lang w:val="en-GB"/>
        </w:rPr>
      </w:pPr>
      <w:r>
        <w:rPr>
          <w:rFonts w:ascii="Times New Roman" w:hAnsi="Times New Roman" w:cs="Times New Roman"/>
          <w:b/>
          <w:sz w:val="24"/>
          <w:szCs w:val="24"/>
          <w:lang w:val="en-GB"/>
        </w:rPr>
        <w:t xml:space="preserve">Section </w:t>
      </w:r>
      <w:r w:rsidR="00A318C3" w:rsidRPr="00A318C3">
        <w:rPr>
          <w:rFonts w:ascii="Times New Roman" w:hAnsi="Times New Roman" w:cs="Times New Roman"/>
          <w:b/>
          <w:sz w:val="24"/>
          <w:szCs w:val="24"/>
          <w:lang w:val="en-GB"/>
        </w:rPr>
        <w:t xml:space="preserve">15. </w:t>
      </w:r>
      <w:r w:rsidR="00A318C3">
        <w:rPr>
          <w:rFonts w:ascii="Times New Roman" w:hAnsi="Times New Roman" w:cs="Times New Roman"/>
          <w:b/>
          <w:sz w:val="24"/>
          <w:szCs w:val="24"/>
          <w:lang w:val="en-GB"/>
        </w:rPr>
        <w:t>Indecent photographs of children</w:t>
      </w:r>
    </w:p>
    <w:p w:rsidR="002F0CFD" w:rsidRDefault="0079547F" w:rsidP="00A318C3">
      <w:pPr>
        <w:pStyle w:val="ListParagraph"/>
        <w:rPr>
          <w:rFonts w:ascii="Times New Roman" w:hAnsi="Times New Roman" w:cs="Times New Roman"/>
          <w:sz w:val="24"/>
          <w:szCs w:val="24"/>
          <w:lang w:val="en-GB"/>
        </w:rPr>
      </w:pPr>
      <w:r>
        <w:rPr>
          <w:rFonts w:ascii="Times New Roman" w:hAnsi="Times New Roman" w:cs="Times New Roman"/>
          <w:sz w:val="24"/>
          <w:szCs w:val="24"/>
          <w:lang w:val="en-GB"/>
        </w:rPr>
        <w:t>(</w:t>
      </w:r>
      <w:r w:rsidR="00A318C3">
        <w:rPr>
          <w:rFonts w:ascii="Times New Roman" w:hAnsi="Times New Roman" w:cs="Times New Roman"/>
          <w:sz w:val="24"/>
          <w:szCs w:val="24"/>
          <w:lang w:val="en-GB"/>
        </w:rPr>
        <w:t>1) Any person who-</w:t>
      </w:r>
    </w:p>
    <w:p w:rsidR="00A318C3" w:rsidRDefault="00A318C3" w:rsidP="00A318C3">
      <w:pPr>
        <w:pStyle w:val="ListParagraph"/>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takes or permits to be taken or to make any indecent photograph or pseudo-photograph of a child</w:t>
      </w:r>
      <w:r w:rsidR="00A37570">
        <w:rPr>
          <w:rFonts w:ascii="Times New Roman" w:hAnsi="Times New Roman" w:cs="Times New Roman"/>
          <w:sz w:val="24"/>
          <w:szCs w:val="24"/>
          <w:lang w:val="en-GB"/>
        </w:rPr>
        <w:t>;</w:t>
      </w:r>
    </w:p>
    <w:p w:rsidR="0079547F" w:rsidRPr="00412DBF" w:rsidRDefault="0079547F" w:rsidP="00A37570">
      <w:pPr>
        <w:pStyle w:val="ListParagraph"/>
        <w:ind w:left="1440"/>
        <w:jc w:val="both"/>
        <w:rPr>
          <w:rFonts w:ascii="Times New Roman" w:hAnsi="Times New Roman" w:cs="Times New Roman"/>
          <w:sz w:val="20"/>
          <w:szCs w:val="24"/>
          <w:lang w:val="en-GB"/>
        </w:rPr>
      </w:pPr>
    </w:p>
    <w:p w:rsidR="0079547F" w:rsidRPr="0079547F" w:rsidRDefault="00A318C3" w:rsidP="00A37570">
      <w:pPr>
        <w:pStyle w:val="ListParagraph"/>
        <w:numPr>
          <w:ilvl w:val="0"/>
          <w:numId w:val="6"/>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distributes or shows such indecent photograph or pseudo-photograph;</w:t>
      </w:r>
    </w:p>
    <w:p w:rsidR="0079547F" w:rsidRPr="0079547F" w:rsidRDefault="00A318C3" w:rsidP="00A37570">
      <w:pPr>
        <w:pStyle w:val="ListParagraph"/>
        <w:numPr>
          <w:ilvl w:val="0"/>
          <w:numId w:val="6"/>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has in his possession such indecent photograph or pseudo-photograph with a view to it being distributed or shown by himself or any other person; or</w:t>
      </w:r>
    </w:p>
    <w:p w:rsidR="0079547F" w:rsidRDefault="00A318C3" w:rsidP="00A37570">
      <w:pPr>
        <w:pStyle w:val="ListParagraph"/>
        <w:numPr>
          <w:ilvl w:val="0"/>
          <w:numId w:val="6"/>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publishes or causes to be published any advertisement likely to be understood as conveying that the advertiser distributes or shows such indecent photograph or pseudo-paragraph </w:t>
      </w:r>
      <w:r w:rsidR="00491B3F">
        <w:rPr>
          <w:rFonts w:ascii="Times New Roman" w:hAnsi="Times New Roman" w:cs="Times New Roman"/>
          <w:sz w:val="24"/>
          <w:szCs w:val="24"/>
          <w:lang w:val="en-GB"/>
        </w:rPr>
        <w:t>or intends to do so</w:t>
      </w:r>
      <w:r w:rsidR="00051BEE">
        <w:rPr>
          <w:rFonts w:ascii="Times New Roman" w:hAnsi="Times New Roman" w:cs="Times New Roman"/>
          <w:sz w:val="24"/>
          <w:szCs w:val="24"/>
          <w:lang w:val="en-GB"/>
        </w:rPr>
        <w:t>,</w:t>
      </w:r>
    </w:p>
    <w:p w:rsidR="00B417B1" w:rsidRPr="0079547F" w:rsidRDefault="00491B3F" w:rsidP="0079547F">
      <w:pPr>
        <w:spacing w:line="360" w:lineRule="auto"/>
        <w:ind w:left="1080"/>
        <w:rPr>
          <w:rFonts w:ascii="Times New Roman" w:hAnsi="Times New Roman" w:cs="Times New Roman"/>
          <w:sz w:val="24"/>
          <w:szCs w:val="24"/>
          <w:lang w:val="en-GB"/>
        </w:rPr>
      </w:pPr>
      <w:r w:rsidRPr="0079547F">
        <w:rPr>
          <w:rFonts w:ascii="Times New Roman" w:hAnsi="Times New Roman" w:cs="Times New Roman"/>
          <w:sz w:val="24"/>
          <w:szCs w:val="24"/>
          <w:lang w:val="en-GB"/>
        </w:rPr>
        <w:t>shall commit an offence.</w:t>
      </w:r>
    </w:p>
    <w:p w:rsidR="00051BEE" w:rsidRPr="0079547F" w:rsidRDefault="00051BEE" w:rsidP="00A37570">
      <w:pPr>
        <w:pStyle w:val="Style"/>
        <w:shd w:val="clear" w:color="auto" w:fill="FFFFFF"/>
        <w:spacing w:before="115" w:line="276" w:lineRule="auto"/>
        <w:ind w:left="1170" w:right="52" w:hanging="622"/>
        <w:jc w:val="both"/>
        <w:rPr>
          <w:iCs/>
          <w:color w:val="000000" w:themeColor="text1"/>
          <w:w w:val="107"/>
          <w:lang w:val="en-GB"/>
        </w:rPr>
      </w:pPr>
      <w:r w:rsidRPr="0079547F">
        <w:rPr>
          <w:iCs/>
          <w:color w:val="000000" w:themeColor="text1"/>
          <w:w w:val="107"/>
          <w:lang w:val="en-GB"/>
        </w:rPr>
        <w:t xml:space="preserve">(2) Where a person </w:t>
      </w:r>
      <w:r w:rsidRPr="0079547F">
        <w:rPr>
          <w:color w:val="000000" w:themeColor="text1"/>
          <w:w w:val="115"/>
          <w:lang w:val="en-GB"/>
        </w:rPr>
        <w:t xml:space="preserve">is </w:t>
      </w:r>
      <w:r w:rsidRPr="0079547F">
        <w:rPr>
          <w:iCs/>
          <w:color w:val="000000" w:themeColor="text1"/>
          <w:w w:val="107"/>
          <w:lang w:val="en-GB"/>
        </w:rPr>
        <w:t xml:space="preserve">charged with an offence under subsection </w:t>
      </w:r>
      <w:r w:rsidRPr="0079547F">
        <w:rPr>
          <w:rFonts w:ascii="Arial" w:hAnsi="Arial" w:cs="Arial"/>
          <w:color w:val="000000" w:themeColor="text1"/>
          <w:sz w:val="22"/>
          <w:szCs w:val="22"/>
          <w:lang w:val="en-GB"/>
        </w:rPr>
        <w:t xml:space="preserve">(1) </w:t>
      </w:r>
      <w:r w:rsidRPr="0079547F">
        <w:rPr>
          <w:iCs/>
          <w:color w:val="000000" w:themeColor="text1"/>
          <w:w w:val="107"/>
          <w:lang w:val="en-GB"/>
        </w:rPr>
        <w:t xml:space="preserve">(b) or (c), </w:t>
      </w:r>
      <w:r w:rsidRPr="0079547F">
        <w:rPr>
          <w:iCs/>
          <w:color w:val="000000" w:themeColor="text1"/>
          <w:w w:val="107"/>
          <w:lang w:val="en-GB"/>
        </w:rPr>
        <w:br/>
        <w:t xml:space="preserve">it shall be a defence for him to prove that- </w:t>
      </w:r>
    </w:p>
    <w:p w:rsidR="00051BEE" w:rsidRPr="0079547F" w:rsidRDefault="00051BEE" w:rsidP="00A37570">
      <w:pPr>
        <w:pStyle w:val="Style"/>
        <w:shd w:val="clear" w:color="auto" w:fill="FFFFFF"/>
        <w:tabs>
          <w:tab w:val="left" w:pos="848"/>
          <w:tab w:val="left" w:pos="1376"/>
        </w:tabs>
        <w:spacing w:before="115" w:line="276" w:lineRule="auto"/>
        <w:ind w:left="1367" w:right="19" w:hanging="1367"/>
        <w:jc w:val="both"/>
        <w:rPr>
          <w:iCs/>
          <w:color w:val="000000" w:themeColor="text1"/>
          <w:w w:val="107"/>
          <w:lang w:val="en-GB"/>
        </w:rPr>
      </w:pPr>
      <w:r w:rsidRPr="0079547F">
        <w:rPr>
          <w:color w:val="000000" w:themeColor="text1"/>
          <w:lang w:val="en-GB"/>
        </w:rPr>
        <w:tab/>
      </w:r>
      <w:r w:rsidRPr="0079547F">
        <w:rPr>
          <w:iCs/>
          <w:color w:val="000000" w:themeColor="text1"/>
          <w:w w:val="107"/>
          <w:lang w:val="en-GB"/>
        </w:rPr>
        <w:t xml:space="preserve">(a) </w:t>
      </w:r>
      <w:r w:rsidRPr="0079547F">
        <w:rPr>
          <w:iCs/>
          <w:color w:val="000000" w:themeColor="text1"/>
          <w:w w:val="107"/>
          <w:lang w:val="en-GB"/>
        </w:rPr>
        <w:tab/>
        <w:t xml:space="preserve">he had reasonable grounds for distributing or showing the photograph or pseudo-photograph or having them in his </w:t>
      </w:r>
      <w:r w:rsidRPr="0079547F">
        <w:rPr>
          <w:color w:val="000000" w:themeColor="text1"/>
          <w:w w:val="115"/>
          <w:lang w:val="en-GB"/>
        </w:rPr>
        <w:t xml:space="preserve">possession; </w:t>
      </w:r>
      <w:r w:rsidRPr="0079547F">
        <w:rPr>
          <w:iCs/>
          <w:color w:val="000000" w:themeColor="text1"/>
          <w:w w:val="107"/>
          <w:lang w:val="en-GB"/>
        </w:rPr>
        <w:t xml:space="preserve">and </w:t>
      </w:r>
    </w:p>
    <w:p w:rsidR="00051BEE" w:rsidRPr="0079547F" w:rsidRDefault="00051BEE" w:rsidP="00A37570">
      <w:pPr>
        <w:pStyle w:val="Style"/>
        <w:shd w:val="clear" w:color="auto" w:fill="FFFFFF"/>
        <w:tabs>
          <w:tab w:val="left" w:pos="858"/>
          <w:tab w:val="left" w:pos="1381"/>
        </w:tabs>
        <w:spacing w:before="105" w:line="276" w:lineRule="auto"/>
        <w:ind w:left="1406" w:right="9" w:hanging="1406"/>
        <w:jc w:val="both"/>
        <w:rPr>
          <w:iCs/>
          <w:color w:val="000000" w:themeColor="text1"/>
          <w:w w:val="107"/>
          <w:lang w:val="en-GB"/>
        </w:rPr>
      </w:pPr>
      <w:r w:rsidRPr="0079547F">
        <w:rPr>
          <w:color w:val="000000" w:themeColor="text1"/>
          <w:lang w:val="en-GB"/>
        </w:rPr>
        <w:tab/>
      </w:r>
      <w:r w:rsidRPr="0079547F">
        <w:rPr>
          <w:iCs/>
          <w:color w:val="000000" w:themeColor="text1"/>
          <w:w w:val="107"/>
          <w:lang w:val="en-GB"/>
        </w:rPr>
        <w:t xml:space="preserve">(b) </w:t>
      </w:r>
      <w:r w:rsidRPr="0079547F">
        <w:rPr>
          <w:iCs/>
          <w:color w:val="000000" w:themeColor="text1"/>
          <w:w w:val="107"/>
          <w:lang w:val="en-GB"/>
        </w:rPr>
        <w:tab/>
        <w:t xml:space="preserve">that he had not himself seen the photograph or pseudo-photograph and did not know, nor had any cause to suspect, it to be indecent. </w:t>
      </w:r>
    </w:p>
    <w:p w:rsidR="00051BEE" w:rsidRPr="0079547F" w:rsidRDefault="00051BEE" w:rsidP="0079547F">
      <w:pPr>
        <w:pStyle w:val="Style"/>
        <w:shd w:val="clear" w:color="auto" w:fill="FFFFFF"/>
        <w:spacing w:line="383" w:lineRule="exact"/>
        <w:ind w:left="451" w:firstLine="269"/>
        <w:rPr>
          <w:iCs/>
          <w:color w:val="000000" w:themeColor="text1"/>
          <w:w w:val="107"/>
          <w:lang w:val="en-GB"/>
        </w:rPr>
      </w:pPr>
      <w:r w:rsidRPr="0079547F">
        <w:rPr>
          <w:iCs/>
          <w:color w:val="000000" w:themeColor="text1"/>
          <w:w w:val="107"/>
          <w:lang w:val="en-GB"/>
        </w:rPr>
        <w:t xml:space="preserve">(3) Where- </w:t>
      </w:r>
    </w:p>
    <w:p w:rsidR="0079547F" w:rsidRPr="0079547F" w:rsidRDefault="00051BEE" w:rsidP="00A37570">
      <w:pPr>
        <w:pStyle w:val="Style"/>
        <w:shd w:val="clear" w:color="auto" w:fill="FFFFFF"/>
        <w:tabs>
          <w:tab w:val="left" w:pos="836"/>
          <w:tab w:val="left" w:pos="1373"/>
        </w:tabs>
        <w:spacing w:before="119" w:line="278" w:lineRule="exact"/>
        <w:ind w:left="1382" w:right="4" w:hanging="1382"/>
        <w:jc w:val="both"/>
        <w:rPr>
          <w:iCs/>
          <w:color w:val="000000" w:themeColor="text1"/>
          <w:w w:val="107"/>
          <w:lang w:val="en-GB"/>
        </w:rPr>
      </w:pPr>
      <w:r w:rsidRPr="0079547F">
        <w:rPr>
          <w:color w:val="000000" w:themeColor="text1"/>
          <w:lang w:val="en-GB"/>
        </w:rPr>
        <w:tab/>
      </w:r>
      <w:r w:rsidRPr="0079547F">
        <w:rPr>
          <w:iCs/>
          <w:color w:val="000000" w:themeColor="text1"/>
          <w:w w:val="107"/>
          <w:lang w:val="en-GB"/>
        </w:rPr>
        <w:t xml:space="preserve">(a) </w:t>
      </w:r>
      <w:r w:rsidRPr="0079547F">
        <w:rPr>
          <w:iCs/>
          <w:color w:val="000000" w:themeColor="text1"/>
          <w:w w:val="107"/>
          <w:lang w:val="en-GB"/>
        </w:rPr>
        <w:tab/>
        <w:t xml:space="preserve">the impression conveyed by the pseudo-photograph </w:t>
      </w:r>
      <w:r w:rsidRPr="0079547F">
        <w:rPr>
          <w:color w:val="000000" w:themeColor="text1"/>
          <w:w w:val="115"/>
          <w:lang w:val="en-GB"/>
        </w:rPr>
        <w:t xml:space="preserve">is </w:t>
      </w:r>
      <w:r w:rsidRPr="0079547F">
        <w:rPr>
          <w:iCs/>
          <w:color w:val="000000" w:themeColor="text1"/>
          <w:w w:val="107"/>
          <w:lang w:val="en-GB"/>
        </w:rPr>
        <w:t xml:space="preserve">that the personshown </w:t>
      </w:r>
      <w:r w:rsidRPr="0079547F">
        <w:rPr>
          <w:color w:val="000000" w:themeColor="text1"/>
          <w:w w:val="115"/>
          <w:lang w:val="en-GB"/>
        </w:rPr>
        <w:t xml:space="preserve">is </w:t>
      </w:r>
      <w:r w:rsidRPr="0079547F">
        <w:rPr>
          <w:iCs/>
          <w:color w:val="000000" w:themeColor="text1"/>
          <w:w w:val="107"/>
          <w:lang w:val="en-GB"/>
        </w:rPr>
        <w:t xml:space="preserve">a child; or </w:t>
      </w:r>
    </w:p>
    <w:p w:rsidR="00051BEE" w:rsidRPr="0079547F" w:rsidRDefault="00051BEE" w:rsidP="00A37570">
      <w:pPr>
        <w:pStyle w:val="Style"/>
        <w:shd w:val="clear" w:color="auto" w:fill="FFFFFF"/>
        <w:tabs>
          <w:tab w:val="left" w:pos="836"/>
          <w:tab w:val="left" w:pos="1373"/>
        </w:tabs>
        <w:spacing w:before="119" w:line="278" w:lineRule="exact"/>
        <w:ind w:left="1382" w:right="4" w:hanging="572"/>
        <w:jc w:val="both"/>
        <w:rPr>
          <w:iCs/>
          <w:color w:val="FF0000"/>
          <w:w w:val="107"/>
          <w:lang w:val="en-GB"/>
        </w:rPr>
      </w:pPr>
      <w:r w:rsidRPr="0079547F">
        <w:rPr>
          <w:iCs/>
          <w:color w:val="000000"/>
          <w:w w:val="105"/>
          <w:lang w:val="en-GB"/>
        </w:rPr>
        <w:t xml:space="preserve">(b) </w:t>
      </w:r>
      <w:r w:rsidRPr="0079547F">
        <w:rPr>
          <w:iCs/>
          <w:color w:val="000000"/>
          <w:w w:val="105"/>
          <w:lang w:val="en-GB"/>
        </w:rPr>
        <w:tab/>
        <w:t xml:space="preserve">the predominant impression conveyed </w:t>
      </w:r>
      <w:r w:rsidRPr="0079547F">
        <w:rPr>
          <w:color w:val="000000"/>
          <w:w w:val="119"/>
          <w:lang w:val="en-GB"/>
        </w:rPr>
        <w:t xml:space="preserve">is </w:t>
      </w:r>
      <w:r w:rsidRPr="0079547F">
        <w:rPr>
          <w:iCs/>
          <w:color w:val="000000"/>
          <w:w w:val="105"/>
          <w:lang w:val="en-GB"/>
        </w:rPr>
        <w:t xml:space="preserve">that the person shown </w:t>
      </w:r>
      <w:r w:rsidRPr="0079547F">
        <w:rPr>
          <w:color w:val="000000"/>
          <w:w w:val="119"/>
          <w:lang w:val="en-GB"/>
        </w:rPr>
        <w:t xml:space="preserve">is </w:t>
      </w:r>
      <w:r w:rsidRPr="0079547F">
        <w:rPr>
          <w:color w:val="000000"/>
          <w:w w:val="119"/>
          <w:lang w:val="en-GB"/>
        </w:rPr>
        <w:br/>
      </w:r>
      <w:r w:rsidRPr="0079547F">
        <w:rPr>
          <w:iCs/>
          <w:color w:val="000000"/>
          <w:w w:val="105"/>
          <w:lang w:val="en-GB"/>
        </w:rPr>
        <w:t>a child</w:t>
      </w:r>
      <w:r w:rsidR="0079547F" w:rsidRPr="0079547F">
        <w:rPr>
          <w:iCs/>
          <w:color w:val="000000"/>
          <w:w w:val="105"/>
          <w:lang w:val="en-GB"/>
        </w:rPr>
        <w:t>,</w:t>
      </w:r>
      <w:r w:rsidRPr="0079547F">
        <w:rPr>
          <w:iCs/>
          <w:color w:val="000000"/>
          <w:w w:val="105"/>
          <w:lang w:val="en-GB"/>
        </w:rPr>
        <w:t xml:space="preserve"> notwithstanding that some of the physical characteristics </w:t>
      </w:r>
      <w:r w:rsidRPr="0079547F">
        <w:rPr>
          <w:iCs/>
          <w:color w:val="000000"/>
          <w:w w:val="105"/>
          <w:lang w:val="en-GB"/>
        </w:rPr>
        <w:br/>
        <w:t>shown are those of an adult</w:t>
      </w:r>
      <w:r w:rsidR="0079547F" w:rsidRPr="0079547F">
        <w:rPr>
          <w:iCs/>
          <w:color w:val="000000"/>
          <w:w w:val="105"/>
          <w:lang w:val="en-GB"/>
        </w:rPr>
        <w:t>,</w:t>
      </w:r>
    </w:p>
    <w:p w:rsidR="00051BEE" w:rsidRPr="0079547F" w:rsidRDefault="00051BEE" w:rsidP="00051BEE">
      <w:pPr>
        <w:pStyle w:val="Style"/>
        <w:shd w:val="clear" w:color="auto" w:fill="FFFFFF"/>
        <w:spacing w:before="105" w:line="283" w:lineRule="exact"/>
        <w:ind w:left="586" w:right="85"/>
        <w:rPr>
          <w:iCs/>
          <w:color w:val="000000"/>
          <w:w w:val="105"/>
          <w:lang w:val="en-GB"/>
        </w:rPr>
      </w:pPr>
      <w:r w:rsidRPr="0079547F">
        <w:rPr>
          <w:iCs/>
          <w:color w:val="000000"/>
          <w:w w:val="105"/>
          <w:lang w:val="en-GB"/>
        </w:rPr>
        <w:t xml:space="preserve">the pseudo-photograph shall be treated for all purposes of this Act as </w:t>
      </w:r>
      <w:r w:rsidRPr="0079547F">
        <w:rPr>
          <w:iCs/>
          <w:color w:val="000000"/>
          <w:w w:val="105"/>
          <w:lang w:val="en-GB"/>
        </w:rPr>
        <w:br/>
        <w:t xml:space="preserve">showing a child. </w:t>
      </w:r>
    </w:p>
    <w:p w:rsidR="00051BEE" w:rsidRDefault="005B4FE2" w:rsidP="00051BEE">
      <w:pPr>
        <w:pStyle w:val="Style"/>
        <w:shd w:val="clear" w:color="auto" w:fill="FFFFFF"/>
        <w:spacing w:before="244" w:line="254" w:lineRule="exact"/>
        <w:ind w:left="19" w:right="23"/>
        <w:rPr>
          <w:b/>
          <w:bCs/>
          <w:color w:val="000000"/>
          <w:w w:val="114"/>
          <w:u w:val="single"/>
          <w:lang w:val="en-GB"/>
        </w:rPr>
      </w:pPr>
      <w:r w:rsidRPr="005B4FE2">
        <w:rPr>
          <w:b/>
          <w:bCs/>
          <w:color w:val="000000"/>
          <w:w w:val="114"/>
          <w:lang w:val="en-GB"/>
        </w:rPr>
        <w:t xml:space="preserve">(b) </w:t>
      </w:r>
      <w:r w:rsidR="00051BEE">
        <w:rPr>
          <w:b/>
          <w:bCs/>
          <w:color w:val="000000"/>
          <w:w w:val="114"/>
          <w:u w:val="single"/>
          <w:lang w:val="en-GB"/>
        </w:rPr>
        <w:t xml:space="preserve">Combating Trafficking in Persons Act </w:t>
      </w:r>
    </w:p>
    <w:p w:rsidR="00051BEE" w:rsidRPr="0079547F" w:rsidRDefault="000E685D" w:rsidP="00051BEE">
      <w:pPr>
        <w:pStyle w:val="Style"/>
        <w:shd w:val="clear" w:color="auto" w:fill="FFFFFF"/>
        <w:spacing w:before="196" w:line="259" w:lineRule="exact"/>
        <w:ind w:left="23" w:right="23"/>
        <w:rPr>
          <w:b/>
          <w:bCs/>
          <w:iCs/>
          <w:color w:val="000000"/>
          <w:w w:val="118"/>
          <w:lang w:val="en-GB"/>
        </w:rPr>
      </w:pPr>
      <w:r>
        <w:rPr>
          <w:b/>
          <w:bCs/>
          <w:iCs/>
          <w:color w:val="000000"/>
          <w:w w:val="118"/>
          <w:lang w:val="en-GB"/>
        </w:rPr>
        <w:t xml:space="preserve">Section </w:t>
      </w:r>
      <w:r w:rsidR="00051BEE" w:rsidRPr="0079547F">
        <w:rPr>
          <w:b/>
          <w:bCs/>
          <w:iCs/>
          <w:color w:val="000000"/>
          <w:w w:val="118"/>
          <w:lang w:val="en-GB"/>
        </w:rPr>
        <w:t xml:space="preserve">11. Trafficking </w:t>
      </w:r>
      <w:r w:rsidR="00051BEE" w:rsidRPr="0079547F">
        <w:rPr>
          <w:b/>
          <w:bCs/>
          <w:color w:val="000000"/>
          <w:w w:val="114"/>
          <w:lang w:val="en-GB"/>
        </w:rPr>
        <w:t xml:space="preserve">in </w:t>
      </w:r>
      <w:r w:rsidR="00051BEE" w:rsidRPr="0079547F">
        <w:rPr>
          <w:b/>
          <w:bCs/>
          <w:iCs/>
          <w:color w:val="000000"/>
          <w:w w:val="118"/>
          <w:lang w:val="en-GB"/>
        </w:rPr>
        <w:t xml:space="preserve">persons </w:t>
      </w:r>
    </w:p>
    <w:p w:rsidR="00051BEE" w:rsidRPr="0079547F" w:rsidRDefault="00051BEE" w:rsidP="00517223">
      <w:pPr>
        <w:pStyle w:val="Style"/>
        <w:shd w:val="clear" w:color="auto" w:fill="FFFFFF"/>
        <w:spacing w:before="191" w:line="278" w:lineRule="exact"/>
        <w:ind w:left="990" w:right="66" w:hanging="720"/>
        <w:jc w:val="both"/>
        <w:rPr>
          <w:iCs/>
          <w:color w:val="000000"/>
          <w:w w:val="105"/>
          <w:lang w:val="en-GB"/>
        </w:rPr>
      </w:pPr>
      <w:r w:rsidRPr="0079547F">
        <w:rPr>
          <w:iCs/>
          <w:color w:val="000000"/>
          <w:w w:val="105"/>
          <w:lang w:val="en-GB"/>
        </w:rPr>
        <w:t xml:space="preserve">(1)(a)Any person who trafficks another person or allows another person to </w:t>
      </w:r>
      <w:r w:rsidRPr="0079547F">
        <w:rPr>
          <w:iCs/>
          <w:color w:val="000000"/>
          <w:w w:val="105"/>
          <w:lang w:val="en-GB"/>
        </w:rPr>
        <w:br/>
      </w:r>
      <w:r w:rsidRPr="0079547F">
        <w:rPr>
          <w:iCs/>
          <w:color w:val="000000"/>
          <w:w w:val="105"/>
          <w:lang w:val="en-GB"/>
        </w:rPr>
        <w:lastRenderedPageBreak/>
        <w:t xml:space="preserve">be trafficked shall commit an offence. </w:t>
      </w:r>
    </w:p>
    <w:p w:rsidR="00051BEE" w:rsidRPr="0079547F" w:rsidRDefault="00051BEE" w:rsidP="00517223">
      <w:pPr>
        <w:pStyle w:val="Style"/>
        <w:shd w:val="clear" w:color="auto" w:fill="FFFFFF"/>
        <w:tabs>
          <w:tab w:val="left" w:pos="1170"/>
        </w:tabs>
        <w:spacing w:before="191" w:line="273" w:lineRule="exact"/>
        <w:ind w:left="1170" w:right="42" w:hanging="432"/>
        <w:jc w:val="both"/>
        <w:rPr>
          <w:iCs/>
          <w:color w:val="000000"/>
          <w:w w:val="105"/>
          <w:lang w:val="en-GB"/>
        </w:rPr>
      </w:pPr>
      <w:r w:rsidRPr="0079547F">
        <w:rPr>
          <w:iCs/>
          <w:color w:val="000000"/>
          <w:w w:val="105"/>
          <w:lang w:val="en-GB"/>
        </w:rPr>
        <w:t xml:space="preserve">(b) It shall not be a defence to a charge under paragraph (a) that a person </w:t>
      </w:r>
      <w:r w:rsidRPr="0079547F">
        <w:rPr>
          <w:iCs/>
          <w:color w:val="000000"/>
          <w:w w:val="105"/>
          <w:lang w:val="en-GB"/>
        </w:rPr>
        <w:br/>
        <w:t xml:space="preserve">who </w:t>
      </w:r>
      <w:r w:rsidRPr="0079547F">
        <w:rPr>
          <w:color w:val="000000"/>
          <w:w w:val="119"/>
          <w:lang w:val="en-GB"/>
        </w:rPr>
        <w:t xml:space="preserve">is </w:t>
      </w:r>
      <w:r w:rsidRPr="0079547F">
        <w:rPr>
          <w:iCs/>
          <w:color w:val="000000"/>
          <w:w w:val="105"/>
          <w:lang w:val="en-GB"/>
        </w:rPr>
        <w:t xml:space="preserve">a victim of trafficking or a person having control or authority over a minor who </w:t>
      </w:r>
      <w:r w:rsidRPr="0079547F">
        <w:rPr>
          <w:color w:val="000000"/>
          <w:w w:val="119"/>
          <w:lang w:val="en-GB"/>
        </w:rPr>
        <w:t xml:space="preserve">is </w:t>
      </w:r>
      <w:r w:rsidRPr="0079547F">
        <w:rPr>
          <w:iCs/>
          <w:color w:val="000000"/>
          <w:w w:val="105"/>
          <w:lang w:val="en-GB"/>
        </w:rPr>
        <w:t>a victim of trafficking</w:t>
      </w:r>
      <w:r w:rsidR="005B4FE2">
        <w:rPr>
          <w:iCs/>
          <w:color w:val="000000"/>
          <w:w w:val="105"/>
          <w:lang w:val="en-GB"/>
        </w:rPr>
        <w:t>,</w:t>
      </w:r>
      <w:r w:rsidRPr="0079547F">
        <w:rPr>
          <w:iCs/>
          <w:color w:val="000000"/>
          <w:w w:val="105"/>
          <w:lang w:val="en-GB"/>
        </w:rPr>
        <w:t xml:space="preserve"> has consented to the act which was intended to constitute trafficking. </w:t>
      </w:r>
    </w:p>
    <w:p w:rsidR="00051BEE" w:rsidRPr="0079547F" w:rsidRDefault="00051BEE" w:rsidP="00517223">
      <w:pPr>
        <w:pStyle w:val="Style"/>
        <w:shd w:val="clear" w:color="auto" w:fill="FFFFFF"/>
        <w:spacing w:line="393" w:lineRule="exact"/>
        <w:ind w:left="384" w:right="19" w:hanging="114"/>
        <w:rPr>
          <w:iCs/>
          <w:color w:val="000000"/>
          <w:w w:val="105"/>
          <w:lang w:val="en-GB"/>
        </w:rPr>
      </w:pPr>
      <w:r w:rsidRPr="0079547F">
        <w:rPr>
          <w:iCs/>
          <w:color w:val="000000"/>
          <w:w w:val="105"/>
          <w:lang w:val="en-GB"/>
        </w:rPr>
        <w:t xml:space="preserve">(2) Any person who knowingly- </w:t>
      </w:r>
    </w:p>
    <w:p w:rsidR="00051BEE" w:rsidRPr="0079547F" w:rsidRDefault="00051BEE" w:rsidP="00517223">
      <w:pPr>
        <w:pStyle w:val="Style"/>
        <w:shd w:val="clear" w:color="auto" w:fill="FFFFFF"/>
        <w:spacing w:before="124" w:line="268" w:lineRule="exact"/>
        <w:ind w:left="1080" w:right="52" w:hanging="360"/>
        <w:rPr>
          <w:iCs/>
          <w:color w:val="000000"/>
          <w:w w:val="105"/>
          <w:lang w:val="en-GB"/>
        </w:rPr>
      </w:pPr>
      <w:r w:rsidRPr="0079547F">
        <w:rPr>
          <w:iCs/>
          <w:color w:val="000000"/>
          <w:w w:val="105"/>
          <w:lang w:val="en-GB"/>
        </w:rPr>
        <w:t>(a) leases a room</w:t>
      </w:r>
      <w:r w:rsidR="00517223">
        <w:rPr>
          <w:iCs/>
          <w:color w:val="000000"/>
          <w:w w:val="105"/>
          <w:lang w:val="en-GB"/>
        </w:rPr>
        <w:t>,</w:t>
      </w:r>
      <w:r w:rsidRPr="0079547F">
        <w:rPr>
          <w:iCs/>
          <w:color w:val="000000"/>
          <w:w w:val="105"/>
          <w:lang w:val="en-GB"/>
        </w:rPr>
        <w:t xml:space="preserve"> house</w:t>
      </w:r>
      <w:r w:rsidR="00517223">
        <w:rPr>
          <w:iCs/>
          <w:color w:val="000000"/>
          <w:w w:val="105"/>
          <w:lang w:val="en-GB"/>
        </w:rPr>
        <w:t>,</w:t>
      </w:r>
      <w:r w:rsidRPr="0079547F">
        <w:rPr>
          <w:iCs/>
          <w:color w:val="000000"/>
          <w:w w:val="105"/>
          <w:lang w:val="en-GB"/>
        </w:rPr>
        <w:t xml:space="preserve"> building or establishment or subleases or allows it to beused</w:t>
      </w:r>
      <w:r w:rsidR="00517223">
        <w:rPr>
          <w:iCs/>
          <w:color w:val="000000"/>
          <w:w w:val="105"/>
          <w:lang w:val="en-GB"/>
        </w:rPr>
        <w:t xml:space="preserve">, </w:t>
      </w:r>
      <w:r w:rsidRPr="0079547F">
        <w:rPr>
          <w:iCs/>
          <w:color w:val="000000"/>
          <w:w w:val="105"/>
          <w:lang w:val="en-GB"/>
        </w:rPr>
        <w:t xml:space="preserve">for the purpose of harbouring a victim of trafficking; or </w:t>
      </w:r>
    </w:p>
    <w:p w:rsidR="00051BEE" w:rsidRPr="0079547F" w:rsidRDefault="00051BEE" w:rsidP="00517223">
      <w:pPr>
        <w:pStyle w:val="Style"/>
        <w:shd w:val="clear" w:color="auto" w:fill="FFFFFF"/>
        <w:spacing w:before="119" w:line="273" w:lineRule="exact"/>
        <w:ind w:left="1080" w:right="38" w:hanging="360"/>
        <w:jc w:val="both"/>
        <w:rPr>
          <w:iCs/>
          <w:color w:val="000000"/>
          <w:w w:val="105"/>
          <w:lang w:val="en-GB"/>
        </w:rPr>
      </w:pPr>
      <w:r w:rsidRPr="0079547F">
        <w:rPr>
          <w:iCs/>
          <w:color w:val="000000"/>
          <w:w w:val="105"/>
          <w:lang w:val="en-GB"/>
        </w:rPr>
        <w:t>(b) advertises</w:t>
      </w:r>
      <w:r w:rsidR="00517223">
        <w:rPr>
          <w:iCs/>
          <w:color w:val="000000"/>
          <w:w w:val="105"/>
          <w:lang w:val="en-GB"/>
        </w:rPr>
        <w:t>,</w:t>
      </w:r>
      <w:r w:rsidRPr="0079547F">
        <w:rPr>
          <w:iCs/>
          <w:color w:val="000000"/>
          <w:w w:val="105"/>
          <w:lang w:val="en-GB"/>
        </w:rPr>
        <w:t xml:space="preserve"> publishes</w:t>
      </w:r>
      <w:r w:rsidR="00517223">
        <w:rPr>
          <w:iCs/>
          <w:color w:val="000000"/>
          <w:w w:val="105"/>
          <w:lang w:val="en-GB"/>
        </w:rPr>
        <w:t>,</w:t>
      </w:r>
      <w:r w:rsidRPr="0079547F">
        <w:rPr>
          <w:iCs/>
          <w:color w:val="000000"/>
          <w:w w:val="105"/>
          <w:lang w:val="en-GB"/>
        </w:rPr>
        <w:t xml:space="preserve"> prints</w:t>
      </w:r>
      <w:r w:rsidR="00517223">
        <w:rPr>
          <w:iCs/>
          <w:color w:val="000000"/>
          <w:w w:val="105"/>
          <w:lang w:val="en-GB"/>
        </w:rPr>
        <w:t>,</w:t>
      </w:r>
      <w:r w:rsidRPr="0079547F">
        <w:rPr>
          <w:iCs/>
          <w:color w:val="000000"/>
          <w:w w:val="105"/>
          <w:lang w:val="en-GB"/>
        </w:rPr>
        <w:t xml:space="preserve"> broadcasts</w:t>
      </w:r>
      <w:r w:rsidR="00517223">
        <w:rPr>
          <w:iCs/>
          <w:color w:val="000000"/>
          <w:w w:val="105"/>
          <w:lang w:val="en-GB"/>
        </w:rPr>
        <w:t>,</w:t>
      </w:r>
      <w:r w:rsidRPr="0079547F">
        <w:rPr>
          <w:iCs/>
          <w:color w:val="000000"/>
          <w:w w:val="105"/>
          <w:lang w:val="en-GB"/>
        </w:rPr>
        <w:t xml:space="preserve"> distributes</w:t>
      </w:r>
      <w:r w:rsidR="00517223">
        <w:rPr>
          <w:iCs/>
          <w:color w:val="000000"/>
          <w:w w:val="105"/>
          <w:lang w:val="en-GB"/>
        </w:rPr>
        <w:t>,</w:t>
      </w:r>
      <w:r w:rsidRPr="0079547F">
        <w:rPr>
          <w:iCs/>
          <w:color w:val="000000"/>
          <w:w w:val="105"/>
          <w:lang w:val="en-GB"/>
        </w:rPr>
        <w:t xml:space="preserve"> or causes theadvertisement</w:t>
      </w:r>
      <w:r w:rsidR="00517223">
        <w:rPr>
          <w:iCs/>
          <w:color w:val="000000"/>
          <w:w w:val="105"/>
          <w:lang w:val="en-GB"/>
        </w:rPr>
        <w:t>,</w:t>
      </w:r>
      <w:r w:rsidRPr="0079547F">
        <w:rPr>
          <w:iCs/>
          <w:color w:val="000000"/>
          <w:w w:val="105"/>
          <w:lang w:val="en-GB"/>
        </w:rPr>
        <w:t xml:space="preserve"> publication</w:t>
      </w:r>
      <w:r w:rsidR="00517223">
        <w:rPr>
          <w:iCs/>
          <w:color w:val="000000"/>
          <w:w w:val="105"/>
          <w:lang w:val="en-GB"/>
        </w:rPr>
        <w:t>,</w:t>
      </w:r>
      <w:r w:rsidRPr="0079547F">
        <w:rPr>
          <w:iCs/>
          <w:color w:val="000000"/>
          <w:w w:val="105"/>
          <w:lang w:val="en-GB"/>
        </w:rPr>
        <w:t xml:space="preserve"> broadcast or distribution of, information which suggests or alludes to trafficking by any means</w:t>
      </w:r>
      <w:r w:rsidR="00517223">
        <w:rPr>
          <w:iCs/>
          <w:color w:val="000000"/>
          <w:w w:val="105"/>
          <w:lang w:val="en-GB"/>
        </w:rPr>
        <w:t>,</w:t>
      </w:r>
      <w:r w:rsidRPr="0079547F">
        <w:rPr>
          <w:iCs/>
          <w:color w:val="000000"/>
          <w:w w:val="105"/>
          <w:lang w:val="en-GB"/>
        </w:rPr>
        <w:t xml:space="preserve"> including the use of the internet or other information technology</w:t>
      </w:r>
      <w:r w:rsidR="00517223">
        <w:rPr>
          <w:iCs/>
          <w:color w:val="000000"/>
          <w:w w:val="105"/>
          <w:lang w:val="en-GB"/>
        </w:rPr>
        <w:t>,</w:t>
      </w:r>
    </w:p>
    <w:p w:rsidR="00051BEE" w:rsidRPr="0079547F" w:rsidRDefault="00051BEE" w:rsidP="00051BEE">
      <w:pPr>
        <w:pStyle w:val="Style"/>
        <w:shd w:val="clear" w:color="auto" w:fill="FFFFFF"/>
        <w:spacing w:line="393" w:lineRule="exact"/>
        <w:ind w:left="221" w:right="19"/>
        <w:rPr>
          <w:iCs/>
          <w:color w:val="000000"/>
          <w:w w:val="105"/>
          <w:lang w:val="en-GB"/>
        </w:rPr>
      </w:pPr>
      <w:r w:rsidRPr="0079547F">
        <w:rPr>
          <w:iCs/>
          <w:color w:val="000000"/>
          <w:w w:val="105"/>
          <w:lang w:val="en-GB"/>
        </w:rPr>
        <w:t xml:space="preserve">shall commit an offence. </w:t>
      </w:r>
    </w:p>
    <w:p w:rsidR="00051BEE" w:rsidRPr="00F57565" w:rsidRDefault="00051BEE" w:rsidP="00517223">
      <w:pPr>
        <w:pStyle w:val="Style"/>
        <w:shd w:val="clear" w:color="auto" w:fill="FFFFFF"/>
        <w:spacing w:before="119" w:line="268" w:lineRule="exact"/>
        <w:ind w:left="1080" w:right="19" w:hanging="941"/>
        <w:jc w:val="both"/>
        <w:rPr>
          <w:bCs/>
          <w:iCs/>
          <w:color w:val="000000"/>
          <w:w w:val="118"/>
          <w:lang w:val="en-GB"/>
        </w:rPr>
      </w:pPr>
      <w:r w:rsidRPr="00F57565">
        <w:rPr>
          <w:bCs/>
          <w:iCs/>
          <w:color w:val="000000"/>
          <w:w w:val="118"/>
          <w:lang w:val="en-GB"/>
        </w:rPr>
        <w:t xml:space="preserve">(3) (a) Every internet service provider operating </w:t>
      </w:r>
      <w:r w:rsidRPr="00F57565">
        <w:rPr>
          <w:bCs/>
          <w:color w:val="000000"/>
          <w:w w:val="114"/>
          <w:lang w:val="en-GB"/>
        </w:rPr>
        <w:t xml:space="preserve">in </w:t>
      </w:r>
      <w:r w:rsidRPr="00F57565">
        <w:rPr>
          <w:bCs/>
          <w:iCs/>
          <w:color w:val="000000"/>
          <w:w w:val="118"/>
          <w:lang w:val="en-GB"/>
        </w:rPr>
        <w:t xml:space="preserve">Mauritius shall be </w:t>
      </w:r>
      <w:r w:rsidRPr="00F57565">
        <w:rPr>
          <w:bCs/>
          <w:iCs/>
          <w:color w:val="000000"/>
          <w:w w:val="118"/>
          <w:lang w:val="en-GB"/>
        </w:rPr>
        <w:br/>
        <w:t xml:space="preserve">under a duty </w:t>
      </w:r>
      <w:r w:rsidRPr="00F57565">
        <w:rPr>
          <w:bCs/>
          <w:color w:val="000000"/>
          <w:w w:val="114"/>
          <w:lang w:val="en-GB"/>
        </w:rPr>
        <w:t xml:space="preserve">to </w:t>
      </w:r>
      <w:r w:rsidRPr="00F57565">
        <w:rPr>
          <w:bCs/>
          <w:iCs/>
          <w:color w:val="000000"/>
          <w:w w:val="118"/>
          <w:lang w:val="en-GB"/>
        </w:rPr>
        <w:t xml:space="preserve">report </w:t>
      </w:r>
      <w:r w:rsidRPr="00F57565">
        <w:rPr>
          <w:bCs/>
          <w:color w:val="000000"/>
          <w:w w:val="114"/>
          <w:lang w:val="en-GB"/>
        </w:rPr>
        <w:t xml:space="preserve">to </w:t>
      </w:r>
      <w:r w:rsidRPr="00F57565">
        <w:rPr>
          <w:bCs/>
          <w:iCs/>
          <w:color w:val="000000"/>
          <w:w w:val="118"/>
          <w:lang w:val="en-GB"/>
        </w:rPr>
        <w:t xml:space="preserve">the Police forthwith any site </w:t>
      </w:r>
      <w:r w:rsidRPr="00F57565">
        <w:rPr>
          <w:bCs/>
          <w:color w:val="000000"/>
          <w:w w:val="114"/>
          <w:lang w:val="en-GB"/>
        </w:rPr>
        <w:t xml:space="preserve">on </w:t>
      </w:r>
      <w:r w:rsidRPr="00F57565">
        <w:rPr>
          <w:bCs/>
          <w:iCs/>
          <w:color w:val="000000"/>
          <w:w w:val="118"/>
          <w:lang w:val="en-GB"/>
        </w:rPr>
        <w:t xml:space="preserve">its server </w:t>
      </w:r>
      <w:r w:rsidRPr="00F57565">
        <w:rPr>
          <w:bCs/>
          <w:iCs/>
          <w:color w:val="000000"/>
          <w:w w:val="118"/>
          <w:lang w:val="en-GB"/>
        </w:rPr>
        <w:br/>
        <w:t xml:space="preserve">which contains information </w:t>
      </w:r>
      <w:r w:rsidRPr="00F57565">
        <w:rPr>
          <w:bCs/>
          <w:color w:val="000000"/>
          <w:w w:val="114"/>
          <w:lang w:val="en-GB"/>
        </w:rPr>
        <w:t xml:space="preserve">in </w:t>
      </w:r>
      <w:r w:rsidRPr="00F57565">
        <w:rPr>
          <w:bCs/>
          <w:iCs/>
          <w:color w:val="000000"/>
          <w:w w:val="118"/>
          <w:lang w:val="en-GB"/>
        </w:rPr>
        <w:t xml:space="preserve">contravention of subsection </w:t>
      </w:r>
      <w:r w:rsidRPr="00F57565">
        <w:rPr>
          <w:bCs/>
          <w:color w:val="000000"/>
          <w:w w:val="114"/>
          <w:lang w:val="en-GB"/>
        </w:rPr>
        <w:t xml:space="preserve">(2) </w:t>
      </w:r>
      <w:r w:rsidRPr="00F57565">
        <w:rPr>
          <w:bCs/>
          <w:iCs/>
          <w:color w:val="000000"/>
          <w:w w:val="118"/>
          <w:lang w:val="en-GB"/>
        </w:rPr>
        <w:t xml:space="preserve">(b). </w:t>
      </w:r>
    </w:p>
    <w:p w:rsidR="00051BEE" w:rsidRPr="00F57565" w:rsidRDefault="00051BEE" w:rsidP="00517223">
      <w:pPr>
        <w:pStyle w:val="Style"/>
        <w:shd w:val="clear" w:color="auto" w:fill="FFFFFF"/>
        <w:spacing w:before="115" w:line="278" w:lineRule="exact"/>
        <w:ind w:left="1080" w:right="23" w:hanging="450"/>
        <w:jc w:val="both"/>
        <w:rPr>
          <w:bCs/>
          <w:iCs/>
          <w:color w:val="000000"/>
          <w:w w:val="118"/>
          <w:lang w:val="en-GB"/>
        </w:rPr>
      </w:pPr>
      <w:r w:rsidRPr="00F57565">
        <w:rPr>
          <w:bCs/>
          <w:iCs/>
          <w:color w:val="000000"/>
          <w:w w:val="118"/>
          <w:lang w:val="en-GB"/>
        </w:rPr>
        <w:t xml:space="preserve">(b) Any internet service provider who fails </w:t>
      </w:r>
      <w:r w:rsidRPr="00F57565">
        <w:rPr>
          <w:bCs/>
          <w:color w:val="000000"/>
          <w:w w:val="114"/>
          <w:lang w:val="en-GB"/>
        </w:rPr>
        <w:t xml:space="preserve">to </w:t>
      </w:r>
      <w:r w:rsidRPr="00F57565">
        <w:rPr>
          <w:bCs/>
          <w:iCs/>
          <w:color w:val="000000"/>
          <w:w w:val="118"/>
          <w:lang w:val="en-GB"/>
        </w:rPr>
        <w:t xml:space="preserve">comply with paragraph (a) shall commit an offence. </w:t>
      </w:r>
    </w:p>
    <w:p w:rsidR="00051BEE" w:rsidRPr="0079547F" w:rsidRDefault="00051BEE" w:rsidP="00C41657">
      <w:pPr>
        <w:pStyle w:val="Style"/>
        <w:shd w:val="clear" w:color="auto" w:fill="FFFFFF"/>
        <w:spacing w:before="115" w:line="273" w:lineRule="exact"/>
        <w:ind w:left="540" w:right="23" w:hanging="386"/>
        <w:rPr>
          <w:i/>
          <w:iCs/>
          <w:color w:val="000000"/>
          <w:w w:val="105"/>
          <w:lang w:val="en-GB"/>
        </w:rPr>
      </w:pPr>
      <w:r w:rsidRPr="0079547F">
        <w:rPr>
          <w:iCs/>
          <w:color w:val="000000"/>
          <w:w w:val="105"/>
          <w:lang w:val="en-GB"/>
        </w:rPr>
        <w:t>(4)Any person who knowingly benefits</w:t>
      </w:r>
      <w:r w:rsidR="00C41657">
        <w:rPr>
          <w:iCs/>
          <w:color w:val="000000"/>
          <w:w w:val="105"/>
          <w:lang w:val="en-GB"/>
        </w:rPr>
        <w:t>,</w:t>
      </w:r>
      <w:r w:rsidRPr="0079547F">
        <w:rPr>
          <w:iCs/>
          <w:color w:val="000000"/>
          <w:w w:val="105"/>
          <w:lang w:val="en-GB"/>
        </w:rPr>
        <w:t xml:space="preserve"> financially or otherwise</w:t>
      </w:r>
      <w:r w:rsidR="00C41657">
        <w:rPr>
          <w:iCs/>
          <w:color w:val="000000"/>
          <w:w w:val="105"/>
          <w:lang w:val="en-GB"/>
        </w:rPr>
        <w:t>,</w:t>
      </w:r>
      <w:r w:rsidRPr="0079547F">
        <w:rPr>
          <w:iCs/>
          <w:color w:val="000000"/>
          <w:w w:val="105"/>
          <w:lang w:val="en-GB"/>
        </w:rPr>
        <w:t xml:space="preserve"> from the services of a victim of trafficking or uses</w:t>
      </w:r>
      <w:r w:rsidR="00C41657">
        <w:rPr>
          <w:iCs/>
          <w:color w:val="000000"/>
          <w:w w:val="105"/>
          <w:lang w:val="en-GB"/>
        </w:rPr>
        <w:t>,</w:t>
      </w:r>
      <w:r w:rsidRPr="0079547F">
        <w:rPr>
          <w:iCs/>
          <w:color w:val="000000"/>
          <w:w w:val="105"/>
          <w:lang w:val="en-GB"/>
        </w:rPr>
        <w:t xml:space="preserve"> or enables another </w:t>
      </w:r>
      <w:r w:rsidR="00C41657" w:rsidRPr="00C41657">
        <w:rPr>
          <w:iCs/>
          <w:color w:val="000000"/>
          <w:w w:val="118"/>
          <w:lang w:val="en-GB"/>
        </w:rPr>
        <w:t>person’s</w:t>
      </w:r>
      <w:r w:rsidRPr="0079547F">
        <w:rPr>
          <w:iCs/>
          <w:color w:val="000000"/>
          <w:w w:val="105"/>
          <w:lang w:val="en-GB"/>
        </w:rPr>
        <w:t>usage of, the services of a victim of trafficking shall commit an offence.</w:t>
      </w:r>
    </w:p>
    <w:p w:rsidR="00051BEE" w:rsidRDefault="005B4FE2" w:rsidP="00051BEE">
      <w:pPr>
        <w:pStyle w:val="Style"/>
        <w:shd w:val="clear" w:color="auto" w:fill="FFFFFF"/>
        <w:spacing w:before="345" w:line="254" w:lineRule="exact"/>
        <w:ind w:left="77" w:right="23"/>
        <w:rPr>
          <w:b/>
          <w:bCs/>
          <w:color w:val="000000"/>
          <w:w w:val="114"/>
          <w:u w:val="single"/>
          <w:lang w:val="en-GB"/>
        </w:rPr>
      </w:pPr>
      <w:r w:rsidRPr="005B4FE2">
        <w:rPr>
          <w:b/>
          <w:bCs/>
          <w:color w:val="000000"/>
          <w:w w:val="114"/>
          <w:lang w:val="en-GB"/>
        </w:rPr>
        <w:t xml:space="preserve">(c) </w:t>
      </w:r>
      <w:r w:rsidR="00051BEE">
        <w:rPr>
          <w:b/>
          <w:bCs/>
          <w:color w:val="000000"/>
          <w:w w:val="114"/>
          <w:u w:val="single"/>
          <w:lang w:val="en-GB"/>
        </w:rPr>
        <w:t xml:space="preserve">Information and Communication Technologies Act </w:t>
      </w:r>
    </w:p>
    <w:p w:rsidR="00051BEE" w:rsidRPr="00C41657" w:rsidRDefault="000E685D" w:rsidP="00051BEE">
      <w:pPr>
        <w:pStyle w:val="Style"/>
        <w:shd w:val="clear" w:color="auto" w:fill="FFFFFF"/>
        <w:spacing w:before="230" w:line="259" w:lineRule="exact"/>
        <w:ind w:left="91" w:right="-1"/>
        <w:rPr>
          <w:b/>
          <w:bCs/>
          <w:iCs/>
          <w:color w:val="000000"/>
          <w:w w:val="118"/>
          <w:lang w:val="en-GB"/>
        </w:rPr>
      </w:pPr>
      <w:r>
        <w:rPr>
          <w:b/>
          <w:bCs/>
          <w:iCs/>
          <w:color w:val="000000"/>
          <w:w w:val="118"/>
          <w:lang w:val="en-GB"/>
        </w:rPr>
        <w:t xml:space="preserve">Section </w:t>
      </w:r>
      <w:r w:rsidR="00051BEE" w:rsidRPr="00C41657">
        <w:rPr>
          <w:b/>
          <w:bCs/>
          <w:iCs/>
          <w:color w:val="000000"/>
          <w:w w:val="118"/>
          <w:lang w:val="en-GB"/>
        </w:rPr>
        <w:t xml:space="preserve">46. Offences </w:t>
      </w:r>
    </w:p>
    <w:p w:rsidR="00051BEE" w:rsidRPr="00BA19F2" w:rsidRDefault="00051BEE" w:rsidP="00C41657">
      <w:pPr>
        <w:pStyle w:val="Style"/>
        <w:shd w:val="clear" w:color="auto" w:fill="FFFFFF"/>
        <w:spacing w:line="393" w:lineRule="exact"/>
        <w:ind w:left="509" w:right="-1" w:hanging="419"/>
        <w:rPr>
          <w:iCs/>
          <w:color w:val="000000"/>
          <w:w w:val="105"/>
          <w:lang w:val="en-GB"/>
        </w:rPr>
      </w:pPr>
      <w:r w:rsidRPr="00BA19F2">
        <w:rPr>
          <w:iCs/>
          <w:color w:val="000000"/>
          <w:w w:val="105"/>
          <w:lang w:val="en-GB"/>
        </w:rPr>
        <w:t xml:space="preserve">Any person who- </w:t>
      </w:r>
    </w:p>
    <w:p w:rsidR="00051BEE" w:rsidRPr="00BA19F2" w:rsidRDefault="00051BEE" w:rsidP="00C41657">
      <w:pPr>
        <w:pStyle w:val="Style"/>
        <w:shd w:val="clear" w:color="auto" w:fill="FFFFFF"/>
        <w:tabs>
          <w:tab w:val="left" w:pos="720"/>
          <w:tab w:val="left" w:pos="917"/>
        </w:tabs>
        <w:spacing w:before="119" w:line="273" w:lineRule="exact"/>
        <w:ind w:left="1080" w:right="3" w:hanging="1530"/>
        <w:rPr>
          <w:iCs/>
          <w:color w:val="000000"/>
          <w:w w:val="105"/>
          <w:lang w:val="en-GB"/>
        </w:rPr>
      </w:pPr>
      <w:r w:rsidRPr="00BA19F2">
        <w:rPr>
          <w:lang w:val="en-GB"/>
        </w:rPr>
        <w:tab/>
      </w:r>
      <w:r w:rsidRPr="00BA19F2">
        <w:rPr>
          <w:iCs/>
          <w:color w:val="000000"/>
          <w:w w:val="105"/>
          <w:lang w:val="en-GB"/>
        </w:rPr>
        <w:t>(h) uses an information and communication service</w:t>
      </w:r>
      <w:r w:rsidR="00C41657" w:rsidRPr="00BA19F2">
        <w:rPr>
          <w:iCs/>
          <w:color w:val="000000"/>
          <w:w w:val="105"/>
          <w:lang w:val="en-GB"/>
        </w:rPr>
        <w:t>,</w:t>
      </w:r>
      <w:r w:rsidRPr="00BA19F2">
        <w:rPr>
          <w:iCs/>
          <w:color w:val="000000"/>
          <w:w w:val="105"/>
          <w:lang w:val="en-GB"/>
        </w:rPr>
        <w:t xml:space="preserve"> includingtelecommunication service- </w:t>
      </w:r>
    </w:p>
    <w:p w:rsidR="00051BEE" w:rsidRPr="00BA19F2" w:rsidRDefault="00051BEE" w:rsidP="00F57565">
      <w:pPr>
        <w:pStyle w:val="Style"/>
        <w:shd w:val="clear" w:color="auto" w:fill="FFFFFF"/>
        <w:spacing w:before="124" w:line="276" w:lineRule="auto"/>
        <w:ind w:left="1440" w:right="-1" w:hanging="360"/>
        <w:rPr>
          <w:iCs/>
          <w:color w:val="000000"/>
          <w:w w:val="105"/>
          <w:lang w:val="en-GB"/>
        </w:rPr>
      </w:pPr>
      <w:r w:rsidRPr="00BA19F2">
        <w:rPr>
          <w:iCs/>
          <w:color w:val="000000"/>
          <w:w w:val="105"/>
          <w:lang w:val="en-GB"/>
        </w:rPr>
        <w:t>(</w:t>
      </w:r>
      <w:proofErr w:type="spellStart"/>
      <w:r w:rsidRPr="00BA19F2">
        <w:rPr>
          <w:iCs/>
          <w:color w:val="000000"/>
          <w:w w:val="105"/>
          <w:lang w:val="en-GB"/>
        </w:rPr>
        <w:t>i</w:t>
      </w:r>
      <w:proofErr w:type="spellEnd"/>
      <w:r w:rsidRPr="00BA19F2">
        <w:rPr>
          <w:iCs/>
          <w:color w:val="000000"/>
          <w:w w:val="105"/>
          <w:lang w:val="en-GB"/>
        </w:rPr>
        <w:t xml:space="preserve">)for the transmission or reception of a message which </w:t>
      </w:r>
      <w:r w:rsidRPr="00BA19F2">
        <w:rPr>
          <w:color w:val="000000"/>
          <w:w w:val="119"/>
          <w:lang w:val="en-GB"/>
        </w:rPr>
        <w:t>is</w:t>
      </w:r>
      <w:r w:rsidRPr="00BA19F2">
        <w:rPr>
          <w:iCs/>
          <w:color w:val="000000"/>
          <w:w w:val="105"/>
          <w:lang w:val="en-GB"/>
        </w:rPr>
        <w:t>grosslyoffensive</w:t>
      </w:r>
      <w:r w:rsidR="00C41657" w:rsidRPr="00BA19F2">
        <w:rPr>
          <w:iCs/>
          <w:color w:val="000000"/>
          <w:w w:val="105"/>
          <w:lang w:val="en-GB"/>
        </w:rPr>
        <w:t>,</w:t>
      </w:r>
      <w:r w:rsidRPr="00BA19F2">
        <w:rPr>
          <w:iCs/>
          <w:color w:val="000000"/>
          <w:w w:val="105"/>
          <w:lang w:val="en-GB"/>
        </w:rPr>
        <w:t>or of an indecent</w:t>
      </w:r>
      <w:r w:rsidR="00C41657" w:rsidRPr="00BA19F2">
        <w:rPr>
          <w:iCs/>
          <w:color w:val="000000"/>
          <w:w w:val="105"/>
          <w:lang w:val="en-GB"/>
        </w:rPr>
        <w:t>,</w:t>
      </w:r>
      <w:r w:rsidRPr="00BA19F2">
        <w:rPr>
          <w:iCs/>
          <w:color w:val="000000"/>
          <w:w w:val="105"/>
          <w:lang w:val="en-GB"/>
        </w:rPr>
        <w:t xml:space="preserve"> obscene or menacing character; or </w:t>
      </w:r>
    </w:p>
    <w:p w:rsidR="00051BEE" w:rsidRPr="00BA19F2" w:rsidRDefault="00051BEE" w:rsidP="00C41657">
      <w:pPr>
        <w:widowControl w:val="0"/>
        <w:shd w:val="clear" w:color="auto" w:fill="FFFFFF"/>
        <w:tabs>
          <w:tab w:val="left" w:pos="1862"/>
          <w:tab w:val="left" w:pos="2553"/>
        </w:tabs>
        <w:autoSpaceDE w:val="0"/>
        <w:autoSpaceDN w:val="0"/>
        <w:adjustRightInd w:val="0"/>
        <w:spacing w:after="0" w:line="364" w:lineRule="exact"/>
        <w:ind w:left="1440" w:right="25" w:hanging="1440"/>
        <w:rPr>
          <w:rFonts w:ascii="Times New Roman" w:eastAsiaTheme="minorEastAsia" w:hAnsi="Times New Roman" w:cs="Times New Roman"/>
          <w:iCs/>
          <w:color w:val="000000"/>
          <w:w w:val="107"/>
          <w:sz w:val="24"/>
          <w:szCs w:val="24"/>
          <w:lang w:val="en-GB"/>
        </w:rPr>
      </w:pPr>
      <w:r w:rsidRPr="00BA19F2">
        <w:rPr>
          <w:rFonts w:ascii="Times New Roman" w:eastAsiaTheme="minorEastAsia" w:hAnsi="Times New Roman" w:cs="Times New Roman"/>
          <w:iCs/>
          <w:color w:val="000000"/>
          <w:w w:val="107"/>
          <w:sz w:val="24"/>
          <w:szCs w:val="24"/>
          <w:lang w:val="en-GB"/>
        </w:rPr>
        <w:t xml:space="preserve">(ii) for the purpose of causing annoyance, inconvenience or needless anxiety to any person; </w:t>
      </w:r>
    </w:p>
    <w:p w:rsidR="00C41657" w:rsidRPr="00BA19F2" w:rsidRDefault="00051BEE" w:rsidP="00C41657">
      <w:pPr>
        <w:widowControl w:val="0"/>
        <w:shd w:val="clear" w:color="auto" w:fill="FFFFFF"/>
        <w:tabs>
          <w:tab w:val="left" w:pos="1722"/>
          <w:tab w:val="left" w:pos="2553"/>
        </w:tabs>
        <w:autoSpaceDE w:val="0"/>
        <w:autoSpaceDN w:val="0"/>
        <w:adjustRightInd w:val="0"/>
        <w:spacing w:before="105" w:after="0" w:line="278" w:lineRule="exact"/>
        <w:ind w:left="900" w:right="44" w:hanging="90"/>
        <w:jc w:val="both"/>
        <w:rPr>
          <w:rFonts w:ascii="Times New Roman" w:eastAsiaTheme="minorEastAsia" w:hAnsi="Times New Roman" w:cs="Times New Roman"/>
          <w:iCs/>
          <w:color w:val="000000"/>
          <w:w w:val="107"/>
          <w:sz w:val="24"/>
          <w:szCs w:val="24"/>
          <w:lang w:val="en-GB"/>
        </w:rPr>
      </w:pPr>
      <w:r w:rsidRPr="00BA19F2">
        <w:rPr>
          <w:rFonts w:ascii="Times New Roman" w:eastAsiaTheme="minorEastAsia" w:hAnsi="Times New Roman" w:cs="Times New Roman"/>
          <w:sz w:val="24"/>
          <w:szCs w:val="24"/>
          <w:lang w:val="en-GB"/>
        </w:rPr>
        <w:tab/>
      </w:r>
      <w:r w:rsidRPr="00BA19F2">
        <w:rPr>
          <w:rFonts w:ascii="Times New Roman" w:eastAsiaTheme="minorEastAsia" w:hAnsi="Times New Roman" w:cs="Times New Roman"/>
          <w:iCs/>
          <w:color w:val="000000"/>
          <w:w w:val="107"/>
          <w:sz w:val="24"/>
          <w:szCs w:val="24"/>
          <w:lang w:val="en-GB"/>
        </w:rPr>
        <w:t xml:space="preserve">(iii) for the transmission of a message which is of a nature likely toendanger </w:t>
      </w:r>
    </w:p>
    <w:p w:rsidR="00051BEE" w:rsidRPr="00BA19F2" w:rsidRDefault="00051BEE" w:rsidP="00C41657">
      <w:pPr>
        <w:widowControl w:val="0"/>
        <w:shd w:val="clear" w:color="auto" w:fill="FFFFFF"/>
        <w:tabs>
          <w:tab w:val="left" w:pos="1722"/>
          <w:tab w:val="left" w:pos="2553"/>
        </w:tabs>
        <w:autoSpaceDE w:val="0"/>
        <w:autoSpaceDN w:val="0"/>
        <w:adjustRightInd w:val="0"/>
        <w:spacing w:before="105" w:after="0" w:line="278" w:lineRule="exact"/>
        <w:ind w:left="900" w:right="44" w:hanging="90"/>
        <w:jc w:val="both"/>
        <w:rPr>
          <w:rFonts w:ascii="Times New Roman" w:eastAsiaTheme="minorEastAsia" w:hAnsi="Times New Roman" w:cs="Times New Roman"/>
          <w:iCs/>
          <w:color w:val="000000"/>
          <w:w w:val="107"/>
          <w:sz w:val="24"/>
          <w:szCs w:val="24"/>
          <w:lang w:val="en-GB"/>
        </w:rPr>
      </w:pPr>
      <w:r w:rsidRPr="00BA19F2">
        <w:rPr>
          <w:rFonts w:ascii="Times New Roman" w:eastAsiaTheme="minorEastAsia" w:hAnsi="Times New Roman" w:cs="Times New Roman"/>
          <w:iCs/>
          <w:color w:val="000000"/>
          <w:w w:val="107"/>
          <w:sz w:val="24"/>
          <w:szCs w:val="24"/>
          <w:lang w:val="en-GB"/>
        </w:rPr>
        <w:t xml:space="preserve">or compromise State defence, public safety or public order; </w:t>
      </w:r>
    </w:p>
    <w:p w:rsidR="00051BEE" w:rsidRPr="00051BEE" w:rsidRDefault="00051BEE" w:rsidP="00C41657">
      <w:pPr>
        <w:widowControl w:val="0"/>
        <w:shd w:val="clear" w:color="auto" w:fill="FFFFFF"/>
        <w:autoSpaceDE w:val="0"/>
        <w:autoSpaceDN w:val="0"/>
        <w:adjustRightInd w:val="0"/>
        <w:spacing w:after="0" w:line="393" w:lineRule="exact"/>
        <w:ind w:left="1472" w:right="25" w:hanging="752"/>
        <w:rPr>
          <w:rFonts w:ascii="Times New Roman" w:eastAsiaTheme="minorEastAsia" w:hAnsi="Times New Roman" w:cs="Times New Roman"/>
          <w:iCs/>
          <w:color w:val="000000"/>
          <w:w w:val="107"/>
          <w:sz w:val="25"/>
          <w:szCs w:val="25"/>
          <w:lang w:val="en-GB"/>
        </w:rPr>
      </w:pPr>
      <w:r w:rsidRPr="00BA19F2">
        <w:rPr>
          <w:rFonts w:ascii="Times New Roman" w:eastAsiaTheme="minorEastAsia" w:hAnsi="Times New Roman" w:cs="Times New Roman"/>
          <w:iCs/>
          <w:color w:val="000000"/>
          <w:w w:val="107"/>
          <w:sz w:val="24"/>
          <w:szCs w:val="24"/>
          <w:lang w:val="en-GB"/>
        </w:rPr>
        <w:t>shall commit an offence.</w:t>
      </w:r>
    </w:p>
    <w:p w:rsidR="00051BEE" w:rsidRPr="00051BEE" w:rsidRDefault="005B4FE2" w:rsidP="00A37570">
      <w:pPr>
        <w:widowControl w:val="0"/>
        <w:shd w:val="clear" w:color="auto" w:fill="FFFFFF"/>
        <w:autoSpaceDE w:val="0"/>
        <w:autoSpaceDN w:val="0"/>
        <w:adjustRightInd w:val="0"/>
        <w:spacing w:before="239" w:after="0" w:line="259" w:lineRule="exact"/>
        <w:ind w:left="364" w:right="25" w:hanging="274"/>
        <w:rPr>
          <w:rFonts w:ascii="Times New Roman" w:eastAsiaTheme="minorEastAsia" w:hAnsi="Times New Roman" w:cs="Times New Roman"/>
          <w:b/>
          <w:bCs/>
          <w:color w:val="000000"/>
          <w:w w:val="110"/>
          <w:sz w:val="24"/>
          <w:szCs w:val="24"/>
          <w:u w:val="single"/>
          <w:lang w:val="en-GB"/>
        </w:rPr>
      </w:pPr>
      <w:r w:rsidRPr="005B4FE2">
        <w:rPr>
          <w:rFonts w:ascii="Times New Roman" w:eastAsiaTheme="minorEastAsia" w:hAnsi="Times New Roman" w:cs="Times New Roman"/>
          <w:b/>
          <w:bCs/>
          <w:color w:val="000000"/>
          <w:w w:val="110"/>
          <w:sz w:val="24"/>
          <w:szCs w:val="24"/>
          <w:lang w:val="en-GB"/>
        </w:rPr>
        <w:t xml:space="preserve">(d) </w:t>
      </w:r>
      <w:r w:rsidR="00051BEE" w:rsidRPr="00051BEE">
        <w:rPr>
          <w:rFonts w:ascii="Times New Roman" w:eastAsiaTheme="minorEastAsia" w:hAnsi="Times New Roman" w:cs="Times New Roman"/>
          <w:b/>
          <w:bCs/>
          <w:color w:val="000000"/>
          <w:w w:val="110"/>
          <w:sz w:val="24"/>
          <w:szCs w:val="24"/>
          <w:u w:val="single"/>
          <w:lang w:val="en-GB"/>
        </w:rPr>
        <w:t xml:space="preserve">Computer Misuse and Cybercrime Act </w:t>
      </w:r>
    </w:p>
    <w:p w:rsidR="00051BEE" w:rsidRPr="00051BEE" w:rsidRDefault="000E685D" w:rsidP="00C41657">
      <w:pPr>
        <w:widowControl w:val="0"/>
        <w:shd w:val="clear" w:color="auto" w:fill="FFFFFF"/>
        <w:autoSpaceDE w:val="0"/>
        <w:autoSpaceDN w:val="0"/>
        <w:adjustRightInd w:val="0"/>
        <w:spacing w:before="206" w:after="0" w:line="254" w:lineRule="exact"/>
        <w:ind w:left="360" w:right="25" w:hanging="270"/>
        <w:rPr>
          <w:rFonts w:ascii="Times New Roman" w:eastAsiaTheme="minorEastAsia" w:hAnsi="Times New Roman" w:cs="Times New Roman"/>
          <w:b/>
          <w:bCs/>
          <w:iCs/>
          <w:color w:val="000000"/>
          <w:w w:val="118"/>
          <w:sz w:val="24"/>
          <w:szCs w:val="24"/>
          <w:lang w:val="en-GB"/>
        </w:rPr>
      </w:pPr>
      <w:r>
        <w:rPr>
          <w:rFonts w:ascii="Times New Roman" w:eastAsiaTheme="minorEastAsia" w:hAnsi="Times New Roman" w:cs="Times New Roman"/>
          <w:b/>
          <w:bCs/>
          <w:iCs/>
          <w:color w:val="000000"/>
          <w:w w:val="118"/>
          <w:sz w:val="24"/>
          <w:szCs w:val="24"/>
          <w:lang w:val="en-GB"/>
        </w:rPr>
        <w:t xml:space="preserve">Section </w:t>
      </w:r>
      <w:r w:rsidR="00051BEE" w:rsidRPr="00051BEE">
        <w:rPr>
          <w:rFonts w:ascii="Times New Roman" w:eastAsiaTheme="minorEastAsia" w:hAnsi="Times New Roman" w:cs="Times New Roman"/>
          <w:b/>
          <w:bCs/>
          <w:iCs/>
          <w:color w:val="000000"/>
          <w:w w:val="118"/>
          <w:sz w:val="24"/>
          <w:szCs w:val="24"/>
          <w:lang w:val="en-GB"/>
        </w:rPr>
        <w:t xml:space="preserve">4. Access with intent </w:t>
      </w:r>
      <w:r w:rsidR="00051BEE" w:rsidRPr="00051BEE">
        <w:rPr>
          <w:rFonts w:ascii="Times New Roman" w:eastAsiaTheme="minorEastAsia" w:hAnsi="Times New Roman" w:cs="Times New Roman"/>
          <w:b/>
          <w:bCs/>
          <w:color w:val="000000"/>
          <w:w w:val="110"/>
          <w:sz w:val="24"/>
          <w:szCs w:val="24"/>
          <w:lang w:val="en-GB"/>
        </w:rPr>
        <w:t xml:space="preserve">to </w:t>
      </w:r>
      <w:r w:rsidR="00051BEE" w:rsidRPr="00051BEE">
        <w:rPr>
          <w:rFonts w:ascii="Times New Roman" w:eastAsiaTheme="minorEastAsia" w:hAnsi="Times New Roman" w:cs="Times New Roman"/>
          <w:b/>
          <w:bCs/>
          <w:iCs/>
          <w:color w:val="000000"/>
          <w:w w:val="118"/>
          <w:sz w:val="24"/>
          <w:szCs w:val="24"/>
          <w:lang w:val="en-GB"/>
        </w:rPr>
        <w:t xml:space="preserve">commit offences </w:t>
      </w:r>
    </w:p>
    <w:p w:rsidR="00F57565" w:rsidRDefault="00051BEE" w:rsidP="005B4FE2">
      <w:pPr>
        <w:widowControl w:val="0"/>
        <w:shd w:val="clear" w:color="auto" w:fill="FFFFFF"/>
        <w:autoSpaceDE w:val="0"/>
        <w:autoSpaceDN w:val="0"/>
        <w:adjustRightInd w:val="0"/>
        <w:spacing w:before="191" w:after="0" w:line="276" w:lineRule="auto"/>
        <w:ind w:left="360" w:right="29" w:hanging="360"/>
        <w:jc w:val="both"/>
        <w:rPr>
          <w:rFonts w:ascii="Times New Roman" w:eastAsiaTheme="minorEastAsia" w:hAnsi="Times New Roman" w:cs="Times New Roman"/>
          <w:iCs/>
          <w:color w:val="000000"/>
          <w:w w:val="107"/>
          <w:sz w:val="24"/>
          <w:szCs w:val="24"/>
          <w:lang w:val="en-GB"/>
        </w:rPr>
      </w:pPr>
      <w:r w:rsidRPr="00051BEE">
        <w:rPr>
          <w:rFonts w:ascii="Times New Roman" w:eastAsiaTheme="minorEastAsia" w:hAnsi="Times New Roman" w:cs="Times New Roman"/>
          <w:iCs/>
          <w:color w:val="000000"/>
          <w:w w:val="107"/>
          <w:sz w:val="24"/>
          <w:szCs w:val="24"/>
          <w:lang w:val="en-GB"/>
        </w:rPr>
        <w:t xml:space="preserve">(1) Any person who causes a computer system to perform any function for the purpose of securing access to any program or data held in any computer system with intent to commit an offence under any other enactment, shall commit an offence and shall, on conviction, be liable to a fine not exceeding </w:t>
      </w:r>
      <w:r w:rsidRPr="00051BEE">
        <w:rPr>
          <w:rFonts w:ascii="Times New Roman" w:eastAsiaTheme="minorEastAsia" w:hAnsi="Times New Roman" w:cs="Times New Roman"/>
          <w:color w:val="000000"/>
          <w:w w:val="118"/>
          <w:sz w:val="24"/>
          <w:szCs w:val="24"/>
          <w:lang w:val="en-GB"/>
        </w:rPr>
        <w:t xml:space="preserve">200,000 </w:t>
      </w:r>
      <w:r w:rsidRPr="00051BEE">
        <w:rPr>
          <w:rFonts w:ascii="Times New Roman" w:eastAsiaTheme="minorEastAsia" w:hAnsi="Times New Roman" w:cs="Times New Roman"/>
          <w:iCs/>
          <w:color w:val="000000"/>
          <w:w w:val="107"/>
          <w:sz w:val="24"/>
          <w:szCs w:val="24"/>
          <w:lang w:val="en-GB"/>
        </w:rPr>
        <w:t xml:space="preserve">rupees and to penal servitude </w:t>
      </w:r>
    </w:p>
    <w:p w:rsidR="005B4FE2" w:rsidRPr="005B4FE2" w:rsidRDefault="00051BEE" w:rsidP="005B4FE2">
      <w:pPr>
        <w:widowControl w:val="0"/>
        <w:shd w:val="clear" w:color="auto" w:fill="FFFFFF"/>
        <w:autoSpaceDE w:val="0"/>
        <w:autoSpaceDN w:val="0"/>
        <w:adjustRightInd w:val="0"/>
        <w:spacing w:before="191" w:after="0" w:line="276" w:lineRule="auto"/>
        <w:ind w:left="360" w:right="29" w:hanging="360"/>
        <w:jc w:val="both"/>
        <w:rPr>
          <w:rFonts w:ascii="Times New Roman" w:eastAsiaTheme="minorEastAsia" w:hAnsi="Times New Roman" w:cs="Times New Roman"/>
          <w:iCs/>
          <w:color w:val="000000"/>
          <w:w w:val="107"/>
          <w:sz w:val="24"/>
          <w:szCs w:val="24"/>
          <w:lang w:val="en-GB"/>
        </w:rPr>
      </w:pPr>
      <w:r w:rsidRPr="00051BEE">
        <w:rPr>
          <w:rFonts w:ascii="Times New Roman" w:eastAsiaTheme="minorEastAsia" w:hAnsi="Times New Roman" w:cs="Times New Roman"/>
          <w:iCs/>
          <w:color w:val="000000"/>
          <w:w w:val="107"/>
          <w:sz w:val="24"/>
          <w:szCs w:val="24"/>
          <w:lang w:val="en-GB"/>
        </w:rPr>
        <w:lastRenderedPageBreak/>
        <w:t xml:space="preserve">for a term not exceeding </w:t>
      </w:r>
      <w:r w:rsidRPr="00051BEE">
        <w:rPr>
          <w:rFonts w:ascii="Times New Roman" w:eastAsiaTheme="minorEastAsia" w:hAnsi="Times New Roman" w:cs="Times New Roman"/>
          <w:color w:val="000000"/>
          <w:w w:val="118"/>
          <w:sz w:val="24"/>
          <w:szCs w:val="24"/>
          <w:lang w:val="en-GB"/>
        </w:rPr>
        <w:t xml:space="preserve">20 </w:t>
      </w:r>
      <w:r w:rsidRPr="00051BEE">
        <w:rPr>
          <w:rFonts w:ascii="Times New Roman" w:eastAsiaTheme="minorEastAsia" w:hAnsi="Times New Roman" w:cs="Times New Roman"/>
          <w:iCs/>
          <w:color w:val="000000"/>
          <w:w w:val="107"/>
          <w:sz w:val="24"/>
          <w:szCs w:val="24"/>
          <w:lang w:val="en-GB"/>
        </w:rPr>
        <w:t xml:space="preserve">years. </w:t>
      </w:r>
    </w:p>
    <w:p w:rsidR="005B4FE2" w:rsidRPr="00051BEE" w:rsidRDefault="005B4FE2" w:rsidP="005B4FE2">
      <w:pPr>
        <w:widowControl w:val="0"/>
        <w:shd w:val="clear" w:color="auto" w:fill="FFFFFF"/>
        <w:autoSpaceDE w:val="0"/>
        <w:autoSpaceDN w:val="0"/>
        <w:adjustRightInd w:val="0"/>
        <w:spacing w:after="0" w:line="273" w:lineRule="exact"/>
        <w:ind w:left="360" w:right="29" w:hanging="360"/>
        <w:jc w:val="both"/>
        <w:rPr>
          <w:rFonts w:ascii="Times New Roman" w:eastAsiaTheme="minorEastAsia" w:hAnsi="Times New Roman" w:cs="Times New Roman"/>
          <w:iCs/>
          <w:color w:val="000000"/>
          <w:w w:val="107"/>
          <w:sz w:val="25"/>
          <w:szCs w:val="25"/>
          <w:lang w:val="en-GB"/>
        </w:rPr>
      </w:pPr>
    </w:p>
    <w:p w:rsidR="00051BEE" w:rsidRPr="00051BEE" w:rsidRDefault="00051BEE" w:rsidP="00C41657">
      <w:pPr>
        <w:widowControl w:val="0"/>
        <w:shd w:val="clear" w:color="auto" w:fill="FFFFFF"/>
        <w:autoSpaceDE w:val="0"/>
        <w:autoSpaceDN w:val="0"/>
        <w:adjustRightInd w:val="0"/>
        <w:spacing w:after="0" w:line="393" w:lineRule="exact"/>
        <w:ind w:left="1352" w:right="25" w:hanging="1352"/>
        <w:rPr>
          <w:rFonts w:ascii="Times New Roman" w:eastAsiaTheme="minorEastAsia" w:hAnsi="Times New Roman" w:cs="Times New Roman"/>
          <w:iCs/>
          <w:color w:val="000000"/>
          <w:w w:val="107"/>
          <w:sz w:val="24"/>
          <w:szCs w:val="24"/>
          <w:lang w:val="en-GB"/>
        </w:rPr>
      </w:pPr>
      <w:r w:rsidRPr="00051BEE">
        <w:rPr>
          <w:rFonts w:ascii="Times New Roman" w:eastAsiaTheme="minorEastAsia" w:hAnsi="Times New Roman" w:cs="Times New Roman"/>
          <w:iCs/>
          <w:color w:val="000000"/>
          <w:w w:val="107"/>
          <w:sz w:val="24"/>
          <w:szCs w:val="24"/>
          <w:lang w:val="en-GB"/>
        </w:rPr>
        <w:t xml:space="preserve">(2) For the purposes of this section, it </w:t>
      </w:r>
      <w:r w:rsidRPr="00051BEE">
        <w:rPr>
          <w:rFonts w:ascii="Times New Roman" w:eastAsiaTheme="minorEastAsia" w:hAnsi="Times New Roman" w:cs="Times New Roman"/>
          <w:color w:val="000000"/>
          <w:w w:val="118"/>
          <w:sz w:val="24"/>
          <w:szCs w:val="24"/>
          <w:lang w:val="en-GB"/>
        </w:rPr>
        <w:t xml:space="preserve">is </w:t>
      </w:r>
      <w:r w:rsidRPr="00051BEE">
        <w:rPr>
          <w:rFonts w:ascii="Times New Roman" w:eastAsiaTheme="minorEastAsia" w:hAnsi="Times New Roman" w:cs="Times New Roman"/>
          <w:iCs/>
          <w:color w:val="000000"/>
          <w:w w:val="107"/>
          <w:sz w:val="24"/>
          <w:szCs w:val="24"/>
          <w:lang w:val="en-GB"/>
        </w:rPr>
        <w:t xml:space="preserve">immaterial that- </w:t>
      </w:r>
    </w:p>
    <w:p w:rsidR="00051BEE" w:rsidRPr="00051BEE" w:rsidRDefault="00051BEE" w:rsidP="00C41657">
      <w:pPr>
        <w:widowControl w:val="0"/>
        <w:shd w:val="clear" w:color="auto" w:fill="FFFFFF"/>
        <w:tabs>
          <w:tab w:val="left" w:pos="1746"/>
          <w:tab w:val="left" w:pos="2620"/>
        </w:tabs>
        <w:autoSpaceDE w:val="0"/>
        <w:autoSpaceDN w:val="0"/>
        <w:adjustRightInd w:val="0"/>
        <w:spacing w:after="0" w:line="393" w:lineRule="exact"/>
        <w:ind w:right="25"/>
        <w:rPr>
          <w:rFonts w:ascii="Times New Roman" w:eastAsiaTheme="minorEastAsia" w:hAnsi="Times New Roman" w:cs="Times New Roman"/>
          <w:iCs/>
          <w:color w:val="000000"/>
          <w:w w:val="107"/>
          <w:sz w:val="24"/>
          <w:szCs w:val="24"/>
          <w:lang w:val="en-GB"/>
        </w:rPr>
      </w:pPr>
      <w:r w:rsidRPr="00051BEE">
        <w:rPr>
          <w:rFonts w:ascii="Times New Roman" w:eastAsiaTheme="minorEastAsia" w:hAnsi="Times New Roman" w:cs="Times New Roman"/>
          <w:iCs/>
          <w:color w:val="000000"/>
          <w:w w:val="107"/>
          <w:sz w:val="24"/>
          <w:szCs w:val="24"/>
          <w:lang w:val="en-GB"/>
        </w:rPr>
        <w:t xml:space="preserve">(a) the access referred to in subsection </w:t>
      </w:r>
      <w:r w:rsidRPr="00051BEE">
        <w:rPr>
          <w:rFonts w:ascii="Arial" w:eastAsiaTheme="minorEastAsia" w:hAnsi="Arial" w:cs="Arial"/>
          <w:color w:val="000000"/>
          <w:sz w:val="24"/>
          <w:szCs w:val="24"/>
          <w:lang w:val="en-GB"/>
        </w:rPr>
        <w:t xml:space="preserve">(1) </w:t>
      </w:r>
      <w:r w:rsidRPr="00051BEE">
        <w:rPr>
          <w:rFonts w:ascii="Times New Roman" w:eastAsiaTheme="minorEastAsia" w:hAnsi="Times New Roman" w:cs="Times New Roman"/>
          <w:color w:val="000000"/>
          <w:w w:val="118"/>
          <w:sz w:val="24"/>
          <w:szCs w:val="24"/>
          <w:lang w:val="en-GB"/>
        </w:rPr>
        <w:t xml:space="preserve">is </w:t>
      </w:r>
      <w:r w:rsidRPr="00051BEE">
        <w:rPr>
          <w:rFonts w:ascii="Times New Roman" w:eastAsiaTheme="minorEastAsia" w:hAnsi="Times New Roman" w:cs="Times New Roman"/>
          <w:iCs/>
          <w:color w:val="000000"/>
          <w:w w:val="107"/>
          <w:sz w:val="24"/>
          <w:szCs w:val="24"/>
          <w:lang w:val="en-GB"/>
        </w:rPr>
        <w:t xml:space="preserve">authorised or unauthorised; </w:t>
      </w:r>
    </w:p>
    <w:p w:rsidR="00A37570" w:rsidRPr="005B4FE2" w:rsidRDefault="00051BEE" w:rsidP="00A37570">
      <w:pPr>
        <w:widowControl w:val="0"/>
        <w:shd w:val="clear" w:color="auto" w:fill="FFFFFF"/>
        <w:autoSpaceDE w:val="0"/>
        <w:autoSpaceDN w:val="0"/>
        <w:adjustRightInd w:val="0"/>
        <w:spacing w:before="119" w:after="0" w:line="273" w:lineRule="exact"/>
        <w:ind w:left="1440" w:right="34" w:hanging="1440"/>
        <w:rPr>
          <w:rFonts w:ascii="Times New Roman" w:eastAsiaTheme="minorEastAsia" w:hAnsi="Times New Roman" w:cs="Times New Roman"/>
          <w:iCs/>
          <w:color w:val="000000"/>
          <w:w w:val="120"/>
          <w:sz w:val="24"/>
          <w:szCs w:val="24"/>
          <w:lang w:val="en-GB"/>
        </w:rPr>
      </w:pPr>
      <w:r w:rsidRPr="00051BEE">
        <w:rPr>
          <w:rFonts w:ascii="Times New Roman" w:eastAsiaTheme="minorEastAsia" w:hAnsi="Times New Roman" w:cs="Times New Roman"/>
          <w:iCs/>
          <w:color w:val="000000"/>
          <w:w w:val="107"/>
          <w:sz w:val="24"/>
          <w:szCs w:val="24"/>
          <w:lang w:val="en-GB"/>
        </w:rPr>
        <w:t xml:space="preserve">(b) the further offence to which this section applies </w:t>
      </w:r>
      <w:r w:rsidRPr="00051BEE">
        <w:rPr>
          <w:rFonts w:ascii="Times New Roman" w:eastAsiaTheme="minorEastAsia" w:hAnsi="Times New Roman" w:cs="Times New Roman"/>
          <w:color w:val="000000"/>
          <w:w w:val="118"/>
          <w:sz w:val="24"/>
          <w:szCs w:val="24"/>
          <w:lang w:val="en-GB"/>
        </w:rPr>
        <w:t xml:space="preserve">is </w:t>
      </w:r>
      <w:r w:rsidRPr="00051BEE">
        <w:rPr>
          <w:rFonts w:ascii="Times New Roman" w:eastAsiaTheme="minorEastAsia" w:hAnsi="Times New Roman" w:cs="Times New Roman"/>
          <w:iCs/>
          <w:color w:val="000000"/>
          <w:w w:val="107"/>
          <w:sz w:val="24"/>
          <w:szCs w:val="24"/>
          <w:lang w:val="en-GB"/>
        </w:rPr>
        <w:t xml:space="preserve">committed at the same time when the access </w:t>
      </w:r>
      <w:r w:rsidRPr="00051BEE">
        <w:rPr>
          <w:rFonts w:ascii="Times New Roman" w:eastAsiaTheme="minorEastAsia" w:hAnsi="Times New Roman" w:cs="Times New Roman"/>
          <w:color w:val="000000"/>
          <w:w w:val="118"/>
          <w:sz w:val="24"/>
          <w:szCs w:val="24"/>
          <w:lang w:val="en-GB"/>
        </w:rPr>
        <w:t xml:space="preserve">is </w:t>
      </w:r>
      <w:r w:rsidRPr="00051BEE">
        <w:rPr>
          <w:rFonts w:ascii="Times New Roman" w:eastAsiaTheme="minorEastAsia" w:hAnsi="Times New Roman" w:cs="Times New Roman"/>
          <w:iCs/>
          <w:color w:val="000000"/>
          <w:w w:val="107"/>
          <w:sz w:val="24"/>
          <w:szCs w:val="24"/>
          <w:lang w:val="en-GB"/>
        </w:rPr>
        <w:t xml:space="preserve">secured or at any other time. </w:t>
      </w:r>
    </w:p>
    <w:p w:rsidR="00051BEE" w:rsidRPr="00051BEE" w:rsidRDefault="00051BEE" w:rsidP="00A37570">
      <w:pPr>
        <w:widowControl w:val="0"/>
        <w:shd w:val="clear" w:color="auto" w:fill="FFFFFF"/>
        <w:autoSpaceDE w:val="0"/>
        <w:autoSpaceDN w:val="0"/>
        <w:adjustRightInd w:val="0"/>
        <w:spacing w:before="119" w:after="0" w:line="273" w:lineRule="exact"/>
        <w:ind w:left="1440" w:right="34" w:hanging="1440"/>
        <w:rPr>
          <w:rFonts w:ascii="Times New Roman" w:eastAsiaTheme="minorEastAsia" w:hAnsi="Times New Roman" w:cs="Times New Roman"/>
          <w:iCs/>
          <w:color w:val="000000"/>
          <w:w w:val="120"/>
          <w:sz w:val="14"/>
          <w:szCs w:val="14"/>
          <w:lang w:val="en-GB"/>
        </w:rPr>
      </w:pPr>
    </w:p>
    <w:p w:rsidR="00051BEE" w:rsidRPr="00051BEE" w:rsidRDefault="002E2F6B" w:rsidP="005B4FE2">
      <w:pPr>
        <w:spacing w:line="276" w:lineRule="auto"/>
        <w:jc w:val="both"/>
        <w:rPr>
          <w:rFonts w:ascii="Times New Roman" w:hAnsi="Times New Roman" w:cs="Times New Roman"/>
          <w:sz w:val="24"/>
          <w:szCs w:val="24"/>
          <w:lang w:val="en-GB"/>
        </w:rPr>
      </w:pPr>
      <w:r>
        <w:rPr>
          <w:rFonts w:ascii="Times New Roman" w:eastAsiaTheme="minorEastAsia" w:hAnsi="Times New Roman" w:cs="Times New Roman"/>
          <w:color w:val="000000"/>
          <w:w w:val="114"/>
          <w:sz w:val="24"/>
          <w:szCs w:val="24"/>
          <w:lang w:val="en-GB"/>
        </w:rPr>
        <w:t>T</w:t>
      </w:r>
      <w:r w:rsidR="00051BEE" w:rsidRPr="00A37570">
        <w:rPr>
          <w:rFonts w:ascii="Times New Roman" w:eastAsiaTheme="minorEastAsia" w:hAnsi="Times New Roman" w:cs="Times New Roman"/>
          <w:color w:val="000000"/>
          <w:w w:val="114"/>
          <w:sz w:val="24"/>
          <w:szCs w:val="24"/>
          <w:lang w:val="en-GB"/>
        </w:rPr>
        <w:t xml:space="preserve">he Ministry of Gender Equality, Child Development and Family Welfare </w:t>
      </w:r>
      <w:r w:rsidR="00A77434">
        <w:rPr>
          <w:rFonts w:ascii="Times New Roman" w:eastAsiaTheme="minorEastAsia" w:hAnsi="Times New Roman" w:cs="Times New Roman"/>
          <w:color w:val="000000"/>
          <w:w w:val="114"/>
          <w:sz w:val="24"/>
          <w:szCs w:val="24"/>
          <w:lang w:val="en-GB"/>
        </w:rPr>
        <w:t xml:space="preserve">has already </w:t>
      </w:r>
      <w:r w:rsidR="00051BEE" w:rsidRPr="00A37570">
        <w:rPr>
          <w:rFonts w:ascii="Times New Roman" w:eastAsiaTheme="minorEastAsia" w:hAnsi="Times New Roman" w:cs="Times New Roman"/>
          <w:color w:val="000000"/>
          <w:w w:val="114"/>
          <w:sz w:val="24"/>
          <w:szCs w:val="24"/>
          <w:lang w:val="en-GB"/>
        </w:rPr>
        <w:t>held a meeting on the Protection of the Child from Sexual Abuse</w:t>
      </w:r>
      <w:r w:rsidR="00A77434">
        <w:rPr>
          <w:rFonts w:ascii="Times New Roman" w:eastAsiaTheme="minorEastAsia" w:hAnsi="Times New Roman" w:cs="Times New Roman"/>
          <w:color w:val="000000"/>
          <w:w w:val="114"/>
          <w:sz w:val="24"/>
          <w:szCs w:val="24"/>
          <w:lang w:val="en-GB"/>
        </w:rPr>
        <w:t>. It has also</w:t>
      </w:r>
      <w:r w:rsidR="00051BEE" w:rsidRPr="00A37570">
        <w:rPr>
          <w:rFonts w:ascii="Times New Roman" w:eastAsiaTheme="minorEastAsia" w:hAnsi="Times New Roman" w:cs="Times New Roman"/>
          <w:color w:val="000000"/>
          <w:w w:val="114"/>
          <w:sz w:val="24"/>
          <w:szCs w:val="24"/>
          <w:lang w:val="en-GB"/>
        </w:rPr>
        <w:t xml:space="preserve"> discussed the 2018 report of the International Centre for Missing and Exploited Children. </w:t>
      </w:r>
      <w:r w:rsidR="00A77434">
        <w:rPr>
          <w:rFonts w:ascii="Times New Roman" w:eastAsiaTheme="minorEastAsia" w:hAnsi="Times New Roman" w:cs="Times New Roman"/>
          <w:color w:val="000000"/>
          <w:w w:val="114"/>
          <w:sz w:val="24"/>
          <w:szCs w:val="24"/>
          <w:lang w:val="en-GB"/>
        </w:rPr>
        <w:t>Some criminal offences relating to child pornography are expected to be included in the Draft Children’s Bill.</w:t>
      </w:r>
    </w:p>
    <w:p w:rsidR="00B417B1" w:rsidRPr="005B4FE2" w:rsidRDefault="00642413" w:rsidP="00B417B1">
      <w:pPr>
        <w:spacing w:before="240" w:after="0"/>
        <w:jc w:val="both"/>
        <w:rPr>
          <w:rFonts w:ascii="Times New Roman" w:hAnsi="Times New Roman" w:cs="Times New Roman"/>
          <w:b/>
          <w:color w:val="000000" w:themeColor="text1"/>
          <w:sz w:val="24"/>
          <w:szCs w:val="24"/>
          <w:u w:val="single"/>
          <w:lang w:val="en-GB"/>
        </w:rPr>
      </w:pPr>
      <w:r w:rsidRPr="005B4FE2">
        <w:rPr>
          <w:rFonts w:ascii="Times New Roman" w:eastAsiaTheme="minorEastAsia" w:hAnsi="Times New Roman" w:cs="Times New Roman"/>
          <w:b/>
          <w:bCs/>
          <w:color w:val="000000" w:themeColor="text1"/>
          <w:sz w:val="24"/>
          <w:szCs w:val="24"/>
          <w:lang w:val="en-GB"/>
        </w:rPr>
        <w:t>(</w:t>
      </w:r>
      <w:r w:rsidR="005B4FE2" w:rsidRPr="005B4FE2">
        <w:rPr>
          <w:rFonts w:ascii="Times New Roman" w:eastAsiaTheme="minorEastAsia" w:hAnsi="Times New Roman" w:cs="Times New Roman"/>
          <w:b/>
          <w:bCs/>
          <w:color w:val="000000" w:themeColor="text1"/>
          <w:sz w:val="24"/>
          <w:szCs w:val="24"/>
          <w:lang w:val="en-GB"/>
        </w:rPr>
        <w:t>e</w:t>
      </w:r>
      <w:r w:rsidRPr="005B4FE2">
        <w:rPr>
          <w:rFonts w:ascii="Times New Roman" w:eastAsiaTheme="minorEastAsia" w:hAnsi="Times New Roman" w:cs="Times New Roman"/>
          <w:b/>
          <w:bCs/>
          <w:color w:val="000000" w:themeColor="text1"/>
          <w:sz w:val="24"/>
          <w:szCs w:val="24"/>
          <w:lang w:val="en-GB"/>
        </w:rPr>
        <w:t xml:space="preserve">) </w:t>
      </w:r>
      <w:r w:rsidR="00B417B1" w:rsidRPr="005B4FE2">
        <w:rPr>
          <w:rFonts w:ascii="Times New Roman" w:eastAsiaTheme="minorEastAsia" w:hAnsi="Times New Roman" w:cs="Times New Roman"/>
          <w:b/>
          <w:bCs/>
          <w:color w:val="000000" w:themeColor="text1"/>
          <w:sz w:val="24"/>
          <w:szCs w:val="24"/>
          <w:u w:val="single"/>
          <w:lang w:val="en-GB"/>
        </w:rPr>
        <w:t xml:space="preserve">Data Protection Act </w:t>
      </w:r>
    </w:p>
    <w:p w:rsidR="00B417B1" w:rsidRPr="00441E68" w:rsidRDefault="00B417B1" w:rsidP="00441E68">
      <w:pPr>
        <w:widowControl w:val="0"/>
        <w:shd w:val="clear" w:color="auto" w:fill="FFFFFF"/>
        <w:autoSpaceDE w:val="0"/>
        <w:autoSpaceDN w:val="0"/>
        <w:adjustRightInd w:val="0"/>
        <w:spacing w:before="287" w:after="0" w:line="276" w:lineRule="auto"/>
        <w:ind w:right="10"/>
        <w:jc w:val="both"/>
        <w:rPr>
          <w:rFonts w:ascii="Times New Roman" w:eastAsiaTheme="minorEastAsia" w:hAnsi="Times New Roman" w:cs="Times New Roman"/>
          <w:color w:val="000000"/>
          <w:sz w:val="24"/>
          <w:szCs w:val="24"/>
          <w:lang w:val="en-GB"/>
        </w:rPr>
      </w:pPr>
      <w:r w:rsidRPr="00441E68">
        <w:rPr>
          <w:rFonts w:ascii="Times New Roman" w:eastAsiaTheme="minorEastAsia" w:hAnsi="Times New Roman" w:cs="Times New Roman"/>
          <w:color w:val="000000"/>
          <w:sz w:val="24"/>
          <w:szCs w:val="24"/>
          <w:lang w:val="en-GB"/>
        </w:rPr>
        <w:t xml:space="preserve">Mauritius enacted a new Data Protection Act in 2017, which incorporates international best practices in data protection and is aligned with the European Union's General Data Protection Regulations (GDPR). Following the coming into force of the Data Protection Act 2017, digital systems are required to comply with this data protection regime to safeguard the rights of citizens, including children. </w:t>
      </w:r>
    </w:p>
    <w:p w:rsidR="00642413" w:rsidRPr="00441E68" w:rsidRDefault="00642413" w:rsidP="00B417B1">
      <w:pPr>
        <w:widowControl w:val="0"/>
        <w:shd w:val="clear" w:color="auto" w:fill="FFFFFF"/>
        <w:autoSpaceDE w:val="0"/>
        <w:autoSpaceDN w:val="0"/>
        <w:adjustRightInd w:val="0"/>
        <w:spacing w:before="287" w:after="0" w:line="263" w:lineRule="exact"/>
        <w:ind w:right="10"/>
        <w:jc w:val="both"/>
        <w:rPr>
          <w:rFonts w:ascii="Times New Roman" w:eastAsiaTheme="minorEastAsia" w:hAnsi="Times New Roman" w:cs="Times New Roman"/>
          <w:b/>
          <w:color w:val="000000" w:themeColor="text1"/>
          <w:sz w:val="24"/>
          <w:szCs w:val="24"/>
          <w:u w:val="single"/>
          <w:lang w:val="en-GB"/>
        </w:rPr>
      </w:pPr>
      <w:r w:rsidRPr="00441E68">
        <w:rPr>
          <w:rFonts w:ascii="Times New Roman" w:eastAsiaTheme="minorEastAsia" w:hAnsi="Times New Roman" w:cs="Times New Roman"/>
          <w:b/>
          <w:color w:val="000000" w:themeColor="text1"/>
          <w:sz w:val="24"/>
          <w:szCs w:val="24"/>
          <w:lang w:val="en-GB"/>
        </w:rPr>
        <w:t>(</w:t>
      </w:r>
      <w:r w:rsidR="00441E68">
        <w:rPr>
          <w:rFonts w:ascii="Times New Roman" w:eastAsiaTheme="minorEastAsia" w:hAnsi="Times New Roman" w:cs="Times New Roman"/>
          <w:b/>
          <w:color w:val="000000" w:themeColor="text1"/>
          <w:sz w:val="24"/>
          <w:szCs w:val="24"/>
          <w:lang w:val="en-GB"/>
        </w:rPr>
        <w:t>f</w:t>
      </w:r>
      <w:r w:rsidRPr="00441E68">
        <w:rPr>
          <w:rFonts w:ascii="Times New Roman" w:eastAsiaTheme="minorEastAsia" w:hAnsi="Times New Roman" w:cs="Times New Roman"/>
          <w:b/>
          <w:color w:val="000000" w:themeColor="text1"/>
          <w:sz w:val="24"/>
          <w:szCs w:val="24"/>
          <w:lang w:val="en-GB"/>
        </w:rPr>
        <w:t xml:space="preserve">) </w:t>
      </w:r>
      <w:r w:rsidRPr="00441E68">
        <w:rPr>
          <w:rFonts w:ascii="Times New Roman" w:eastAsiaTheme="minorEastAsia" w:hAnsi="Times New Roman" w:cs="Times New Roman"/>
          <w:b/>
          <w:color w:val="000000" w:themeColor="text1"/>
          <w:sz w:val="24"/>
          <w:szCs w:val="24"/>
          <w:u w:val="single"/>
          <w:lang w:val="en-GB"/>
        </w:rPr>
        <w:t>Other Measures</w:t>
      </w:r>
    </w:p>
    <w:p w:rsidR="00B417B1" w:rsidRPr="00441E68" w:rsidRDefault="00B417B1" w:rsidP="005B512A">
      <w:pPr>
        <w:pStyle w:val="ListParagraph"/>
        <w:widowControl w:val="0"/>
        <w:numPr>
          <w:ilvl w:val="0"/>
          <w:numId w:val="8"/>
        </w:numPr>
        <w:shd w:val="clear" w:color="auto" w:fill="FFFFFF"/>
        <w:autoSpaceDE w:val="0"/>
        <w:autoSpaceDN w:val="0"/>
        <w:adjustRightInd w:val="0"/>
        <w:spacing w:before="297" w:after="0" w:line="230" w:lineRule="exact"/>
        <w:ind w:right="10"/>
        <w:rPr>
          <w:rFonts w:ascii="Times New Roman" w:eastAsiaTheme="minorEastAsia" w:hAnsi="Times New Roman" w:cs="Times New Roman"/>
          <w:b/>
          <w:bCs/>
          <w:color w:val="000000"/>
          <w:sz w:val="24"/>
          <w:szCs w:val="24"/>
          <w:lang w:val="en-GB"/>
        </w:rPr>
      </w:pPr>
      <w:r w:rsidRPr="00441E68">
        <w:rPr>
          <w:rFonts w:ascii="Times New Roman" w:eastAsiaTheme="minorEastAsia" w:hAnsi="Times New Roman" w:cs="Times New Roman"/>
          <w:b/>
          <w:color w:val="000000"/>
          <w:w w:val="107"/>
          <w:sz w:val="24"/>
          <w:szCs w:val="24"/>
          <w:lang w:val="en-GB"/>
        </w:rPr>
        <w:t>Family Welfare</w:t>
      </w:r>
      <w:r w:rsidRPr="00441E68">
        <w:rPr>
          <w:rFonts w:ascii="Times New Roman" w:eastAsiaTheme="minorEastAsia" w:hAnsi="Times New Roman" w:cs="Times New Roman"/>
          <w:b/>
          <w:bCs/>
          <w:color w:val="000000"/>
          <w:sz w:val="24"/>
          <w:szCs w:val="24"/>
          <w:lang w:val="en-GB"/>
        </w:rPr>
        <w:t xml:space="preserve">Mobile App </w:t>
      </w:r>
    </w:p>
    <w:p w:rsidR="00B417B1" w:rsidRPr="00441E68" w:rsidRDefault="00B417B1" w:rsidP="005B512A">
      <w:pPr>
        <w:widowControl w:val="0"/>
        <w:shd w:val="clear" w:color="auto" w:fill="FFFFFF"/>
        <w:autoSpaceDE w:val="0"/>
        <w:autoSpaceDN w:val="0"/>
        <w:adjustRightInd w:val="0"/>
        <w:spacing w:before="235" w:after="0" w:line="276" w:lineRule="auto"/>
        <w:ind w:left="180" w:right="10"/>
        <w:jc w:val="both"/>
        <w:rPr>
          <w:rFonts w:ascii="Times New Roman" w:eastAsiaTheme="minorEastAsia" w:hAnsi="Times New Roman" w:cs="Times New Roman"/>
          <w:color w:val="000000"/>
          <w:sz w:val="24"/>
          <w:szCs w:val="24"/>
          <w:lang w:val="en-GB"/>
        </w:rPr>
      </w:pPr>
      <w:r w:rsidRPr="00441E68">
        <w:rPr>
          <w:rFonts w:ascii="Times New Roman" w:eastAsiaTheme="minorEastAsia" w:hAnsi="Times New Roman" w:cs="Times New Roman"/>
          <w:color w:val="000000"/>
          <w:sz w:val="24"/>
          <w:szCs w:val="24"/>
          <w:lang w:val="en-GB"/>
        </w:rPr>
        <w:t xml:space="preserve">Government has released a number </w:t>
      </w:r>
      <w:r w:rsidR="00303E21" w:rsidRPr="00441E68">
        <w:rPr>
          <w:rFonts w:ascii="Times New Roman" w:eastAsiaTheme="minorEastAsia" w:hAnsi="Times New Roman" w:cs="Times New Roman"/>
          <w:color w:val="000000"/>
          <w:sz w:val="24"/>
          <w:szCs w:val="24"/>
          <w:lang w:val="en-GB"/>
        </w:rPr>
        <w:t xml:space="preserve">of </w:t>
      </w:r>
      <w:r w:rsidRPr="00441E68">
        <w:rPr>
          <w:rFonts w:ascii="Times New Roman" w:eastAsiaTheme="minorEastAsia" w:hAnsi="Times New Roman" w:cs="Times New Roman"/>
          <w:color w:val="000000"/>
          <w:sz w:val="24"/>
          <w:szCs w:val="24"/>
          <w:lang w:val="en-GB"/>
        </w:rPr>
        <w:t xml:space="preserve">mobile apps, of which the </w:t>
      </w:r>
      <w:r w:rsidRPr="00441E68">
        <w:rPr>
          <w:rFonts w:ascii="Times New Roman" w:eastAsiaTheme="minorEastAsia" w:hAnsi="Times New Roman" w:cs="Times New Roman"/>
          <w:b/>
          <w:bCs/>
          <w:color w:val="000000"/>
          <w:sz w:val="24"/>
          <w:szCs w:val="24"/>
          <w:lang w:val="en-GB"/>
        </w:rPr>
        <w:t xml:space="preserve">Family Welfare Mobile App </w:t>
      </w:r>
      <w:r w:rsidRPr="00441E68">
        <w:rPr>
          <w:rFonts w:ascii="Times New Roman" w:eastAsiaTheme="minorEastAsia" w:hAnsi="Times New Roman" w:cs="Times New Roman"/>
          <w:color w:val="000000"/>
          <w:sz w:val="24"/>
          <w:szCs w:val="24"/>
          <w:lang w:val="en-GB"/>
        </w:rPr>
        <w:t xml:space="preserve">allows anyone to report cases of child or domestic abuse. The app features a prominent </w:t>
      </w:r>
      <w:r w:rsidRPr="00441E68">
        <w:rPr>
          <w:rFonts w:ascii="Times New Roman" w:eastAsiaTheme="minorEastAsia" w:hAnsi="Times New Roman" w:cs="Times New Roman"/>
          <w:b/>
          <w:bCs/>
          <w:color w:val="000000"/>
          <w:sz w:val="24"/>
          <w:szCs w:val="24"/>
          <w:lang w:val="en-GB"/>
        </w:rPr>
        <w:t xml:space="preserve">"Help Me Now" panic button </w:t>
      </w:r>
      <w:r w:rsidRPr="00441E68">
        <w:rPr>
          <w:rFonts w:ascii="Times New Roman" w:eastAsiaTheme="minorEastAsia" w:hAnsi="Times New Roman" w:cs="Times New Roman"/>
          <w:color w:val="000000"/>
          <w:sz w:val="24"/>
          <w:szCs w:val="24"/>
          <w:lang w:val="en-GB"/>
        </w:rPr>
        <w:t xml:space="preserve">when someone needs urgent assistance. As soon as this button is pressed, the victim is immediately localised by GPS and action is immediately taken by a group of first responders at the Ministry of Gender Equality, Child Development and Family Welfare. </w:t>
      </w:r>
    </w:p>
    <w:p w:rsidR="00B417B1" w:rsidRPr="00441E68" w:rsidRDefault="005B512A" w:rsidP="005B512A">
      <w:pPr>
        <w:pStyle w:val="ListParagraph"/>
        <w:widowControl w:val="0"/>
        <w:numPr>
          <w:ilvl w:val="0"/>
          <w:numId w:val="8"/>
        </w:numPr>
        <w:shd w:val="clear" w:color="auto" w:fill="FFFFFF"/>
        <w:autoSpaceDE w:val="0"/>
        <w:autoSpaceDN w:val="0"/>
        <w:adjustRightInd w:val="0"/>
        <w:spacing w:before="297" w:after="0" w:line="230" w:lineRule="exact"/>
        <w:ind w:right="10"/>
        <w:rPr>
          <w:rFonts w:ascii="Times New Roman" w:eastAsiaTheme="minorEastAsia" w:hAnsi="Times New Roman" w:cs="Times New Roman"/>
          <w:b/>
          <w:bCs/>
          <w:color w:val="000000"/>
          <w:sz w:val="24"/>
          <w:szCs w:val="24"/>
          <w:lang w:val="en-GB"/>
        </w:rPr>
      </w:pPr>
      <w:r w:rsidRPr="00441E68">
        <w:rPr>
          <w:rFonts w:ascii="Times New Roman" w:eastAsiaTheme="minorEastAsia" w:hAnsi="Times New Roman" w:cs="Times New Roman"/>
          <w:b/>
          <w:bCs/>
          <w:color w:val="000000"/>
          <w:sz w:val="24"/>
          <w:szCs w:val="24"/>
          <w:lang w:val="en-GB"/>
        </w:rPr>
        <w:t>Mauritian Cybercrime Online Reporting System</w:t>
      </w:r>
    </w:p>
    <w:p w:rsidR="005B512A" w:rsidRPr="00441E68" w:rsidRDefault="005B512A" w:rsidP="005B512A">
      <w:pPr>
        <w:pStyle w:val="ListParagraph"/>
        <w:widowControl w:val="0"/>
        <w:shd w:val="clear" w:color="auto" w:fill="FFFFFF"/>
        <w:autoSpaceDE w:val="0"/>
        <w:autoSpaceDN w:val="0"/>
        <w:adjustRightInd w:val="0"/>
        <w:spacing w:before="297" w:after="0" w:line="230" w:lineRule="exact"/>
        <w:ind w:right="10"/>
        <w:rPr>
          <w:rFonts w:ascii="Times New Roman" w:eastAsiaTheme="minorEastAsia" w:hAnsi="Times New Roman" w:cs="Times New Roman"/>
          <w:b/>
          <w:bCs/>
          <w:color w:val="000000"/>
          <w:sz w:val="24"/>
          <w:szCs w:val="24"/>
          <w:lang w:val="en-GB"/>
        </w:rPr>
      </w:pPr>
    </w:p>
    <w:p w:rsidR="00F838AF" w:rsidRPr="00441E68" w:rsidRDefault="00B417B1" w:rsidP="005B512A">
      <w:pPr>
        <w:ind w:left="90"/>
        <w:jc w:val="both"/>
        <w:rPr>
          <w:rFonts w:ascii="Times New Roman" w:eastAsiaTheme="minorEastAsia" w:hAnsi="Times New Roman" w:cs="Times New Roman"/>
          <w:i/>
          <w:iCs/>
          <w:color w:val="000000"/>
          <w:sz w:val="24"/>
          <w:szCs w:val="24"/>
          <w:u w:val="single"/>
          <w:lang w:val="en-GB"/>
        </w:rPr>
      </w:pPr>
      <w:r w:rsidRPr="00441E68">
        <w:rPr>
          <w:rFonts w:ascii="Times New Roman" w:eastAsiaTheme="minorEastAsia" w:hAnsi="Times New Roman" w:cs="Times New Roman"/>
          <w:color w:val="000000"/>
          <w:sz w:val="24"/>
          <w:szCs w:val="24"/>
          <w:lang w:val="en-GB"/>
        </w:rPr>
        <w:t xml:space="preserve">The Mauritian CERT (CERT-MU) has, since March 2018, put in place the </w:t>
      </w:r>
      <w:r w:rsidRPr="00441E68">
        <w:rPr>
          <w:rFonts w:ascii="Times New Roman" w:eastAsiaTheme="minorEastAsia" w:hAnsi="Times New Roman" w:cs="Times New Roman"/>
          <w:color w:val="000000"/>
          <w:sz w:val="24"/>
          <w:szCs w:val="24"/>
          <w:lang w:val="en-GB"/>
        </w:rPr>
        <w:br/>
        <w:t xml:space="preserve">Mauritian Cybercrime Online Reporting System (MAUCORS) which allows the </w:t>
      </w:r>
      <w:r w:rsidRPr="00441E68">
        <w:rPr>
          <w:rFonts w:ascii="Times New Roman" w:eastAsiaTheme="minorEastAsia" w:hAnsi="Times New Roman" w:cs="Times New Roman"/>
          <w:color w:val="000000"/>
          <w:sz w:val="24"/>
          <w:szCs w:val="24"/>
          <w:lang w:val="en-GB"/>
        </w:rPr>
        <w:br/>
        <w:t xml:space="preserve">reporting of incidents by citizens, including women and children, to a centralized </w:t>
      </w:r>
      <w:r w:rsidRPr="00441E68">
        <w:rPr>
          <w:rFonts w:ascii="Times New Roman" w:eastAsiaTheme="minorEastAsia" w:hAnsi="Times New Roman" w:cs="Times New Roman"/>
          <w:color w:val="000000"/>
          <w:sz w:val="24"/>
          <w:szCs w:val="24"/>
          <w:lang w:val="en-GB"/>
        </w:rPr>
        <w:br/>
        <w:t xml:space="preserve">system. This system is also connected to other stakeholders namely the Data </w:t>
      </w:r>
      <w:r w:rsidRPr="00441E68">
        <w:rPr>
          <w:rFonts w:ascii="Times New Roman" w:eastAsiaTheme="minorEastAsia" w:hAnsi="Times New Roman" w:cs="Times New Roman"/>
          <w:color w:val="000000"/>
          <w:sz w:val="24"/>
          <w:szCs w:val="24"/>
          <w:lang w:val="en-GB"/>
        </w:rPr>
        <w:br/>
        <w:t xml:space="preserve">Protection Office, the Cybercrime Unit and the Information and Communication </w:t>
      </w:r>
      <w:r w:rsidRPr="00441E68">
        <w:rPr>
          <w:rFonts w:ascii="Times New Roman" w:eastAsiaTheme="minorEastAsia" w:hAnsi="Times New Roman" w:cs="Times New Roman"/>
          <w:color w:val="000000"/>
          <w:sz w:val="24"/>
          <w:szCs w:val="24"/>
          <w:lang w:val="en-GB"/>
        </w:rPr>
        <w:br/>
        <w:t xml:space="preserve">Technologies Authority. MAUCORS can be accessed on: </w:t>
      </w:r>
      <w:r w:rsidRPr="00441E68">
        <w:rPr>
          <w:rFonts w:ascii="Times New Roman" w:eastAsiaTheme="minorEastAsia" w:hAnsi="Times New Roman" w:cs="Times New Roman"/>
          <w:color w:val="000000"/>
          <w:sz w:val="24"/>
          <w:szCs w:val="24"/>
          <w:lang w:val="en-GB"/>
        </w:rPr>
        <w:br/>
      </w:r>
      <w:hyperlink r:id="rId6" w:history="1">
        <w:r w:rsidRPr="00441E68">
          <w:rPr>
            <w:rFonts w:ascii="Times New Roman" w:eastAsiaTheme="minorEastAsia" w:hAnsi="Times New Roman" w:cs="Times New Roman"/>
            <w:i/>
            <w:iCs/>
            <w:color w:val="000000"/>
            <w:sz w:val="24"/>
            <w:szCs w:val="24"/>
            <w:u w:val="single"/>
            <w:lang w:val="en-GB"/>
          </w:rPr>
          <w:t>http://maucors.govmu.org</w:t>
        </w:r>
      </w:hyperlink>
    </w:p>
    <w:p w:rsidR="005B512A" w:rsidRPr="00441E68" w:rsidRDefault="005B512A" w:rsidP="005B512A">
      <w:pPr>
        <w:pStyle w:val="ListParagraph"/>
        <w:numPr>
          <w:ilvl w:val="0"/>
          <w:numId w:val="8"/>
        </w:numPr>
        <w:jc w:val="both"/>
        <w:rPr>
          <w:rFonts w:ascii="Times New Roman" w:eastAsiaTheme="minorEastAsia" w:hAnsi="Times New Roman" w:cs="Times New Roman"/>
          <w:b/>
          <w:iCs/>
          <w:color w:val="000000"/>
          <w:sz w:val="24"/>
          <w:szCs w:val="24"/>
          <w:lang w:val="en-GB"/>
        </w:rPr>
      </w:pPr>
      <w:r w:rsidRPr="00441E68">
        <w:rPr>
          <w:rFonts w:ascii="Times New Roman" w:eastAsiaTheme="minorEastAsia" w:hAnsi="Times New Roman" w:cs="Times New Roman"/>
          <w:b/>
          <w:iCs/>
          <w:color w:val="000000"/>
          <w:sz w:val="24"/>
          <w:szCs w:val="24"/>
          <w:lang w:val="en-GB"/>
        </w:rPr>
        <w:t>e-Social Security</w:t>
      </w:r>
    </w:p>
    <w:p w:rsidR="00B417B1" w:rsidRPr="00441E68" w:rsidRDefault="00B417B1" w:rsidP="005B512A">
      <w:pPr>
        <w:widowControl w:val="0"/>
        <w:shd w:val="clear" w:color="auto" w:fill="FFFFFF"/>
        <w:autoSpaceDE w:val="0"/>
        <w:autoSpaceDN w:val="0"/>
        <w:adjustRightInd w:val="0"/>
        <w:spacing w:before="249" w:after="0" w:line="263" w:lineRule="exact"/>
        <w:ind w:left="90" w:right="34" w:hanging="180"/>
        <w:jc w:val="both"/>
        <w:rPr>
          <w:rFonts w:ascii="Times New Roman" w:eastAsiaTheme="minorEastAsia" w:hAnsi="Times New Roman" w:cs="Times New Roman"/>
          <w:color w:val="000000"/>
          <w:sz w:val="24"/>
          <w:szCs w:val="24"/>
          <w:lang w:val="en-GB" w:bidi="he-IL"/>
        </w:rPr>
      </w:pPr>
      <w:r w:rsidRPr="00441E68">
        <w:rPr>
          <w:rFonts w:ascii="Times New Roman" w:eastAsiaTheme="minorEastAsia" w:hAnsi="Times New Roman" w:cs="Times New Roman"/>
          <w:color w:val="000000"/>
          <w:sz w:val="24"/>
          <w:szCs w:val="24"/>
          <w:lang w:val="en-GB" w:bidi="he-IL"/>
        </w:rPr>
        <w:t xml:space="preserve">The Ministry of Social Security, National Solidarity and Environment and Sustainable Development is currently </w:t>
      </w:r>
      <w:r w:rsidRPr="00441E68">
        <w:rPr>
          <w:rFonts w:ascii="Times New Roman" w:eastAsiaTheme="minorEastAsia" w:hAnsi="Times New Roman" w:cs="Times New Roman"/>
          <w:bCs/>
          <w:color w:val="000000"/>
          <w:sz w:val="24"/>
          <w:szCs w:val="24"/>
          <w:lang w:val="en-GB" w:bidi="he-IL"/>
        </w:rPr>
        <w:t>in</w:t>
      </w:r>
      <w:r w:rsidRPr="00441E68">
        <w:rPr>
          <w:rFonts w:ascii="Times New Roman" w:eastAsiaTheme="minorEastAsia" w:hAnsi="Times New Roman" w:cs="Times New Roman"/>
          <w:color w:val="000000"/>
          <w:sz w:val="24"/>
          <w:szCs w:val="24"/>
          <w:lang w:val="en-GB" w:bidi="he-IL"/>
        </w:rPr>
        <w:t xml:space="preserve">the process of revamping its social assistance system. The new </w:t>
      </w:r>
      <w:r w:rsidRPr="00441E68">
        <w:rPr>
          <w:rFonts w:ascii="Times New Roman" w:eastAsiaTheme="minorEastAsia" w:hAnsi="Times New Roman" w:cs="Times New Roman"/>
          <w:color w:val="000000"/>
          <w:sz w:val="24"/>
          <w:szCs w:val="24"/>
          <w:lang w:val="en-GB" w:bidi="he-IL"/>
        </w:rPr>
        <w:lastRenderedPageBreak/>
        <w:t xml:space="preserve">Integrated Social Assistance System (e-Social </w:t>
      </w:r>
      <w:r w:rsidRPr="00441E68">
        <w:rPr>
          <w:rFonts w:ascii="Times New Roman" w:eastAsiaTheme="minorEastAsia" w:hAnsi="Times New Roman" w:cs="Times New Roman"/>
          <w:bCs/>
          <w:color w:val="000000"/>
          <w:sz w:val="24"/>
          <w:szCs w:val="24"/>
          <w:lang w:val="en-GB" w:bidi="he-IL"/>
        </w:rPr>
        <w:t>Security</w:t>
      </w:r>
      <w:r w:rsidRPr="00441E68">
        <w:rPr>
          <w:rFonts w:ascii="Times New Roman" w:eastAsiaTheme="minorEastAsia" w:hAnsi="Times New Roman" w:cs="Times New Roman"/>
          <w:b/>
          <w:bCs/>
          <w:color w:val="000000"/>
          <w:sz w:val="24"/>
          <w:szCs w:val="24"/>
          <w:lang w:val="en-GB" w:bidi="he-IL"/>
        </w:rPr>
        <w:t xml:space="preserve">) </w:t>
      </w:r>
      <w:r w:rsidRPr="00441E68">
        <w:rPr>
          <w:rFonts w:ascii="Times New Roman" w:eastAsiaTheme="minorEastAsia" w:hAnsi="Times New Roman" w:cs="Times New Roman"/>
          <w:color w:val="000000"/>
          <w:sz w:val="24"/>
          <w:szCs w:val="24"/>
          <w:lang w:val="en-GB" w:bidi="he-IL"/>
        </w:rPr>
        <w:t xml:space="preserve">will be operated on an electronic platform where citizens will be able to interact with officers of the Ministry of Social Security using an online interface. E-Social Security allows for great savings </w:t>
      </w:r>
      <w:r w:rsidRPr="00441E68">
        <w:rPr>
          <w:rFonts w:ascii="Times New Roman" w:eastAsiaTheme="minorEastAsia" w:hAnsi="Times New Roman" w:cs="Times New Roman"/>
          <w:bCs/>
          <w:color w:val="000000"/>
          <w:sz w:val="24"/>
          <w:szCs w:val="24"/>
          <w:lang w:val="en-GB" w:bidi="he-IL"/>
        </w:rPr>
        <w:t>in</w:t>
      </w:r>
      <w:r w:rsidRPr="00441E68">
        <w:rPr>
          <w:rFonts w:ascii="Times New Roman" w:eastAsiaTheme="minorEastAsia" w:hAnsi="Times New Roman" w:cs="Times New Roman"/>
          <w:color w:val="000000"/>
          <w:sz w:val="24"/>
          <w:szCs w:val="24"/>
          <w:lang w:val="en-GB" w:bidi="he-IL"/>
        </w:rPr>
        <w:t xml:space="preserve">time and resources, as </w:t>
      </w:r>
      <w:r w:rsidRPr="00441E68">
        <w:rPr>
          <w:rFonts w:ascii="Times New Roman" w:eastAsiaTheme="minorEastAsia" w:hAnsi="Times New Roman" w:cs="Times New Roman"/>
          <w:color w:val="000000"/>
          <w:sz w:val="24"/>
          <w:szCs w:val="24"/>
          <w:lang w:val="en-GB" w:bidi="he-IL"/>
        </w:rPr>
        <w:br/>
        <w:t xml:space="preserve">well as increased transparency and accountability. </w:t>
      </w:r>
    </w:p>
    <w:p w:rsidR="005B512A" w:rsidRPr="00441E68" w:rsidRDefault="005B512A" w:rsidP="005B512A">
      <w:pPr>
        <w:widowControl w:val="0"/>
        <w:shd w:val="clear" w:color="auto" w:fill="FFFFFF"/>
        <w:autoSpaceDE w:val="0"/>
        <w:autoSpaceDN w:val="0"/>
        <w:adjustRightInd w:val="0"/>
        <w:spacing w:before="249" w:after="0" w:line="263" w:lineRule="exact"/>
        <w:ind w:left="90" w:right="34" w:hanging="180"/>
        <w:jc w:val="both"/>
        <w:rPr>
          <w:rFonts w:ascii="Times New Roman" w:eastAsiaTheme="minorEastAsia" w:hAnsi="Times New Roman" w:cs="Times New Roman"/>
          <w:color w:val="000000"/>
          <w:sz w:val="24"/>
          <w:szCs w:val="24"/>
          <w:lang w:val="en-GB" w:bidi="he-IL"/>
        </w:rPr>
      </w:pPr>
    </w:p>
    <w:p w:rsidR="005B512A" w:rsidRPr="00441E68" w:rsidRDefault="005B512A" w:rsidP="005B512A">
      <w:pPr>
        <w:pStyle w:val="ListParagraph"/>
        <w:numPr>
          <w:ilvl w:val="0"/>
          <w:numId w:val="8"/>
        </w:numPr>
        <w:jc w:val="both"/>
        <w:rPr>
          <w:rFonts w:ascii="Times New Roman" w:eastAsiaTheme="minorEastAsia" w:hAnsi="Times New Roman" w:cs="Times New Roman"/>
          <w:b/>
          <w:iCs/>
          <w:color w:val="000000"/>
          <w:sz w:val="24"/>
          <w:szCs w:val="24"/>
          <w:lang w:val="en-GB"/>
        </w:rPr>
      </w:pPr>
      <w:r w:rsidRPr="00441E68">
        <w:rPr>
          <w:rFonts w:ascii="Times New Roman" w:eastAsiaTheme="minorEastAsia" w:hAnsi="Times New Roman" w:cs="Times New Roman"/>
          <w:b/>
          <w:iCs/>
          <w:color w:val="000000"/>
          <w:sz w:val="24"/>
          <w:szCs w:val="24"/>
          <w:lang w:val="en-GB"/>
        </w:rPr>
        <w:t>Citizen Support Portal</w:t>
      </w:r>
    </w:p>
    <w:p w:rsidR="00B417B1" w:rsidRPr="00441E68" w:rsidRDefault="00B417B1" w:rsidP="005B512A">
      <w:pPr>
        <w:widowControl w:val="0"/>
        <w:shd w:val="clear" w:color="auto" w:fill="FFFFFF"/>
        <w:autoSpaceDE w:val="0"/>
        <w:autoSpaceDN w:val="0"/>
        <w:adjustRightInd w:val="0"/>
        <w:spacing w:before="254" w:after="0" w:line="263" w:lineRule="exact"/>
        <w:ind w:right="34"/>
        <w:jc w:val="both"/>
        <w:rPr>
          <w:rFonts w:ascii="Times New Roman" w:eastAsiaTheme="minorEastAsia" w:hAnsi="Times New Roman" w:cs="Times New Roman"/>
          <w:color w:val="000000"/>
          <w:sz w:val="24"/>
          <w:szCs w:val="24"/>
          <w:lang w:val="en-GB" w:bidi="he-IL"/>
        </w:rPr>
      </w:pPr>
      <w:r w:rsidRPr="00441E68">
        <w:rPr>
          <w:rFonts w:ascii="Times New Roman" w:eastAsiaTheme="minorEastAsia" w:hAnsi="Times New Roman" w:cs="Times New Roman"/>
          <w:color w:val="000000"/>
          <w:sz w:val="24"/>
          <w:szCs w:val="24"/>
          <w:lang w:val="en-GB" w:bidi="he-IL"/>
        </w:rPr>
        <w:t>Since April 201</w:t>
      </w:r>
      <w:r w:rsidR="003A3491">
        <w:rPr>
          <w:rFonts w:ascii="Times New Roman" w:eastAsiaTheme="minorEastAsia" w:hAnsi="Times New Roman" w:cs="Times New Roman"/>
          <w:color w:val="000000"/>
          <w:sz w:val="24"/>
          <w:szCs w:val="24"/>
          <w:lang w:val="en-GB" w:bidi="he-IL"/>
        </w:rPr>
        <w:t>7</w:t>
      </w:r>
      <w:r w:rsidRPr="00441E68">
        <w:rPr>
          <w:rFonts w:ascii="Times New Roman" w:eastAsiaTheme="minorEastAsia" w:hAnsi="Times New Roman" w:cs="Times New Roman"/>
          <w:color w:val="000000"/>
          <w:sz w:val="24"/>
          <w:szCs w:val="24"/>
          <w:lang w:val="en-GB" w:bidi="he-IL"/>
        </w:rPr>
        <w:t xml:space="preserve">, a harmonized and transparent Complaints Management System through the Citizen Support Portal, (www.csu.mu) has been set up to enable citizens to register complaints online through a unique reference number on a 24/7 basis, wherever they are. The citizen will be able to register, transmit, monitor and track his complaint on the portal through the unique reference number at any time. The portal has been developed by Mauritius Telecom under its Corporate Social Responsibility Programme and is managed by the Citizen Support Unit of the Prime Minister's Office. </w:t>
      </w:r>
    </w:p>
    <w:p w:rsidR="00B417B1" w:rsidRPr="00441E68" w:rsidRDefault="00B417B1" w:rsidP="000C222A">
      <w:pPr>
        <w:widowControl w:val="0"/>
        <w:shd w:val="clear" w:color="auto" w:fill="FFFFFF"/>
        <w:autoSpaceDE w:val="0"/>
        <w:autoSpaceDN w:val="0"/>
        <w:adjustRightInd w:val="0"/>
        <w:spacing w:before="249" w:after="0" w:line="230" w:lineRule="exact"/>
        <w:ind w:right="1" w:hanging="90"/>
        <w:rPr>
          <w:rFonts w:ascii="Times New Roman" w:eastAsiaTheme="minorEastAsia" w:hAnsi="Times New Roman" w:cs="Times New Roman"/>
          <w:color w:val="000000"/>
          <w:sz w:val="24"/>
          <w:szCs w:val="24"/>
          <w:lang w:val="en-GB" w:bidi="he-IL"/>
        </w:rPr>
      </w:pPr>
      <w:r w:rsidRPr="00441E68">
        <w:rPr>
          <w:rFonts w:ascii="Times New Roman" w:eastAsiaTheme="minorEastAsia" w:hAnsi="Times New Roman" w:cs="Times New Roman"/>
          <w:color w:val="000000"/>
          <w:sz w:val="24"/>
          <w:szCs w:val="24"/>
          <w:lang w:val="en-GB" w:bidi="he-IL"/>
        </w:rPr>
        <w:t>The objectives of th</w:t>
      </w:r>
      <w:r w:rsidR="00A13BAC">
        <w:rPr>
          <w:rFonts w:ascii="Times New Roman" w:eastAsiaTheme="minorEastAsia" w:hAnsi="Times New Roman" w:cs="Times New Roman"/>
          <w:color w:val="000000"/>
          <w:sz w:val="24"/>
          <w:szCs w:val="24"/>
          <w:lang w:val="en-GB" w:bidi="he-IL"/>
        </w:rPr>
        <w:t>is</w:t>
      </w:r>
      <w:r w:rsidRPr="00441E68">
        <w:rPr>
          <w:rFonts w:ascii="Times New Roman" w:eastAsiaTheme="minorEastAsia" w:hAnsi="Times New Roman" w:cs="Times New Roman"/>
          <w:color w:val="000000"/>
          <w:sz w:val="24"/>
          <w:szCs w:val="24"/>
          <w:lang w:val="en-GB" w:bidi="he-IL"/>
        </w:rPr>
        <w:t xml:space="preserve"> new complaint registration procedure are to:- </w:t>
      </w:r>
    </w:p>
    <w:p w:rsidR="00B417B1" w:rsidRPr="00441E68" w:rsidRDefault="00B417B1" w:rsidP="00B417B1">
      <w:pPr>
        <w:widowControl w:val="0"/>
        <w:shd w:val="clear" w:color="auto" w:fill="FFFFFF"/>
        <w:autoSpaceDE w:val="0"/>
        <w:autoSpaceDN w:val="0"/>
        <w:adjustRightInd w:val="0"/>
        <w:spacing w:before="249" w:after="0" w:line="230" w:lineRule="exact"/>
        <w:ind w:right="1" w:firstLine="360"/>
        <w:rPr>
          <w:rFonts w:ascii="Times New Roman" w:eastAsiaTheme="minorEastAsia" w:hAnsi="Times New Roman" w:cs="Times New Roman"/>
          <w:color w:val="000000"/>
          <w:sz w:val="24"/>
          <w:szCs w:val="24"/>
          <w:lang w:val="en-GB" w:bidi="he-IL"/>
        </w:rPr>
      </w:pPr>
    </w:p>
    <w:p w:rsidR="00B417B1" w:rsidRPr="00441E68" w:rsidRDefault="00B417B1" w:rsidP="00642413">
      <w:pPr>
        <w:pStyle w:val="ListParagraph"/>
        <w:numPr>
          <w:ilvl w:val="0"/>
          <w:numId w:val="7"/>
        </w:numPr>
        <w:spacing w:line="360" w:lineRule="auto"/>
        <w:jc w:val="both"/>
        <w:rPr>
          <w:rFonts w:ascii="Times New Roman" w:hAnsi="Times New Roman" w:cs="Times New Roman"/>
          <w:sz w:val="24"/>
          <w:szCs w:val="24"/>
          <w:lang w:val="en-GB"/>
        </w:rPr>
      </w:pPr>
      <w:r w:rsidRPr="00441E68">
        <w:rPr>
          <w:rFonts w:ascii="Times New Roman" w:hAnsi="Times New Roman" w:cs="Times New Roman"/>
          <w:sz w:val="24"/>
          <w:szCs w:val="24"/>
          <w:lang w:val="en-GB"/>
        </w:rPr>
        <w:t>Promote transparency and confidence as the citizen would be able to track the status of his complaint at any point in time;</w:t>
      </w:r>
    </w:p>
    <w:p w:rsidR="00B417B1" w:rsidRPr="00441E68" w:rsidRDefault="00B417B1" w:rsidP="00642413">
      <w:pPr>
        <w:pStyle w:val="ListParagraph"/>
        <w:numPr>
          <w:ilvl w:val="0"/>
          <w:numId w:val="7"/>
        </w:numPr>
        <w:spacing w:line="360" w:lineRule="auto"/>
        <w:jc w:val="both"/>
        <w:rPr>
          <w:rFonts w:ascii="Times New Roman" w:hAnsi="Times New Roman" w:cs="Times New Roman"/>
          <w:sz w:val="24"/>
          <w:szCs w:val="24"/>
          <w:lang w:val="en-GB"/>
        </w:rPr>
      </w:pPr>
      <w:r w:rsidRPr="00441E68">
        <w:rPr>
          <w:rFonts w:ascii="Times New Roman" w:hAnsi="Times New Roman" w:cs="Times New Roman"/>
          <w:sz w:val="24"/>
          <w:szCs w:val="24"/>
          <w:lang w:val="en-GB"/>
        </w:rPr>
        <w:t>Render Ministries, Local Authorities and Parastatal Bodies more responsive and accountable;</w:t>
      </w:r>
    </w:p>
    <w:p w:rsidR="00B417B1" w:rsidRPr="00441E68" w:rsidRDefault="00B417B1" w:rsidP="00642413">
      <w:pPr>
        <w:pStyle w:val="ListParagraph"/>
        <w:numPr>
          <w:ilvl w:val="0"/>
          <w:numId w:val="7"/>
        </w:numPr>
        <w:spacing w:line="360" w:lineRule="auto"/>
        <w:jc w:val="both"/>
        <w:rPr>
          <w:rFonts w:ascii="Times New Roman" w:hAnsi="Times New Roman" w:cs="Times New Roman"/>
          <w:sz w:val="24"/>
          <w:szCs w:val="24"/>
          <w:lang w:val="en-GB"/>
        </w:rPr>
      </w:pPr>
      <w:r w:rsidRPr="00441E68">
        <w:rPr>
          <w:rFonts w:ascii="Times New Roman" w:hAnsi="Times New Roman" w:cs="Times New Roman"/>
          <w:sz w:val="24"/>
          <w:szCs w:val="24"/>
          <w:lang w:val="en-GB"/>
        </w:rPr>
        <w:t xml:space="preserve">Harmonise and streamline the various procedures implemented by all </w:t>
      </w:r>
      <w:r w:rsidR="00642413" w:rsidRPr="00441E68">
        <w:rPr>
          <w:rFonts w:ascii="Times New Roman" w:hAnsi="Times New Roman" w:cs="Times New Roman"/>
          <w:sz w:val="24"/>
          <w:szCs w:val="24"/>
          <w:lang w:val="en-GB"/>
        </w:rPr>
        <w:t>Ministries,</w:t>
      </w:r>
      <w:r w:rsidRPr="00441E68">
        <w:rPr>
          <w:rFonts w:ascii="Times New Roman" w:hAnsi="Times New Roman" w:cs="Times New Roman"/>
          <w:sz w:val="24"/>
          <w:szCs w:val="24"/>
          <w:lang w:val="en-GB"/>
        </w:rPr>
        <w:t xml:space="preserve"> Local Authorities and Parastatal Bodies in handling of complaints as some are very effective whilst others lag behind;</w:t>
      </w:r>
    </w:p>
    <w:p w:rsidR="00B417B1" w:rsidRPr="00441E68" w:rsidRDefault="00B417B1" w:rsidP="00642413">
      <w:pPr>
        <w:pStyle w:val="ListParagraph"/>
        <w:numPr>
          <w:ilvl w:val="0"/>
          <w:numId w:val="7"/>
        </w:numPr>
        <w:spacing w:line="360" w:lineRule="auto"/>
        <w:jc w:val="both"/>
        <w:rPr>
          <w:rFonts w:ascii="Times New Roman" w:hAnsi="Times New Roman" w:cs="Times New Roman"/>
          <w:sz w:val="24"/>
          <w:szCs w:val="24"/>
          <w:lang w:val="en-GB"/>
        </w:rPr>
      </w:pPr>
      <w:r w:rsidRPr="00441E68">
        <w:rPr>
          <w:rFonts w:ascii="Times New Roman" w:hAnsi="Times New Roman" w:cs="Times New Roman"/>
          <w:sz w:val="24"/>
          <w:szCs w:val="24"/>
          <w:lang w:val="en-GB"/>
        </w:rPr>
        <w:t xml:space="preserve">Empower citizens through this paperless and timesaving method to register their complaints online </w:t>
      </w:r>
      <w:r w:rsidR="00303E21" w:rsidRPr="00441E68">
        <w:rPr>
          <w:rFonts w:ascii="Times New Roman" w:hAnsi="Times New Roman" w:cs="Times New Roman"/>
          <w:sz w:val="24"/>
          <w:szCs w:val="24"/>
          <w:lang w:val="en-GB"/>
        </w:rPr>
        <w:t>or through their mobile devices on a 24/7 basis; and</w:t>
      </w:r>
    </w:p>
    <w:p w:rsidR="00303E21" w:rsidRPr="000E685D" w:rsidRDefault="00303E21" w:rsidP="000E685D">
      <w:pPr>
        <w:pStyle w:val="ListParagraph"/>
        <w:numPr>
          <w:ilvl w:val="0"/>
          <w:numId w:val="7"/>
        </w:numPr>
        <w:spacing w:line="360" w:lineRule="auto"/>
        <w:jc w:val="both"/>
        <w:rPr>
          <w:rFonts w:ascii="Times New Roman" w:hAnsi="Times New Roman" w:cs="Times New Roman"/>
          <w:sz w:val="24"/>
          <w:szCs w:val="24"/>
          <w:lang w:val="en-GB"/>
        </w:rPr>
      </w:pPr>
      <w:r w:rsidRPr="00441E68">
        <w:rPr>
          <w:rFonts w:ascii="Times New Roman" w:hAnsi="Times New Roman" w:cs="Times New Roman"/>
          <w:sz w:val="24"/>
          <w:szCs w:val="24"/>
          <w:lang w:val="en-GB"/>
        </w:rPr>
        <w:t>Enable Government to take/ review policy decisions based on analysis of the complaints where no solutions are found/readily available.</w:t>
      </w:r>
    </w:p>
    <w:sectPr w:rsidR="00303E21" w:rsidRPr="000E685D" w:rsidSect="005B512A">
      <w:pgSz w:w="11906" w:h="16838"/>
      <w:pgMar w:top="1440" w:right="1440" w:bottom="1440" w:left="13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1D3A"/>
    <w:multiLevelType w:val="hybridMultilevel"/>
    <w:tmpl w:val="BC86D25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BC47F10"/>
    <w:multiLevelType w:val="hybridMultilevel"/>
    <w:tmpl w:val="15A22C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01A83"/>
    <w:multiLevelType w:val="hybridMultilevel"/>
    <w:tmpl w:val="1E447BB2"/>
    <w:lvl w:ilvl="0" w:tplc="D0AAB4C4">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B7487"/>
    <w:multiLevelType w:val="hybridMultilevel"/>
    <w:tmpl w:val="5D40D7A0"/>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nsid w:val="25A13960"/>
    <w:multiLevelType w:val="hybridMultilevel"/>
    <w:tmpl w:val="0D8ADF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8C080F"/>
    <w:multiLevelType w:val="hybridMultilevel"/>
    <w:tmpl w:val="5AAAC8D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3E3A7E03"/>
    <w:multiLevelType w:val="hybridMultilevel"/>
    <w:tmpl w:val="2A9E73F0"/>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nsid w:val="56803E2F"/>
    <w:multiLevelType w:val="hybridMultilevel"/>
    <w:tmpl w:val="95CC62A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5DC05113"/>
    <w:multiLevelType w:val="hybridMultilevel"/>
    <w:tmpl w:val="398C1706"/>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nsid w:val="5DD501D9"/>
    <w:multiLevelType w:val="hybridMultilevel"/>
    <w:tmpl w:val="AEDE2B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566D29"/>
    <w:multiLevelType w:val="hybridMultilevel"/>
    <w:tmpl w:val="9BE8AC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8"/>
  </w:num>
  <w:num w:numId="6">
    <w:abstractNumId w:val="3"/>
  </w:num>
  <w:num w:numId="7">
    <w:abstractNumId w:val="2"/>
  </w:num>
  <w:num w:numId="8">
    <w:abstractNumId w:val="10"/>
  </w:num>
  <w:num w:numId="9">
    <w:abstractNumId w:val="4"/>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1E85"/>
    <w:rsid w:val="00051BEE"/>
    <w:rsid w:val="0008703A"/>
    <w:rsid w:val="000C222A"/>
    <w:rsid w:val="000D3AB8"/>
    <w:rsid w:val="000E685D"/>
    <w:rsid w:val="00142AA7"/>
    <w:rsid w:val="00171359"/>
    <w:rsid w:val="001D34CD"/>
    <w:rsid w:val="00210A5A"/>
    <w:rsid w:val="00234267"/>
    <w:rsid w:val="00267097"/>
    <w:rsid w:val="002E2F6B"/>
    <w:rsid w:val="002F0CFD"/>
    <w:rsid w:val="00303E21"/>
    <w:rsid w:val="003A3491"/>
    <w:rsid w:val="00412DBF"/>
    <w:rsid w:val="00441E68"/>
    <w:rsid w:val="00491B3F"/>
    <w:rsid w:val="00517223"/>
    <w:rsid w:val="00576A73"/>
    <w:rsid w:val="005B4FE2"/>
    <w:rsid w:val="005B512A"/>
    <w:rsid w:val="005C7CD1"/>
    <w:rsid w:val="00642413"/>
    <w:rsid w:val="00647F50"/>
    <w:rsid w:val="006F3024"/>
    <w:rsid w:val="0079547F"/>
    <w:rsid w:val="007C6D31"/>
    <w:rsid w:val="007D1E85"/>
    <w:rsid w:val="00A13BAC"/>
    <w:rsid w:val="00A308CC"/>
    <w:rsid w:val="00A318C3"/>
    <w:rsid w:val="00A37570"/>
    <w:rsid w:val="00A77434"/>
    <w:rsid w:val="00B417B1"/>
    <w:rsid w:val="00B73366"/>
    <w:rsid w:val="00BA19F2"/>
    <w:rsid w:val="00C00C44"/>
    <w:rsid w:val="00C41657"/>
    <w:rsid w:val="00D92DD3"/>
    <w:rsid w:val="00F57565"/>
    <w:rsid w:val="00F838AF"/>
    <w:rsid w:val="00FF42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F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E85"/>
    <w:pPr>
      <w:ind w:left="720"/>
      <w:contextualSpacing/>
    </w:pPr>
  </w:style>
  <w:style w:type="paragraph" w:customStyle="1" w:styleId="Style">
    <w:name w:val="Style"/>
    <w:rsid w:val="00051BE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BA1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9F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ucors.govmu.org"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0E6CB8-1B83-460C-8D25-A16AC6862ED9}">
  <ds:schemaRefs>
    <ds:schemaRef ds:uri="http://schemas.openxmlformats.org/officeDocument/2006/bibliography"/>
  </ds:schemaRefs>
</ds:datastoreItem>
</file>

<file path=customXml/itemProps2.xml><?xml version="1.0" encoding="utf-8"?>
<ds:datastoreItem xmlns:ds="http://schemas.openxmlformats.org/officeDocument/2006/customXml" ds:itemID="{5E59E4AF-80DC-4328-87CA-C27B36674863}"/>
</file>

<file path=customXml/itemProps3.xml><?xml version="1.0" encoding="utf-8"?>
<ds:datastoreItem xmlns:ds="http://schemas.openxmlformats.org/officeDocument/2006/customXml" ds:itemID="{3600B7F2-A15D-4F5C-AE97-AFC83D8A6AE2}"/>
</file>

<file path=customXml/itemProps4.xml><?xml version="1.0" encoding="utf-8"?>
<ds:datastoreItem xmlns:ds="http://schemas.openxmlformats.org/officeDocument/2006/customXml" ds:itemID="{10643215-8015-43C2-94A5-F4C4288A5EF2}"/>
</file>

<file path=docProps/app.xml><?xml version="1.0" encoding="utf-8"?>
<Properties xmlns="http://schemas.openxmlformats.org/officeDocument/2006/extended-properties" xmlns:vt="http://schemas.openxmlformats.org/officeDocument/2006/docPropsVTypes">
  <Template>Normal</Template>
  <TotalTime>0</TotalTime>
  <Pages>6</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Mauritius</dc:title>
  <dc:creator>Hilary</dc:creator>
  <cp:lastModifiedBy>Maurice</cp:lastModifiedBy>
  <cp:revision>2</cp:revision>
  <cp:lastPrinted>2019-08-13T06:14:00Z</cp:lastPrinted>
  <dcterms:created xsi:type="dcterms:W3CDTF">2019-09-03T11:16:00Z</dcterms:created>
  <dcterms:modified xsi:type="dcterms:W3CDTF">2019-09-03T11:16:00Z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