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98" w:rsidRPr="00197102" w:rsidRDefault="007B5798" w:rsidP="005677C7">
      <w:pPr>
        <w:spacing w:after="0"/>
        <w:rPr>
          <w:rFonts w:ascii="Cambria" w:hAnsi="Cambria"/>
        </w:rPr>
      </w:pPr>
      <w:bookmarkStart w:id="0" w:name="_GoBack"/>
      <w:bookmarkEnd w:id="0"/>
    </w:p>
    <w:p w:rsidR="006076AF" w:rsidRPr="00D71AF0" w:rsidRDefault="006076AF" w:rsidP="005677C7">
      <w:pPr>
        <w:spacing w:after="0"/>
        <w:jc w:val="center"/>
        <w:rPr>
          <w:rFonts w:ascii="Cambria" w:hAnsi="Cambria"/>
          <w:i/>
          <w:sz w:val="24"/>
        </w:rPr>
      </w:pPr>
      <w:r w:rsidRPr="00D71AF0">
        <w:rPr>
          <w:rFonts w:ascii="Cambria" w:hAnsi="Cambria"/>
          <w:i/>
          <w:sz w:val="24"/>
        </w:rPr>
        <w:t>Written Contribution regarding Draft General Comment No.5 (2017)</w:t>
      </w:r>
    </w:p>
    <w:p w:rsidR="006076AF" w:rsidRPr="00D71AF0" w:rsidRDefault="006076AF" w:rsidP="005677C7">
      <w:pPr>
        <w:spacing w:after="0"/>
        <w:jc w:val="center"/>
        <w:rPr>
          <w:rFonts w:ascii="Cambria" w:hAnsi="Cambria"/>
          <w:i/>
          <w:sz w:val="24"/>
        </w:rPr>
      </w:pPr>
      <w:r w:rsidRPr="00D71AF0">
        <w:rPr>
          <w:rFonts w:ascii="Cambria" w:hAnsi="Cambria"/>
          <w:i/>
          <w:sz w:val="24"/>
        </w:rPr>
        <w:t>Article 19: Living independently and being included in the community</w:t>
      </w:r>
    </w:p>
    <w:p w:rsidR="006076AF" w:rsidRPr="00197102" w:rsidRDefault="006076AF" w:rsidP="005677C7">
      <w:pPr>
        <w:spacing w:after="0"/>
        <w:rPr>
          <w:rFonts w:ascii="Cambria" w:hAnsi="Cambria"/>
        </w:rPr>
      </w:pPr>
    </w:p>
    <w:p w:rsidR="004D2BA6" w:rsidRPr="00197102" w:rsidRDefault="00D71AF0" w:rsidP="00D71AF0">
      <w:pPr>
        <w:spacing w:after="0"/>
        <w:ind w:left="6480"/>
        <w:rPr>
          <w:rFonts w:ascii="Cambria" w:hAnsi="Cambria"/>
        </w:rPr>
      </w:pPr>
      <w:r>
        <w:rPr>
          <w:rFonts w:ascii="Cambria" w:hAnsi="Cambria"/>
        </w:rPr>
        <w:t xml:space="preserve">Thursday, </w:t>
      </w:r>
      <w:r w:rsidR="004D2BA6" w:rsidRPr="00197102">
        <w:rPr>
          <w:rFonts w:ascii="Cambria" w:hAnsi="Cambria"/>
        </w:rPr>
        <w:t>29 June 2017</w:t>
      </w:r>
    </w:p>
    <w:p w:rsidR="00A124B6" w:rsidRDefault="00A124B6" w:rsidP="00DF14D4">
      <w:pPr>
        <w:ind w:left="540" w:right="540"/>
        <w:jc w:val="right"/>
        <w:rPr>
          <w:rFonts w:ascii="Cambria" w:hAnsi="Cambria"/>
        </w:rPr>
      </w:pPr>
    </w:p>
    <w:p w:rsidR="006076AF" w:rsidRPr="00197102" w:rsidRDefault="00C8548E" w:rsidP="007A3FC4">
      <w:pPr>
        <w:spacing w:after="0"/>
        <w:rPr>
          <w:rFonts w:ascii="Cambria" w:hAnsi="Cambria"/>
          <w:b/>
          <w:sz w:val="24"/>
          <w:u w:val="single"/>
        </w:rPr>
      </w:pPr>
      <w:r w:rsidRPr="00197102">
        <w:rPr>
          <w:rFonts w:ascii="Cambria" w:hAnsi="Cambria"/>
          <w:b/>
          <w:sz w:val="24"/>
          <w:u w:val="single"/>
        </w:rPr>
        <w:t xml:space="preserve">Introduction </w:t>
      </w:r>
    </w:p>
    <w:p w:rsidR="00C8548E" w:rsidRPr="00197102" w:rsidRDefault="00C8548E" w:rsidP="004D2BA6">
      <w:pPr>
        <w:spacing w:after="0"/>
        <w:rPr>
          <w:rFonts w:ascii="Cambria" w:hAnsi="Cambria"/>
        </w:rPr>
      </w:pPr>
      <w:r w:rsidRPr="00197102">
        <w:rPr>
          <w:rFonts w:ascii="Cambria" w:hAnsi="Cambria"/>
        </w:rPr>
        <w:t>Par. 1</w:t>
      </w:r>
      <w:r w:rsidR="004D2BA6" w:rsidRPr="00197102">
        <w:rPr>
          <w:rFonts w:ascii="Cambria" w:hAnsi="Cambria"/>
        </w:rPr>
        <w:t xml:space="preserve">: Proposed addition after “living arrangements” and prior to “and community infrastructure”: </w:t>
      </w:r>
    </w:p>
    <w:p w:rsidR="004D2BA6" w:rsidRPr="00197102" w:rsidRDefault="004D2BA6" w:rsidP="004D2BA6">
      <w:pPr>
        <w:spacing w:after="0"/>
        <w:jc w:val="right"/>
        <w:rPr>
          <w:rFonts w:ascii="Cambria" w:hAnsi="Cambria"/>
        </w:rPr>
      </w:pPr>
      <w:r w:rsidRPr="00197102">
        <w:rPr>
          <w:rFonts w:ascii="Cambria" w:hAnsi="Cambria"/>
          <w:b/>
        </w:rPr>
        <w:t>“</w:t>
      </w:r>
      <w:proofErr w:type="gramStart"/>
      <w:r w:rsidRPr="00197102">
        <w:rPr>
          <w:rFonts w:ascii="Cambria" w:hAnsi="Cambria"/>
          <w:b/>
        </w:rPr>
        <w:t>or</w:t>
      </w:r>
      <w:proofErr w:type="gramEnd"/>
      <w:r w:rsidRPr="00197102">
        <w:rPr>
          <w:rFonts w:ascii="Cambria" w:hAnsi="Cambria"/>
          <w:b/>
        </w:rPr>
        <w:t xml:space="preserve"> a strictly medical and rehabilitation context</w:t>
      </w:r>
      <w:r w:rsidRPr="00197102">
        <w:rPr>
          <w:rFonts w:ascii="Cambria" w:hAnsi="Cambria"/>
        </w:rPr>
        <w:t>”</w:t>
      </w:r>
    </w:p>
    <w:p w:rsidR="00C8548E" w:rsidRPr="00197102" w:rsidRDefault="00C8548E" w:rsidP="006076AF">
      <w:pPr>
        <w:shd w:val="clear" w:color="auto" w:fill="FFFFFF"/>
        <w:spacing w:after="100" w:line="240" w:lineRule="auto"/>
        <w:rPr>
          <w:rFonts w:ascii="Cambria" w:eastAsia="Times New Roman" w:hAnsi="Cambria" w:cs="Times New Roman"/>
          <w:b/>
          <w:bCs/>
          <w:color w:val="000000"/>
          <w:sz w:val="13"/>
        </w:rPr>
      </w:pPr>
    </w:p>
    <w:p w:rsidR="007E506A" w:rsidRPr="00197102" w:rsidRDefault="004D2BA6" w:rsidP="004D2BA6">
      <w:pPr>
        <w:spacing w:after="0"/>
        <w:rPr>
          <w:rFonts w:ascii="Cambria" w:hAnsi="Cambria"/>
        </w:rPr>
      </w:pPr>
      <w:r w:rsidRPr="00197102">
        <w:rPr>
          <w:rFonts w:ascii="Cambria" w:hAnsi="Cambria"/>
        </w:rPr>
        <w:t>Par. 12: Proposed addition at the end of the paragraph:</w:t>
      </w:r>
    </w:p>
    <w:p w:rsidR="007E506A" w:rsidRPr="00197102" w:rsidRDefault="007E506A" w:rsidP="00197102">
      <w:pPr>
        <w:spacing w:after="0"/>
        <w:ind w:left="720"/>
        <w:jc w:val="right"/>
        <w:rPr>
          <w:rFonts w:ascii="Cambria" w:hAnsi="Cambria"/>
          <w:b/>
        </w:rPr>
      </w:pPr>
      <w:r w:rsidRPr="00197102">
        <w:rPr>
          <w:rFonts w:ascii="Cambria" w:hAnsi="Cambria"/>
          <w:b/>
        </w:rPr>
        <w:t>“</w:t>
      </w:r>
      <w:r w:rsidR="009018EB" w:rsidRPr="00197102">
        <w:rPr>
          <w:rFonts w:ascii="Cambria" w:hAnsi="Cambria"/>
          <w:b/>
        </w:rPr>
        <w:t xml:space="preserve">Article 28 of the CRPD further adds to this requiring </w:t>
      </w:r>
      <w:r w:rsidR="00E96DDB" w:rsidRPr="00197102">
        <w:rPr>
          <w:rFonts w:ascii="Cambria" w:hAnsi="Cambria"/>
          <w:b/>
        </w:rPr>
        <w:t>an adequate standard of living for persons with disabilities and their families including continuous improvement of their living conditions.”</w:t>
      </w:r>
    </w:p>
    <w:p w:rsidR="004D2BA6" w:rsidRPr="00197102" w:rsidRDefault="004D2BA6" w:rsidP="004D2BA6">
      <w:pPr>
        <w:spacing w:after="0"/>
        <w:rPr>
          <w:rFonts w:ascii="Cambria" w:hAnsi="Cambria"/>
        </w:rPr>
      </w:pPr>
      <w:r w:rsidRPr="00197102">
        <w:rPr>
          <w:rFonts w:ascii="Cambria" w:hAnsi="Cambria"/>
        </w:rPr>
        <w:t xml:space="preserve"> </w:t>
      </w:r>
    </w:p>
    <w:p w:rsidR="00C8548E" w:rsidRPr="00197102" w:rsidRDefault="00276AA3" w:rsidP="00276AA3">
      <w:pPr>
        <w:spacing w:after="0"/>
        <w:rPr>
          <w:rFonts w:ascii="Cambria" w:hAnsi="Cambria"/>
        </w:rPr>
      </w:pPr>
      <w:r w:rsidRPr="00197102">
        <w:rPr>
          <w:rFonts w:ascii="Cambria" w:hAnsi="Cambria"/>
        </w:rPr>
        <w:t xml:space="preserve">Par. 14: Proposed additions to existing barriers: </w:t>
      </w:r>
    </w:p>
    <w:p w:rsidR="00AC15D3" w:rsidRPr="00197102" w:rsidRDefault="00AC15D3" w:rsidP="00FA4E94">
      <w:pPr>
        <w:pStyle w:val="ListParagraph"/>
        <w:numPr>
          <w:ilvl w:val="0"/>
          <w:numId w:val="5"/>
        </w:numPr>
        <w:spacing w:after="0"/>
        <w:rPr>
          <w:rFonts w:ascii="Cambria" w:hAnsi="Cambria"/>
        </w:rPr>
      </w:pPr>
      <w:r w:rsidRPr="00197102">
        <w:rPr>
          <w:rFonts w:ascii="Cambria" w:hAnsi="Cambria"/>
        </w:rPr>
        <w:t>(</w:t>
      </w:r>
      <w:proofErr w:type="spellStart"/>
      <w:r w:rsidRPr="00197102">
        <w:rPr>
          <w:rFonts w:ascii="Cambria" w:hAnsi="Cambria"/>
        </w:rPr>
        <w:t>added</w:t>
      </w:r>
      <w:proofErr w:type="spellEnd"/>
      <w:r w:rsidRPr="00197102">
        <w:rPr>
          <w:rFonts w:ascii="Cambria" w:hAnsi="Cambria"/>
        </w:rPr>
        <w:t xml:space="preserve"> </w:t>
      </w:r>
      <w:proofErr w:type="spellStart"/>
      <w:r w:rsidRPr="00197102">
        <w:rPr>
          <w:rFonts w:ascii="Cambria" w:hAnsi="Cambria"/>
        </w:rPr>
        <w:t>to</w:t>
      </w:r>
      <w:proofErr w:type="spellEnd"/>
      <w:r w:rsidRPr="00197102">
        <w:rPr>
          <w:rFonts w:ascii="Cambria" w:hAnsi="Cambria"/>
        </w:rPr>
        <w:t xml:space="preserve"> f.)</w:t>
      </w:r>
      <w:r w:rsidR="005677C7" w:rsidRPr="00197102">
        <w:rPr>
          <w:rFonts w:ascii="Cambria" w:hAnsi="Cambria"/>
        </w:rPr>
        <w:t xml:space="preserve"> after</w:t>
      </w:r>
      <w:r w:rsidRPr="00197102">
        <w:rPr>
          <w:rFonts w:ascii="Cambria" w:hAnsi="Cambria"/>
        </w:rPr>
        <w:t xml:space="preserve"> “negative </w:t>
      </w:r>
      <w:proofErr w:type="spellStart"/>
      <w:r w:rsidRPr="00197102">
        <w:rPr>
          <w:rFonts w:ascii="Cambria" w:hAnsi="Cambria"/>
        </w:rPr>
        <w:t>attitudes</w:t>
      </w:r>
      <w:proofErr w:type="spellEnd"/>
      <w:r w:rsidRPr="00197102">
        <w:rPr>
          <w:rFonts w:ascii="Cambria" w:hAnsi="Cambria"/>
        </w:rPr>
        <w:t>“:  “</w:t>
      </w:r>
      <w:proofErr w:type="spellStart"/>
      <w:r w:rsidRPr="00197102">
        <w:rPr>
          <w:rFonts w:ascii="Cambria" w:hAnsi="Cambria"/>
          <w:b/>
        </w:rPr>
        <w:t>including</w:t>
      </w:r>
      <w:proofErr w:type="spellEnd"/>
      <w:r w:rsidRPr="00197102">
        <w:rPr>
          <w:rFonts w:ascii="Cambria" w:hAnsi="Cambria"/>
          <w:b/>
        </w:rPr>
        <w:t xml:space="preserve"> </w:t>
      </w:r>
      <w:proofErr w:type="spellStart"/>
      <w:r w:rsidRPr="00197102">
        <w:rPr>
          <w:rFonts w:ascii="Cambria" w:hAnsi="Cambria"/>
          <w:b/>
        </w:rPr>
        <w:t>the</w:t>
      </w:r>
      <w:proofErr w:type="spellEnd"/>
      <w:r w:rsidRPr="00197102">
        <w:rPr>
          <w:rFonts w:ascii="Cambria" w:hAnsi="Cambria"/>
          <w:b/>
        </w:rPr>
        <w:t xml:space="preserve"> </w:t>
      </w:r>
      <w:proofErr w:type="spellStart"/>
      <w:r w:rsidRPr="00197102">
        <w:rPr>
          <w:rFonts w:ascii="Cambria" w:hAnsi="Cambria"/>
          <w:b/>
        </w:rPr>
        <w:t>prevalence</w:t>
      </w:r>
      <w:proofErr w:type="spellEnd"/>
      <w:r w:rsidRPr="00197102">
        <w:rPr>
          <w:rFonts w:ascii="Cambria" w:hAnsi="Cambria"/>
          <w:b/>
        </w:rPr>
        <w:t xml:space="preserve"> </w:t>
      </w:r>
      <w:proofErr w:type="spellStart"/>
      <w:r w:rsidRPr="00197102">
        <w:rPr>
          <w:rFonts w:ascii="Cambria" w:hAnsi="Cambria"/>
          <w:b/>
        </w:rPr>
        <w:t>of</w:t>
      </w:r>
      <w:proofErr w:type="spellEnd"/>
      <w:r w:rsidRPr="00197102">
        <w:rPr>
          <w:rFonts w:ascii="Cambria" w:hAnsi="Cambria"/>
          <w:b/>
        </w:rPr>
        <w:t xml:space="preserve"> </w:t>
      </w:r>
      <w:proofErr w:type="spellStart"/>
      <w:r w:rsidRPr="00197102">
        <w:rPr>
          <w:rFonts w:ascii="Cambria" w:hAnsi="Cambria"/>
          <w:b/>
        </w:rPr>
        <w:t>ableist</w:t>
      </w:r>
      <w:proofErr w:type="spellEnd"/>
      <w:r w:rsidRPr="00197102">
        <w:rPr>
          <w:rFonts w:ascii="Cambria" w:hAnsi="Cambria"/>
          <w:b/>
        </w:rPr>
        <w:t xml:space="preserve"> </w:t>
      </w:r>
      <w:proofErr w:type="spellStart"/>
      <w:r w:rsidRPr="00197102">
        <w:rPr>
          <w:rFonts w:ascii="Cambria" w:hAnsi="Cambria"/>
          <w:b/>
        </w:rPr>
        <w:t>approaches</w:t>
      </w:r>
      <w:proofErr w:type="spellEnd"/>
      <w:r w:rsidRPr="00197102">
        <w:rPr>
          <w:rFonts w:ascii="Cambria" w:hAnsi="Cambria"/>
          <w:b/>
        </w:rPr>
        <w:t xml:space="preserve">“ </w:t>
      </w:r>
    </w:p>
    <w:p w:rsidR="00FA4E94" w:rsidRPr="00197102" w:rsidRDefault="00FA4E94" w:rsidP="00FA4E94">
      <w:pPr>
        <w:pStyle w:val="ListParagraph"/>
        <w:numPr>
          <w:ilvl w:val="0"/>
          <w:numId w:val="5"/>
        </w:numPr>
        <w:spacing w:after="0"/>
        <w:rPr>
          <w:rFonts w:ascii="Cambria" w:hAnsi="Cambria"/>
          <w:b/>
        </w:rPr>
      </w:pPr>
      <w:r w:rsidRPr="00197102">
        <w:rPr>
          <w:rFonts w:ascii="Cambria" w:hAnsi="Cambria"/>
        </w:rPr>
        <w:t>(</w:t>
      </w:r>
      <w:proofErr w:type="spellStart"/>
      <w:r w:rsidRPr="00197102">
        <w:rPr>
          <w:rFonts w:ascii="Cambria" w:hAnsi="Cambria"/>
        </w:rPr>
        <w:t>added</w:t>
      </w:r>
      <w:proofErr w:type="spellEnd"/>
      <w:r w:rsidRPr="00197102">
        <w:rPr>
          <w:rFonts w:ascii="Cambria" w:hAnsi="Cambria"/>
        </w:rPr>
        <w:t xml:space="preserve"> </w:t>
      </w:r>
      <w:proofErr w:type="spellStart"/>
      <w:r w:rsidRPr="00197102">
        <w:rPr>
          <w:rFonts w:ascii="Cambria" w:hAnsi="Cambria"/>
        </w:rPr>
        <w:t>to</w:t>
      </w:r>
      <w:proofErr w:type="spellEnd"/>
      <w:r w:rsidRPr="00197102">
        <w:rPr>
          <w:rFonts w:ascii="Cambria" w:hAnsi="Cambria"/>
        </w:rPr>
        <w:t xml:space="preserve"> g.</w:t>
      </w:r>
      <w:r w:rsidR="00AC15D3" w:rsidRPr="00197102">
        <w:rPr>
          <w:rFonts w:ascii="Cambria" w:hAnsi="Cambria"/>
        </w:rPr>
        <w:t>):</w:t>
      </w:r>
      <w:r w:rsidRPr="00197102">
        <w:rPr>
          <w:rFonts w:ascii="Cambria" w:hAnsi="Cambria"/>
        </w:rPr>
        <w:t xml:space="preserve"> </w:t>
      </w:r>
      <w:r w:rsidRPr="00197102">
        <w:rPr>
          <w:rFonts w:ascii="Cambria" w:hAnsi="Cambria"/>
          <w:b/>
          <w:lang w:val="en-US"/>
        </w:rPr>
        <w:t xml:space="preserve">“including the </w:t>
      </w:r>
      <w:r w:rsidRPr="00197102">
        <w:rPr>
          <w:rFonts w:ascii="Cambria" w:hAnsi="Cambria"/>
          <w:b/>
        </w:rPr>
        <w:t xml:space="preserve">lack </w:t>
      </w:r>
      <w:proofErr w:type="spellStart"/>
      <w:r w:rsidR="00192E06" w:rsidRPr="00197102">
        <w:rPr>
          <w:rFonts w:ascii="Cambria" w:hAnsi="Cambria"/>
          <w:b/>
        </w:rPr>
        <w:t>of</w:t>
      </w:r>
      <w:proofErr w:type="spellEnd"/>
      <w:r w:rsidR="00192E06" w:rsidRPr="00197102">
        <w:rPr>
          <w:rFonts w:ascii="Cambria" w:hAnsi="Cambria"/>
          <w:b/>
        </w:rPr>
        <w:t xml:space="preserve"> </w:t>
      </w:r>
      <w:proofErr w:type="spellStart"/>
      <w:r w:rsidR="00192E06" w:rsidRPr="00197102">
        <w:rPr>
          <w:rFonts w:ascii="Cambria" w:hAnsi="Cambria"/>
          <w:b/>
        </w:rPr>
        <w:t>undestanding</w:t>
      </w:r>
      <w:proofErr w:type="spellEnd"/>
      <w:r w:rsidR="00192E06" w:rsidRPr="00197102">
        <w:rPr>
          <w:rFonts w:ascii="Cambria" w:hAnsi="Cambria"/>
          <w:b/>
        </w:rPr>
        <w:t xml:space="preserve"> </w:t>
      </w:r>
      <w:proofErr w:type="spellStart"/>
      <w:r w:rsidR="00192E06" w:rsidRPr="00197102">
        <w:rPr>
          <w:rFonts w:ascii="Cambria" w:hAnsi="Cambria"/>
          <w:b/>
        </w:rPr>
        <w:t>of</w:t>
      </w:r>
      <w:proofErr w:type="spellEnd"/>
      <w:r w:rsidR="00192E06" w:rsidRPr="00197102">
        <w:rPr>
          <w:rFonts w:ascii="Cambria" w:hAnsi="Cambria"/>
          <w:b/>
        </w:rPr>
        <w:t xml:space="preserve"> </w:t>
      </w:r>
      <w:proofErr w:type="spellStart"/>
      <w:r w:rsidR="00192E06" w:rsidRPr="00197102">
        <w:rPr>
          <w:rFonts w:ascii="Cambria" w:hAnsi="Cambria"/>
          <w:b/>
        </w:rPr>
        <w:t>independence</w:t>
      </w:r>
      <w:proofErr w:type="spellEnd"/>
      <w:r w:rsidR="00192E06" w:rsidRPr="00197102">
        <w:rPr>
          <w:rFonts w:ascii="Cambria" w:hAnsi="Cambria"/>
          <w:b/>
        </w:rPr>
        <w:t xml:space="preserve"> </w:t>
      </w:r>
      <w:proofErr w:type="spellStart"/>
      <w:r w:rsidRPr="00197102">
        <w:rPr>
          <w:rFonts w:ascii="Cambria" w:hAnsi="Cambria"/>
          <w:b/>
        </w:rPr>
        <w:t>and</w:t>
      </w:r>
      <w:proofErr w:type="spellEnd"/>
      <w:r w:rsidRPr="00197102">
        <w:rPr>
          <w:rFonts w:ascii="Cambria" w:hAnsi="Cambria"/>
          <w:b/>
        </w:rPr>
        <w:t xml:space="preserve"> </w:t>
      </w:r>
      <w:proofErr w:type="spellStart"/>
      <w:r w:rsidRPr="00197102">
        <w:rPr>
          <w:rFonts w:ascii="Cambria" w:hAnsi="Cambria"/>
          <w:b/>
        </w:rPr>
        <w:t>autonomy</w:t>
      </w:r>
      <w:proofErr w:type="spellEnd"/>
      <w:r w:rsidRPr="00197102">
        <w:rPr>
          <w:rFonts w:ascii="Cambria" w:hAnsi="Cambria"/>
          <w:b/>
        </w:rPr>
        <w:t xml:space="preserve"> </w:t>
      </w:r>
      <w:proofErr w:type="spellStart"/>
      <w:r w:rsidRPr="00197102">
        <w:rPr>
          <w:rFonts w:ascii="Cambria" w:hAnsi="Cambria"/>
          <w:b/>
        </w:rPr>
        <w:t>as</w:t>
      </w:r>
      <w:proofErr w:type="spellEnd"/>
      <w:r w:rsidRPr="00197102">
        <w:rPr>
          <w:rFonts w:ascii="Cambria" w:hAnsi="Cambria"/>
          <w:b/>
        </w:rPr>
        <w:t xml:space="preserve"> </w:t>
      </w:r>
      <w:proofErr w:type="spellStart"/>
      <w:r w:rsidR="00AC15D3" w:rsidRPr="00197102">
        <w:rPr>
          <w:rFonts w:ascii="Cambria" w:hAnsi="Cambria"/>
          <w:b/>
        </w:rPr>
        <w:t>rights</w:t>
      </w:r>
      <w:proofErr w:type="spellEnd"/>
      <w:r w:rsidR="00AC15D3" w:rsidRPr="00197102">
        <w:rPr>
          <w:rFonts w:ascii="Cambria" w:hAnsi="Cambria"/>
          <w:b/>
        </w:rPr>
        <w:t xml:space="preserve"> </w:t>
      </w:r>
      <w:proofErr w:type="spellStart"/>
      <w:r w:rsidR="00AC15D3" w:rsidRPr="00197102">
        <w:rPr>
          <w:rFonts w:ascii="Cambria" w:hAnsi="Cambria"/>
          <w:b/>
        </w:rPr>
        <w:t>and</w:t>
      </w:r>
      <w:proofErr w:type="spellEnd"/>
      <w:r w:rsidR="00AC15D3" w:rsidRPr="00197102">
        <w:rPr>
          <w:rFonts w:ascii="Cambria" w:hAnsi="Cambria"/>
          <w:b/>
        </w:rPr>
        <w:t xml:space="preserve"> </w:t>
      </w:r>
      <w:proofErr w:type="spellStart"/>
      <w:r w:rsidR="00AC15D3" w:rsidRPr="00197102">
        <w:rPr>
          <w:rFonts w:ascii="Cambria" w:hAnsi="Cambria"/>
          <w:b/>
        </w:rPr>
        <w:t>equally</w:t>
      </w:r>
      <w:proofErr w:type="spellEnd"/>
      <w:r w:rsidR="00AC15D3" w:rsidRPr="00197102">
        <w:rPr>
          <w:rFonts w:ascii="Cambria" w:hAnsi="Cambria"/>
          <w:b/>
        </w:rPr>
        <w:t xml:space="preserve"> </w:t>
      </w:r>
      <w:proofErr w:type="spellStart"/>
      <w:r w:rsidR="00192E06" w:rsidRPr="00197102">
        <w:rPr>
          <w:rFonts w:ascii="Cambria" w:hAnsi="Cambria"/>
          <w:b/>
        </w:rPr>
        <w:t>necessary</w:t>
      </w:r>
      <w:proofErr w:type="spellEnd"/>
      <w:r w:rsidR="00192E06" w:rsidRPr="00197102">
        <w:rPr>
          <w:rFonts w:ascii="Cambria" w:hAnsi="Cambria"/>
          <w:b/>
        </w:rPr>
        <w:t xml:space="preserve"> </w:t>
      </w:r>
      <w:proofErr w:type="spellStart"/>
      <w:r w:rsidR="00192E06" w:rsidRPr="00197102">
        <w:rPr>
          <w:rFonts w:ascii="Cambria" w:hAnsi="Cambria"/>
          <w:b/>
        </w:rPr>
        <w:t>and</w:t>
      </w:r>
      <w:proofErr w:type="spellEnd"/>
      <w:r w:rsidR="00192E06" w:rsidRPr="00197102">
        <w:rPr>
          <w:rFonts w:ascii="Cambria" w:hAnsi="Cambria"/>
          <w:b/>
        </w:rPr>
        <w:t xml:space="preserve"> </w:t>
      </w:r>
      <w:proofErr w:type="spellStart"/>
      <w:r w:rsidR="00192E06" w:rsidRPr="00197102">
        <w:rPr>
          <w:rFonts w:ascii="Cambria" w:hAnsi="Cambria"/>
          <w:b/>
        </w:rPr>
        <w:t>equally</w:t>
      </w:r>
      <w:proofErr w:type="spellEnd"/>
      <w:r w:rsidR="00192E06" w:rsidRPr="00197102">
        <w:rPr>
          <w:rFonts w:ascii="Cambria" w:hAnsi="Cambria"/>
          <w:b/>
        </w:rPr>
        <w:t xml:space="preserve"> </w:t>
      </w:r>
      <w:proofErr w:type="spellStart"/>
      <w:r w:rsidR="00AC15D3" w:rsidRPr="00197102">
        <w:rPr>
          <w:rFonts w:ascii="Cambria" w:hAnsi="Cambria"/>
          <w:b/>
        </w:rPr>
        <w:t>owned</w:t>
      </w:r>
      <w:proofErr w:type="spellEnd"/>
      <w:r w:rsidR="00AC15D3" w:rsidRPr="00197102">
        <w:rPr>
          <w:rFonts w:ascii="Cambria" w:hAnsi="Cambria"/>
          <w:b/>
        </w:rPr>
        <w:t xml:space="preserve"> </w:t>
      </w:r>
      <w:proofErr w:type="spellStart"/>
      <w:r w:rsidR="00AC15D3" w:rsidRPr="00197102">
        <w:rPr>
          <w:rFonts w:ascii="Cambria" w:hAnsi="Cambria"/>
          <w:b/>
        </w:rPr>
        <w:t>by</w:t>
      </w:r>
      <w:proofErr w:type="spellEnd"/>
      <w:r w:rsidR="00AC15D3" w:rsidRPr="00197102">
        <w:rPr>
          <w:rFonts w:ascii="Cambria" w:hAnsi="Cambria"/>
          <w:b/>
        </w:rPr>
        <w:t xml:space="preserve"> </w:t>
      </w:r>
      <w:proofErr w:type="spellStart"/>
      <w:r w:rsidRPr="00197102">
        <w:rPr>
          <w:rFonts w:ascii="Cambria" w:hAnsi="Cambria"/>
          <w:b/>
        </w:rPr>
        <w:t>persons</w:t>
      </w:r>
      <w:proofErr w:type="spellEnd"/>
      <w:r w:rsidRPr="00197102">
        <w:rPr>
          <w:rFonts w:ascii="Cambria" w:hAnsi="Cambria"/>
          <w:b/>
        </w:rPr>
        <w:t xml:space="preserve"> </w:t>
      </w:r>
      <w:proofErr w:type="spellStart"/>
      <w:r w:rsidRPr="00197102">
        <w:rPr>
          <w:rFonts w:ascii="Cambria" w:hAnsi="Cambria"/>
          <w:b/>
        </w:rPr>
        <w:t>with</w:t>
      </w:r>
      <w:proofErr w:type="spellEnd"/>
      <w:r w:rsidRPr="00197102">
        <w:rPr>
          <w:rFonts w:ascii="Cambria" w:hAnsi="Cambria"/>
          <w:b/>
        </w:rPr>
        <w:t xml:space="preserve"> </w:t>
      </w:r>
      <w:proofErr w:type="spellStart"/>
      <w:r w:rsidRPr="00197102">
        <w:rPr>
          <w:rFonts w:ascii="Cambria" w:hAnsi="Cambria"/>
          <w:b/>
        </w:rPr>
        <w:t>disabilities</w:t>
      </w:r>
      <w:proofErr w:type="spellEnd"/>
      <w:r w:rsidRPr="00197102">
        <w:rPr>
          <w:rFonts w:ascii="Cambria" w:hAnsi="Cambria"/>
          <w:b/>
        </w:rPr>
        <w:t xml:space="preserve"> </w:t>
      </w:r>
      <w:proofErr w:type="spellStart"/>
      <w:r w:rsidRPr="00197102">
        <w:rPr>
          <w:rFonts w:ascii="Cambria" w:hAnsi="Cambria"/>
          <w:b/>
        </w:rPr>
        <w:t>and</w:t>
      </w:r>
      <w:proofErr w:type="spellEnd"/>
      <w:r w:rsidRPr="00197102">
        <w:rPr>
          <w:rFonts w:ascii="Cambria" w:hAnsi="Cambria"/>
          <w:b/>
        </w:rPr>
        <w:t xml:space="preserve"> </w:t>
      </w:r>
      <w:proofErr w:type="spellStart"/>
      <w:r w:rsidRPr="00197102">
        <w:rPr>
          <w:rFonts w:ascii="Cambria" w:hAnsi="Cambria"/>
          <w:b/>
        </w:rPr>
        <w:t>the</w:t>
      </w:r>
      <w:proofErr w:type="spellEnd"/>
      <w:r w:rsidRPr="00197102">
        <w:rPr>
          <w:rFonts w:ascii="Cambria" w:hAnsi="Cambria"/>
          <w:b/>
        </w:rPr>
        <w:t xml:space="preserve"> </w:t>
      </w:r>
      <w:proofErr w:type="spellStart"/>
      <w:r w:rsidR="00192E06" w:rsidRPr="00197102">
        <w:rPr>
          <w:rFonts w:ascii="Cambria" w:hAnsi="Cambria"/>
          <w:b/>
        </w:rPr>
        <w:t>need</w:t>
      </w:r>
      <w:proofErr w:type="spellEnd"/>
      <w:r w:rsidR="00192E06" w:rsidRPr="00197102">
        <w:rPr>
          <w:rFonts w:ascii="Cambria" w:hAnsi="Cambria"/>
          <w:b/>
        </w:rPr>
        <w:t xml:space="preserve"> </w:t>
      </w:r>
      <w:proofErr w:type="spellStart"/>
      <w:r w:rsidR="00192E06" w:rsidRPr="00197102">
        <w:rPr>
          <w:rFonts w:ascii="Cambria" w:hAnsi="Cambria"/>
          <w:b/>
        </w:rPr>
        <w:t>to</w:t>
      </w:r>
      <w:proofErr w:type="spellEnd"/>
      <w:r w:rsidR="00192E06" w:rsidRPr="00197102">
        <w:rPr>
          <w:rFonts w:ascii="Cambria" w:hAnsi="Cambria"/>
          <w:b/>
        </w:rPr>
        <w:t xml:space="preserve"> </w:t>
      </w:r>
      <w:proofErr w:type="spellStart"/>
      <w:r w:rsidR="00192E06" w:rsidRPr="00197102">
        <w:rPr>
          <w:rFonts w:ascii="Cambria" w:hAnsi="Cambria"/>
          <w:b/>
        </w:rPr>
        <w:t>challenge</w:t>
      </w:r>
      <w:proofErr w:type="spellEnd"/>
      <w:r w:rsidR="00192E06" w:rsidRPr="00197102">
        <w:rPr>
          <w:rFonts w:ascii="Cambria" w:hAnsi="Cambria"/>
          <w:b/>
        </w:rPr>
        <w:t xml:space="preserve"> </w:t>
      </w:r>
      <w:proofErr w:type="spellStart"/>
      <w:r w:rsidR="00192E06" w:rsidRPr="00197102">
        <w:rPr>
          <w:rFonts w:ascii="Cambria" w:hAnsi="Cambria"/>
          <w:b/>
        </w:rPr>
        <w:t>the</w:t>
      </w:r>
      <w:proofErr w:type="spellEnd"/>
      <w:r w:rsidR="00192E06" w:rsidRPr="00197102">
        <w:rPr>
          <w:rFonts w:ascii="Cambria" w:hAnsi="Cambria"/>
          <w:b/>
        </w:rPr>
        <w:t xml:space="preserve"> </w:t>
      </w:r>
      <w:proofErr w:type="spellStart"/>
      <w:r w:rsidR="00192E06" w:rsidRPr="00197102">
        <w:rPr>
          <w:rFonts w:ascii="Cambria" w:hAnsi="Cambria"/>
          <w:b/>
        </w:rPr>
        <w:t>status</w:t>
      </w:r>
      <w:proofErr w:type="spellEnd"/>
      <w:r w:rsidR="00192E06" w:rsidRPr="00197102">
        <w:rPr>
          <w:rFonts w:ascii="Cambria" w:hAnsi="Cambria"/>
          <w:b/>
        </w:rPr>
        <w:t xml:space="preserve"> quo </w:t>
      </w:r>
      <w:proofErr w:type="spellStart"/>
      <w:r w:rsidR="00192E06" w:rsidRPr="00197102">
        <w:rPr>
          <w:rFonts w:ascii="Cambria" w:hAnsi="Cambria"/>
          <w:b/>
        </w:rPr>
        <w:t>of</w:t>
      </w:r>
      <w:proofErr w:type="spellEnd"/>
      <w:r w:rsidR="00192E06" w:rsidRPr="00197102">
        <w:rPr>
          <w:rFonts w:ascii="Cambria" w:hAnsi="Cambria"/>
          <w:b/>
        </w:rPr>
        <w:t xml:space="preserve"> </w:t>
      </w:r>
      <w:proofErr w:type="spellStart"/>
      <w:r w:rsidRPr="00197102">
        <w:rPr>
          <w:rFonts w:ascii="Cambria" w:hAnsi="Cambria"/>
          <w:b/>
        </w:rPr>
        <w:t>institutionalization</w:t>
      </w:r>
      <w:proofErr w:type="spellEnd"/>
      <w:r w:rsidRPr="00197102">
        <w:rPr>
          <w:rFonts w:ascii="Cambria" w:hAnsi="Cambria"/>
          <w:b/>
        </w:rPr>
        <w:t xml:space="preserve"> </w:t>
      </w:r>
      <w:proofErr w:type="spellStart"/>
      <w:r w:rsidR="00192E06" w:rsidRPr="00197102">
        <w:rPr>
          <w:rFonts w:ascii="Cambria" w:hAnsi="Cambria"/>
          <w:b/>
        </w:rPr>
        <w:t>of</w:t>
      </w:r>
      <w:proofErr w:type="spellEnd"/>
      <w:r w:rsidR="00192E06" w:rsidRPr="00197102">
        <w:rPr>
          <w:rFonts w:ascii="Cambria" w:hAnsi="Cambria"/>
          <w:b/>
        </w:rPr>
        <w:t xml:space="preserve"> </w:t>
      </w:r>
      <w:proofErr w:type="spellStart"/>
      <w:r w:rsidR="00192E06" w:rsidRPr="00197102">
        <w:rPr>
          <w:rFonts w:ascii="Cambria" w:hAnsi="Cambria"/>
          <w:b/>
        </w:rPr>
        <w:t>specific</w:t>
      </w:r>
      <w:proofErr w:type="spellEnd"/>
      <w:r w:rsidR="00192E06" w:rsidRPr="00197102">
        <w:rPr>
          <w:rFonts w:ascii="Cambria" w:hAnsi="Cambria"/>
          <w:b/>
        </w:rPr>
        <w:t xml:space="preserve"> </w:t>
      </w:r>
      <w:proofErr w:type="spellStart"/>
      <w:r w:rsidR="00192E06" w:rsidRPr="00197102">
        <w:rPr>
          <w:rFonts w:ascii="Cambria" w:hAnsi="Cambria"/>
          <w:b/>
        </w:rPr>
        <w:t>categories</w:t>
      </w:r>
      <w:proofErr w:type="spellEnd"/>
      <w:r w:rsidR="00192E06" w:rsidRPr="00197102">
        <w:rPr>
          <w:rFonts w:ascii="Cambria" w:hAnsi="Cambria"/>
          <w:b/>
        </w:rPr>
        <w:t xml:space="preserve"> </w:t>
      </w:r>
      <w:proofErr w:type="spellStart"/>
      <w:r w:rsidR="00192E06" w:rsidRPr="00197102">
        <w:rPr>
          <w:rFonts w:ascii="Cambria" w:hAnsi="Cambria"/>
          <w:b/>
        </w:rPr>
        <w:t>of</w:t>
      </w:r>
      <w:proofErr w:type="spellEnd"/>
      <w:r w:rsidR="00192E06" w:rsidRPr="00197102">
        <w:rPr>
          <w:rFonts w:ascii="Cambria" w:hAnsi="Cambria"/>
          <w:b/>
        </w:rPr>
        <w:t xml:space="preserve"> </w:t>
      </w:r>
      <w:proofErr w:type="spellStart"/>
      <w:r w:rsidR="00192E06" w:rsidRPr="00197102">
        <w:rPr>
          <w:rFonts w:ascii="Cambria" w:hAnsi="Cambria"/>
          <w:b/>
        </w:rPr>
        <w:t>persons</w:t>
      </w:r>
      <w:proofErr w:type="spellEnd"/>
      <w:r w:rsidR="00192E06" w:rsidRPr="00197102">
        <w:rPr>
          <w:rFonts w:ascii="Cambria" w:hAnsi="Cambria"/>
          <w:b/>
        </w:rPr>
        <w:t xml:space="preserve"> </w:t>
      </w:r>
      <w:proofErr w:type="spellStart"/>
      <w:r w:rsidR="00192E06" w:rsidRPr="00197102">
        <w:rPr>
          <w:rFonts w:ascii="Cambria" w:hAnsi="Cambria"/>
          <w:b/>
        </w:rPr>
        <w:t>with</w:t>
      </w:r>
      <w:proofErr w:type="spellEnd"/>
      <w:r w:rsidR="00192E06" w:rsidRPr="00197102">
        <w:rPr>
          <w:rFonts w:ascii="Cambria" w:hAnsi="Cambria"/>
          <w:b/>
        </w:rPr>
        <w:t xml:space="preserve"> </w:t>
      </w:r>
      <w:proofErr w:type="spellStart"/>
      <w:r w:rsidR="00192E06" w:rsidRPr="00197102">
        <w:rPr>
          <w:rFonts w:ascii="Cambria" w:hAnsi="Cambria"/>
          <w:b/>
        </w:rPr>
        <w:t>disabil</w:t>
      </w:r>
      <w:r w:rsidR="00CC2F5A" w:rsidRPr="00197102">
        <w:rPr>
          <w:rFonts w:ascii="Cambria" w:hAnsi="Cambria"/>
          <w:b/>
        </w:rPr>
        <w:t>i</w:t>
      </w:r>
      <w:r w:rsidR="00192E06" w:rsidRPr="00197102">
        <w:rPr>
          <w:rFonts w:ascii="Cambria" w:hAnsi="Cambria"/>
          <w:b/>
        </w:rPr>
        <w:t>ties</w:t>
      </w:r>
      <w:proofErr w:type="spellEnd"/>
      <w:r w:rsidR="00192E06" w:rsidRPr="00197102">
        <w:rPr>
          <w:rFonts w:ascii="Cambria" w:hAnsi="Cambria"/>
          <w:b/>
        </w:rPr>
        <w:t xml:space="preserve"> </w:t>
      </w:r>
    </w:p>
    <w:p w:rsidR="00B664AD" w:rsidRPr="00197102" w:rsidRDefault="00B664AD" w:rsidP="00FA4E94">
      <w:pPr>
        <w:pStyle w:val="ListParagraph"/>
        <w:numPr>
          <w:ilvl w:val="0"/>
          <w:numId w:val="5"/>
        </w:numPr>
        <w:spacing w:after="0"/>
        <w:rPr>
          <w:rFonts w:ascii="Cambria" w:hAnsi="Cambria"/>
        </w:rPr>
      </w:pPr>
      <w:r w:rsidRPr="00197102">
        <w:rPr>
          <w:rFonts w:ascii="Cambria" w:hAnsi="Cambria"/>
        </w:rPr>
        <w:t>(</w:t>
      </w:r>
      <w:proofErr w:type="spellStart"/>
      <w:r w:rsidRPr="00197102">
        <w:rPr>
          <w:rFonts w:ascii="Cambria" w:hAnsi="Cambria"/>
        </w:rPr>
        <w:t>added</w:t>
      </w:r>
      <w:proofErr w:type="spellEnd"/>
      <w:r w:rsidRPr="00197102">
        <w:rPr>
          <w:rFonts w:ascii="Cambria" w:hAnsi="Cambria"/>
        </w:rPr>
        <w:t xml:space="preserve"> </w:t>
      </w:r>
      <w:proofErr w:type="spellStart"/>
      <w:r w:rsidRPr="00197102">
        <w:rPr>
          <w:rFonts w:ascii="Cambria" w:hAnsi="Cambria"/>
        </w:rPr>
        <w:t>to</w:t>
      </w:r>
      <w:proofErr w:type="spellEnd"/>
      <w:r w:rsidRPr="00197102">
        <w:rPr>
          <w:rFonts w:ascii="Cambria" w:hAnsi="Cambria"/>
        </w:rPr>
        <w:t xml:space="preserve"> i.) after “</w:t>
      </w:r>
      <w:proofErr w:type="spellStart"/>
      <w:r w:rsidR="00EE65D4" w:rsidRPr="00197102">
        <w:rPr>
          <w:rFonts w:ascii="Cambria" w:hAnsi="Cambria"/>
        </w:rPr>
        <w:t>persons</w:t>
      </w:r>
      <w:proofErr w:type="spellEnd"/>
      <w:r w:rsidR="00EE65D4" w:rsidRPr="00197102">
        <w:rPr>
          <w:rFonts w:ascii="Cambria" w:hAnsi="Cambria"/>
        </w:rPr>
        <w:t xml:space="preserve"> </w:t>
      </w:r>
      <w:proofErr w:type="spellStart"/>
      <w:r w:rsidR="00EE65D4" w:rsidRPr="00197102">
        <w:rPr>
          <w:rFonts w:ascii="Cambria" w:hAnsi="Cambria"/>
        </w:rPr>
        <w:t>with</w:t>
      </w:r>
      <w:proofErr w:type="spellEnd"/>
      <w:r w:rsidR="00EE65D4" w:rsidRPr="00197102">
        <w:rPr>
          <w:rFonts w:ascii="Cambria" w:hAnsi="Cambria"/>
        </w:rPr>
        <w:t xml:space="preserve"> </w:t>
      </w:r>
      <w:proofErr w:type="spellStart"/>
      <w:r w:rsidR="00EE65D4" w:rsidRPr="00197102">
        <w:rPr>
          <w:rFonts w:ascii="Cambria" w:hAnsi="Cambria"/>
        </w:rPr>
        <w:t>disabilities</w:t>
      </w:r>
      <w:proofErr w:type="spellEnd"/>
      <w:r w:rsidR="00EE65D4" w:rsidRPr="00197102">
        <w:rPr>
          <w:rFonts w:ascii="Cambria" w:hAnsi="Cambria"/>
        </w:rPr>
        <w:t>“:“</w:t>
      </w:r>
      <w:proofErr w:type="spellStart"/>
      <w:r w:rsidR="00EE65D4" w:rsidRPr="00197102">
        <w:rPr>
          <w:rFonts w:ascii="Cambria" w:hAnsi="Cambria"/>
          <w:b/>
        </w:rPr>
        <w:t>and</w:t>
      </w:r>
      <w:proofErr w:type="spellEnd"/>
      <w:r w:rsidR="00EE65D4" w:rsidRPr="00197102">
        <w:rPr>
          <w:rFonts w:ascii="Cambria" w:hAnsi="Cambria"/>
          <w:b/>
        </w:rPr>
        <w:t xml:space="preserve"> </w:t>
      </w:r>
      <w:proofErr w:type="spellStart"/>
      <w:r w:rsidR="00EE65D4" w:rsidRPr="00197102">
        <w:rPr>
          <w:rFonts w:ascii="Cambria" w:hAnsi="Cambria"/>
          <w:b/>
        </w:rPr>
        <w:t>article</w:t>
      </w:r>
      <w:proofErr w:type="spellEnd"/>
      <w:r w:rsidR="00EE65D4" w:rsidRPr="00197102">
        <w:rPr>
          <w:rFonts w:ascii="Cambria" w:hAnsi="Cambria"/>
          <w:b/>
        </w:rPr>
        <w:t xml:space="preserve"> 19 </w:t>
      </w:r>
      <w:proofErr w:type="spellStart"/>
      <w:r w:rsidR="00EE65D4" w:rsidRPr="00197102">
        <w:rPr>
          <w:rFonts w:ascii="Cambria" w:hAnsi="Cambria"/>
          <w:b/>
        </w:rPr>
        <w:t>compatible</w:t>
      </w:r>
      <w:proofErr w:type="spellEnd"/>
      <w:r w:rsidR="00EE65D4" w:rsidRPr="00197102">
        <w:rPr>
          <w:rFonts w:ascii="Cambria" w:hAnsi="Cambria"/>
          <w:b/>
        </w:rPr>
        <w:t xml:space="preserve"> </w:t>
      </w:r>
      <w:proofErr w:type="spellStart"/>
      <w:r w:rsidR="00EE65D4" w:rsidRPr="00197102">
        <w:rPr>
          <w:rFonts w:ascii="Cambria" w:hAnsi="Cambria"/>
          <w:b/>
        </w:rPr>
        <w:t>allocation</w:t>
      </w:r>
      <w:proofErr w:type="spellEnd"/>
      <w:r w:rsidR="00EE65D4" w:rsidRPr="00197102">
        <w:rPr>
          <w:rFonts w:ascii="Cambria" w:hAnsi="Cambria"/>
          <w:b/>
        </w:rPr>
        <w:t xml:space="preserve"> </w:t>
      </w:r>
      <w:proofErr w:type="spellStart"/>
      <w:r w:rsidR="00EE65D4" w:rsidRPr="00197102">
        <w:rPr>
          <w:rFonts w:ascii="Cambria" w:hAnsi="Cambria"/>
          <w:b/>
        </w:rPr>
        <w:t>of</w:t>
      </w:r>
      <w:proofErr w:type="spellEnd"/>
      <w:r w:rsidR="00EE65D4" w:rsidRPr="00197102">
        <w:rPr>
          <w:rFonts w:ascii="Cambria" w:hAnsi="Cambria"/>
          <w:b/>
        </w:rPr>
        <w:t xml:space="preserve"> human </w:t>
      </w:r>
      <w:proofErr w:type="spellStart"/>
      <w:r w:rsidR="00EE65D4" w:rsidRPr="00197102">
        <w:rPr>
          <w:rFonts w:ascii="Cambria" w:hAnsi="Cambria"/>
          <w:b/>
        </w:rPr>
        <w:t>and</w:t>
      </w:r>
      <w:proofErr w:type="spellEnd"/>
      <w:r w:rsidR="00EE65D4" w:rsidRPr="00197102">
        <w:rPr>
          <w:rFonts w:ascii="Cambria" w:hAnsi="Cambria"/>
          <w:b/>
        </w:rPr>
        <w:t xml:space="preserve"> </w:t>
      </w:r>
      <w:proofErr w:type="spellStart"/>
      <w:r w:rsidR="00EE65D4" w:rsidRPr="00197102">
        <w:rPr>
          <w:rFonts w:ascii="Cambria" w:hAnsi="Cambria"/>
          <w:b/>
        </w:rPr>
        <w:t>financial</w:t>
      </w:r>
      <w:proofErr w:type="spellEnd"/>
      <w:r w:rsidR="00EE65D4" w:rsidRPr="00197102">
        <w:rPr>
          <w:rFonts w:ascii="Cambria" w:hAnsi="Cambria"/>
          <w:b/>
        </w:rPr>
        <w:t xml:space="preserve"> </w:t>
      </w:r>
      <w:proofErr w:type="spellStart"/>
      <w:r w:rsidR="00EE65D4" w:rsidRPr="00197102">
        <w:rPr>
          <w:rFonts w:ascii="Cambria" w:hAnsi="Cambria"/>
          <w:b/>
        </w:rPr>
        <w:t>funds</w:t>
      </w:r>
      <w:proofErr w:type="spellEnd"/>
      <w:r w:rsidR="00EE65D4" w:rsidRPr="00197102">
        <w:rPr>
          <w:rFonts w:ascii="Cambria" w:hAnsi="Cambria"/>
          <w:b/>
        </w:rPr>
        <w:t>“</w:t>
      </w:r>
      <w:r w:rsidR="00EE65D4" w:rsidRPr="00197102">
        <w:rPr>
          <w:rFonts w:ascii="Cambria" w:hAnsi="Cambria"/>
        </w:rPr>
        <w:t xml:space="preserve"> </w:t>
      </w:r>
    </w:p>
    <w:p w:rsidR="00B664AD" w:rsidRPr="00197102" w:rsidRDefault="00B664AD" w:rsidP="00FA4E94">
      <w:pPr>
        <w:pStyle w:val="ListParagraph"/>
        <w:numPr>
          <w:ilvl w:val="0"/>
          <w:numId w:val="5"/>
        </w:numPr>
        <w:spacing w:after="0"/>
        <w:rPr>
          <w:rFonts w:ascii="Cambria" w:hAnsi="Cambria"/>
          <w:b/>
        </w:rPr>
      </w:pPr>
      <w:r w:rsidRPr="00197102">
        <w:rPr>
          <w:rFonts w:ascii="Cambria" w:hAnsi="Cambria"/>
        </w:rPr>
        <w:t>“</w:t>
      </w:r>
      <w:proofErr w:type="spellStart"/>
      <w:r w:rsidRPr="00197102">
        <w:rPr>
          <w:rFonts w:ascii="Cambria" w:hAnsi="Cambria"/>
          <w:b/>
        </w:rPr>
        <w:t>the</w:t>
      </w:r>
      <w:proofErr w:type="spellEnd"/>
      <w:r w:rsidRPr="00197102">
        <w:rPr>
          <w:rFonts w:ascii="Cambria" w:hAnsi="Cambria"/>
          <w:b/>
        </w:rPr>
        <w:t xml:space="preserve"> </w:t>
      </w:r>
      <w:proofErr w:type="spellStart"/>
      <w:r w:rsidRPr="00197102">
        <w:rPr>
          <w:rFonts w:ascii="Cambria" w:hAnsi="Cambria"/>
          <w:b/>
        </w:rPr>
        <w:t>prevalence</w:t>
      </w:r>
      <w:proofErr w:type="spellEnd"/>
      <w:r w:rsidRPr="00197102">
        <w:rPr>
          <w:rFonts w:ascii="Cambria" w:hAnsi="Cambria"/>
          <w:b/>
        </w:rPr>
        <w:t xml:space="preserve"> </w:t>
      </w:r>
      <w:proofErr w:type="spellStart"/>
      <w:r w:rsidRPr="00197102">
        <w:rPr>
          <w:rFonts w:ascii="Cambria" w:hAnsi="Cambria"/>
          <w:b/>
        </w:rPr>
        <w:t>of</w:t>
      </w:r>
      <w:proofErr w:type="spellEnd"/>
      <w:r w:rsidRPr="00197102">
        <w:rPr>
          <w:rFonts w:ascii="Cambria" w:hAnsi="Cambria"/>
          <w:b/>
        </w:rPr>
        <w:t xml:space="preserve"> </w:t>
      </w:r>
      <w:proofErr w:type="spellStart"/>
      <w:r w:rsidRPr="00197102">
        <w:rPr>
          <w:rFonts w:ascii="Cambria" w:hAnsi="Cambria"/>
          <w:b/>
        </w:rPr>
        <w:t>approaches</w:t>
      </w:r>
      <w:proofErr w:type="spellEnd"/>
      <w:r w:rsidRPr="00197102">
        <w:rPr>
          <w:rFonts w:ascii="Cambria" w:hAnsi="Cambria"/>
          <w:b/>
        </w:rPr>
        <w:t xml:space="preserve"> </w:t>
      </w:r>
      <w:proofErr w:type="spellStart"/>
      <w:r w:rsidRPr="00197102">
        <w:rPr>
          <w:rFonts w:ascii="Cambria" w:hAnsi="Cambria"/>
          <w:b/>
        </w:rPr>
        <w:t>of</w:t>
      </w:r>
      <w:proofErr w:type="spellEnd"/>
      <w:r w:rsidRPr="00197102">
        <w:rPr>
          <w:rFonts w:ascii="Cambria" w:hAnsi="Cambria"/>
          <w:b/>
        </w:rPr>
        <w:t xml:space="preserve"> </w:t>
      </w:r>
      <w:proofErr w:type="spellStart"/>
      <w:r w:rsidRPr="00197102">
        <w:rPr>
          <w:rFonts w:ascii="Cambria" w:hAnsi="Cambria"/>
          <w:b/>
        </w:rPr>
        <w:t>persons</w:t>
      </w:r>
      <w:proofErr w:type="spellEnd"/>
      <w:r w:rsidRPr="00197102">
        <w:rPr>
          <w:rFonts w:ascii="Cambria" w:hAnsi="Cambria"/>
          <w:b/>
        </w:rPr>
        <w:t xml:space="preserve"> </w:t>
      </w:r>
      <w:proofErr w:type="spellStart"/>
      <w:r w:rsidRPr="00197102">
        <w:rPr>
          <w:rFonts w:ascii="Cambria" w:hAnsi="Cambria"/>
          <w:b/>
        </w:rPr>
        <w:t>with</w:t>
      </w:r>
      <w:proofErr w:type="spellEnd"/>
      <w:r w:rsidRPr="00197102">
        <w:rPr>
          <w:rFonts w:ascii="Cambria" w:hAnsi="Cambria"/>
          <w:b/>
        </w:rPr>
        <w:t xml:space="preserve"> </w:t>
      </w:r>
      <w:proofErr w:type="spellStart"/>
      <w:r w:rsidRPr="00197102">
        <w:rPr>
          <w:rFonts w:ascii="Cambria" w:hAnsi="Cambria"/>
          <w:b/>
        </w:rPr>
        <w:t>disabilities</w:t>
      </w:r>
      <w:proofErr w:type="spellEnd"/>
      <w:r w:rsidRPr="00197102">
        <w:rPr>
          <w:rFonts w:ascii="Cambria" w:hAnsi="Cambria"/>
          <w:b/>
        </w:rPr>
        <w:t xml:space="preserve"> </w:t>
      </w:r>
      <w:proofErr w:type="spellStart"/>
      <w:r w:rsidRPr="00197102">
        <w:rPr>
          <w:rFonts w:ascii="Cambria" w:hAnsi="Cambria"/>
          <w:b/>
        </w:rPr>
        <w:t>as</w:t>
      </w:r>
      <w:proofErr w:type="spellEnd"/>
      <w:r w:rsidRPr="00197102">
        <w:rPr>
          <w:rFonts w:ascii="Cambria" w:hAnsi="Cambria"/>
          <w:b/>
        </w:rPr>
        <w:t xml:space="preserve"> a </w:t>
      </w:r>
      <w:proofErr w:type="spellStart"/>
      <w:r w:rsidRPr="00197102">
        <w:rPr>
          <w:rFonts w:ascii="Cambria" w:hAnsi="Cambria"/>
          <w:b/>
        </w:rPr>
        <w:t>category</w:t>
      </w:r>
      <w:proofErr w:type="spellEnd"/>
      <w:r w:rsidRPr="00197102">
        <w:rPr>
          <w:rFonts w:ascii="Cambria" w:hAnsi="Cambria"/>
          <w:b/>
        </w:rPr>
        <w:t>/</w:t>
      </w:r>
      <w:proofErr w:type="spellStart"/>
      <w:r w:rsidRPr="00197102">
        <w:rPr>
          <w:rFonts w:ascii="Cambria" w:hAnsi="Cambria"/>
          <w:b/>
        </w:rPr>
        <w:t>categories</w:t>
      </w:r>
      <w:proofErr w:type="spellEnd"/>
      <w:r w:rsidRPr="00197102">
        <w:rPr>
          <w:rFonts w:ascii="Cambria" w:hAnsi="Cambria"/>
          <w:b/>
        </w:rPr>
        <w:t xml:space="preserve"> </w:t>
      </w:r>
      <w:proofErr w:type="spellStart"/>
      <w:r w:rsidRPr="00197102">
        <w:rPr>
          <w:rFonts w:ascii="Cambria" w:hAnsi="Cambria"/>
          <w:b/>
        </w:rPr>
        <w:t>rather</w:t>
      </w:r>
      <w:proofErr w:type="spellEnd"/>
      <w:r w:rsidRPr="00197102">
        <w:rPr>
          <w:rFonts w:ascii="Cambria" w:hAnsi="Cambria"/>
          <w:b/>
        </w:rPr>
        <w:t xml:space="preserve"> </w:t>
      </w:r>
      <w:proofErr w:type="spellStart"/>
      <w:r w:rsidRPr="00197102">
        <w:rPr>
          <w:rFonts w:ascii="Cambria" w:hAnsi="Cambria"/>
          <w:b/>
        </w:rPr>
        <w:t>than</w:t>
      </w:r>
      <w:proofErr w:type="spellEnd"/>
      <w:r w:rsidRPr="00197102">
        <w:rPr>
          <w:rFonts w:ascii="Cambria" w:hAnsi="Cambria"/>
          <w:b/>
        </w:rPr>
        <w:t xml:space="preserve"> </w:t>
      </w:r>
      <w:proofErr w:type="spellStart"/>
      <w:r w:rsidRPr="00197102">
        <w:rPr>
          <w:rFonts w:ascii="Cambria" w:hAnsi="Cambria"/>
          <w:b/>
        </w:rPr>
        <w:t>as</w:t>
      </w:r>
      <w:proofErr w:type="spellEnd"/>
      <w:r w:rsidRPr="00197102">
        <w:rPr>
          <w:rFonts w:ascii="Cambria" w:hAnsi="Cambria"/>
          <w:b/>
        </w:rPr>
        <w:t xml:space="preserve"> </w:t>
      </w:r>
      <w:proofErr w:type="spellStart"/>
      <w:r w:rsidRPr="00197102">
        <w:rPr>
          <w:rFonts w:ascii="Cambria" w:hAnsi="Cambria"/>
          <w:b/>
        </w:rPr>
        <w:t>individuals</w:t>
      </w:r>
      <w:proofErr w:type="spellEnd"/>
      <w:r w:rsidRPr="00197102">
        <w:rPr>
          <w:rFonts w:ascii="Cambria" w:hAnsi="Cambria"/>
          <w:b/>
        </w:rPr>
        <w:t xml:space="preserve">“ </w:t>
      </w:r>
    </w:p>
    <w:p w:rsidR="00276AA3" w:rsidRPr="00197102" w:rsidRDefault="00EE65D4" w:rsidP="0037567C">
      <w:pPr>
        <w:pStyle w:val="ListParagraph"/>
        <w:numPr>
          <w:ilvl w:val="0"/>
          <w:numId w:val="5"/>
        </w:numPr>
        <w:spacing w:after="0"/>
        <w:rPr>
          <w:rFonts w:ascii="Cambria" w:eastAsiaTheme="minorEastAsia" w:hAnsi="Cambria" w:cstheme="minorBidi"/>
          <w:lang w:val="en-US"/>
        </w:rPr>
      </w:pPr>
      <w:r w:rsidRPr="00197102">
        <w:rPr>
          <w:rFonts w:ascii="Cambria" w:hAnsi="Cambria"/>
        </w:rPr>
        <w:t>“</w:t>
      </w:r>
      <w:r w:rsidRPr="00197102">
        <w:rPr>
          <w:rFonts w:ascii="Cambria" w:hAnsi="Cambria"/>
          <w:b/>
        </w:rPr>
        <w:t xml:space="preserve">time </w:t>
      </w:r>
      <w:proofErr w:type="spellStart"/>
      <w:r w:rsidRPr="00197102">
        <w:rPr>
          <w:rFonts w:ascii="Cambria" w:hAnsi="Cambria"/>
          <w:b/>
        </w:rPr>
        <w:t>wasted</w:t>
      </w:r>
      <w:proofErr w:type="spellEnd"/>
      <w:r w:rsidRPr="00197102">
        <w:rPr>
          <w:rFonts w:ascii="Cambria" w:hAnsi="Cambria"/>
          <w:b/>
        </w:rPr>
        <w:t xml:space="preserve"> </w:t>
      </w:r>
      <w:proofErr w:type="spellStart"/>
      <w:r w:rsidRPr="00197102">
        <w:rPr>
          <w:rFonts w:ascii="Cambria" w:hAnsi="Cambria"/>
          <w:b/>
        </w:rPr>
        <w:t>as</w:t>
      </w:r>
      <w:proofErr w:type="spellEnd"/>
      <w:r w:rsidRPr="00197102">
        <w:rPr>
          <w:rFonts w:ascii="Cambria" w:hAnsi="Cambria"/>
          <w:b/>
        </w:rPr>
        <w:t xml:space="preserve"> a </w:t>
      </w:r>
      <w:proofErr w:type="spellStart"/>
      <w:r w:rsidRPr="00197102">
        <w:rPr>
          <w:rFonts w:ascii="Cambria" w:hAnsi="Cambria"/>
          <w:b/>
        </w:rPr>
        <w:t>result</w:t>
      </w:r>
      <w:proofErr w:type="spellEnd"/>
      <w:r w:rsidRPr="00197102">
        <w:rPr>
          <w:rFonts w:ascii="Cambria" w:hAnsi="Cambria"/>
          <w:b/>
        </w:rPr>
        <w:t xml:space="preserve"> </w:t>
      </w:r>
      <w:proofErr w:type="spellStart"/>
      <w:r w:rsidRPr="00197102">
        <w:rPr>
          <w:rFonts w:ascii="Cambria" w:hAnsi="Cambria"/>
          <w:b/>
        </w:rPr>
        <w:t>of</w:t>
      </w:r>
      <w:proofErr w:type="spellEnd"/>
      <w:r w:rsidRPr="00197102">
        <w:rPr>
          <w:rFonts w:ascii="Cambria" w:hAnsi="Cambria"/>
          <w:b/>
        </w:rPr>
        <w:t xml:space="preserve"> </w:t>
      </w:r>
      <w:proofErr w:type="spellStart"/>
      <w:r w:rsidRPr="00197102">
        <w:rPr>
          <w:rFonts w:ascii="Cambria" w:hAnsi="Cambria"/>
          <w:b/>
        </w:rPr>
        <w:t>institutionalization</w:t>
      </w:r>
      <w:proofErr w:type="spellEnd"/>
      <w:r w:rsidRPr="00197102">
        <w:rPr>
          <w:rFonts w:ascii="Cambria" w:hAnsi="Cambria"/>
          <w:b/>
        </w:rPr>
        <w:t xml:space="preserve"> </w:t>
      </w:r>
      <w:proofErr w:type="spellStart"/>
      <w:r w:rsidRPr="00197102">
        <w:rPr>
          <w:rFonts w:ascii="Cambria" w:hAnsi="Cambria"/>
          <w:b/>
        </w:rPr>
        <w:t>and</w:t>
      </w:r>
      <w:proofErr w:type="spellEnd"/>
      <w:r w:rsidRPr="00197102">
        <w:rPr>
          <w:rFonts w:ascii="Cambria" w:hAnsi="Cambria"/>
          <w:b/>
        </w:rPr>
        <w:t xml:space="preserve"> </w:t>
      </w:r>
      <w:proofErr w:type="spellStart"/>
      <w:r w:rsidRPr="00197102">
        <w:rPr>
          <w:rFonts w:ascii="Cambria" w:hAnsi="Cambria"/>
          <w:b/>
        </w:rPr>
        <w:t>deprivation</w:t>
      </w:r>
      <w:proofErr w:type="spellEnd"/>
      <w:r w:rsidRPr="00197102">
        <w:rPr>
          <w:rFonts w:ascii="Cambria" w:hAnsi="Cambria"/>
          <w:b/>
        </w:rPr>
        <w:t xml:space="preserve"> </w:t>
      </w:r>
      <w:proofErr w:type="spellStart"/>
      <w:r w:rsidRPr="00197102">
        <w:rPr>
          <w:rFonts w:ascii="Cambria" w:hAnsi="Cambria"/>
          <w:b/>
        </w:rPr>
        <w:t>of</w:t>
      </w:r>
      <w:proofErr w:type="spellEnd"/>
      <w:r w:rsidRPr="00197102">
        <w:rPr>
          <w:rFonts w:ascii="Cambria" w:hAnsi="Cambria"/>
          <w:b/>
        </w:rPr>
        <w:t xml:space="preserve"> </w:t>
      </w:r>
      <w:proofErr w:type="spellStart"/>
      <w:r w:rsidRPr="00197102">
        <w:rPr>
          <w:rFonts w:ascii="Cambria" w:hAnsi="Cambria"/>
          <w:b/>
        </w:rPr>
        <w:t>article</w:t>
      </w:r>
      <w:proofErr w:type="spellEnd"/>
      <w:r w:rsidRPr="00197102">
        <w:rPr>
          <w:rFonts w:ascii="Cambria" w:hAnsi="Cambria"/>
          <w:b/>
        </w:rPr>
        <w:t xml:space="preserve"> 19 </w:t>
      </w:r>
      <w:proofErr w:type="spellStart"/>
      <w:r w:rsidRPr="00197102">
        <w:rPr>
          <w:rFonts w:ascii="Cambria" w:hAnsi="Cambria"/>
          <w:b/>
        </w:rPr>
        <w:t>rights</w:t>
      </w:r>
      <w:proofErr w:type="spellEnd"/>
      <w:r w:rsidRPr="00197102">
        <w:rPr>
          <w:rFonts w:ascii="Cambria" w:hAnsi="Cambria"/>
          <w:b/>
        </w:rPr>
        <w:t xml:space="preserve"> </w:t>
      </w:r>
      <w:proofErr w:type="spellStart"/>
      <w:r w:rsidR="0037567C" w:rsidRPr="00197102">
        <w:rPr>
          <w:rFonts w:ascii="Cambria" w:hAnsi="Cambria"/>
          <w:b/>
        </w:rPr>
        <w:t>from</w:t>
      </w:r>
      <w:proofErr w:type="spellEnd"/>
      <w:r w:rsidR="0037567C" w:rsidRPr="00197102">
        <w:rPr>
          <w:rFonts w:ascii="Cambria" w:hAnsi="Cambria"/>
          <w:b/>
        </w:rPr>
        <w:t xml:space="preserve"> a </w:t>
      </w:r>
      <w:proofErr w:type="spellStart"/>
      <w:r w:rsidR="0037567C" w:rsidRPr="00197102">
        <w:rPr>
          <w:rFonts w:ascii="Cambria" w:hAnsi="Cambria"/>
          <w:b/>
        </w:rPr>
        <w:t>young</w:t>
      </w:r>
      <w:proofErr w:type="spellEnd"/>
      <w:r w:rsidR="0037567C" w:rsidRPr="00197102">
        <w:rPr>
          <w:rFonts w:ascii="Cambria" w:hAnsi="Cambria"/>
          <w:b/>
        </w:rPr>
        <w:t xml:space="preserve"> </w:t>
      </w:r>
      <w:proofErr w:type="spellStart"/>
      <w:r w:rsidR="0037567C" w:rsidRPr="00197102">
        <w:rPr>
          <w:rFonts w:ascii="Cambria" w:hAnsi="Cambria"/>
          <w:b/>
        </w:rPr>
        <w:t>age</w:t>
      </w:r>
      <w:proofErr w:type="spellEnd"/>
      <w:r w:rsidR="0037567C" w:rsidRPr="00197102">
        <w:rPr>
          <w:rFonts w:ascii="Cambria" w:hAnsi="Cambria"/>
          <w:b/>
        </w:rPr>
        <w:t xml:space="preserve"> </w:t>
      </w:r>
      <w:proofErr w:type="spellStart"/>
      <w:r w:rsidR="0037567C" w:rsidRPr="00197102">
        <w:rPr>
          <w:rFonts w:ascii="Cambria" w:hAnsi="Cambria"/>
          <w:b/>
        </w:rPr>
        <w:t>or</w:t>
      </w:r>
      <w:proofErr w:type="spellEnd"/>
      <w:r w:rsidR="0037567C" w:rsidRPr="00197102">
        <w:rPr>
          <w:rFonts w:ascii="Cambria" w:hAnsi="Cambria"/>
          <w:b/>
        </w:rPr>
        <w:t xml:space="preserve"> </w:t>
      </w:r>
      <w:proofErr w:type="spellStart"/>
      <w:r w:rsidR="0037567C" w:rsidRPr="00197102">
        <w:rPr>
          <w:rFonts w:ascii="Cambria" w:hAnsi="Cambria"/>
          <w:b/>
        </w:rPr>
        <w:t>for</w:t>
      </w:r>
      <w:proofErr w:type="spellEnd"/>
      <w:r w:rsidR="0037567C" w:rsidRPr="00197102">
        <w:rPr>
          <w:rFonts w:ascii="Cambria" w:hAnsi="Cambria"/>
          <w:b/>
        </w:rPr>
        <w:t xml:space="preserve"> </w:t>
      </w:r>
      <w:proofErr w:type="spellStart"/>
      <w:r w:rsidR="0037567C" w:rsidRPr="00197102">
        <w:rPr>
          <w:rFonts w:ascii="Cambria" w:hAnsi="Cambria"/>
          <w:b/>
        </w:rPr>
        <w:t>many</w:t>
      </w:r>
      <w:proofErr w:type="spellEnd"/>
      <w:r w:rsidR="0037567C" w:rsidRPr="00197102">
        <w:rPr>
          <w:rFonts w:ascii="Cambria" w:hAnsi="Cambria"/>
          <w:b/>
        </w:rPr>
        <w:t xml:space="preserve"> </w:t>
      </w:r>
      <w:proofErr w:type="spellStart"/>
      <w:r w:rsidR="0037567C" w:rsidRPr="00197102">
        <w:rPr>
          <w:rFonts w:ascii="Cambria" w:hAnsi="Cambria"/>
          <w:b/>
        </w:rPr>
        <w:t>years</w:t>
      </w:r>
      <w:proofErr w:type="spellEnd"/>
      <w:r w:rsidR="0037567C" w:rsidRPr="00197102">
        <w:rPr>
          <w:rFonts w:ascii="Cambria" w:hAnsi="Cambria"/>
          <w:b/>
        </w:rPr>
        <w:t xml:space="preserve">“ </w:t>
      </w:r>
    </w:p>
    <w:p w:rsidR="00276AA3" w:rsidRPr="00197102" w:rsidRDefault="00276AA3" w:rsidP="00276AA3">
      <w:pPr>
        <w:pStyle w:val="ListParagraph"/>
        <w:spacing w:after="0"/>
        <w:rPr>
          <w:rFonts w:ascii="Cambria" w:eastAsiaTheme="minorEastAsia" w:hAnsi="Cambria" w:cstheme="minorBidi"/>
        </w:rPr>
      </w:pPr>
    </w:p>
    <w:p w:rsidR="009840F0" w:rsidRPr="00197102" w:rsidRDefault="009840F0" w:rsidP="00276AA3">
      <w:pPr>
        <w:pStyle w:val="ListParagraph"/>
        <w:spacing w:after="0"/>
        <w:rPr>
          <w:rFonts w:ascii="Cambria" w:eastAsiaTheme="minorEastAsia" w:hAnsi="Cambria" w:cstheme="minorBidi"/>
        </w:rPr>
      </w:pPr>
    </w:p>
    <w:p w:rsidR="0037567C" w:rsidRPr="00197102" w:rsidRDefault="0037567C" w:rsidP="007A3FC4">
      <w:pPr>
        <w:spacing w:after="0"/>
        <w:rPr>
          <w:rFonts w:ascii="Cambria" w:hAnsi="Cambria"/>
          <w:b/>
          <w:sz w:val="24"/>
          <w:u w:val="single"/>
        </w:rPr>
      </w:pPr>
      <w:r w:rsidRPr="00197102">
        <w:rPr>
          <w:rFonts w:ascii="Cambria" w:hAnsi="Cambria"/>
          <w:b/>
          <w:sz w:val="24"/>
          <w:u w:val="single"/>
        </w:rPr>
        <w:t>II. Normative content of Article 19</w:t>
      </w:r>
    </w:p>
    <w:p w:rsidR="00394324" w:rsidRPr="00197102" w:rsidRDefault="00394324" w:rsidP="007A3FC4">
      <w:pPr>
        <w:spacing w:after="0"/>
        <w:rPr>
          <w:rFonts w:ascii="Cambria" w:hAnsi="Cambria"/>
          <w:b/>
          <w:sz w:val="24"/>
          <w:u w:val="single"/>
        </w:rPr>
      </w:pPr>
      <w:r w:rsidRPr="00197102">
        <w:rPr>
          <w:rFonts w:ascii="Cambria" w:hAnsi="Cambria"/>
          <w:b/>
          <w:sz w:val="24"/>
          <w:u w:val="single"/>
        </w:rPr>
        <w:t>A. Definitions</w:t>
      </w:r>
    </w:p>
    <w:p w:rsidR="005677C7" w:rsidRPr="00197102" w:rsidRDefault="005677C7" w:rsidP="007A3FC4">
      <w:pPr>
        <w:spacing w:after="0"/>
        <w:rPr>
          <w:rFonts w:ascii="Cambria" w:hAnsi="Cambria"/>
        </w:rPr>
      </w:pPr>
      <w:r w:rsidRPr="00197102">
        <w:rPr>
          <w:rFonts w:ascii="Cambria" w:hAnsi="Cambria"/>
        </w:rPr>
        <w:t xml:space="preserve">Par. 15(a): Proposed addition after “individuals with disabilities are” and prior to “to exercise control”: </w:t>
      </w:r>
    </w:p>
    <w:p w:rsidR="005677C7" w:rsidRPr="00197102" w:rsidRDefault="005677C7" w:rsidP="005677C7">
      <w:pPr>
        <w:spacing w:after="0"/>
        <w:jc w:val="right"/>
        <w:rPr>
          <w:rFonts w:ascii="Cambria" w:hAnsi="Cambria"/>
          <w:b/>
        </w:rPr>
      </w:pPr>
      <w:r w:rsidRPr="00197102">
        <w:rPr>
          <w:rFonts w:ascii="Cambria" w:hAnsi="Cambria"/>
          <w:b/>
        </w:rPr>
        <w:t>“</w:t>
      </w:r>
      <w:proofErr w:type="gramStart"/>
      <w:r w:rsidRPr="00197102">
        <w:rPr>
          <w:rFonts w:ascii="Cambria" w:hAnsi="Cambria"/>
          <w:b/>
        </w:rPr>
        <w:t>provided</w:t>
      </w:r>
      <w:proofErr w:type="gramEnd"/>
      <w:r w:rsidRPr="00197102">
        <w:rPr>
          <w:rFonts w:ascii="Cambria" w:hAnsi="Cambria"/>
          <w:b/>
        </w:rPr>
        <w:t xml:space="preserve"> with all necessary means that enable them”</w:t>
      </w:r>
    </w:p>
    <w:p w:rsidR="00C8548E" w:rsidRPr="00197102" w:rsidRDefault="00C8548E" w:rsidP="00276AA3">
      <w:pPr>
        <w:spacing w:after="0"/>
        <w:rPr>
          <w:rFonts w:ascii="Cambria" w:hAnsi="Cambria"/>
        </w:rPr>
      </w:pPr>
    </w:p>
    <w:p w:rsidR="00A84391" w:rsidRPr="00197102" w:rsidRDefault="00A84391" w:rsidP="007A3FC4">
      <w:pPr>
        <w:spacing w:after="0"/>
        <w:rPr>
          <w:rFonts w:ascii="Cambria" w:hAnsi="Cambria"/>
          <w:b/>
          <w:sz w:val="24"/>
          <w:u w:val="single"/>
        </w:rPr>
      </w:pPr>
      <w:r w:rsidRPr="00197102">
        <w:rPr>
          <w:rFonts w:ascii="Cambria" w:hAnsi="Cambria"/>
          <w:b/>
          <w:sz w:val="24"/>
          <w:u w:val="single"/>
        </w:rPr>
        <w:t>B. Article 19, chapeau</w:t>
      </w:r>
    </w:p>
    <w:p w:rsidR="009840F0" w:rsidRPr="00197102" w:rsidRDefault="009840F0" w:rsidP="007A3FC4">
      <w:pPr>
        <w:spacing w:after="0"/>
        <w:rPr>
          <w:rFonts w:ascii="Cambria" w:hAnsi="Cambria"/>
        </w:rPr>
      </w:pPr>
      <w:r w:rsidRPr="00197102">
        <w:rPr>
          <w:rFonts w:ascii="Cambria" w:hAnsi="Cambria"/>
        </w:rPr>
        <w:t xml:space="preserve">Par. 19: Proposed addition at the end of paragraph: </w:t>
      </w:r>
    </w:p>
    <w:p w:rsidR="001F6FE5" w:rsidRPr="00197102" w:rsidRDefault="009840F0" w:rsidP="009840F0">
      <w:pPr>
        <w:spacing w:after="0"/>
        <w:jc w:val="right"/>
        <w:rPr>
          <w:rFonts w:ascii="Cambria" w:hAnsi="Cambria"/>
          <w:b/>
        </w:rPr>
      </w:pPr>
      <w:r w:rsidRPr="00197102">
        <w:rPr>
          <w:rFonts w:ascii="Cambria" w:hAnsi="Cambria"/>
          <w:b/>
        </w:rPr>
        <w:t xml:space="preserve">“Such denial or limitation of the right to independent living could lead to </w:t>
      </w:r>
    </w:p>
    <w:p w:rsidR="009840F0" w:rsidRPr="00197102" w:rsidRDefault="009840F0" w:rsidP="009840F0">
      <w:pPr>
        <w:spacing w:after="0"/>
        <w:jc w:val="right"/>
        <w:rPr>
          <w:rFonts w:ascii="Cambria" w:hAnsi="Cambria" w:cs="Times New Roman"/>
          <w:b/>
        </w:rPr>
      </w:pPr>
      <w:proofErr w:type="gramStart"/>
      <w:r w:rsidRPr="00197102">
        <w:rPr>
          <w:rFonts w:ascii="Cambria" w:hAnsi="Cambria"/>
          <w:b/>
        </w:rPr>
        <w:t>discrimination</w:t>
      </w:r>
      <w:proofErr w:type="gramEnd"/>
      <w:r w:rsidRPr="00197102">
        <w:rPr>
          <w:rFonts w:ascii="Cambria" w:hAnsi="Cambria"/>
          <w:b/>
        </w:rPr>
        <w:t xml:space="preserve"> on the ground of disability under this provision (see. Par. 17)”</w:t>
      </w:r>
    </w:p>
    <w:p w:rsidR="001F6FE5" w:rsidRPr="00197102" w:rsidRDefault="001F6FE5" w:rsidP="001F6FE5">
      <w:pPr>
        <w:spacing w:after="0"/>
        <w:rPr>
          <w:rFonts w:ascii="Cambria" w:hAnsi="Cambria"/>
        </w:rPr>
      </w:pPr>
      <w:r w:rsidRPr="00197102">
        <w:rPr>
          <w:rFonts w:ascii="Cambria" w:hAnsi="Cambria"/>
        </w:rPr>
        <w:t xml:space="preserve">Par. 21: Proposed addition at the end of paragraph: </w:t>
      </w:r>
    </w:p>
    <w:p w:rsidR="001F6FE5" w:rsidRPr="00197102" w:rsidRDefault="001F6FE5" w:rsidP="001F6FE5">
      <w:pPr>
        <w:spacing w:after="0"/>
        <w:jc w:val="right"/>
        <w:rPr>
          <w:rFonts w:ascii="Cambria" w:hAnsi="Cambria"/>
          <w:b/>
        </w:rPr>
      </w:pPr>
      <w:r w:rsidRPr="00197102">
        <w:rPr>
          <w:rFonts w:ascii="Cambria" w:hAnsi="Cambria"/>
          <w:b/>
        </w:rPr>
        <w:t xml:space="preserve">“Equally, elderly persons with disabilities in a majority of younger persons with disabilities </w:t>
      </w:r>
    </w:p>
    <w:p w:rsidR="001F6FE5" w:rsidRPr="00197102" w:rsidRDefault="001F6FE5" w:rsidP="001F6FE5">
      <w:pPr>
        <w:spacing w:after="0"/>
        <w:jc w:val="right"/>
        <w:rPr>
          <w:rFonts w:ascii="Cambria" w:hAnsi="Cambria"/>
          <w:b/>
        </w:rPr>
      </w:pPr>
      <w:proofErr w:type="gramStart"/>
      <w:r w:rsidRPr="00197102">
        <w:rPr>
          <w:rFonts w:ascii="Cambria" w:hAnsi="Cambria"/>
          <w:b/>
        </w:rPr>
        <w:lastRenderedPageBreak/>
        <w:t>might</w:t>
      </w:r>
      <w:proofErr w:type="gramEnd"/>
      <w:r w:rsidRPr="00197102">
        <w:rPr>
          <w:rFonts w:ascii="Cambria" w:hAnsi="Cambria"/>
          <w:b/>
        </w:rPr>
        <w:t xml:space="preserve"> be treated as children or without the necessary respect to their dignity.”</w:t>
      </w:r>
    </w:p>
    <w:p w:rsidR="00DF605F" w:rsidRPr="00197102" w:rsidRDefault="00DF605F" w:rsidP="001F6FE5">
      <w:pPr>
        <w:spacing w:after="0"/>
        <w:jc w:val="right"/>
        <w:rPr>
          <w:rFonts w:ascii="Cambria" w:hAnsi="Cambria"/>
          <w:b/>
        </w:rPr>
      </w:pPr>
    </w:p>
    <w:p w:rsidR="00DF605F" w:rsidRPr="00197102" w:rsidRDefault="00DF605F" w:rsidP="00DF605F">
      <w:pPr>
        <w:spacing w:after="0"/>
        <w:rPr>
          <w:rFonts w:ascii="Cambria" w:hAnsi="Cambria"/>
        </w:rPr>
      </w:pPr>
      <w:r w:rsidRPr="00197102">
        <w:rPr>
          <w:rFonts w:ascii="Cambria" w:hAnsi="Cambria"/>
        </w:rPr>
        <w:t xml:space="preserve">Par. 23: Proposed addition after “support”: </w:t>
      </w:r>
    </w:p>
    <w:p w:rsidR="00226A7C" w:rsidRDefault="00DF605F" w:rsidP="00DF605F">
      <w:pPr>
        <w:spacing w:after="0"/>
        <w:jc w:val="right"/>
        <w:rPr>
          <w:rFonts w:ascii="Cambria" w:hAnsi="Cambria"/>
          <w:b/>
        </w:rPr>
      </w:pPr>
      <w:r w:rsidRPr="00197102">
        <w:rPr>
          <w:rFonts w:ascii="Cambria" w:hAnsi="Cambria"/>
          <w:b/>
        </w:rPr>
        <w:t>“</w:t>
      </w:r>
      <w:proofErr w:type="gramStart"/>
      <w:r w:rsidRPr="00197102">
        <w:rPr>
          <w:rFonts w:ascii="Cambria" w:hAnsi="Cambria"/>
          <w:b/>
        </w:rPr>
        <w:t>while</w:t>
      </w:r>
      <w:proofErr w:type="gramEnd"/>
      <w:r w:rsidRPr="00197102">
        <w:rPr>
          <w:rFonts w:ascii="Cambria" w:hAnsi="Cambria"/>
          <w:b/>
        </w:rPr>
        <w:t xml:space="preserve"> language </w:t>
      </w:r>
      <w:r w:rsidR="004D1E9B">
        <w:rPr>
          <w:rFonts w:ascii="Cambria" w:hAnsi="Cambria"/>
          <w:b/>
        </w:rPr>
        <w:t xml:space="preserve">barriers </w:t>
      </w:r>
      <w:r w:rsidRPr="00197102">
        <w:rPr>
          <w:rFonts w:ascii="Cambria" w:hAnsi="Cambria"/>
          <w:b/>
        </w:rPr>
        <w:t xml:space="preserve">and culture </w:t>
      </w:r>
      <w:r w:rsidR="004D1E9B">
        <w:rPr>
          <w:rFonts w:ascii="Cambria" w:hAnsi="Cambria"/>
          <w:b/>
        </w:rPr>
        <w:t xml:space="preserve">differences </w:t>
      </w:r>
    </w:p>
    <w:p w:rsidR="00DF605F" w:rsidRPr="006076AF" w:rsidRDefault="00DF605F" w:rsidP="00DF605F">
      <w:pPr>
        <w:spacing w:after="0"/>
        <w:jc w:val="right"/>
        <w:rPr>
          <w:rFonts w:ascii="Cambria" w:hAnsi="Cambria"/>
          <w:b/>
        </w:rPr>
      </w:pPr>
      <w:proofErr w:type="gramStart"/>
      <w:r w:rsidRPr="00197102">
        <w:rPr>
          <w:rFonts w:ascii="Cambria" w:hAnsi="Cambria"/>
          <w:b/>
        </w:rPr>
        <w:t>should</w:t>
      </w:r>
      <w:proofErr w:type="gramEnd"/>
      <w:r w:rsidRPr="00197102">
        <w:rPr>
          <w:rFonts w:ascii="Cambria" w:hAnsi="Cambria"/>
          <w:b/>
        </w:rPr>
        <w:t xml:space="preserve"> not be </w:t>
      </w:r>
      <w:r w:rsidR="00AB4F90">
        <w:rPr>
          <w:rFonts w:ascii="Cambria" w:hAnsi="Cambria"/>
          <w:b/>
        </w:rPr>
        <w:t xml:space="preserve">allowed </w:t>
      </w:r>
      <w:r w:rsidRPr="00197102">
        <w:rPr>
          <w:rFonts w:ascii="Cambria" w:hAnsi="Cambria"/>
          <w:b/>
        </w:rPr>
        <w:t xml:space="preserve">to impede such equality” </w:t>
      </w:r>
    </w:p>
    <w:p w:rsidR="007A3FC4" w:rsidRPr="00197102" w:rsidRDefault="007A3FC4" w:rsidP="007A3FC4">
      <w:pPr>
        <w:spacing w:after="0"/>
        <w:rPr>
          <w:rFonts w:ascii="Cambria" w:hAnsi="Cambria"/>
          <w:b/>
          <w:sz w:val="24"/>
          <w:u w:val="single"/>
        </w:rPr>
      </w:pPr>
    </w:p>
    <w:p w:rsidR="00DB66BA" w:rsidRPr="00197102" w:rsidRDefault="00DB66BA" w:rsidP="007A3FC4">
      <w:pPr>
        <w:spacing w:after="0"/>
        <w:rPr>
          <w:rFonts w:ascii="Cambria" w:hAnsi="Cambria"/>
          <w:b/>
          <w:sz w:val="24"/>
          <w:u w:val="single"/>
        </w:rPr>
      </w:pPr>
      <w:r w:rsidRPr="00197102">
        <w:rPr>
          <w:rFonts w:ascii="Cambria" w:hAnsi="Cambria"/>
          <w:b/>
          <w:sz w:val="24"/>
          <w:u w:val="single"/>
        </w:rPr>
        <w:t>C. Article 19 (a)</w:t>
      </w:r>
    </w:p>
    <w:p w:rsidR="007A3FC4" w:rsidRPr="00197102" w:rsidRDefault="007A3FC4" w:rsidP="007A3FC4">
      <w:pPr>
        <w:spacing w:after="0"/>
        <w:rPr>
          <w:rFonts w:ascii="Cambria" w:hAnsi="Cambria"/>
        </w:rPr>
      </w:pPr>
      <w:r w:rsidRPr="00197102">
        <w:rPr>
          <w:rFonts w:ascii="Cambria" w:hAnsi="Cambria"/>
        </w:rPr>
        <w:t>Par. 2</w:t>
      </w:r>
      <w:r w:rsidR="00D67894" w:rsidRPr="00197102">
        <w:rPr>
          <w:rFonts w:ascii="Cambria" w:hAnsi="Cambria"/>
        </w:rPr>
        <w:t>5</w:t>
      </w:r>
      <w:r w:rsidRPr="00197102">
        <w:rPr>
          <w:rFonts w:ascii="Cambria" w:hAnsi="Cambria"/>
        </w:rPr>
        <w:t>: Proposed addition after “</w:t>
      </w:r>
      <w:r w:rsidR="00B22AAC" w:rsidRPr="00197102">
        <w:rPr>
          <w:rFonts w:ascii="Cambria" w:hAnsi="Cambria"/>
        </w:rPr>
        <w:t>outside of institutions</w:t>
      </w:r>
      <w:r w:rsidRPr="00197102">
        <w:rPr>
          <w:rFonts w:ascii="Cambria" w:hAnsi="Cambria"/>
        </w:rPr>
        <w:t>”</w:t>
      </w:r>
      <w:r w:rsidR="00B22AAC" w:rsidRPr="00197102">
        <w:rPr>
          <w:rFonts w:ascii="Cambria" w:hAnsi="Cambria"/>
        </w:rPr>
        <w:t xml:space="preserve"> and prior </w:t>
      </w:r>
      <w:r w:rsidR="007D6C40" w:rsidRPr="00197102">
        <w:rPr>
          <w:rFonts w:ascii="Cambria" w:hAnsi="Cambria"/>
        </w:rPr>
        <w:t>to “if housing is inaccessible”</w:t>
      </w:r>
      <w:r w:rsidRPr="00197102">
        <w:rPr>
          <w:rFonts w:ascii="Cambria" w:hAnsi="Cambria"/>
        </w:rPr>
        <w:t xml:space="preserve">: </w:t>
      </w:r>
    </w:p>
    <w:p w:rsidR="00627125" w:rsidRPr="00197102" w:rsidRDefault="007A3FC4" w:rsidP="007A3FC4">
      <w:pPr>
        <w:spacing w:after="0"/>
        <w:jc w:val="right"/>
        <w:rPr>
          <w:rFonts w:ascii="Cambria" w:hAnsi="Cambria"/>
          <w:b/>
        </w:rPr>
      </w:pPr>
      <w:r w:rsidRPr="00197102">
        <w:rPr>
          <w:rFonts w:ascii="Cambria" w:hAnsi="Cambria"/>
          <w:b/>
        </w:rPr>
        <w:t>“</w:t>
      </w:r>
      <w:proofErr w:type="gramStart"/>
      <w:r w:rsidR="007D6C40" w:rsidRPr="00197102">
        <w:rPr>
          <w:rFonts w:ascii="Cambria" w:hAnsi="Cambria"/>
          <w:b/>
        </w:rPr>
        <w:t>if</w:t>
      </w:r>
      <w:proofErr w:type="gramEnd"/>
      <w:r w:rsidR="007D6C40" w:rsidRPr="00197102">
        <w:rPr>
          <w:rFonts w:ascii="Cambria" w:hAnsi="Cambria"/>
          <w:b/>
        </w:rPr>
        <w:t xml:space="preserve"> support only addresses specific categories of persons with disabilities </w:t>
      </w:r>
    </w:p>
    <w:p w:rsidR="007A3FC4" w:rsidRPr="006076AF" w:rsidRDefault="007D6C40" w:rsidP="007A3FC4">
      <w:pPr>
        <w:spacing w:after="0"/>
        <w:jc w:val="right"/>
        <w:rPr>
          <w:rFonts w:ascii="Cambria" w:hAnsi="Cambria"/>
          <w:b/>
        </w:rPr>
      </w:pPr>
      <w:proofErr w:type="gramStart"/>
      <w:r w:rsidRPr="00197102">
        <w:rPr>
          <w:rFonts w:ascii="Cambria" w:hAnsi="Cambria"/>
          <w:b/>
        </w:rPr>
        <w:t>leaving</w:t>
      </w:r>
      <w:proofErr w:type="gramEnd"/>
      <w:r w:rsidRPr="00197102">
        <w:rPr>
          <w:rFonts w:ascii="Cambria" w:hAnsi="Cambria"/>
          <w:b/>
        </w:rPr>
        <w:t xml:space="preserve"> behind those requiring most </w:t>
      </w:r>
      <w:r w:rsidR="00955133" w:rsidRPr="00197102">
        <w:rPr>
          <w:rFonts w:ascii="Cambria" w:hAnsi="Cambria"/>
          <w:b/>
        </w:rPr>
        <w:t xml:space="preserve">intensive </w:t>
      </w:r>
      <w:r w:rsidRPr="00197102">
        <w:rPr>
          <w:rFonts w:ascii="Cambria" w:hAnsi="Cambria"/>
          <w:b/>
        </w:rPr>
        <w:t>support</w:t>
      </w:r>
      <w:r w:rsidR="007A3FC4" w:rsidRPr="00197102">
        <w:rPr>
          <w:rFonts w:ascii="Cambria" w:hAnsi="Cambria"/>
          <w:b/>
        </w:rPr>
        <w:t xml:space="preserve">” </w:t>
      </w:r>
    </w:p>
    <w:p w:rsidR="007A3FC4" w:rsidRPr="00197102" w:rsidRDefault="007A3FC4" w:rsidP="007A3FC4">
      <w:pPr>
        <w:spacing w:before="120" w:after="120"/>
        <w:jc w:val="both"/>
        <w:rPr>
          <w:rFonts w:ascii="Cambria" w:hAnsi="Cambria" w:cs="Times New Roman"/>
        </w:rPr>
      </w:pPr>
    </w:p>
    <w:p w:rsidR="00D058EC" w:rsidRPr="00197102" w:rsidRDefault="00D058EC" w:rsidP="00D058EC">
      <w:pPr>
        <w:spacing w:after="0"/>
        <w:rPr>
          <w:rFonts w:ascii="Cambria" w:hAnsi="Cambria"/>
        </w:rPr>
      </w:pPr>
      <w:r w:rsidRPr="00197102">
        <w:rPr>
          <w:rFonts w:ascii="Cambria" w:hAnsi="Cambria"/>
        </w:rPr>
        <w:t xml:space="preserve">Par. 26: Proposed addition at the end of the paragraph: </w:t>
      </w:r>
    </w:p>
    <w:p w:rsidR="00161181" w:rsidRPr="00197102" w:rsidRDefault="00D058EC" w:rsidP="00D058EC">
      <w:pPr>
        <w:spacing w:after="0"/>
        <w:jc w:val="right"/>
        <w:rPr>
          <w:rFonts w:ascii="Cambria" w:hAnsi="Cambria"/>
          <w:b/>
        </w:rPr>
      </w:pPr>
      <w:r w:rsidRPr="00197102">
        <w:rPr>
          <w:rFonts w:ascii="Cambria" w:hAnsi="Cambria"/>
          <w:b/>
        </w:rPr>
        <w:t xml:space="preserve">“Induction and life in institutions, even spending time in institutions on a </w:t>
      </w:r>
    </w:p>
    <w:p w:rsidR="00161181" w:rsidRPr="00197102" w:rsidRDefault="00D058EC" w:rsidP="00D058EC">
      <w:pPr>
        <w:spacing w:after="0"/>
        <w:jc w:val="right"/>
        <w:rPr>
          <w:rFonts w:ascii="Cambria" w:hAnsi="Cambria"/>
          <w:b/>
        </w:rPr>
      </w:pPr>
      <w:proofErr w:type="gramStart"/>
      <w:r w:rsidRPr="00197102">
        <w:rPr>
          <w:rFonts w:ascii="Cambria" w:hAnsi="Cambria"/>
          <w:b/>
        </w:rPr>
        <w:t>daily</w:t>
      </w:r>
      <w:proofErr w:type="gramEnd"/>
      <w:r w:rsidRPr="00197102">
        <w:rPr>
          <w:rFonts w:ascii="Cambria" w:hAnsi="Cambria"/>
          <w:b/>
        </w:rPr>
        <w:t xml:space="preserve"> basis inevitably lead to limitations of the right to legal capacity and </w:t>
      </w:r>
    </w:p>
    <w:p w:rsidR="00D058EC" w:rsidRPr="006076AF" w:rsidRDefault="00D058EC" w:rsidP="00D058EC">
      <w:pPr>
        <w:spacing w:after="0"/>
        <w:jc w:val="right"/>
        <w:rPr>
          <w:rFonts w:ascii="Cambria" w:hAnsi="Cambria"/>
          <w:b/>
        </w:rPr>
      </w:pPr>
      <w:proofErr w:type="gramStart"/>
      <w:r w:rsidRPr="00197102">
        <w:rPr>
          <w:rFonts w:ascii="Cambria" w:hAnsi="Cambria"/>
          <w:b/>
        </w:rPr>
        <w:t>respect</w:t>
      </w:r>
      <w:proofErr w:type="gramEnd"/>
      <w:r w:rsidRPr="00197102">
        <w:rPr>
          <w:rFonts w:ascii="Cambria" w:hAnsi="Cambria"/>
          <w:b/>
        </w:rPr>
        <w:t xml:space="preserve"> for the will, decisions and preferences of persons with disabilities”. </w:t>
      </w:r>
    </w:p>
    <w:p w:rsidR="004F17C0" w:rsidRPr="00197102" w:rsidRDefault="004F17C0" w:rsidP="0088268A">
      <w:pPr>
        <w:spacing w:after="0"/>
        <w:rPr>
          <w:rFonts w:ascii="Cambria" w:hAnsi="Cambria"/>
          <w:b/>
          <w:sz w:val="24"/>
          <w:u w:val="single"/>
        </w:rPr>
      </w:pPr>
    </w:p>
    <w:p w:rsidR="0088268A" w:rsidRPr="00197102" w:rsidRDefault="0088268A" w:rsidP="0088268A">
      <w:pPr>
        <w:spacing w:after="0"/>
        <w:rPr>
          <w:rFonts w:ascii="Cambria" w:hAnsi="Cambria"/>
          <w:b/>
          <w:sz w:val="24"/>
          <w:u w:val="single"/>
        </w:rPr>
      </w:pPr>
      <w:r w:rsidRPr="00197102">
        <w:rPr>
          <w:rFonts w:ascii="Cambria" w:hAnsi="Cambria"/>
          <w:b/>
          <w:sz w:val="24"/>
          <w:u w:val="single"/>
        </w:rPr>
        <w:t>D. Article 19 (b)</w:t>
      </w:r>
    </w:p>
    <w:p w:rsidR="009C0A46" w:rsidRPr="00197102" w:rsidRDefault="009C0A46" w:rsidP="009C0A46">
      <w:pPr>
        <w:spacing w:after="0"/>
        <w:rPr>
          <w:rFonts w:ascii="Cambria" w:hAnsi="Cambria"/>
        </w:rPr>
      </w:pPr>
      <w:r w:rsidRPr="00197102">
        <w:rPr>
          <w:rFonts w:ascii="Cambria" w:hAnsi="Cambria"/>
        </w:rPr>
        <w:t>Par. 31: Proposed addition after “inclusion and participation”:</w:t>
      </w:r>
    </w:p>
    <w:p w:rsidR="009C0A46" w:rsidRPr="00197102" w:rsidRDefault="009C0A46" w:rsidP="005661F4">
      <w:pPr>
        <w:spacing w:after="0"/>
        <w:jc w:val="right"/>
        <w:rPr>
          <w:rFonts w:ascii="Cambria" w:hAnsi="Cambria"/>
        </w:rPr>
      </w:pPr>
      <w:r w:rsidRPr="00197102">
        <w:rPr>
          <w:rFonts w:ascii="Cambria" w:hAnsi="Cambria"/>
        </w:rPr>
        <w:t>“</w:t>
      </w:r>
      <w:proofErr w:type="gramStart"/>
      <w:r w:rsidRPr="00197102">
        <w:rPr>
          <w:rFonts w:ascii="Cambria" w:hAnsi="Cambria"/>
          <w:b/>
        </w:rPr>
        <w:t>with</w:t>
      </w:r>
      <w:proofErr w:type="gramEnd"/>
      <w:r w:rsidRPr="00197102">
        <w:rPr>
          <w:rFonts w:ascii="Cambria" w:hAnsi="Cambria"/>
          <w:b/>
        </w:rPr>
        <w:t xml:space="preserve"> respect to the will, preferences and personality of each person with disabilities</w:t>
      </w:r>
      <w:r w:rsidR="00173D5B" w:rsidRPr="00197102">
        <w:rPr>
          <w:rFonts w:ascii="Cambria" w:hAnsi="Cambria"/>
          <w:b/>
        </w:rPr>
        <w:t>.</w:t>
      </w:r>
      <w:r w:rsidRPr="00197102">
        <w:rPr>
          <w:rFonts w:ascii="Cambria" w:hAnsi="Cambria"/>
          <w:b/>
        </w:rPr>
        <w:t>”</w:t>
      </w:r>
      <w:r w:rsidRPr="00197102">
        <w:rPr>
          <w:rFonts w:ascii="Cambria" w:hAnsi="Cambria"/>
        </w:rPr>
        <w:t xml:space="preserve"> </w:t>
      </w:r>
    </w:p>
    <w:p w:rsidR="00D058EC" w:rsidRPr="00197102" w:rsidRDefault="00D058EC" w:rsidP="007A3FC4">
      <w:pPr>
        <w:spacing w:before="120" w:after="120"/>
        <w:jc w:val="both"/>
        <w:rPr>
          <w:rFonts w:ascii="Cambria" w:hAnsi="Cambria" w:cs="Times New Roman"/>
        </w:rPr>
      </w:pPr>
    </w:p>
    <w:p w:rsidR="004856CE" w:rsidRPr="00197102" w:rsidRDefault="004856CE" w:rsidP="004856CE">
      <w:pPr>
        <w:spacing w:after="0"/>
        <w:rPr>
          <w:rFonts w:ascii="Cambria" w:hAnsi="Cambria"/>
          <w:b/>
          <w:sz w:val="24"/>
          <w:u w:val="single"/>
        </w:rPr>
      </w:pPr>
      <w:r w:rsidRPr="00197102">
        <w:rPr>
          <w:rFonts w:ascii="Cambria" w:hAnsi="Cambria"/>
          <w:b/>
          <w:sz w:val="24"/>
          <w:u w:val="single"/>
        </w:rPr>
        <w:t xml:space="preserve">F. Core Elements </w:t>
      </w:r>
    </w:p>
    <w:p w:rsidR="007D5276" w:rsidRPr="00197102" w:rsidRDefault="000A57E2" w:rsidP="000A57E2">
      <w:pPr>
        <w:spacing w:after="0"/>
        <w:rPr>
          <w:rFonts w:ascii="Cambria" w:hAnsi="Cambria"/>
        </w:rPr>
      </w:pPr>
      <w:r w:rsidRPr="00197102">
        <w:rPr>
          <w:rFonts w:ascii="Cambria" w:hAnsi="Cambria"/>
        </w:rPr>
        <w:t>Par. 40: Proposed addition</w:t>
      </w:r>
      <w:r w:rsidR="007D5276" w:rsidRPr="00197102">
        <w:rPr>
          <w:rFonts w:ascii="Cambria" w:hAnsi="Cambria"/>
        </w:rPr>
        <w:t xml:space="preserve"> at the end of (a):</w:t>
      </w:r>
    </w:p>
    <w:p w:rsidR="00DE72F9" w:rsidRPr="00197102" w:rsidRDefault="007D5276" w:rsidP="004F5791">
      <w:pPr>
        <w:spacing w:after="0"/>
        <w:jc w:val="right"/>
        <w:rPr>
          <w:rFonts w:ascii="Cambria" w:hAnsi="Cambria"/>
          <w:b/>
        </w:rPr>
      </w:pPr>
      <w:r w:rsidRPr="00197102">
        <w:rPr>
          <w:rFonts w:ascii="Cambria" w:hAnsi="Cambria"/>
          <w:b/>
        </w:rPr>
        <w:t>“</w:t>
      </w:r>
      <w:proofErr w:type="gramStart"/>
      <w:r w:rsidRPr="00197102">
        <w:rPr>
          <w:rFonts w:ascii="Cambria" w:hAnsi="Cambria"/>
          <w:b/>
        </w:rPr>
        <w:t>or</w:t>
      </w:r>
      <w:proofErr w:type="gramEnd"/>
      <w:r w:rsidRPr="00197102">
        <w:rPr>
          <w:rFonts w:ascii="Cambria" w:hAnsi="Cambria"/>
          <w:b/>
        </w:rPr>
        <w:t xml:space="preserve"> impairment/disability assessments, evaluation or eligibility procedures”</w:t>
      </w:r>
    </w:p>
    <w:p w:rsidR="00DE72F9" w:rsidRPr="00197102" w:rsidRDefault="00DE72F9" w:rsidP="000A57E2">
      <w:pPr>
        <w:spacing w:after="0"/>
        <w:rPr>
          <w:rFonts w:ascii="Cambria" w:hAnsi="Cambria"/>
          <w:b/>
        </w:rPr>
      </w:pPr>
    </w:p>
    <w:p w:rsidR="000A57E2" w:rsidRPr="00197102" w:rsidRDefault="00DE72F9" w:rsidP="000A57E2">
      <w:pPr>
        <w:spacing w:after="0"/>
        <w:rPr>
          <w:rFonts w:ascii="Cambria" w:hAnsi="Cambria"/>
        </w:rPr>
      </w:pPr>
      <w:r w:rsidRPr="00197102">
        <w:rPr>
          <w:rFonts w:ascii="Cambria" w:hAnsi="Cambria"/>
        </w:rPr>
        <w:t>Other additions relevant to C</w:t>
      </w:r>
      <w:r w:rsidR="000A57E2" w:rsidRPr="00197102">
        <w:rPr>
          <w:rFonts w:ascii="Cambria" w:hAnsi="Cambria"/>
        </w:rPr>
        <w:t xml:space="preserve">ore Elements: </w:t>
      </w:r>
    </w:p>
    <w:p w:rsidR="002D188F" w:rsidRPr="00197102" w:rsidRDefault="002D188F" w:rsidP="00DE72F9">
      <w:pPr>
        <w:spacing w:after="0"/>
        <w:jc w:val="right"/>
        <w:rPr>
          <w:rFonts w:ascii="Cambria" w:hAnsi="Cambria"/>
          <w:b/>
        </w:rPr>
      </w:pPr>
      <w:r w:rsidRPr="00197102">
        <w:rPr>
          <w:rFonts w:ascii="Cambria" w:hAnsi="Cambria"/>
          <w:b/>
        </w:rPr>
        <w:t xml:space="preserve">“It must be the services for independent living that must </w:t>
      </w:r>
    </w:p>
    <w:p w:rsidR="002D188F" w:rsidRPr="00197102" w:rsidRDefault="002D188F" w:rsidP="00DE72F9">
      <w:pPr>
        <w:spacing w:after="0"/>
        <w:jc w:val="right"/>
        <w:rPr>
          <w:rFonts w:ascii="Cambria" w:hAnsi="Cambria"/>
          <w:b/>
        </w:rPr>
      </w:pPr>
      <w:proofErr w:type="gramStart"/>
      <w:r w:rsidRPr="00197102">
        <w:rPr>
          <w:rFonts w:ascii="Cambria" w:hAnsi="Cambria"/>
          <w:b/>
        </w:rPr>
        <w:t>reach</w:t>
      </w:r>
      <w:proofErr w:type="gramEnd"/>
      <w:r w:rsidRPr="00197102">
        <w:rPr>
          <w:rFonts w:ascii="Cambria" w:hAnsi="Cambria"/>
          <w:b/>
        </w:rPr>
        <w:t xml:space="preserve"> and suit persons with </w:t>
      </w:r>
      <w:r w:rsidR="008444B8" w:rsidRPr="00197102">
        <w:rPr>
          <w:rFonts w:ascii="Cambria" w:hAnsi="Cambria"/>
          <w:b/>
        </w:rPr>
        <w:t xml:space="preserve">disabilities not the other way </w:t>
      </w:r>
      <w:r w:rsidRPr="00197102">
        <w:rPr>
          <w:rFonts w:ascii="Cambria" w:hAnsi="Cambria"/>
          <w:b/>
        </w:rPr>
        <w:t>round”</w:t>
      </w:r>
    </w:p>
    <w:p w:rsidR="002D188F" w:rsidRPr="00197102" w:rsidRDefault="002D188F" w:rsidP="00DE72F9">
      <w:pPr>
        <w:spacing w:after="0"/>
        <w:jc w:val="right"/>
        <w:rPr>
          <w:rFonts w:ascii="Cambria" w:hAnsi="Cambria"/>
          <w:b/>
        </w:rPr>
      </w:pPr>
    </w:p>
    <w:p w:rsidR="00DE72F9" w:rsidRPr="00197102" w:rsidRDefault="000A57E2" w:rsidP="00DE72F9">
      <w:pPr>
        <w:spacing w:after="0"/>
        <w:jc w:val="right"/>
        <w:rPr>
          <w:rFonts w:ascii="Cambria" w:hAnsi="Cambria"/>
          <w:b/>
        </w:rPr>
      </w:pPr>
      <w:r w:rsidRPr="00197102">
        <w:rPr>
          <w:rFonts w:ascii="Cambria" w:hAnsi="Cambria"/>
          <w:b/>
        </w:rPr>
        <w:t xml:space="preserve">“Categorizations of persons with disabilities and the number of persons with each </w:t>
      </w:r>
    </w:p>
    <w:p w:rsidR="00B37A25" w:rsidRPr="00197102" w:rsidRDefault="000A57E2" w:rsidP="00DE72F9">
      <w:pPr>
        <w:spacing w:after="0"/>
        <w:jc w:val="right"/>
        <w:rPr>
          <w:rFonts w:ascii="Cambria" w:hAnsi="Cambria"/>
          <w:b/>
        </w:rPr>
      </w:pPr>
      <w:proofErr w:type="gramStart"/>
      <w:r w:rsidRPr="00197102">
        <w:rPr>
          <w:rFonts w:ascii="Cambria" w:hAnsi="Cambria"/>
          <w:b/>
        </w:rPr>
        <w:t>disability</w:t>
      </w:r>
      <w:proofErr w:type="gramEnd"/>
      <w:r w:rsidRPr="00197102">
        <w:rPr>
          <w:rFonts w:ascii="Cambria" w:hAnsi="Cambria"/>
          <w:b/>
        </w:rPr>
        <w:t xml:space="preserve"> must not be used to limit or negate access to the right of independent living.”</w:t>
      </w:r>
    </w:p>
    <w:p w:rsidR="00B37A25" w:rsidRPr="00197102" w:rsidRDefault="00B37A25" w:rsidP="00DE72F9">
      <w:pPr>
        <w:spacing w:after="0"/>
        <w:jc w:val="right"/>
        <w:rPr>
          <w:rFonts w:ascii="Cambria" w:hAnsi="Cambria"/>
          <w:b/>
        </w:rPr>
      </w:pPr>
    </w:p>
    <w:p w:rsidR="00566CF0" w:rsidRPr="00197102" w:rsidRDefault="00B37A25" w:rsidP="00DE72F9">
      <w:pPr>
        <w:spacing w:after="0"/>
        <w:jc w:val="right"/>
        <w:rPr>
          <w:rFonts w:ascii="Cambria" w:hAnsi="Cambria"/>
          <w:b/>
        </w:rPr>
      </w:pPr>
      <w:r w:rsidRPr="00197102">
        <w:rPr>
          <w:rFonts w:ascii="Cambria" w:hAnsi="Cambria"/>
          <w:b/>
        </w:rPr>
        <w:t xml:space="preserve">“To achieve maximum individual autonomy and independent living must be born in mind as a central objective </w:t>
      </w:r>
      <w:r w:rsidR="00566CF0" w:rsidRPr="00197102">
        <w:rPr>
          <w:rFonts w:ascii="Cambria" w:hAnsi="Cambria"/>
          <w:b/>
        </w:rPr>
        <w:t>with respect to each person’s identity, personality, uniqueness and preferences”</w:t>
      </w:r>
    </w:p>
    <w:p w:rsidR="00566CF0" w:rsidRPr="00197102" w:rsidRDefault="00566CF0" w:rsidP="00DE72F9">
      <w:pPr>
        <w:spacing w:after="0"/>
        <w:jc w:val="right"/>
        <w:rPr>
          <w:rFonts w:ascii="Cambria" w:hAnsi="Cambria"/>
          <w:b/>
        </w:rPr>
      </w:pPr>
      <w:r w:rsidRPr="00197102">
        <w:rPr>
          <w:rFonts w:ascii="Cambria" w:hAnsi="Cambria"/>
          <w:b/>
        </w:rPr>
        <w:t xml:space="preserve"> </w:t>
      </w:r>
    </w:p>
    <w:p w:rsidR="000A57E2" w:rsidRPr="00197102" w:rsidRDefault="0094469F" w:rsidP="00A452DC">
      <w:pPr>
        <w:spacing w:after="0"/>
        <w:jc w:val="right"/>
        <w:rPr>
          <w:rFonts w:ascii="Cambria" w:hAnsi="Cambria"/>
          <w:b/>
        </w:rPr>
      </w:pPr>
      <w:r w:rsidRPr="00197102">
        <w:rPr>
          <w:rFonts w:ascii="Cambria" w:hAnsi="Cambria"/>
          <w:b/>
        </w:rPr>
        <w:t>“</w:t>
      </w:r>
      <w:r w:rsidR="00566CF0" w:rsidRPr="00197102">
        <w:rPr>
          <w:rFonts w:ascii="Cambria" w:hAnsi="Cambria"/>
          <w:b/>
        </w:rPr>
        <w:t>Measures to fulfill the requirements of article 19</w:t>
      </w:r>
      <w:r w:rsidRPr="00197102">
        <w:rPr>
          <w:rFonts w:ascii="Cambria" w:hAnsi="Cambria"/>
          <w:b/>
        </w:rPr>
        <w:t xml:space="preserve"> such as the provision of services within specific settings must not </w:t>
      </w:r>
      <w:r w:rsidR="00A452DC" w:rsidRPr="00197102">
        <w:rPr>
          <w:rFonts w:ascii="Cambria" w:hAnsi="Cambria"/>
          <w:b/>
        </w:rPr>
        <w:t xml:space="preserve">lead to the deprivation of any other right (e.g. right to inclusive education) </w:t>
      </w:r>
    </w:p>
    <w:p w:rsidR="00CC2F5A" w:rsidRPr="00197102" w:rsidRDefault="00CC2F5A" w:rsidP="00CC2F5A">
      <w:pPr>
        <w:spacing w:after="0"/>
        <w:rPr>
          <w:rFonts w:ascii="Cambria" w:hAnsi="Cambria"/>
        </w:rPr>
      </w:pPr>
    </w:p>
    <w:p w:rsidR="00CC2F5A" w:rsidRPr="00197102" w:rsidRDefault="00CC2F5A" w:rsidP="00CC2F5A">
      <w:pPr>
        <w:spacing w:after="0"/>
        <w:rPr>
          <w:rFonts w:ascii="Cambria" w:hAnsi="Cambria"/>
        </w:rPr>
      </w:pPr>
    </w:p>
    <w:p w:rsidR="00CC2F5A" w:rsidRDefault="00CC2F5A" w:rsidP="00CC2F5A">
      <w:pPr>
        <w:spacing w:after="0"/>
        <w:rPr>
          <w:rFonts w:ascii="Cambria" w:hAnsi="Cambria"/>
          <w:b/>
          <w:u w:val="single"/>
        </w:rPr>
      </w:pPr>
      <w:r w:rsidRPr="00197102">
        <w:rPr>
          <w:rFonts w:ascii="Cambria" w:hAnsi="Cambria"/>
          <w:b/>
          <w:u w:val="single"/>
        </w:rPr>
        <w:t xml:space="preserve">III. Obligations of States parties </w:t>
      </w:r>
    </w:p>
    <w:p w:rsidR="00550014" w:rsidRDefault="00550014" w:rsidP="00550014">
      <w:pPr>
        <w:spacing w:after="0"/>
        <w:rPr>
          <w:rFonts w:ascii="Cambria" w:hAnsi="Cambria"/>
        </w:rPr>
      </w:pPr>
      <w:r w:rsidRPr="00197102">
        <w:rPr>
          <w:rFonts w:ascii="Cambria" w:hAnsi="Cambria"/>
        </w:rPr>
        <w:lastRenderedPageBreak/>
        <w:t>Par. 4</w:t>
      </w:r>
      <w:r>
        <w:rPr>
          <w:rFonts w:ascii="Cambria" w:hAnsi="Cambria"/>
        </w:rPr>
        <w:t>1</w:t>
      </w:r>
      <w:r w:rsidRPr="00197102">
        <w:rPr>
          <w:rFonts w:ascii="Cambria" w:hAnsi="Cambria"/>
        </w:rPr>
        <w:t xml:space="preserve">: Proposed addition </w:t>
      </w:r>
      <w:r>
        <w:rPr>
          <w:rFonts w:ascii="Cambria" w:hAnsi="Cambria"/>
        </w:rPr>
        <w:t xml:space="preserve">following “is a classic social right” and prior to “. Article 19 (c)”: </w:t>
      </w:r>
    </w:p>
    <w:p w:rsidR="00550014" w:rsidRPr="00550014" w:rsidRDefault="00550014" w:rsidP="00550014">
      <w:pPr>
        <w:spacing w:after="0"/>
        <w:jc w:val="right"/>
        <w:rPr>
          <w:rFonts w:ascii="Cambria" w:hAnsi="Cambria"/>
          <w:b/>
        </w:rPr>
      </w:pPr>
      <w:r>
        <w:rPr>
          <w:rFonts w:ascii="Cambria" w:hAnsi="Cambria"/>
        </w:rPr>
        <w:t>“</w:t>
      </w:r>
      <w:proofErr w:type="gramStart"/>
      <w:r>
        <w:rPr>
          <w:rFonts w:ascii="Cambria" w:hAnsi="Cambria"/>
          <w:b/>
        </w:rPr>
        <w:t>that</w:t>
      </w:r>
      <w:proofErr w:type="gramEnd"/>
      <w:r>
        <w:rPr>
          <w:rFonts w:ascii="Cambria" w:hAnsi="Cambria"/>
          <w:b/>
        </w:rPr>
        <w:t xml:space="preserve"> is, assessment of services not of persons”</w:t>
      </w:r>
    </w:p>
    <w:p w:rsidR="00550014" w:rsidRDefault="00550014" w:rsidP="00CC2F5A">
      <w:pPr>
        <w:spacing w:after="0"/>
        <w:rPr>
          <w:rFonts w:ascii="Cambria" w:hAnsi="Cambria"/>
          <w:b/>
          <w:u w:val="single"/>
        </w:rPr>
      </w:pPr>
    </w:p>
    <w:p w:rsidR="00550014" w:rsidRDefault="00550014" w:rsidP="00550014">
      <w:pPr>
        <w:spacing w:after="0"/>
        <w:rPr>
          <w:rFonts w:ascii="Cambria" w:hAnsi="Cambria"/>
        </w:rPr>
      </w:pPr>
      <w:r w:rsidRPr="00197102">
        <w:rPr>
          <w:rFonts w:ascii="Cambria" w:hAnsi="Cambria"/>
        </w:rPr>
        <w:t>Par. 4</w:t>
      </w:r>
      <w:r>
        <w:rPr>
          <w:rFonts w:ascii="Cambria" w:hAnsi="Cambria"/>
        </w:rPr>
        <w:t xml:space="preserve">2: </w:t>
      </w:r>
      <w:r w:rsidRPr="00197102">
        <w:rPr>
          <w:rFonts w:ascii="Cambria" w:hAnsi="Cambria"/>
        </w:rPr>
        <w:t xml:space="preserve">Proposed addition </w:t>
      </w:r>
      <w:r>
        <w:rPr>
          <w:rFonts w:ascii="Cambria" w:hAnsi="Cambria"/>
        </w:rPr>
        <w:t>following “(art. 2(1) ICESC)” and prior to “</w:t>
      </w:r>
      <w:r w:rsidR="0039478B">
        <w:rPr>
          <w:rFonts w:ascii="Cambria" w:hAnsi="Cambria"/>
        </w:rPr>
        <w:t>While full realization”:</w:t>
      </w:r>
      <w:r>
        <w:rPr>
          <w:rFonts w:ascii="Cambria" w:hAnsi="Cambria"/>
        </w:rPr>
        <w:t xml:space="preserve"> </w:t>
      </w:r>
    </w:p>
    <w:p w:rsidR="00550014" w:rsidRPr="00EA3525" w:rsidRDefault="00550014" w:rsidP="00550014">
      <w:pPr>
        <w:spacing w:after="0"/>
        <w:jc w:val="right"/>
        <w:rPr>
          <w:rFonts w:ascii="Cambria" w:hAnsi="Cambria"/>
          <w:b/>
        </w:rPr>
      </w:pPr>
      <w:r w:rsidRPr="00EA3525">
        <w:rPr>
          <w:rFonts w:ascii="Cambria" w:hAnsi="Cambria"/>
          <w:b/>
        </w:rPr>
        <w:t>“</w:t>
      </w:r>
      <w:proofErr w:type="gramStart"/>
      <w:r w:rsidR="00EA3525" w:rsidRPr="00EA3525">
        <w:rPr>
          <w:rFonts w:ascii="Cambria" w:hAnsi="Cambria"/>
          <w:b/>
        </w:rPr>
        <w:t>and</w:t>
      </w:r>
      <w:proofErr w:type="gramEnd"/>
      <w:r w:rsidR="00EA3525" w:rsidRPr="00EA3525">
        <w:rPr>
          <w:rFonts w:ascii="Cambria" w:hAnsi="Cambria"/>
          <w:b/>
        </w:rPr>
        <w:t xml:space="preserve"> plan ahead to cover any potential financial or other resources gaps” </w:t>
      </w:r>
    </w:p>
    <w:p w:rsidR="00550014" w:rsidRPr="00197102" w:rsidRDefault="00550014" w:rsidP="00CC2F5A">
      <w:pPr>
        <w:spacing w:after="0"/>
        <w:rPr>
          <w:rFonts w:ascii="Cambria" w:hAnsi="Cambria"/>
          <w:b/>
          <w:u w:val="single"/>
        </w:rPr>
      </w:pPr>
    </w:p>
    <w:p w:rsidR="00A118D0" w:rsidRPr="00A118D0" w:rsidRDefault="00A118D0" w:rsidP="00A118D0">
      <w:pPr>
        <w:spacing w:after="0"/>
        <w:rPr>
          <w:rFonts w:ascii="Cambria" w:hAnsi="Cambria"/>
          <w:b/>
          <w:u w:val="single"/>
        </w:rPr>
      </w:pPr>
      <w:r>
        <w:rPr>
          <w:rFonts w:ascii="Cambria" w:hAnsi="Cambria"/>
          <w:b/>
          <w:u w:val="single"/>
        </w:rPr>
        <w:t xml:space="preserve">A. </w:t>
      </w:r>
      <w:r w:rsidRPr="00A118D0">
        <w:rPr>
          <w:rFonts w:ascii="Cambria" w:hAnsi="Cambria"/>
          <w:b/>
          <w:u w:val="single"/>
        </w:rPr>
        <w:t>Obligation to respect</w:t>
      </w:r>
    </w:p>
    <w:p w:rsidR="00A118D0" w:rsidRPr="00A118D0" w:rsidRDefault="00A118D0" w:rsidP="00A118D0">
      <w:pPr>
        <w:spacing w:after="0"/>
        <w:rPr>
          <w:rFonts w:ascii="Cambria" w:hAnsi="Cambria"/>
        </w:rPr>
      </w:pPr>
      <w:r w:rsidRPr="00A118D0">
        <w:rPr>
          <w:rFonts w:ascii="Cambria" w:hAnsi="Cambria"/>
        </w:rPr>
        <w:t xml:space="preserve">New paragraph, following par. 49: </w:t>
      </w:r>
    </w:p>
    <w:p w:rsidR="00A118D0" w:rsidRDefault="0047357C" w:rsidP="00A118D0">
      <w:pPr>
        <w:spacing w:after="0"/>
        <w:jc w:val="right"/>
        <w:rPr>
          <w:rFonts w:ascii="Cambria" w:hAnsi="Cambria"/>
          <w:b/>
        </w:rPr>
      </w:pPr>
      <w:r>
        <w:rPr>
          <w:rFonts w:ascii="Cambria" w:hAnsi="Cambria"/>
          <w:b/>
        </w:rPr>
        <w:t>“</w:t>
      </w:r>
      <w:r w:rsidR="00A118D0" w:rsidRPr="00A118D0">
        <w:rPr>
          <w:rFonts w:ascii="Cambria" w:hAnsi="Cambria"/>
          <w:b/>
        </w:rPr>
        <w:t xml:space="preserve">The obligation to respect does not only include a negative aspect. </w:t>
      </w:r>
    </w:p>
    <w:p w:rsidR="00A118D0" w:rsidRDefault="00A118D0" w:rsidP="00A118D0">
      <w:pPr>
        <w:spacing w:after="0"/>
        <w:jc w:val="right"/>
        <w:rPr>
          <w:rFonts w:ascii="Cambria" w:hAnsi="Cambria"/>
          <w:b/>
        </w:rPr>
      </w:pPr>
      <w:r w:rsidRPr="00A118D0">
        <w:rPr>
          <w:rFonts w:ascii="Cambria" w:hAnsi="Cambria"/>
          <w:b/>
        </w:rPr>
        <w:t xml:space="preserve">Its positive aspect requires states to </w:t>
      </w:r>
      <w:r>
        <w:rPr>
          <w:rFonts w:ascii="Cambria" w:hAnsi="Cambria"/>
          <w:b/>
        </w:rPr>
        <w:t xml:space="preserve">take all necessary measures to </w:t>
      </w:r>
      <w:r w:rsidRPr="00A118D0">
        <w:rPr>
          <w:rFonts w:ascii="Cambria" w:hAnsi="Cambria"/>
          <w:b/>
        </w:rPr>
        <w:t>e</w:t>
      </w:r>
      <w:r>
        <w:rPr>
          <w:rFonts w:ascii="Cambria" w:hAnsi="Cambria"/>
          <w:b/>
        </w:rPr>
        <w:t>nsure</w:t>
      </w:r>
      <w:r w:rsidRPr="00A118D0">
        <w:rPr>
          <w:rFonts w:ascii="Cambria" w:hAnsi="Cambria"/>
          <w:b/>
        </w:rPr>
        <w:t xml:space="preserve"> that </w:t>
      </w:r>
    </w:p>
    <w:p w:rsidR="00A118D0" w:rsidRPr="00A118D0" w:rsidRDefault="00A118D0" w:rsidP="00A118D0">
      <w:pPr>
        <w:spacing w:after="0"/>
        <w:jc w:val="right"/>
        <w:rPr>
          <w:rFonts w:ascii="Cambria" w:hAnsi="Cambria"/>
          <w:b/>
        </w:rPr>
      </w:pPr>
      <w:proofErr w:type="gramStart"/>
      <w:r w:rsidRPr="00A118D0">
        <w:rPr>
          <w:rFonts w:ascii="Cambria" w:hAnsi="Cambria"/>
          <w:b/>
        </w:rPr>
        <w:t>all</w:t>
      </w:r>
      <w:proofErr w:type="gramEnd"/>
      <w:r w:rsidRPr="00A118D0">
        <w:rPr>
          <w:rFonts w:ascii="Cambria" w:hAnsi="Cambria"/>
          <w:b/>
        </w:rPr>
        <w:t xml:space="preserve"> rights secured by article 19 are not violated by the state or by private entities.</w:t>
      </w:r>
      <w:r w:rsidR="0047357C">
        <w:rPr>
          <w:rFonts w:ascii="Cambria" w:hAnsi="Cambria"/>
          <w:b/>
        </w:rPr>
        <w:t>”</w:t>
      </w:r>
      <w:r w:rsidRPr="00A118D0">
        <w:rPr>
          <w:rFonts w:ascii="Cambria" w:hAnsi="Cambria"/>
          <w:b/>
        </w:rPr>
        <w:t xml:space="preserve"> </w:t>
      </w:r>
    </w:p>
    <w:p w:rsidR="0047357C" w:rsidRDefault="0047357C" w:rsidP="00CC2F5A">
      <w:pPr>
        <w:spacing w:after="0"/>
        <w:rPr>
          <w:rFonts w:ascii="Times New Roman" w:hAnsi="Times New Roman" w:cs="Times New Roman"/>
        </w:rPr>
      </w:pPr>
    </w:p>
    <w:p w:rsidR="0047357C" w:rsidRPr="002D5DE9" w:rsidRDefault="0047357C" w:rsidP="00CC2F5A">
      <w:pPr>
        <w:spacing w:after="0"/>
        <w:rPr>
          <w:rFonts w:ascii="Cambria" w:hAnsi="Cambria"/>
        </w:rPr>
      </w:pPr>
      <w:r w:rsidRPr="002D5DE9">
        <w:rPr>
          <w:rFonts w:ascii="Cambria" w:hAnsi="Cambria"/>
        </w:rPr>
        <w:t>Par. 52: Proposed addition following “certain services.” and prior to “States parties should prohibit”:</w:t>
      </w:r>
    </w:p>
    <w:p w:rsidR="0047357C" w:rsidRDefault="0047357C" w:rsidP="0047357C">
      <w:pPr>
        <w:spacing w:after="0"/>
        <w:jc w:val="right"/>
        <w:rPr>
          <w:rFonts w:ascii="Cambria" w:hAnsi="Cambria"/>
          <w:b/>
        </w:rPr>
      </w:pPr>
      <w:r>
        <w:rPr>
          <w:rFonts w:ascii="Cambria" w:hAnsi="Cambria"/>
          <w:b/>
        </w:rPr>
        <w:t>“</w:t>
      </w:r>
      <w:r w:rsidRPr="0047357C">
        <w:rPr>
          <w:rFonts w:ascii="Cambria" w:hAnsi="Cambria"/>
          <w:b/>
        </w:rPr>
        <w:t>This duty complies with the dut</w:t>
      </w:r>
      <w:r>
        <w:rPr>
          <w:rFonts w:ascii="Cambria" w:hAnsi="Cambria"/>
          <w:b/>
        </w:rPr>
        <w:t>y</w:t>
      </w:r>
      <w:r w:rsidRPr="0047357C">
        <w:rPr>
          <w:rFonts w:ascii="Cambria" w:hAnsi="Cambria"/>
          <w:b/>
        </w:rPr>
        <w:t xml:space="preserve"> to create truly inclusive services </w:t>
      </w:r>
    </w:p>
    <w:p w:rsidR="00CC2F5A" w:rsidRPr="0047357C" w:rsidRDefault="0047357C" w:rsidP="0047357C">
      <w:pPr>
        <w:spacing w:after="0"/>
        <w:jc w:val="right"/>
        <w:rPr>
          <w:rFonts w:ascii="Cambria" w:hAnsi="Cambria"/>
          <w:b/>
        </w:rPr>
      </w:pPr>
      <w:proofErr w:type="gramStart"/>
      <w:r w:rsidRPr="0047357C">
        <w:rPr>
          <w:rFonts w:ascii="Cambria" w:hAnsi="Cambria"/>
          <w:b/>
        </w:rPr>
        <w:t>and</w:t>
      </w:r>
      <w:proofErr w:type="gramEnd"/>
      <w:r w:rsidRPr="0047357C">
        <w:rPr>
          <w:rFonts w:ascii="Cambria" w:hAnsi="Cambria"/>
          <w:b/>
        </w:rPr>
        <w:t xml:space="preserve"> services compatible with the universal design principle.</w:t>
      </w:r>
      <w:r>
        <w:rPr>
          <w:rFonts w:ascii="Cambria" w:hAnsi="Cambria"/>
          <w:b/>
        </w:rPr>
        <w:t>”</w:t>
      </w:r>
    </w:p>
    <w:p w:rsidR="002D5DE9" w:rsidRDefault="002D5DE9" w:rsidP="002D5DE9">
      <w:pPr>
        <w:spacing w:after="0"/>
        <w:rPr>
          <w:rFonts w:ascii="Cambria" w:hAnsi="Cambria"/>
        </w:rPr>
      </w:pPr>
    </w:p>
    <w:p w:rsidR="002D5DE9" w:rsidRPr="00A118D0" w:rsidRDefault="002D5DE9" w:rsidP="002D5DE9">
      <w:pPr>
        <w:spacing w:after="0"/>
        <w:rPr>
          <w:rFonts w:ascii="Cambria" w:hAnsi="Cambria"/>
          <w:b/>
          <w:u w:val="single"/>
        </w:rPr>
      </w:pPr>
      <w:r>
        <w:rPr>
          <w:rFonts w:ascii="Cambria" w:hAnsi="Cambria"/>
          <w:b/>
          <w:u w:val="single"/>
        </w:rPr>
        <w:t xml:space="preserve">C. </w:t>
      </w:r>
      <w:r w:rsidRPr="00A118D0">
        <w:rPr>
          <w:rFonts w:ascii="Cambria" w:hAnsi="Cambria"/>
          <w:b/>
          <w:u w:val="single"/>
        </w:rPr>
        <w:t xml:space="preserve">Obligation to </w:t>
      </w:r>
      <w:r>
        <w:rPr>
          <w:rFonts w:ascii="Cambria" w:hAnsi="Cambria"/>
          <w:b/>
          <w:u w:val="single"/>
        </w:rPr>
        <w:t>fulfill</w:t>
      </w:r>
    </w:p>
    <w:p w:rsidR="002D5DE9" w:rsidRDefault="002D5DE9" w:rsidP="002D5DE9">
      <w:pPr>
        <w:spacing w:after="0"/>
        <w:rPr>
          <w:rFonts w:ascii="Cambria" w:hAnsi="Cambria"/>
        </w:rPr>
      </w:pPr>
    </w:p>
    <w:p w:rsidR="002D5DE9" w:rsidRPr="002D5DE9" w:rsidRDefault="002D5DE9" w:rsidP="002D5DE9">
      <w:pPr>
        <w:spacing w:after="0"/>
        <w:rPr>
          <w:rFonts w:ascii="Cambria" w:hAnsi="Cambria"/>
        </w:rPr>
      </w:pPr>
      <w:r w:rsidRPr="002D5DE9">
        <w:rPr>
          <w:rFonts w:ascii="Cambria" w:hAnsi="Cambria"/>
        </w:rPr>
        <w:t>Par. 5</w:t>
      </w:r>
      <w:r>
        <w:rPr>
          <w:rFonts w:ascii="Cambria" w:hAnsi="Cambria"/>
        </w:rPr>
        <w:t>5</w:t>
      </w:r>
      <w:r w:rsidRPr="002D5DE9">
        <w:rPr>
          <w:rFonts w:ascii="Cambria" w:hAnsi="Cambria"/>
        </w:rPr>
        <w:t xml:space="preserve">: Proposed addition </w:t>
      </w:r>
      <w:r>
        <w:rPr>
          <w:rFonts w:ascii="Cambria" w:hAnsi="Cambria"/>
        </w:rPr>
        <w:t xml:space="preserve">at the end of the paragraph: </w:t>
      </w:r>
    </w:p>
    <w:p w:rsidR="002D5DE9" w:rsidRPr="002D5DE9" w:rsidRDefault="002D5DE9" w:rsidP="0006660F">
      <w:pPr>
        <w:spacing w:after="0"/>
        <w:jc w:val="right"/>
        <w:rPr>
          <w:rFonts w:ascii="Cambria" w:hAnsi="Cambria"/>
          <w:b/>
        </w:rPr>
      </w:pPr>
      <w:r>
        <w:rPr>
          <w:rFonts w:ascii="Cambria" w:hAnsi="Cambria"/>
          <w:b/>
        </w:rPr>
        <w:t>“</w:t>
      </w:r>
      <w:r w:rsidRPr="002D5DE9">
        <w:rPr>
          <w:rFonts w:ascii="Cambria" w:hAnsi="Cambria"/>
          <w:b/>
        </w:rPr>
        <w:t>The preservation of structures and procedures incompatible with article 19 notwithstanding the reactions and experiences complained of by persons with disabilities, their families and their representative organizations further aggravates the violation of the present obligation to fulfill.</w:t>
      </w:r>
      <w:r w:rsidR="004D5DC0">
        <w:rPr>
          <w:rFonts w:ascii="Cambria" w:hAnsi="Cambria"/>
          <w:b/>
        </w:rPr>
        <w:t xml:space="preserve"> Consultations with persons with disabilities and their organizations must be essential. </w:t>
      </w:r>
      <w:r>
        <w:rPr>
          <w:rFonts w:ascii="Cambria" w:hAnsi="Cambria"/>
          <w:b/>
        </w:rPr>
        <w:t>”</w:t>
      </w:r>
      <w:r w:rsidRPr="002D5DE9">
        <w:rPr>
          <w:rFonts w:ascii="Cambria" w:hAnsi="Cambria"/>
          <w:b/>
        </w:rPr>
        <w:t xml:space="preserve"> </w:t>
      </w:r>
    </w:p>
    <w:p w:rsidR="00D7604E" w:rsidRDefault="00D7604E" w:rsidP="0006660F">
      <w:pPr>
        <w:spacing w:after="0"/>
        <w:rPr>
          <w:rFonts w:ascii="Cambria" w:hAnsi="Cambria"/>
        </w:rPr>
      </w:pPr>
    </w:p>
    <w:p w:rsidR="0006660F" w:rsidRPr="002D5DE9" w:rsidRDefault="0006660F" w:rsidP="0006660F">
      <w:pPr>
        <w:spacing w:after="0"/>
        <w:rPr>
          <w:rFonts w:ascii="Cambria" w:hAnsi="Cambria"/>
        </w:rPr>
      </w:pPr>
      <w:r w:rsidRPr="002D5DE9">
        <w:rPr>
          <w:rFonts w:ascii="Cambria" w:hAnsi="Cambria"/>
        </w:rPr>
        <w:t>Par. 5</w:t>
      </w:r>
      <w:r>
        <w:rPr>
          <w:rFonts w:ascii="Cambria" w:hAnsi="Cambria"/>
        </w:rPr>
        <w:t>6</w:t>
      </w:r>
      <w:r w:rsidRPr="002D5DE9">
        <w:rPr>
          <w:rFonts w:ascii="Cambria" w:hAnsi="Cambria"/>
        </w:rPr>
        <w:t xml:space="preserve">: Proposed addition </w:t>
      </w:r>
      <w:r w:rsidR="00D7604E">
        <w:rPr>
          <w:rFonts w:ascii="Cambria" w:hAnsi="Cambria"/>
        </w:rPr>
        <w:t xml:space="preserve">after “is necessary” and prior to “It is also important that”: </w:t>
      </w:r>
    </w:p>
    <w:p w:rsidR="0006660F" w:rsidRDefault="007345D3" w:rsidP="00705BA0">
      <w:pPr>
        <w:pStyle w:val="ListParagraph"/>
        <w:spacing w:before="120" w:after="0"/>
        <w:ind w:left="714"/>
        <w:jc w:val="both"/>
        <w:rPr>
          <w:rFonts w:ascii="Times New Roman" w:hAnsi="Times New Roman" w:cs="Times New Roman"/>
          <w:color w:val="E36C0A" w:themeColor="accent6" w:themeShade="BF"/>
          <w:lang w:val="en-US"/>
        </w:rPr>
      </w:pPr>
      <w:r w:rsidRPr="007345D3">
        <w:rPr>
          <w:rFonts w:ascii="Cambria" w:eastAsiaTheme="minorEastAsia" w:hAnsi="Cambria" w:cstheme="minorBidi"/>
          <w:b/>
          <w:lang w:val="en-US"/>
        </w:rPr>
        <w:t>“</w:t>
      </w:r>
      <w:r w:rsidR="0006660F" w:rsidRPr="007345D3">
        <w:rPr>
          <w:rFonts w:ascii="Cambria" w:eastAsiaTheme="minorEastAsia" w:hAnsi="Cambria" w:cstheme="minorBidi"/>
          <w:b/>
          <w:lang w:val="en-US"/>
        </w:rPr>
        <w:t xml:space="preserve">To </w:t>
      </w:r>
      <w:r w:rsidR="00D7604E" w:rsidRPr="007345D3">
        <w:rPr>
          <w:rFonts w:ascii="Cambria" w:eastAsiaTheme="minorEastAsia" w:hAnsi="Cambria" w:cstheme="minorBidi"/>
          <w:b/>
          <w:lang w:val="en-US"/>
        </w:rPr>
        <w:t xml:space="preserve">leave </w:t>
      </w:r>
      <w:r w:rsidR="0006660F" w:rsidRPr="007345D3">
        <w:rPr>
          <w:rFonts w:ascii="Cambria" w:eastAsiaTheme="minorEastAsia" w:hAnsi="Cambria" w:cstheme="minorBidi"/>
          <w:b/>
          <w:lang w:val="en-US"/>
        </w:rPr>
        <w:t xml:space="preserve">this sector </w:t>
      </w:r>
      <w:r w:rsidR="00D7604E" w:rsidRPr="007345D3">
        <w:rPr>
          <w:rFonts w:ascii="Cambria" w:eastAsiaTheme="minorEastAsia" w:hAnsi="Cambria" w:cstheme="minorBidi"/>
          <w:b/>
          <w:lang w:val="en-US"/>
        </w:rPr>
        <w:t xml:space="preserve">in the hands of </w:t>
      </w:r>
      <w:r w:rsidR="0006660F" w:rsidRPr="007345D3">
        <w:rPr>
          <w:rFonts w:ascii="Cambria" w:eastAsiaTheme="minorEastAsia" w:hAnsi="Cambria" w:cstheme="minorBidi"/>
          <w:b/>
          <w:lang w:val="en-US"/>
        </w:rPr>
        <w:t xml:space="preserve">voluntary organizations with financial support </w:t>
      </w:r>
      <w:r w:rsidRPr="007345D3">
        <w:rPr>
          <w:rFonts w:ascii="Cambria" w:eastAsiaTheme="minorEastAsia" w:hAnsi="Cambria" w:cstheme="minorBidi"/>
          <w:b/>
          <w:lang w:val="en-US"/>
        </w:rPr>
        <w:t xml:space="preserve">instead of substantial involvement of </w:t>
      </w:r>
      <w:r w:rsidR="0006660F" w:rsidRPr="007345D3">
        <w:rPr>
          <w:rFonts w:ascii="Cambria" w:eastAsiaTheme="minorEastAsia" w:hAnsi="Cambria" w:cstheme="minorBidi"/>
          <w:b/>
          <w:lang w:val="en-US"/>
        </w:rPr>
        <w:t xml:space="preserve">the government is not an accepted solution for the fulfillment of this duty as no responsibilities arise out of volunteerism and </w:t>
      </w:r>
      <w:r w:rsidRPr="007345D3">
        <w:rPr>
          <w:rFonts w:ascii="Cambria" w:eastAsiaTheme="minorEastAsia" w:hAnsi="Cambria" w:cstheme="minorBidi"/>
          <w:b/>
          <w:lang w:val="en-US"/>
        </w:rPr>
        <w:t>state</w:t>
      </w:r>
      <w:r w:rsidR="0006660F" w:rsidRPr="007345D3">
        <w:rPr>
          <w:rFonts w:ascii="Cambria" w:eastAsiaTheme="minorEastAsia" w:hAnsi="Cambria" w:cstheme="minorBidi"/>
          <w:b/>
          <w:lang w:val="en-US"/>
        </w:rPr>
        <w:t xml:space="preserve"> responsibility must be clearly established.</w:t>
      </w:r>
      <w:r w:rsidRPr="007345D3">
        <w:rPr>
          <w:rFonts w:ascii="Cambria" w:eastAsiaTheme="minorEastAsia" w:hAnsi="Cambria" w:cstheme="minorBidi"/>
          <w:b/>
          <w:lang w:val="en-US"/>
        </w:rPr>
        <w:t>”</w:t>
      </w:r>
      <w:r w:rsidR="0006660F">
        <w:rPr>
          <w:rFonts w:ascii="Times New Roman" w:hAnsi="Times New Roman" w:cs="Times New Roman"/>
          <w:color w:val="E36C0A" w:themeColor="accent6" w:themeShade="BF"/>
          <w:lang w:val="en-US"/>
        </w:rPr>
        <w:t xml:space="preserve"> </w:t>
      </w:r>
    </w:p>
    <w:p w:rsidR="00705BA0" w:rsidRPr="003F16D1" w:rsidRDefault="00705BA0" w:rsidP="00705BA0">
      <w:pPr>
        <w:pStyle w:val="ListParagraph"/>
        <w:spacing w:before="120" w:after="0"/>
        <w:ind w:left="714"/>
        <w:jc w:val="both"/>
        <w:rPr>
          <w:rFonts w:ascii="Times New Roman" w:hAnsi="Times New Roman" w:cs="Times New Roman"/>
          <w:lang w:val="en-US"/>
        </w:rPr>
      </w:pPr>
    </w:p>
    <w:p w:rsidR="00705BA0" w:rsidRPr="002D5DE9" w:rsidRDefault="00705BA0" w:rsidP="00705BA0">
      <w:pPr>
        <w:spacing w:after="0"/>
        <w:rPr>
          <w:rFonts w:ascii="Cambria" w:hAnsi="Cambria"/>
        </w:rPr>
      </w:pPr>
      <w:r w:rsidRPr="002D5DE9">
        <w:rPr>
          <w:rFonts w:ascii="Cambria" w:hAnsi="Cambria"/>
        </w:rPr>
        <w:t>Par. 5</w:t>
      </w:r>
      <w:r>
        <w:rPr>
          <w:rFonts w:ascii="Cambria" w:hAnsi="Cambria"/>
        </w:rPr>
        <w:t>7</w:t>
      </w:r>
      <w:r w:rsidRPr="002D5DE9">
        <w:rPr>
          <w:rFonts w:ascii="Cambria" w:hAnsi="Cambria"/>
        </w:rPr>
        <w:t xml:space="preserve">: Proposed addition </w:t>
      </w:r>
      <w:r>
        <w:rPr>
          <w:rFonts w:ascii="Cambria" w:hAnsi="Cambria"/>
        </w:rPr>
        <w:t xml:space="preserve">at the end of the paragraph: </w:t>
      </w:r>
    </w:p>
    <w:p w:rsidR="00705BA0" w:rsidRPr="00705BA0" w:rsidRDefault="00705BA0" w:rsidP="00705BA0">
      <w:pPr>
        <w:spacing w:before="120" w:after="120"/>
        <w:jc w:val="right"/>
        <w:rPr>
          <w:rFonts w:ascii="Cambria" w:hAnsi="Cambria"/>
          <w:b/>
        </w:rPr>
      </w:pPr>
      <w:r>
        <w:rPr>
          <w:rFonts w:ascii="Cambria" w:hAnsi="Cambria"/>
          <w:b/>
        </w:rPr>
        <w:t>“</w:t>
      </w:r>
      <w:r w:rsidRPr="00705BA0">
        <w:rPr>
          <w:rFonts w:ascii="Cambria" w:hAnsi="Cambria"/>
          <w:b/>
        </w:rPr>
        <w:t xml:space="preserve">The multiplicity of requirements of persons with multiple disabilities must in no way be neglected or compromised </w:t>
      </w:r>
      <w:r>
        <w:rPr>
          <w:rFonts w:ascii="Cambria" w:hAnsi="Cambria"/>
          <w:b/>
        </w:rPr>
        <w:t xml:space="preserve">by service providers or </w:t>
      </w:r>
      <w:r w:rsidRPr="00705BA0">
        <w:rPr>
          <w:rFonts w:ascii="Cambria" w:hAnsi="Cambria"/>
          <w:b/>
        </w:rPr>
        <w:t xml:space="preserve">due to </w:t>
      </w:r>
      <w:r>
        <w:rPr>
          <w:rFonts w:ascii="Cambria" w:hAnsi="Cambria"/>
          <w:b/>
        </w:rPr>
        <w:t xml:space="preserve">established </w:t>
      </w:r>
      <w:r w:rsidRPr="00705BA0">
        <w:rPr>
          <w:rFonts w:ascii="Cambria" w:hAnsi="Cambria"/>
          <w:b/>
        </w:rPr>
        <w:t>hierarchies between various categories of persons with disabilities.</w:t>
      </w:r>
      <w:r>
        <w:rPr>
          <w:rFonts w:ascii="Cambria" w:hAnsi="Cambria"/>
          <w:b/>
        </w:rPr>
        <w:t>”</w:t>
      </w:r>
      <w:r w:rsidRPr="00705BA0">
        <w:rPr>
          <w:rFonts w:ascii="Cambria" w:hAnsi="Cambria"/>
          <w:b/>
        </w:rPr>
        <w:t xml:space="preserve"> </w:t>
      </w:r>
    </w:p>
    <w:p w:rsidR="00301A26" w:rsidRDefault="00301A26" w:rsidP="00301A26">
      <w:pPr>
        <w:pStyle w:val="Heading1"/>
        <w:rPr>
          <w:color w:val="auto"/>
        </w:rPr>
      </w:pPr>
    </w:p>
    <w:p w:rsidR="00301A26" w:rsidRPr="00301A26" w:rsidRDefault="00301A26" w:rsidP="00301A26">
      <w:pPr>
        <w:spacing w:after="0"/>
        <w:rPr>
          <w:rFonts w:ascii="Cambria" w:hAnsi="Cambria"/>
          <w:b/>
          <w:u w:val="single"/>
        </w:rPr>
      </w:pPr>
      <w:r w:rsidRPr="00301A26">
        <w:rPr>
          <w:rFonts w:ascii="Cambria" w:hAnsi="Cambria"/>
          <w:b/>
          <w:u w:val="single"/>
        </w:rPr>
        <w:t>IV. Relationship with other provisions of the Convention</w:t>
      </w:r>
    </w:p>
    <w:p w:rsidR="00D13F38" w:rsidRDefault="00301A26" w:rsidP="00301A26">
      <w:pPr>
        <w:spacing w:after="0"/>
        <w:rPr>
          <w:rFonts w:ascii="Cambria" w:hAnsi="Cambria"/>
        </w:rPr>
      </w:pPr>
      <w:r w:rsidRPr="002D5DE9">
        <w:rPr>
          <w:rFonts w:ascii="Cambria" w:hAnsi="Cambria"/>
        </w:rPr>
        <w:t xml:space="preserve">Par. </w:t>
      </w:r>
      <w:r>
        <w:rPr>
          <w:rFonts w:ascii="Cambria" w:hAnsi="Cambria"/>
        </w:rPr>
        <w:t>70</w:t>
      </w:r>
      <w:r w:rsidRPr="002D5DE9">
        <w:rPr>
          <w:rFonts w:ascii="Cambria" w:hAnsi="Cambria"/>
        </w:rPr>
        <w:t xml:space="preserve">: Proposed addition </w:t>
      </w:r>
      <w:r w:rsidR="00D13F38">
        <w:rPr>
          <w:rFonts w:ascii="Cambria" w:hAnsi="Cambria"/>
        </w:rPr>
        <w:t>after “affirmative action” and prior to “Persons with disabilities who are facing discrimination”:</w:t>
      </w:r>
    </w:p>
    <w:p w:rsidR="00301A26" w:rsidRPr="00D13F38" w:rsidRDefault="00D13F38" w:rsidP="00D13F38">
      <w:pPr>
        <w:spacing w:after="0"/>
        <w:jc w:val="right"/>
        <w:rPr>
          <w:rFonts w:ascii="Cambria" w:hAnsi="Cambria"/>
          <w:b/>
        </w:rPr>
      </w:pPr>
      <w:r>
        <w:rPr>
          <w:rFonts w:ascii="Cambria" w:hAnsi="Cambria"/>
          <w:b/>
        </w:rPr>
        <w:t>“</w:t>
      </w:r>
      <w:r w:rsidRPr="00D13F38">
        <w:rPr>
          <w:rFonts w:ascii="Cambria" w:hAnsi="Cambria"/>
          <w:b/>
        </w:rPr>
        <w:t>However, systematic omission to address the service requirements of specific categories of persons with disabilities may amount to discrimination in combination with article 19.</w:t>
      </w:r>
      <w:r>
        <w:rPr>
          <w:rFonts w:ascii="Cambria" w:hAnsi="Cambria"/>
          <w:b/>
        </w:rPr>
        <w:t>”</w:t>
      </w:r>
      <w:r w:rsidRPr="00D13F38">
        <w:rPr>
          <w:rFonts w:ascii="Cambria" w:hAnsi="Cambria"/>
          <w:b/>
        </w:rPr>
        <w:t xml:space="preserve">   </w:t>
      </w:r>
    </w:p>
    <w:p w:rsidR="00301A26" w:rsidRDefault="00301A26" w:rsidP="00CC2F5A">
      <w:pPr>
        <w:spacing w:after="0"/>
        <w:rPr>
          <w:rFonts w:ascii="Cambria" w:hAnsi="Cambria"/>
          <w:i/>
        </w:rPr>
      </w:pPr>
    </w:p>
    <w:p w:rsidR="00D13F38" w:rsidRDefault="00D13F38" w:rsidP="00D13F38">
      <w:pPr>
        <w:spacing w:after="0"/>
        <w:rPr>
          <w:rFonts w:ascii="Cambria" w:hAnsi="Cambria"/>
        </w:rPr>
      </w:pPr>
      <w:r w:rsidRPr="002D5DE9">
        <w:rPr>
          <w:rFonts w:ascii="Cambria" w:hAnsi="Cambria"/>
        </w:rPr>
        <w:t xml:space="preserve">Par. </w:t>
      </w:r>
      <w:r>
        <w:rPr>
          <w:rFonts w:ascii="Cambria" w:hAnsi="Cambria"/>
        </w:rPr>
        <w:t>75</w:t>
      </w:r>
      <w:r w:rsidRPr="002D5DE9">
        <w:rPr>
          <w:rFonts w:ascii="Cambria" w:hAnsi="Cambria"/>
        </w:rPr>
        <w:t xml:space="preserve">: Proposed addition </w:t>
      </w:r>
      <w:r>
        <w:rPr>
          <w:rFonts w:ascii="Cambria" w:hAnsi="Cambria"/>
        </w:rPr>
        <w:t xml:space="preserve">at the end of the paragraph: </w:t>
      </w:r>
    </w:p>
    <w:p w:rsidR="00D13F38" w:rsidRPr="00D13F38" w:rsidRDefault="00D13F38" w:rsidP="00D13F38">
      <w:pPr>
        <w:spacing w:after="0"/>
        <w:jc w:val="right"/>
        <w:rPr>
          <w:rFonts w:ascii="Cambria" w:hAnsi="Cambria"/>
          <w:b/>
        </w:rPr>
      </w:pPr>
      <w:r>
        <w:rPr>
          <w:rFonts w:ascii="Cambria" w:hAnsi="Cambria"/>
          <w:b/>
        </w:rPr>
        <w:t xml:space="preserve">“Practices based on </w:t>
      </w:r>
      <w:proofErr w:type="spellStart"/>
      <w:r>
        <w:rPr>
          <w:rFonts w:ascii="Cambria" w:hAnsi="Cambria"/>
          <w:b/>
        </w:rPr>
        <w:t>ableist</w:t>
      </w:r>
      <w:proofErr w:type="spellEnd"/>
      <w:r>
        <w:rPr>
          <w:rFonts w:ascii="Cambria" w:hAnsi="Cambria"/>
          <w:b/>
        </w:rPr>
        <w:t xml:space="preserve"> views and ideas construed on assumptions </w:t>
      </w:r>
      <w:r w:rsidRPr="00D13F38">
        <w:rPr>
          <w:rFonts w:ascii="Cambria" w:hAnsi="Cambria"/>
          <w:b/>
        </w:rPr>
        <w:t>about the abilities,</w:t>
      </w:r>
      <w:r>
        <w:rPr>
          <w:rFonts w:ascii="Cambria" w:hAnsi="Cambria"/>
          <w:b/>
        </w:rPr>
        <w:t xml:space="preserve"> skills and </w:t>
      </w:r>
      <w:r w:rsidRPr="00D13F38">
        <w:rPr>
          <w:rFonts w:ascii="Cambria" w:hAnsi="Cambria"/>
          <w:b/>
        </w:rPr>
        <w:t xml:space="preserve"> potential of persons with disabilities such as that they may not be educated or that they can never reach greater independence and express their wishes </w:t>
      </w:r>
      <w:r>
        <w:rPr>
          <w:rFonts w:ascii="Cambria" w:hAnsi="Cambria"/>
          <w:b/>
        </w:rPr>
        <w:t xml:space="preserve">are examples of negative stereotypes, misconceptions and harmful practices under article 8” </w:t>
      </w:r>
      <w:r>
        <w:rPr>
          <w:rFonts w:ascii="Cambria" w:hAnsi="Cambria"/>
          <w:b/>
        </w:rPr>
        <w:br/>
        <w:t xml:space="preserve"> </w:t>
      </w:r>
      <w:r w:rsidRPr="00D13F38">
        <w:rPr>
          <w:rFonts w:ascii="Cambria" w:hAnsi="Cambria"/>
          <w:b/>
        </w:rPr>
        <w:t xml:space="preserve"> </w:t>
      </w:r>
    </w:p>
    <w:p w:rsidR="00D13F38" w:rsidRDefault="007B5798" w:rsidP="00CC2F5A">
      <w:pPr>
        <w:spacing w:after="0"/>
        <w:rPr>
          <w:rFonts w:ascii="Cambria" w:hAnsi="Cambria"/>
        </w:rPr>
      </w:pPr>
      <w:r w:rsidRPr="002D5DE9">
        <w:rPr>
          <w:rFonts w:ascii="Cambria" w:hAnsi="Cambria"/>
        </w:rPr>
        <w:t xml:space="preserve">Par. </w:t>
      </w:r>
      <w:r>
        <w:rPr>
          <w:rFonts w:ascii="Cambria" w:hAnsi="Cambria"/>
        </w:rPr>
        <w:t>76</w:t>
      </w:r>
      <w:r w:rsidRPr="002D5DE9">
        <w:rPr>
          <w:rFonts w:ascii="Cambria" w:hAnsi="Cambria"/>
        </w:rPr>
        <w:t xml:space="preserve">: Proposed addition </w:t>
      </w:r>
      <w:r>
        <w:rPr>
          <w:rFonts w:ascii="Cambria" w:hAnsi="Cambria"/>
        </w:rPr>
        <w:t xml:space="preserve">at the end of the paragraph: </w:t>
      </w:r>
    </w:p>
    <w:p w:rsidR="0003045D" w:rsidRDefault="0003045D" w:rsidP="0003045D">
      <w:pPr>
        <w:spacing w:after="0"/>
        <w:jc w:val="right"/>
        <w:rPr>
          <w:rFonts w:ascii="Cambria" w:hAnsi="Cambria"/>
          <w:b/>
        </w:rPr>
      </w:pPr>
      <w:r w:rsidRPr="0003045D">
        <w:rPr>
          <w:rFonts w:ascii="Cambria" w:hAnsi="Cambria"/>
          <w:b/>
        </w:rPr>
        <w:t>“</w:t>
      </w:r>
      <w:r w:rsidR="007B5798" w:rsidRPr="0003045D">
        <w:rPr>
          <w:rFonts w:ascii="Cambria" w:hAnsi="Cambria"/>
          <w:b/>
        </w:rPr>
        <w:t>The availability and accessibility of equipment, communication and technologies</w:t>
      </w:r>
      <w:r>
        <w:rPr>
          <w:rFonts w:ascii="Cambria" w:hAnsi="Cambria"/>
          <w:b/>
        </w:rPr>
        <w:t xml:space="preserve"> </w:t>
      </w:r>
    </w:p>
    <w:p w:rsidR="007B5798" w:rsidRPr="0003045D" w:rsidRDefault="007B5798" w:rsidP="0003045D">
      <w:pPr>
        <w:spacing w:after="0"/>
        <w:jc w:val="center"/>
        <w:rPr>
          <w:rFonts w:ascii="Cambria" w:hAnsi="Cambria"/>
          <w:b/>
        </w:rPr>
      </w:pPr>
      <w:proofErr w:type="gramStart"/>
      <w:r w:rsidRPr="0003045D">
        <w:rPr>
          <w:rFonts w:ascii="Cambria" w:hAnsi="Cambria"/>
          <w:b/>
        </w:rPr>
        <w:t>utilized</w:t>
      </w:r>
      <w:proofErr w:type="gramEnd"/>
      <w:r w:rsidRPr="0003045D">
        <w:rPr>
          <w:rFonts w:ascii="Cambria" w:hAnsi="Cambria"/>
          <w:b/>
        </w:rPr>
        <w:t xml:space="preserve"> for the purposes of article 19 </w:t>
      </w:r>
      <w:r w:rsidR="0003045D">
        <w:rPr>
          <w:rFonts w:ascii="Cambria" w:hAnsi="Cambria"/>
          <w:b/>
        </w:rPr>
        <w:t>are important aspects articles 9 and 19</w:t>
      </w:r>
      <w:r w:rsidR="009A0110">
        <w:rPr>
          <w:rFonts w:ascii="Cambria" w:hAnsi="Cambria"/>
          <w:b/>
        </w:rPr>
        <w:t xml:space="preserve"> combined</w:t>
      </w:r>
      <w:r w:rsidR="0003045D" w:rsidRPr="0003045D">
        <w:rPr>
          <w:rFonts w:ascii="Cambria" w:hAnsi="Cambria"/>
          <w:b/>
        </w:rPr>
        <w:t>.”</w:t>
      </w:r>
    </w:p>
    <w:p w:rsidR="007B5798" w:rsidRDefault="007B5798" w:rsidP="00CC2F5A">
      <w:pPr>
        <w:spacing w:after="0"/>
        <w:rPr>
          <w:rFonts w:ascii="Cambria" w:hAnsi="Cambria"/>
          <w:i/>
        </w:rPr>
      </w:pPr>
    </w:p>
    <w:p w:rsidR="00D13F38" w:rsidRDefault="00D13F38" w:rsidP="00CC2F5A">
      <w:pPr>
        <w:spacing w:after="0"/>
        <w:rPr>
          <w:rFonts w:ascii="Cambria" w:hAnsi="Cambria"/>
          <w:i/>
        </w:rPr>
      </w:pPr>
    </w:p>
    <w:p w:rsidR="003C6CD9" w:rsidRDefault="003C6CD9" w:rsidP="003C6CD9">
      <w:pPr>
        <w:spacing w:after="0"/>
        <w:ind w:right="540"/>
        <w:rPr>
          <w:rFonts w:ascii="Cambria" w:hAnsi="Cambria"/>
        </w:rPr>
      </w:pPr>
      <w:r w:rsidRPr="00197102">
        <w:rPr>
          <w:rFonts w:ascii="Cambria" w:hAnsi="Cambria"/>
        </w:rPr>
        <w:t xml:space="preserve">Katerina </w:t>
      </w:r>
      <w:proofErr w:type="spellStart"/>
      <w:r w:rsidRPr="00197102">
        <w:rPr>
          <w:rFonts w:ascii="Cambria" w:hAnsi="Cambria"/>
        </w:rPr>
        <w:t>Charitou</w:t>
      </w:r>
      <w:proofErr w:type="spellEnd"/>
      <w:r>
        <w:rPr>
          <w:rFonts w:ascii="Cambria" w:hAnsi="Cambria"/>
        </w:rPr>
        <w:t>, l</w:t>
      </w:r>
      <w:r w:rsidRPr="00197102">
        <w:rPr>
          <w:rFonts w:ascii="Cambria" w:hAnsi="Cambria"/>
        </w:rPr>
        <w:t xml:space="preserve">egal </w:t>
      </w:r>
      <w:r>
        <w:rPr>
          <w:rFonts w:ascii="Cambria" w:hAnsi="Cambria"/>
        </w:rPr>
        <w:t>professional on the CRPD</w:t>
      </w:r>
    </w:p>
    <w:p w:rsidR="003C6CD9" w:rsidRPr="00197102" w:rsidRDefault="003C6CD9" w:rsidP="003C6CD9">
      <w:pPr>
        <w:spacing w:after="0"/>
        <w:ind w:right="540"/>
        <w:rPr>
          <w:rFonts w:ascii="Cambria" w:hAnsi="Cambria"/>
        </w:rPr>
      </w:pPr>
      <w:r>
        <w:rPr>
          <w:rFonts w:ascii="Cambria" w:hAnsi="Cambria"/>
        </w:rPr>
        <w:t xml:space="preserve">E: </w:t>
      </w:r>
      <w:hyperlink r:id="rId8" w:history="1">
        <w:r>
          <w:rPr>
            <w:rStyle w:val="Hyperlink"/>
            <w:rFonts w:ascii="Cambria" w:hAnsi="Cambria"/>
          </w:rPr>
          <w:t>k</w:t>
        </w:r>
        <w:r w:rsidRPr="007F025D">
          <w:rPr>
            <w:rStyle w:val="Hyperlink"/>
            <w:rFonts w:ascii="Cambria" w:hAnsi="Cambria"/>
          </w:rPr>
          <w:t>aterina.charitou@gmail.com</w:t>
        </w:r>
      </w:hyperlink>
      <w:r>
        <w:rPr>
          <w:rFonts w:ascii="Cambria" w:hAnsi="Cambria"/>
        </w:rPr>
        <w:t xml:space="preserve"> </w:t>
      </w:r>
    </w:p>
    <w:p w:rsidR="00CC2F5A" w:rsidRPr="00197102" w:rsidRDefault="00CC2F5A" w:rsidP="00CC2F5A">
      <w:pPr>
        <w:spacing w:after="0"/>
        <w:rPr>
          <w:rFonts w:ascii="Cambria" w:hAnsi="Cambria"/>
          <w:i/>
        </w:rPr>
      </w:pPr>
    </w:p>
    <w:sectPr w:rsidR="00CC2F5A" w:rsidRPr="00197102" w:rsidSect="003B7A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AD" w:rsidRDefault="00EB7EAD" w:rsidP="00550014">
      <w:pPr>
        <w:spacing w:after="0" w:line="240" w:lineRule="auto"/>
      </w:pPr>
      <w:r>
        <w:separator/>
      </w:r>
    </w:p>
  </w:endnote>
  <w:endnote w:type="continuationSeparator" w:id="0">
    <w:p w:rsidR="00EB7EAD" w:rsidRDefault="00EB7EAD" w:rsidP="0055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53116"/>
      <w:docPartObj>
        <w:docPartGallery w:val="Page Numbers (Bottom of Page)"/>
        <w:docPartUnique/>
      </w:docPartObj>
    </w:sdtPr>
    <w:sdtEndPr/>
    <w:sdtContent>
      <w:p w:rsidR="007B5798" w:rsidRDefault="001061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B5798" w:rsidRDefault="007B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AD" w:rsidRDefault="00EB7EAD" w:rsidP="00550014">
      <w:pPr>
        <w:spacing w:after="0" w:line="240" w:lineRule="auto"/>
      </w:pPr>
      <w:r>
        <w:separator/>
      </w:r>
    </w:p>
  </w:footnote>
  <w:footnote w:type="continuationSeparator" w:id="0">
    <w:p w:rsidR="00EB7EAD" w:rsidRDefault="00EB7EAD" w:rsidP="00550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742"/>
    <w:multiLevelType w:val="hybridMultilevel"/>
    <w:tmpl w:val="B66850D6"/>
    <w:lvl w:ilvl="0" w:tplc="BE10EE32">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66A3643"/>
    <w:multiLevelType w:val="hybridMultilevel"/>
    <w:tmpl w:val="E0DA84B6"/>
    <w:lvl w:ilvl="0" w:tplc="727A4552">
      <w:start w:val="1"/>
      <w:numFmt w:val="upp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3F04D07"/>
    <w:multiLevelType w:val="hybridMultilevel"/>
    <w:tmpl w:val="5B5C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81677C"/>
    <w:multiLevelType w:val="multilevel"/>
    <w:tmpl w:val="7B3C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7334F"/>
    <w:multiLevelType w:val="hybridMultilevel"/>
    <w:tmpl w:val="FF2839E8"/>
    <w:lvl w:ilvl="0" w:tplc="B0A4047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4DF31C0D"/>
    <w:multiLevelType w:val="hybridMultilevel"/>
    <w:tmpl w:val="C660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AF"/>
    <w:rsid w:val="0003045D"/>
    <w:rsid w:val="0006660F"/>
    <w:rsid w:val="000A57E2"/>
    <w:rsid w:val="00106182"/>
    <w:rsid w:val="00161181"/>
    <w:rsid w:val="00173D5B"/>
    <w:rsid w:val="00192E06"/>
    <w:rsid w:val="00197102"/>
    <w:rsid w:val="001F6FE5"/>
    <w:rsid w:val="00226A7C"/>
    <w:rsid w:val="00276AA3"/>
    <w:rsid w:val="002D188F"/>
    <w:rsid w:val="002D5DE9"/>
    <w:rsid w:val="00301A26"/>
    <w:rsid w:val="00315DE0"/>
    <w:rsid w:val="0037567C"/>
    <w:rsid w:val="00376690"/>
    <w:rsid w:val="00394324"/>
    <w:rsid w:val="0039478B"/>
    <w:rsid w:val="003B7A46"/>
    <w:rsid w:val="003C6CD9"/>
    <w:rsid w:val="003E680D"/>
    <w:rsid w:val="0047357C"/>
    <w:rsid w:val="00476DBC"/>
    <w:rsid w:val="004856CE"/>
    <w:rsid w:val="004D1E9B"/>
    <w:rsid w:val="004D2BA6"/>
    <w:rsid w:val="004D5DC0"/>
    <w:rsid w:val="004F17C0"/>
    <w:rsid w:val="004F5791"/>
    <w:rsid w:val="005057E2"/>
    <w:rsid w:val="005121C3"/>
    <w:rsid w:val="00550014"/>
    <w:rsid w:val="005661F4"/>
    <w:rsid w:val="00566CF0"/>
    <w:rsid w:val="005677C7"/>
    <w:rsid w:val="005A7466"/>
    <w:rsid w:val="005E224F"/>
    <w:rsid w:val="006076AF"/>
    <w:rsid w:val="00627125"/>
    <w:rsid w:val="0064772D"/>
    <w:rsid w:val="00675F95"/>
    <w:rsid w:val="006B7BB5"/>
    <w:rsid w:val="00705BA0"/>
    <w:rsid w:val="007345D3"/>
    <w:rsid w:val="007635B6"/>
    <w:rsid w:val="007A3FC4"/>
    <w:rsid w:val="007B5798"/>
    <w:rsid w:val="007D5276"/>
    <w:rsid w:val="007D6C40"/>
    <w:rsid w:val="007E506A"/>
    <w:rsid w:val="008444B8"/>
    <w:rsid w:val="00875A25"/>
    <w:rsid w:val="0088268A"/>
    <w:rsid w:val="00882D7C"/>
    <w:rsid w:val="009018EB"/>
    <w:rsid w:val="0090301E"/>
    <w:rsid w:val="0094469F"/>
    <w:rsid w:val="00955133"/>
    <w:rsid w:val="009553AD"/>
    <w:rsid w:val="009840F0"/>
    <w:rsid w:val="009A0110"/>
    <w:rsid w:val="009C0A46"/>
    <w:rsid w:val="009D11C0"/>
    <w:rsid w:val="00A118D0"/>
    <w:rsid w:val="00A124B6"/>
    <w:rsid w:val="00A452DC"/>
    <w:rsid w:val="00A84391"/>
    <w:rsid w:val="00AB4F90"/>
    <w:rsid w:val="00AC15D3"/>
    <w:rsid w:val="00AE309C"/>
    <w:rsid w:val="00B22AAC"/>
    <w:rsid w:val="00B26881"/>
    <w:rsid w:val="00B37A25"/>
    <w:rsid w:val="00B4686E"/>
    <w:rsid w:val="00B664AD"/>
    <w:rsid w:val="00BF192F"/>
    <w:rsid w:val="00C4481F"/>
    <w:rsid w:val="00C8548E"/>
    <w:rsid w:val="00CC1E0B"/>
    <w:rsid w:val="00CC2F5A"/>
    <w:rsid w:val="00D058EC"/>
    <w:rsid w:val="00D13F38"/>
    <w:rsid w:val="00D260F2"/>
    <w:rsid w:val="00D67894"/>
    <w:rsid w:val="00D71AF0"/>
    <w:rsid w:val="00D7604E"/>
    <w:rsid w:val="00DB66BA"/>
    <w:rsid w:val="00DE72F9"/>
    <w:rsid w:val="00DF14D4"/>
    <w:rsid w:val="00DF605F"/>
    <w:rsid w:val="00E93D24"/>
    <w:rsid w:val="00E96DDB"/>
    <w:rsid w:val="00EA3525"/>
    <w:rsid w:val="00EB7EAD"/>
    <w:rsid w:val="00ED3E08"/>
    <w:rsid w:val="00EE65D4"/>
    <w:rsid w:val="00FA4E94"/>
    <w:rsid w:val="00FC6491"/>
    <w:rsid w:val="00FE4A37"/>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C2F5A"/>
    <w:pPr>
      <w:keepNext/>
      <w:keepLines/>
      <w:spacing w:before="120" w:after="120"/>
      <w:jc w:val="both"/>
      <w:outlineLvl w:val="0"/>
    </w:pPr>
    <w:rPr>
      <w:rFonts w:ascii="Times New Roman" w:eastAsia="SimSu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6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6AF"/>
    <w:rPr>
      <w:b/>
      <w:bCs/>
    </w:rPr>
  </w:style>
  <w:style w:type="character" w:styleId="Hyperlink">
    <w:name w:val="Hyperlink"/>
    <w:basedOn w:val="DefaultParagraphFont"/>
    <w:uiPriority w:val="99"/>
    <w:unhideWhenUsed/>
    <w:rsid w:val="006076AF"/>
    <w:rPr>
      <w:color w:val="0000FF"/>
      <w:u w:val="single"/>
    </w:rPr>
  </w:style>
  <w:style w:type="character" w:customStyle="1" w:styleId="apple-converted-space">
    <w:name w:val="apple-converted-space"/>
    <w:basedOn w:val="DefaultParagraphFont"/>
    <w:rsid w:val="006076AF"/>
  </w:style>
  <w:style w:type="paragraph" w:styleId="ListParagraph">
    <w:name w:val="List Paragraph"/>
    <w:basedOn w:val="Normal"/>
    <w:uiPriority w:val="34"/>
    <w:qFormat/>
    <w:rsid w:val="004D2BA6"/>
    <w:pPr>
      <w:ind w:left="720"/>
      <w:contextualSpacing/>
    </w:pPr>
    <w:rPr>
      <w:rFonts w:ascii="Microsoft Sans Serif" w:eastAsia="Calibri" w:hAnsi="Microsoft Sans Serif" w:cs="Arial"/>
      <w:lang w:val="de-DE"/>
    </w:rPr>
  </w:style>
  <w:style w:type="character" w:customStyle="1" w:styleId="Heading1Char">
    <w:name w:val="Heading 1 Char"/>
    <w:basedOn w:val="DefaultParagraphFont"/>
    <w:link w:val="Heading1"/>
    <w:uiPriority w:val="9"/>
    <w:rsid w:val="00CC2F5A"/>
    <w:rPr>
      <w:rFonts w:ascii="Times New Roman" w:eastAsia="SimSun" w:hAnsi="Times New Roman" w:cs="Times New Roman"/>
      <w:b/>
      <w:bCs/>
      <w:color w:val="000000"/>
      <w:sz w:val="28"/>
      <w:szCs w:val="28"/>
    </w:rPr>
  </w:style>
  <w:style w:type="paragraph" w:styleId="Header">
    <w:name w:val="header"/>
    <w:basedOn w:val="Normal"/>
    <w:link w:val="HeaderChar"/>
    <w:uiPriority w:val="99"/>
    <w:semiHidden/>
    <w:unhideWhenUsed/>
    <w:rsid w:val="00550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0014"/>
  </w:style>
  <w:style w:type="paragraph" w:styleId="Footer">
    <w:name w:val="footer"/>
    <w:basedOn w:val="Normal"/>
    <w:link w:val="FooterChar"/>
    <w:uiPriority w:val="99"/>
    <w:unhideWhenUsed/>
    <w:rsid w:val="00550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C2F5A"/>
    <w:pPr>
      <w:keepNext/>
      <w:keepLines/>
      <w:spacing w:before="120" w:after="120"/>
      <w:jc w:val="both"/>
      <w:outlineLvl w:val="0"/>
    </w:pPr>
    <w:rPr>
      <w:rFonts w:ascii="Times New Roman" w:eastAsia="SimSu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6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6AF"/>
    <w:rPr>
      <w:b/>
      <w:bCs/>
    </w:rPr>
  </w:style>
  <w:style w:type="character" w:styleId="Hyperlink">
    <w:name w:val="Hyperlink"/>
    <w:basedOn w:val="DefaultParagraphFont"/>
    <w:uiPriority w:val="99"/>
    <w:unhideWhenUsed/>
    <w:rsid w:val="006076AF"/>
    <w:rPr>
      <w:color w:val="0000FF"/>
      <w:u w:val="single"/>
    </w:rPr>
  </w:style>
  <w:style w:type="character" w:customStyle="1" w:styleId="apple-converted-space">
    <w:name w:val="apple-converted-space"/>
    <w:basedOn w:val="DefaultParagraphFont"/>
    <w:rsid w:val="006076AF"/>
  </w:style>
  <w:style w:type="paragraph" w:styleId="ListParagraph">
    <w:name w:val="List Paragraph"/>
    <w:basedOn w:val="Normal"/>
    <w:uiPriority w:val="34"/>
    <w:qFormat/>
    <w:rsid w:val="004D2BA6"/>
    <w:pPr>
      <w:ind w:left="720"/>
      <w:contextualSpacing/>
    </w:pPr>
    <w:rPr>
      <w:rFonts w:ascii="Microsoft Sans Serif" w:eastAsia="Calibri" w:hAnsi="Microsoft Sans Serif" w:cs="Arial"/>
      <w:lang w:val="de-DE"/>
    </w:rPr>
  </w:style>
  <w:style w:type="character" w:customStyle="1" w:styleId="Heading1Char">
    <w:name w:val="Heading 1 Char"/>
    <w:basedOn w:val="DefaultParagraphFont"/>
    <w:link w:val="Heading1"/>
    <w:uiPriority w:val="9"/>
    <w:rsid w:val="00CC2F5A"/>
    <w:rPr>
      <w:rFonts w:ascii="Times New Roman" w:eastAsia="SimSun" w:hAnsi="Times New Roman" w:cs="Times New Roman"/>
      <w:b/>
      <w:bCs/>
      <w:color w:val="000000"/>
      <w:sz w:val="28"/>
      <w:szCs w:val="28"/>
    </w:rPr>
  </w:style>
  <w:style w:type="paragraph" w:styleId="Header">
    <w:name w:val="header"/>
    <w:basedOn w:val="Normal"/>
    <w:link w:val="HeaderChar"/>
    <w:uiPriority w:val="99"/>
    <w:semiHidden/>
    <w:unhideWhenUsed/>
    <w:rsid w:val="00550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0014"/>
  </w:style>
  <w:style w:type="paragraph" w:styleId="Footer">
    <w:name w:val="footer"/>
    <w:basedOn w:val="Normal"/>
    <w:link w:val="FooterChar"/>
    <w:uiPriority w:val="99"/>
    <w:unhideWhenUsed/>
    <w:rsid w:val="00550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8036">
      <w:bodyDiv w:val="1"/>
      <w:marLeft w:val="0"/>
      <w:marRight w:val="0"/>
      <w:marTop w:val="0"/>
      <w:marBottom w:val="0"/>
      <w:divBdr>
        <w:top w:val="none" w:sz="0" w:space="0" w:color="auto"/>
        <w:left w:val="none" w:sz="0" w:space="0" w:color="auto"/>
        <w:bottom w:val="none" w:sz="0" w:space="0" w:color="auto"/>
        <w:right w:val="none" w:sz="0" w:space="0" w:color="auto"/>
      </w:divBdr>
      <w:divsChild>
        <w:div w:id="2122604012">
          <w:marLeft w:val="0"/>
          <w:marRight w:val="0"/>
          <w:marTop w:val="0"/>
          <w:marBottom w:val="0"/>
          <w:divBdr>
            <w:top w:val="none" w:sz="0" w:space="0" w:color="auto"/>
            <w:left w:val="none" w:sz="0" w:space="0" w:color="auto"/>
            <w:bottom w:val="none" w:sz="0" w:space="0" w:color="auto"/>
            <w:right w:val="none" w:sz="0" w:space="0" w:color="auto"/>
          </w:divBdr>
          <w:divsChild>
            <w:div w:id="572350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rina.charitou@gmail.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04B84-418F-4459-974B-8990D37A1F16}"/>
</file>

<file path=customXml/itemProps2.xml><?xml version="1.0" encoding="utf-8"?>
<ds:datastoreItem xmlns:ds="http://schemas.openxmlformats.org/officeDocument/2006/customXml" ds:itemID="{4E78DAEF-6E4E-4666-8CAF-3E6FB554361D}"/>
</file>

<file path=customXml/itemProps3.xml><?xml version="1.0" encoding="utf-8"?>
<ds:datastoreItem xmlns:ds="http://schemas.openxmlformats.org/officeDocument/2006/customXml" ds:itemID="{52855C25-7047-4AD9-91E1-F3D3FD4B29DA}"/>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ARAYA</cp:lastModifiedBy>
  <cp:revision>2</cp:revision>
  <dcterms:created xsi:type="dcterms:W3CDTF">2017-07-03T13:31:00Z</dcterms:created>
  <dcterms:modified xsi:type="dcterms:W3CDTF">2017-07-03T13:31:00Z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