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87168" w14:textId="5E50CF0B" w:rsidR="00320528" w:rsidRDefault="005B74A7" w:rsidP="009422ED">
      <w:pPr>
        <w:jc w:val="both"/>
        <w:outlineLvl w:val="0"/>
        <w:rPr>
          <w:b/>
        </w:rPr>
      </w:pPr>
      <w:r>
        <w:rPr>
          <w:noProof/>
          <w:lang w:val="en-GB" w:eastAsia="en-GB"/>
        </w:rPr>
        <w:drawing>
          <wp:inline distT="0" distB="0" distL="0" distR="0" wp14:anchorId="1541CF0F" wp14:editId="18B12122">
            <wp:extent cx="2311400" cy="1714500"/>
            <wp:effectExtent l="0" t="0" r="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400" cy="1714500"/>
                    </a:xfrm>
                    <a:prstGeom prst="rect">
                      <a:avLst/>
                    </a:prstGeom>
                    <a:noFill/>
                    <a:ln>
                      <a:noFill/>
                    </a:ln>
                  </pic:spPr>
                </pic:pic>
              </a:graphicData>
            </a:graphic>
          </wp:inline>
        </w:drawing>
      </w:r>
      <w:r>
        <w:rPr>
          <w:noProof/>
          <w:lang w:val="en-GB" w:eastAsia="en-GB"/>
        </w:rPr>
        <w:drawing>
          <wp:inline distT="0" distB="0" distL="0" distR="0" wp14:anchorId="5D23D3F4" wp14:editId="42871441">
            <wp:extent cx="2023498" cy="1731215"/>
            <wp:effectExtent l="0" t="0" r="8890" b="0"/>
            <wp:docPr id="2" name="Picture 2" descr="Macintosh HD:Users:tinaminkowitz:Library:Messages:Attachments:41:01:4B8829EA-FAB6-4C22-996F-EE723F7523F7:no fo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minkowitz:Library:Messages:Attachments:41:01:4B8829EA-FAB6-4C22-996F-EE723F7523F7:no for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4198" cy="1731814"/>
                    </a:xfrm>
                    <a:prstGeom prst="rect">
                      <a:avLst/>
                    </a:prstGeom>
                    <a:noFill/>
                    <a:ln>
                      <a:noFill/>
                    </a:ln>
                  </pic:spPr>
                </pic:pic>
              </a:graphicData>
            </a:graphic>
          </wp:inline>
        </w:drawing>
      </w:r>
    </w:p>
    <w:p w14:paraId="5320C892" w14:textId="77777777" w:rsidR="005B74A7" w:rsidRDefault="005B74A7" w:rsidP="009422ED">
      <w:pPr>
        <w:jc w:val="both"/>
        <w:outlineLvl w:val="0"/>
        <w:rPr>
          <w:b/>
        </w:rPr>
      </w:pPr>
    </w:p>
    <w:p w14:paraId="61B4B5B8" w14:textId="3B0CB953" w:rsidR="005B74A7" w:rsidRPr="00DB4C86" w:rsidRDefault="005B74A7" w:rsidP="005B74A7">
      <w:pPr>
        <w:rPr>
          <w:b/>
        </w:rPr>
      </w:pPr>
      <w:r>
        <w:rPr>
          <w:b/>
        </w:rPr>
        <w:t>Submission</w:t>
      </w:r>
      <w:r w:rsidRPr="00DB4C86">
        <w:rPr>
          <w:b/>
        </w:rPr>
        <w:t xml:space="preserve"> by Center for the Human Rights of Users and Survivor</w:t>
      </w:r>
      <w:r w:rsidR="00D31BEB">
        <w:rPr>
          <w:b/>
        </w:rPr>
        <w:t>s</w:t>
      </w:r>
      <w:r w:rsidRPr="00DB4C86">
        <w:rPr>
          <w:b/>
        </w:rPr>
        <w:t xml:space="preserve"> of Psychiatry (CHRUSP) and the Campaign to Support CRPD Absolute Prohibition of Commitment and Forced Treatment (Absolute Prohibition Campaign)</w:t>
      </w:r>
      <w:r>
        <w:rPr>
          <w:rStyle w:val="EndnoteReference"/>
          <w:b/>
        </w:rPr>
        <w:endnoteReference w:customMarkFollows="1" w:id="1"/>
        <w:t>*</w:t>
      </w:r>
    </w:p>
    <w:p w14:paraId="6CAC377F" w14:textId="77777777" w:rsidR="005B74A7" w:rsidRDefault="005B74A7" w:rsidP="005B74A7">
      <w:pPr>
        <w:jc w:val="both"/>
        <w:outlineLvl w:val="0"/>
        <w:rPr>
          <w:b/>
        </w:rPr>
      </w:pPr>
    </w:p>
    <w:p w14:paraId="25D9F34E" w14:textId="0A4D6731" w:rsidR="005B74A7" w:rsidRDefault="005B74A7" w:rsidP="005B74A7">
      <w:pPr>
        <w:jc w:val="both"/>
        <w:outlineLvl w:val="0"/>
        <w:rPr>
          <w:b/>
        </w:rPr>
      </w:pPr>
      <w:r>
        <w:rPr>
          <w:b/>
        </w:rPr>
        <w:t xml:space="preserve">Comprehensive Submission </w:t>
      </w:r>
      <w:r w:rsidR="00573CE4">
        <w:rPr>
          <w:b/>
        </w:rPr>
        <w:t xml:space="preserve">Responding to </w:t>
      </w:r>
      <w:r w:rsidR="006F0E47">
        <w:rPr>
          <w:b/>
        </w:rPr>
        <w:t>D</w:t>
      </w:r>
      <w:r w:rsidR="00573CE4">
        <w:rPr>
          <w:b/>
        </w:rPr>
        <w:t>raft General Comment 7</w:t>
      </w:r>
    </w:p>
    <w:p w14:paraId="0EEDEB0C" w14:textId="77777777" w:rsidR="005B74A7" w:rsidRDefault="005B74A7" w:rsidP="009422ED">
      <w:pPr>
        <w:jc w:val="both"/>
        <w:outlineLvl w:val="0"/>
        <w:rPr>
          <w:b/>
        </w:rPr>
      </w:pPr>
    </w:p>
    <w:p w14:paraId="1E760427" w14:textId="77777777" w:rsidR="0015292B" w:rsidRPr="00D110C7" w:rsidRDefault="0015292B" w:rsidP="009422ED">
      <w:pPr>
        <w:jc w:val="both"/>
        <w:outlineLvl w:val="0"/>
        <w:rPr>
          <w:b/>
        </w:rPr>
      </w:pPr>
      <w:r w:rsidRPr="00D110C7">
        <w:rPr>
          <w:b/>
        </w:rPr>
        <w:t>Introduction</w:t>
      </w:r>
    </w:p>
    <w:p w14:paraId="308A1C31" w14:textId="77777777" w:rsidR="0015292B" w:rsidRDefault="0015292B" w:rsidP="002469D0">
      <w:pPr>
        <w:jc w:val="both"/>
      </w:pPr>
    </w:p>
    <w:p w14:paraId="6A36EA19" w14:textId="17C8C390" w:rsidR="00AA1BDD" w:rsidRDefault="0015292B" w:rsidP="002469D0">
      <w:pPr>
        <w:jc w:val="both"/>
      </w:pPr>
      <w:r>
        <w:t>Here we address the text of the draft General Comment</w:t>
      </w:r>
      <w:r w:rsidR="00AA1BDD">
        <w:t xml:space="preserve"> and incorporate our Submission I from 10 April</w:t>
      </w:r>
      <w:r>
        <w:t xml:space="preserve">.  </w:t>
      </w:r>
    </w:p>
    <w:p w14:paraId="713ECC82" w14:textId="77777777" w:rsidR="00AA1BDD" w:rsidRDefault="00AA1BDD" w:rsidP="002469D0">
      <w:pPr>
        <w:jc w:val="both"/>
      </w:pPr>
    </w:p>
    <w:p w14:paraId="3D685D57" w14:textId="2BA41337" w:rsidR="0015292B" w:rsidRDefault="0015292B" w:rsidP="002469D0">
      <w:pPr>
        <w:jc w:val="both"/>
      </w:pPr>
      <w:r>
        <w:t>We highlight the principl</w:t>
      </w:r>
      <w:bookmarkStart w:id="0" w:name="_GoBack"/>
      <w:bookmarkEnd w:id="0"/>
      <w:r>
        <w:t>es of DPO</w:t>
      </w:r>
      <w:r w:rsidR="0077023F">
        <w:t>/OPD</w:t>
      </w:r>
      <w:r>
        <w:t xml:space="preserve"> leadership and </w:t>
      </w:r>
      <w:r w:rsidR="00E94F32">
        <w:t xml:space="preserve">the </w:t>
      </w:r>
      <w:r>
        <w:t xml:space="preserve">parity </w:t>
      </w:r>
      <w:r w:rsidR="00E94F32">
        <w:t xml:space="preserve">and specific expertise </w:t>
      </w:r>
      <w:r>
        <w:t xml:space="preserve">of constituencies as the pillars of effective and meaningful participation.   These principles </w:t>
      </w:r>
      <w:r w:rsidR="007E26E8">
        <w:t>enabled</w:t>
      </w:r>
      <w:r>
        <w:t xml:space="preserve"> </w:t>
      </w:r>
      <w:r w:rsidR="00A006A6">
        <w:t>DPO</w:t>
      </w:r>
      <w:r w:rsidR="00033175">
        <w:t>s</w:t>
      </w:r>
      <w:r w:rsidR="00A006A6">
        <w:t>/OPD</w:t>
      </w:r>
      <w:r>
        <w:t xml:space="preserve">s and the international community </w:t>
      </w:r>
      <w:r w:rsidR="007E26E8">
        <w:t>to create</w:t>
      </w:r>
      <w:r>
        <w:t xml:space="preserve"> the CRPD, and are essential to successful implementation and monitoring.</w:t>
      </w:r>
      <w:r w:rsidR="00F70CAF">
        <w:t xml:space="preserve">   </w:t>
      </w:r>
      <w:r w:rsidR="007E26E8">
        <w:t>A</w:t>
      </w:r>
      <w:r w:rsidR="00F1003B">
        <w:t xml:space="preserve">ll aspects of </w:t>
      </w:r>
      <w:r w:rsidR="00AA1BDD">
        <w:t>the</w:t>
      </w:r>
      <w:r w:rsidR="00F70CAF">
        <w:t xml:space="preserve"> General Comment </w:t>
      </w:r>
      <w:r w:rsidR="007E26E8">
        <w:t xml:space="preserve">must </w:t>
      </w:r>
      <w:r w:rsidR="00D02E85">
        <w:t>respect</w:t>
      </w:r>
      <w:r w:rsidR="00F70CAF">
        <w:t xml:space="preserve"> persons with </w:t>
      </w:r>
      <w:r w:rsidR="00033175">
        <w:t>actual or perceived</w:t>
      </w:r>
      <w:r w:rsidR="00F70CAF">
        <w:t xml:space="preserve"> psychosocial disabilities</w:t>
      </w:r>
      <w:r w:rsidR="0035174F">
        <w:t>/persons disabled by psychosocial norms and associated practices</w:t>
      </w:r>
      <w:r w:rsidR="006F1C9F">
        <w:t>,</w:t>
      </w:r>
      <w:r w:rsidR="00F70CAF">
        <w:t xml:space="preserve"> </w:t>
      </w:r>
      <w:r w:rsidR="00D02E85">
        <w:t>on a par with other PWDs.</w:t>
      </w:r>
    </w:p>
    <w:p w14:paraId="66727B0C" w14:textId="77777777" w:rsidR="00573CE4" w:rsidRDefault="00573CE4" w:rsidP="002469D0">
      <w:pPr>
        <w:jc w:val="both"/>
      </w:pPr>
    </w:p>
    <w:p w14:paraId="50E775F1" w14:textId="739CDB22" w:rsidR="00573CE4" w:rsidRPr="00573CE4" w:rsidRDefault="00573CE4" w:rsidP="002469D0">
      <w:pPr>
        <w:jc w:val="both"/>
        <w:rPr>
          <w:b/>
        </w:rPr>
      </w:pPr>
      <w:r w:rsidRPr="00573CE4">
        <w:rPr>
          <w:b/>
        </w:rPr>
        <w:t>Table of Contents</w:t>
      </w:r>
    </w:p>
    <w:p w14:paraId="5AA47EAF" w14:textId="18545F35" w:rsidR="00573CE4" w:rsidRDefault="00573CE4" w:rsidP="00573CE4">
      <w:pPr>
        <w:pStyle w:val="ListParagraph"/>
        <w:numPr>
          <w:ilvl w:val="0"/>
          <w:numId w:val="13"/>
        </w:numPr>
        <w:jc w:val="both"/>
      </w:pPr>
      <w:r>
        <w:t>DPO/OPD leadership</w:t>
      </w:r>
    </w:p>
    <w:p w14:paraId="638FA634" w14:textId="29675082" w:rsidR="00573CE4" w:rsidRDefault="00573CE4" w:rsidP="00573CE4">
      <w:pPr>
        <w:pStyle w:val="ListParagraph"/>
        <w:numPr>
          <w:ilvl w:val="0"/>
          <w:numId w:val="13"/>
        </w:numPr>
        <w:jc w:val="both"/>
      </w:pPr>
      <w:r>
        <w:t>Systemic barriers to participation</w:t>
      </w:r>
    </w:p>
    <w:p w14:paraId="72510630" w14:textId="356A0A99" w:rsidR="00573CE4" w:rsidRDefault="00573CE4" w:rsidP="00573CE4">
      <w:pPr>
        <w:pStyle w:val="ListParagraph"/>
        <w:numPr>
          <w:ilvl w:val="0"/>
          <w:numId w:val="13"/>
        </w:numPr>
        <w:jc w:val="both"/>
      </w:pPr>
      <w:r>
        <w:t>Scope and nature of DPOs/OPDs</w:t>
      </w:r>
    </w:p>
    <w:p w14:paraId="7B884272" w14:textId="7416BF40" w:rsidR="00573CE4" w:rsidRDefault="00573CE4" w:rsidP="00573CE4">
      <w:pPr>
        <w:pStyle w:val="ListParagraph"/>
        <w:numPr>
          <w:ilvl w:val="0"/>
          <w:numId w:val="13"/>
        </w:numPr>
        <w:jc w:val="both"/>
      </w:pPr>
      <w:r>
        <w:t>Umbrella coalition of DPOs/OPDs</w:t>
      </w:r>
    </w:p>
    <w:p w14:paraId="40255ABC" w14:textId="3EDB430B" w:rsidR="00573CE4" w:rsidRDefault="00573CE4" w:rsidP="00573CE4">
      <w:pPr>
        <w:pStyle w:val="ListParagraph"/>
        <w:numPr>
          <w:ilvl w:val="0"/>
          <w:numId w:val="13"/>
        </w:numPr>
        <w:jc w:val="both"/>
      </w:pPr>
      <w:r>
        <w:t>Scope and nature of participation</w:t>
      </w:r>
    </w:p>
    <w:p w14:paraId="2992F073" w14:textId="77777777" w:rsidR="00573CE4" w:rsidRDefault="00573CE4" w:rsidP="00573CE4">
      <w:pPr>
        <w:pStyle w:val="ListParagraph"/>
        <w:numPr>
          <w:ilvl w:val="1"/>
          <w:numId w:val="13"/>
        </w:numPr>
        <w:jc w:val="both"/>
      </w:pPr>
      <w:r>
        <w:t>Article 4.3</w:t>
      </w:r>
    </w:p>
    <w:p w14:paraId="051F2C12" w14:textId="77777777" w:rsidR="00573CE4" w:rsidRDefault="00573CE4" w:rsidP="00573CE4">
      <w:pPr>
        <w:pStyle w:val="ListParagraph"/>
        <w:numPr>
          <w:ilvl w:val="1"/>
          <w:numId w:val="13"/>
        </w:numPr>
        <w:jc w:val="both"/>
      </w:pPr>
      <w:r>
        <w:t>Article 33.3</w:t>
      </w:r>
    </w:p>
    <w:p w14:paraId="3CF1F6B9" w14:textId="150D2D13" w:rsidR="00573CE4" w:rsidRDefault="00573CE4" w:rsidP="00573CE4">
      <w:pPr>
        <w:pStyle w:val="ListParagraph"/>
        <w:numPr>
          <w:ilvl w:val="1"/>
          <w:numId w:val="13"/>
        </w:numPr>
        <w:jc w:val="both"/>
      </w:pPr>
      <w:r>
        <w:t>Obligations</w:t>
      </w:r>
    </w:p>
    <w:p w14:paraId="4AAF4E75" w14:textId="4261CC93" w:rsidR="00573CE4" w:rsidRDefault="00573CE4" w:rsidP="00573CE4">
      <w:pPr>
        <w:pStyle w:val="ListParagraph"/>
        <w:numPr>
          <w:ilvl w:val="0"/>
          <w:numId w:val="13"/>
        </w:numPr>
        <w:jc w:val="both"/>
      </w:pPr>
      <w:r>
        <w:t>Parity and specific expertise of constituencies</w:t>
      </w:r>
    </w:p>
    <w:p w14:paraId="67D1AEC4" w14:textId="77777777" w:rsidR="0015292B" w:rsidRDefault="0015292B" w:rsidP="002469D0">
      <w:pPr>
        <w:jc w:val="both"/>
      </w:pPr>
    </w:p>
    <w:p w14:paraId="547AFA69" w14:textId="2CBE9C67" w:rsidR="002E34E2" w:rsidRPr="00EB5372" w:rsidRDefault="002E34E2" w:rsidP="002E34E2">
      <w:pPr>
        <w:pStyle w:val="ListParagraph"/>
        <w:numPr>
          <w:ilvl w:val="0"/>
          <w:numId w:val="2"/>
        </w:numPr>
        <w:jc w:val="both"/>
        <w:rPr>
          <w:b/>
        </w:rPr>
      </w:pPr>
      <w:r w:rsidRPr="00EB5372">
        <w:rPr>
          <w:b/>
        </w:rPr>
        <w:t>DPO</w:t>
      </w:r>
      <w:r w:rsidR="0077023F">
        <w:rPr>
          <w:b/>
        </w:rPr>
        <w:t>/OPD</w:t>
      </w:r>
      <w:r w:rsidRPr="00EB5372">
        <w:rPr>
          <w:b/>
        </w:rPr>
        <w:t xml:space="preserve"> leadership</w:t>
      </w:r>
    </w:p>
    <w:p w14:paraId="0CE565E4" w14:textId="77777777" w:rsidR="002E34E2" w:rsidRDefault="002E34E2" w:rsidP="002E34E2">
      <w:pPr>
        <w:jc w:val="both"/>
      </w:pPr>
    </w:p>
    <w:p w14:paraId="578283D7" w14:textId="5711C4EF" w:rsidR="002E34E2" w:rsidRDefault="002E34E2" w:rsidP="002E34E2">
      <w:pPr>
        <w:pStyle w:val="ListParagraph"/>
        <w:numPr>
          <w:ilvl w:val="0"/>
          <w:numId w:val="3"/>
        </w:numPr>
        <w:jc w:val="both"/>
      </w:pPr>
      <w:r>
        <w:t xml:space="preserve">The recognition of </w:t>
      </w:r>
      <w:r w:rsidR="00D956E6">
        <w:t>DPO/OPD</w:t>
      </w:r>
      <w:r>
        <w:t xml:space="preserve"> expertise cannot depend on judgments about ability; unity among </w:t>
      </w:r>
      <w:r w:rsidR="00A006A6">
        <w:t>DPO</w:t>
      </w:r>
      <w:r w:rsidR="00033175">
        <w:t>s</w:t>
      </w:r>
      <w:r w:rsidR="00A006A6">
        <w:t>/OPD</w:t>
      </w:r>
      <w:r>
        <w:t xml:space="preserve">s arises only out of mutual respect for diversity.  </w:t>
      </w:r>
      <w:r w:rsidR="002306ED">
        <w:t>Revise</w:t>
      </w:r>
      <w:r>
        <w:t xml:space="preserve"> the final sentences of paragraph 2:</w:t>
      </w:r>
    </w:p>
    <w:p w14:paraId="4508A8CB" w14:textId="77777777" w:rsidR="002E34E2" w:rsidRDefault="002E34E2" w:rsidP="002E34E2">
      <w:pPr>
        <w:jc w:val="both"/>
      </w:pPr>
    </w:p>
    <w:p w14:paraId="78405DD7" w14:textId="30BF087D" w:rsidR="002E34E2" w:rsidRPr="00126B17" w:rsidRDefault="002E34E2" w:rsidP="002E34E2">
      <w:pPr>
        <w:jc w:val="both"/>
      </w:pPr>
      <w:r w:rsidRPr="00EB5372">
        <w:rPr>
          <w:i/>
        </w:rPr>
        <w:t>The inclusion of DPOs/OPDs into the Ad Hoc Committee</w:t>
      </w:r>
      <w:r w:rsidR="0009533A">
        <w:rPr>
          <w:i/>
        </w:rPr>
        <w:t>’s deliberations</w:t>
      </w:r>
      <w:r w:rsidRPr="00EB5372">
        <w:rPr>
          <w:i/>
        </w:rPr>
        <w:t xml:space="preserve"> manifested the negotiating parties’ respect for DPOs/OPDs</w:t>
      </w:r>
      <w:r w:rsidR="0009533A">
        <w:rPr>
          <w:i/>
        </w:rPr>
        <w:t>’ expertise</w:t>
      </w:r>
      <w:r w:rsidRPr="00EB5372">
        <w:rPr>
          <w:i/>
        </w:rPr>
        <w:t xml:space="preserve">.  DPOs/OPDs organized civil society participation based on the principles of </w:t>
      </w:r>
      <w:r w:rsidR="00A006A6">
        <w:rPr>
          <w:i/>
        </w:rPr>
        <w:t>DPO/OPD</w:t>
      </w:r>
      <w:r w:rsidRPr="00EB5372">
        <w:rPr>
          <w:i/>
        </w:rPr>
        <w:t xml:space="preserve"> leadership and parity of constituencies; </w:t>
      </w:r>
      <w:r w:rsidR="00D91338">
        <w:rPr>
          <w:i/>
        </w:rPr>
        <w:t>thus</w:t>
      </w:r>
      <w:r w:rsidRPr="00EB5372">
        <w:rPr>
          <w:i/>
        </w:rPr>
        <w:t xml:space="preserve"> they were able to unite as one corpus and meaningfully represent </w:t>
      </w:r>
      <w:r w:rsidR="00BF2481">
        <w:rPr>
          <w:i/>
        </w:rPr>
        <w:t>PWDs</w:t>
      </w:r>
      <w:r w:rsidRPr="00EB5372">
        <w:rPr>
          <w:i/>
        </w:rPr>
        <w:t xml:space="preserve"> in the dialogue.</w:t>
      </w:r>
    </w:p>
    <w:p w14:paraId="585D0919" w14:textId="77777777" w:rsidR="002E34E2" w:rsidRDefault="002E34E2" w:rsidP="002E34E2">
      <w:pPr>
        <w:jc w:val="both"/>
      </w:pPr>
    </w:p>
    <w:p w14:paraId="0432F800" w14:textId="6D9305FD" w:rsidR="002E34E2" w:rsidRDefault="00651A86" w:rsidP="002E34E2">
      <w:pPr>
        <w:pStyle w:val="ListParagraph"/>
        <w:numPr>
          <w:ilvl w:val="0"/>
          <w:numId w:val="3"/>
        </w:numPr>
        <w:jc w:val="both"/>
      </w:pPr>
      <w:r>
        <w:t>Add</w:t>
      </w:r>
      <w:r w:rsidR="002E34E2">
        <w:t xml:space="preserve"> paragraph 2bis to address barriers in current phase:</w:t>
      </w:r>
    </w:p>
    <w:p w14:paraId="3260CB67" w14:textId="77777777" w:rsidR="002E34E2" w:rsidRDefault="002E34E2" w:rsidP="002E34E2">
      <w:pPr>
        <w:jc w:val="both"/>
      </w:pPr>
    </w:p>
    <w:p w14:paraId="4667F91F" w14:textId="7DB6DFD2" w:rsidR="002E34E2" w:rsidRPr="001A78CC" w:rsidRDefault="002E34E2" w:rsidP="002E34E2">
      <w:pPr>
        <w:pStyle w:val="SingleTxtG"/>
        <w:spacing w:after="0" w:line="240" w:lineRule="auto"/>
        <w:ind w:left="0" w:right="0"/>
        <w:rPr>
          <w:rFonts w:asciiTheme="minorHAnsi" w:hAnsiTheme="minorHAnsi"/>
          <w:i/>
          <w:sz w:val="24"/>
          <w:szCs w:val="24"/>
        </w:rPr>
      </w:pPr>
      <w:r w:rsidRPr="00126B17">
        <w:rPr>
          <w:rFonts w:asciiTheme="minorHAnsi" w:hAnsiTheme="minorHAnsi"/>
          <w:i/>
          <w:sz w:val="24"/>
          <w:szCs w:val="24"/>
        </w:rPr>
        <w:t>Since the CRPD ent</w:t>
      </w:r>
      <w:r w:rsidR="00B72433">
        <w:rPr>
          <w:rFonts w:asciiTheme="minorHAnsi" w:hAnsiTheme="minorHAnsi"/>
          <w:i/>
          <w:sz w:val="24"/>
          <w:szCs w:val="24"/>
        </w:rPr>
        <w:t>e</w:t>
      </w:r>
      <w:r w:rsidRPr="00126B17">
        <w:rPr>
          <w:rFonts w:asciiTheme="minorHAnsi" w:hAnsiTheme="minorHAnsi"/>
          <w:i/>
          <w:sz w:val="24"/>
          <w:szCs w:val="24"/>
        </w:rPr>
        <w:t>r</w:t>
      </w:r>
      <w:r w:rsidR="00B72433">
        <w:rPr>
          <w:rFonts w:asciiTheme="minorHAnsi" w:hAnsiTheme="minorHAnsi"/>
          <w:i/>
          <w:sz w:val="24"/>
          <w:szCs w:val="24"/>
        </w:rPr>
        <w:t>ed</w:t>
      </w:r>
      <w:r w:rsidRPr="00126B17">
        <w:rPr>
          <w:rFonts w:asciiTheme="minorHAnsi" w:hAnsiTheme="minorHAnsi"/>
          <w:i/>
          <w:sz w:val="24"/>
          <w:szCs w:val="24"/>
        </w:rPr>
        <w:t xml:space="preserve"> into force, so</w:t>
      </w:r>
      <w:r>
        <w:rPr>
          <w:rFonts w:asciiTheme="minorHAnsi" w:hAnsiTheme="minorHAnsi"/>
          <w:i/>
          <w:sz w:val="24"/>
          <w:szCs w:val="24"/>
        </w:rPr>
        <w:t xml:space="preserve">me DPOs/OPDs have experienced </w:t>
      </w:r>
      <w:r w:rsidRPr="00126B17">
        <w:rPr>
          <w:rFonts w:asciiTheme="minorHAnsi" w:hAnsiTheme="minorHAnsi"/>
          <w:i/>
          <w:sz w:val="24"/>
          <w:szCs w:val="24"/>
        </w:rPr>
        <w:t>diminished participation</w:t>
      </w:r>
      <w:r w:rsidR="00C52C07">
        <w:rPr>
          <w:rFonts w:asciiTheme="minorHAnsi" w:hAnsiTheme="minorHAnsi"/>
          <w:i/>
          <w:sz w:val="24"/>
          <w:szCs w:val="24"/>
        </w:rPr>
        <w:t xml:space="preserve"> </w:t>
      </w:r>
      <w:r w:rsidRPr="00126B17">
        <w:rPr>
          <w:rFonts w:asciiTheme="minorHAnsi" w:hAnsiTheme="minorHAnsi"/>
          <w:i/>
          <w:sz w:val="24"/>
          <w:szCs w:val="24"/>
        </w:rPr>
        <w:t>as other civil society actors</w:t>
      </w:r>
      <w:r w:rsidR="003441BA">
        <w:rPr>
          <w:rFonts w:asciiTheme="minorHAnsi" w:hAnsiTheme="minorHAnsi"/>
          <w:i/>
          <w:sz w:val="24"/>
          <w:szCs w:val="24"/>
        </w:rPr>
        <w:t xml:space="preserve"> </w:t>
      </w:r>
      <w:r w:rsidR="003441BA">
        <w:rPr>
          <w:i/>
        </w:rPr>
        <w:t xml:space="preserve">– </w:t>
      </w:r>
      <w:r w:rsidRPr="00126B17">
        <w:rPr>
          <w:rFonts w:asciiTheme="minorHAnsi" w:hAnsiTheme="minorHAnsi"/>
          <w:i/>
          <w:sz w:val="24"/>
          <w:szCs w:val="24"/>
        </w:rPr>
        <w:t>including ac</w:t>
      </w:r>
      <w:r>
        <w:rPr>
          <w:rFonts w:asciiTheme="minorHAnsi" w:hAnsiTheme="minorHAnsi"/>
          <w:i/>
          <w:sz w:val="24"/>
          <w:szCs w:val="24"/>
        </w:rPr>
        <w:t>ademi</w:t>
      </w:r>
      <w:r w:rsidR="00B72433">
        <w:rPr>
          <w:rFonts w:asciiTheme="minorHAnsi" w:hAnsiTheme="minorHAnsi"/>
          <w:i/>
          <w:sz w:val="24"/>
          <w:szCs w:val="24"/>
        </w:rPr>
        <w:t>cs</w:t>
      </w:r>
      <w:r>
        <w:rPr>
          <w:rFonts w:asciiTheme="minorHAnsi" w:hAnsiTheme="minorHAnsi"/>
          <w:i/>
          <w:sz w:val="24"/>
          <w:szCs w:val="24"/>
        </w:rPr>
        <w:t xml:space="preserve">, service providers, NGOs that fail to meet </w:t>
      </w:r>
      <w:r w:rsidR="00D956E6">
        <w:rPr>
          <w:rFonts w:asciiTheme="minorHAnsi" w:hAnsiTheme="minorHAnsi"/>
          <w:i/>
          <w:sz w:val="24"/>
          <w:szCs w:val="24"/>
        </w:rPr>
        <w:t>DPO/OPD</w:t>
      </w:r>
      <w:r>
        <w:rPr>
          <w:rFonts w:asciiTheme="minorHAnsi" w:hAnsiTheme="minorHAnsi"/>
          <w:i/>
          <w:sz w:val="24"/>
          <w:szCs w:val="24"/>
        </w:rPr>
        <w:t xml:space="preserve"> criteria</w:t>
      </w:r>
      <w:r w:rsidRPr="00126B17">
        <w:rPr>
          <w:rFonts w:asciiTheme="minorHAnsi" w:hAnsiTheme="minorHAnsi"/>
          <w:i/>
          <w:sz w:val="24"/>
          <w:szCs w:val="24"/>
        </w:rPr>
        <w:t>, and philanthropic foundations</w:t>
      </w:r>
      <w:r w:rsidR="00B72433">
        <w:rPr>
          <w:rFonts w:asciiTheme="minorHAnsi" w:hAnsiTheme="minorHAnsi"/>
          <w:i/>
          <w:sz w:val="24"/>
          <w:szCs w:val="24"/>
        </w:rPr>
        <w:t xml:space="preserve"> – </w:t>
      </w:r>
      <w:r w:rsidRPr="00126B17">
        <w:rPr>
          <w:rFonts w:asciiTheme="minorHAnsi" w:hAnsiTheme="minorHAnsi"/>
          <w:i/>
          <w:sz w:val="24"/>
          <w:szCs w:val="24"/>
        </w:rPr>
        <w:t>exercise influence through institutionalized sources of power and prestige that were muted in the drafting and ne</w:t>
      </w:r>
      <w:r>
        <w:rPr>
          <w:rFonts w:asciiTheme="minorHAnsi" w:hAnsiTheme="minorHAnsi"/>
          <w:i/>
          <w:sz w:val="24"/>
          <w:szCs w:val="24"/>
        </w:rPr>
        <w:t>gotiation</w:t>
      </w:r>
      <w:r w:rsidRPr="00126B17">
        <w:rPr>
          <w:rFonts w:asciiTheme="minorHAnsi" w:hAnsiTheme="minorHAnsi"/>
          <w:i/>
          <w:sz w:val="24"/>
          <w:szCs w:val="24"/>
        </w:rPr>
        <w:t xml:space="preserve"> process.  The </w:t>
      </w:r>
      <w:r>
        <w:rPr>
          <w:rFonts w:asciiTheme="minorHAnsi" w:hAnsiTheme="minorHAnsi"/>
          <w:i/>
          <w:sz w:val="24"/>
          <w:szCs w:val="24"/>
        </w:rPr>
        <w:t>practice of DPOs/OPDs in forming united federations</w:t>
      </w:r>
      <w:r w:rsidRPr="00126B17">
        <w:rPr>
          <w:rFonts w:asciiTheme="minorHAnsi" w:hAnsiTheme="minorHAnsi"/>
          <w:i/>
          <w:sz w:val="24"/>
          <w:szCs w:val="24"/>
        </w:rPr>
        <w:t xml:space="preserve"> varies widely </w:t>
      </w:r>
      <w:r w:rsidR="00C52C07">
        <w:rPr>
          <w:rFonts w:asciiTheme="minorHAnsi" w:hAnsiTheme="minorHAnsi"/>
          <w:i/>
          <w:sz w:val="24"/>
          <w:szCs w:val="24"/>
        </w:rPr>
        <w:t>between countries</w:t>
      </w:r>
      <w:r w:rsidR="00694C4C">
        <w:rPr>
          <w:rFonts w:asciiTheme="minorHAnsi" w:hAnsiTheme="minorHAnsi"/>
          <w:i/>
          <w:sz w:val="24"/>
          <w:szCs w:val="24"/>
        </w:rPr>
        <w:t>;</w:t>
      </w:r>
      <w:r w:rsidRPr="00126B17">
        <w:rPr>
          <w:rFonts w:asciiTheme="minorHAnsi" w:hAnsiTheme="minorHAnsi"/>
          <w:i/>
          <w:sz w:val="24"/>
          <w:szCs w:val="24"/>
        </w:rPr>
        <w:t xml:space="preserve"> </w:t>
      </w:r>
      <w:r w:rsidR="00694C4C">
        <w:rPr>
          <w:rFonts w:asciiTheme="minorHAnsi" w:hAnsiTheme="minorHAnsi"/>
          <w:i/>
          <w:sz w:val="24"/>
          <w:szCs w:val="24"/>
        </w:rPr>
        <w:t xml:space="preserve">the Ad Hoc Committee’s </w:t>
      </w:r>
      <w:r w:rsidRPr="00126B17">
        <w:rPr>
          <w:rFonts w:asciiTheme="minorHAnsi" w:hAnsiTheme="minorHAnsi"/>
          <w:i/>
          <w:sz w:val="24"/>
          <w:szCs w:val="24"/>
        </w:rPr>
        <w:t>principles and practices have not always successfully transferred to the implementation and monitoring period.  This General Comment provides guidance</w:t>
      </w:r>
      <w:r w:rsidR="00071E72">
        <w:rPr>
          <w:rFonts w:asciiTheme="minorHAnsi" w:hAnsiTheme="minorHAnsi"/>
          <w:i/>
          <w:sz w:val="24"/>
          <w:szCs w:val="24"/>
        </w:rPr>
        <w:t xml:space="preserve"> in response to</w:t>
      </w:r>
      <w:r w:rsidR="00B159A9">
        <w:rPr>
          <w:rFonts w:asciiTheme="minorHAnsi" w:hAnsiTheme="minorHAnsi"/>
          <w:i/>
          <w:sz w:val="24"/>
          <w:szCs w:val="24"/>
        </w:rPr>
        <w:t xml:space="preserve"> emergin</w:t>
      </w:r>
      <w:r w:rsidR="007F1679">
        <w:rPr>
          <w:rFonts w:asciiTheme="minorHAnsi" w:hAnsiTheme="minorHAnsi"/>
          <w:i/>
          <w:sz w:val="24"/>
          <w:szCs w:val="24"/>
        </w:rPr>
        <w:t>g</w:t>
      </w:r>
      <w:r w:rsidRPr="00126B17">
        <w:rPr>
          <w:rFonts w:asciiTheme="minorHAnsi" w:hAnsiTheme="minorHAnsi"/>
          <w:i/>
          <w:sz w:val="24"/>
          <w:szCs w:val="24"/>
        </w:rPr>
        <w:t xml:space="preserve"> barriers</w:t>
      </w:r>
      <w:r w:rsidR="009D3BA3">
        <w:rPr>
          <w:rFonts w:asciiTheme="minorHAnsi" w:hAnsiTheme="minorHAnsi"/>
          <w:i/>
          <w:sz w:val="24"/>
          <w:szCs w:val="24"/>
        </w:rPr>
        <w:t>.</w:t>
      </w:r>
    </w:p>
    <w:p w14:paraId="1DCCF7C6" w14:textId="77777777" w:rsidR="002E34E2" w:rsidRDefault="002E34E2" w:rsidP="002E34E2">
      <w:pPr>
        <w:jc w:val="both"/>
      </w:pPr>
    </w:p>
    <w:p w14:paraId="5B4A34C7" w14:textId="405A08B8" w:rsidR="002E34E2" w:rsidRDefault="00442B1F" w:rsidP="002E34E2">
      <w:pPr>
        <w:pStyle w:val="ListParagraph"/>
        <w:numPr>
          <w:ilvl w:val="0"/>
          <w:numId w:val="3"/>
        </w:numPr>
        <w:jc w:val="both"/>
      </w:pPr>
      <w:r>
        <w:t>Add a</w:t>
      </w:r>
      <w:r w:rsidR="002E34E2">
        <w:t xml:space="preserve"> paragraph to address international </w:t>
      </w:r>
      <w:r>
        <w:t>cooperation between</w:t>
      </w:r>
      <w:r w:rsidR="002E34E2">
        <w:t xml:space="preserve"> </w:t>
      </w:r>
      <w:r w:rsidR="00D956E6">
        <w:t>DPO</w:t>
      </w:r>
      <w:r w:rsidR="00033175">
        <w:t>s</w:t>
      </w:r>
      <w:r w:rsidR="00D956E6">
        <w:t>/OPD</w:t>
      </w:r>
      <w:r w:rsidR="002E34E2">
        <w:t>s</w:t>
      </w:r>
      <w:r w:rsidR="00C52C07">
        <w:t>:</w:t>
      </w:r>
    </w:p>
    <w:p w14:paraId="48D7ABEE" w14:textId="77777777" w:rsidR="002E34E2" w:rsidRDefault="002E34E2" w:rsidP="002E34E2">
      <w:pPr>
        <w:jc w:val="both"/>
      </w:pPr>
    </w:p>
    <w:p w14:paraId="27AC20CE" w14:textId="00004797" w:rsidR="002E34E2" w:rsidRDefault="002E34E2" w:rsidP="002E34E2">
      <w:pPr>
        <w:jc w:val="both"/>
      </w:pPr>
      <w:r w:rsidRPr="009177BC">
        <w:rPr>
          <w:i/>
        </w:rPr>
        <w:t xml:space="preserve">International cooperation is </w:t>
      </w:r>
      <w:r w:rsidR="009F1CEE">
        <w:rPr>
          <w:i/>
        </w:rPr>
        <w:t>essential</w:t>
      </w:r>
      <w:r w:rsidR="009F1CEE" w:rsidRPr="009177BC">
        <w:rPr>
          <w:i/>
        </w:rPr>
        <w:t xml:space="preserve"> </w:t>
      </w:r>
      <w:r w:rsidRPr="009177BC">
        <w:rPr>
          <w:i/>
        </w:rPr>
        <w:t xml:space="preserve">to </w:t>
      </w:r>
      <w:r w:rsidR="009F1CEE">
        <w:rPr>
          <w:i/>
        </w:rPr>
        <w:t xml:space="preserve">the </w:t>
      </w:r>
      <w:r w:rsidRPr="009177BC">
        <w:rPr>
          <w:i/>
        </w:rPr>
        <w:t>creat</w:t>
      </w:r>
      <w:r w:rsidR="009F1CEE">
        <w:rPr>
          <w:i/>
        </w:rPr>
        <w:t>ion of</w:t>
      </w:r>
      <w:r w:rsidRPr="009177BC">
        <w:rPr>
          <w:i/>
        </w:rPr>
        <w:t xml:space="preserve"> a community of practice among </w:t>
      </w:r>
      <w:r w:rsidR="00D956E6">
        <w:rPr>
          <w:i/>
        </w:rPr>
        <w:t>DPO</w:t>
      </w:r>
      <w:r w:rsidR="00033175">
        <w:rPr>
          <w:i/>
        </w:rPr>
        <w:t>s</w:t>
      </w:r>
      <w:r w:rsidR="00D956E6">
        <w:rPr>
          <w:i/>
        </w:rPr>
        <w:t>/OPD</w:t>
      </w:r>
      <w:r w:rsidRPr="009177BC">
        <w:rPr>
          <w:i/>
        </w:rPr>
        <w:t>s</w:t>
      </w:r>
      <w:r w:rsidR="003441BA">
        <w:rPr>
          <w:i/>
        </w:rPr>
        <w:t>,</w:t>
      </w:r>
      <w:r w:rsidRPr="009177BC">
        <w:rPr>
          <w:i/>
        </w:rPr>
        <w:t xml:space="preserve"> both within a self-organized constituency and to promote mutual understanding and synergy among constituencies. </w:t>
      </w:r>
      <w:r w:rsidR="00AA4F42">
        <w:rPr>
          <w:i/>
        </w:rPr>
        <w:t>S</w:t>
      </w:r>
      <w:r w:rsidRPr="009177BC">
        <w:rPr>
          <w:i/>
        </w:rPr>
        <w:t>tates parties should</w:t>
      </w:r>
      <w:r w:rsidR="00AA4F42">
        <w:rPr>
          <w:i/>
        </w:rPr>
        <w:t xml:space="preserve"> </w:t>
      </w:r>
      <w:r w:rsidR="003441BA">
        <w:rPr>
          <w:i/>
        </w:rPr>
        <w:t>–</w:t>
      </w:r>
      <w:r w:rsidRPr="009177BC">
        <w:rPr>
          <w:i/>
        </w:rPr>
        <w:t xml:space="preserve"> through means that respect </w:t>
      </w:r>
      <w:r w:rsidR="00D956E6">
        <w:rPr>
          <w:i/>
        </w:rPr>
        <w:t>DPO</w:t>
      </w:r>
      <w:r w:rsidR="00033175">
        <w:rPr>
          <w:i/>
        </w:rPr>
        <w:t>s</w:t>
      </w:r>
      <w:r w:rsidR="00D956E6">
        <w:rPr>
          <w:i/>
        </w:rPr>
        <w:t>/OPD</w:t>
      </w:r>
      <w:r w:rsidRPr="009177BC">
        <w:rPr>
          <w:i/>
        </w:rPr>
        <w:t>s</w:t>
      </w:r>
      <w:r w:rsidR="00334636">
        <w:rPr>
          <w:i/>
        </w:rPr>
        <w:t>’ independence and freedom of association</w:t>
      </w:r>
      <w:r w:rsidR="003441BA">
        <w:rPr>
          <w:i/>
        </w:rPr>
        <w:t xml:space="preserve"> – </w:t>
      </w:r>
      <w:r w:rsidRPr="009177BC">
        <w:rPr>
          <w:i/>
        </w:rPr>
        <w:t xml:space="preserve">facilitate relations between local or national </w:t>
      </w:r>
      <w:r w:rsidR="00D956E6">
        <w:rPr>
          <w:i/>
        </w:rPr>
        <w:t>DPO</w:t>
      </w:r>
      <w:r w:rsidR="00033175">
        <w:rPr>
          <w:i/>
        </w:rPr>
        <w:t>s</w:t>
      </w:r>
      <w:r w:rsidR="00D956E6">
        <w:rPr>
          <w:i/>
        </w:rPr>
        <w:t>/OPD</w:t>
      </w:r>
      <w:r w:rsidRPr="009177BC">
        <w:rPr>
          <w:i/>
        </w:rPr>
        <w:t xml:space="preserve">s and those in other countries, including their membership in regional and global </w:t>
      </w:r>
      <w:r w:rsidR="00D956E6">
        <w:rPr>
          <w:i/>
        </w:rPr>
        <w:t>DPO</w:t>
      </w:r>
      <w:r w:rsidR="00033175">
        <w:rPr>
          <w:i/>
        </w:rPr>
        <w:t>s</w:t>
      </w:r>
      <w:r w:rsidR="00D956E6">
        <w:rPr>
          <w:i/>
        </w:rPr>
        <w:t>/OPD</w:t>
      </w:r>
      <w:r w:rsidRPr="009177BC">
        <w:rPr>
          <w:i/>
        </w:rPr>
        <w:t xml:space="preserve">s.  </w:t>
      </w:r>
      <w:r w:rsidR="007512E2">
        <w:rPr>
          <w:i/>
        </w:rPr>
        <w:t>States should view</w:t>
      </w:r>
      <w:r w:rsidR="00785D81">
        <w:rPr>
          <w:i/>
        </w:rPr>
        <w:t xml:space="preserve"> national and international</w:t>
      </w:r>
      <w:r w:rsidR="007512E2">
        <w:rPr>
          <w:i/>
        </w:rPr>
        <w:t xml:space="preserve"> </w:t>
      </w:r>
      <w:r w:rsidR="00D956E6">
        <w:rPr>
          <w:i/>
        </w:rPr>
        <w:t>DPO</w:t>
      </w:r>
      <w:r w:rsidR="00033175">
        <w:rPr>
          <w:i/>
        </w:rPr>
        <w:t>s</w:t>
      </w:r>
      <w:r w:rsidR="00D956E6">
        <w:rPr>
          <w:i/>
        </w:rPr>
        <w:t>/OPD</w:t>
      </w:r>
      <w:r w:rsidRPr="009177BC">
        <w:rPr>
          <w:i/>
        </w:rPr>
        <w:t xml:space="preserve">s, </w:t>
      </w:r>
      <w:r w:rsidR="00785D81">
        <w:rPr>
          <w:i/>
        </w:rPr>
        <w:t>and all</w:t>
      </w:r>
      <w:r w:rsidRPr="009177BC">
        <w:rPr>
          <w:i/>
        </w:rPr>
        <w:t xml:space="preserve"> </w:t>
      </w:r>
      <w:r w:rsidR="008E6F69">
        <w:rPr>
          <w:i/>
        </w:rPr>
        <w:t xml:space="preserve">PWD-led </w:t>
      </w:r>
      <w:r w:rsidRPr="009177BC">
        <w:rPr>
          <w:i/>
        </w:rPr>
        <w:t>human rights initiatives and projects</w:t>
      </w:r>
      <w:r w:rsidR="008E6F69">
        <w:rPr>
          <w:i/>
        </w:rPr>
        <w:t xml:space="preserve">, </w:t>
      </w:r>
      <w:r w:rsidRPr="009177BC">
        <w:rPr>
          <w:i/>
        </w:rPr>
        <w:t xml:space="preserve">as </w:t>
      </w:r>
      <w:r w:rsidR="0040688E">
        <w:rPr>
          <w:i/>
        </w:rPr>
        <w:t xml:space="preserve">the primary </w:t>
      </w:r>
      <w:r w:rsidRPr="009177BC">
        <w:rPr>
          <w:i/>
        </w:rPr>
        <w:t xml:space="preserve">resources for knowledge and capacity-building in areas </w:t>
      </w:r>
      <w:r w:rsidR="00296CFF">
        <w:rPr>
          <w:i/>
        </w:rPr>
        <w:t>including</w:t>
      </w:r>
      <w:r w:rsidRPr="009177BC">
        <w:rPr>
          <w:i/>
        </w:rPr>
        <w:t xml:space="preserve"> law reform, accessibility, independent living, and </w:t>
      </w:r>
      <w:r w:rsidR="004C0A17">
        <w:rPr>
          <w:i/>
        </w:rPr>
        <w:t>viable</w:t>
      </w:r>
      <w:r w:rsidRPr="009177BC">
        <w:rPr>
          <w:i/>
        </w:rPr>
        <w:t xml:space="preserve"> supports and services.  </w:t>
      </w:r>
    </w:p>
    <w:p w14:paraId="0C77AC10" w14:textId="77777777" w:rsidR="002E34E2" w:rsidRPr="002E34E2" w:rsidRDefault="002E34E2" w:rsidP="002E34E2">
      <w:pPr>
        <w:jc w:val="both"/>
      </w:pPr>
    </w:p>
    <w:p w14:paraId="508E5A1D" w14:textId="77777777" w:rsidR="002E34E2" w:rsidRPr="00D51D28" w:rsidRDefault="002E34E2" w:rsidP="002E34E2">
      <w:pPr>
        <w:pStyle w:val="ListParagraph"/>
        <w:numPr>
          <w:ilvl w:val="0"/>
          <w:numId w:val="2"/>
        </w:numPr>
        <w:jc w:val="both"/>
        <w:rPr>
          <w:b/>
        </w:rPr>
      </w:pPr>
      <w:r>
        <w:rPr>
          <w:b/>
        </w:rPr>
        <w:t>Systemic barriers to</w:t>
      </w:r>
      <w:r w:rsidRPr="00D51D28">
        <w:rPr>
          <w:b/>
        </w:rPr>
        <w:t xml:space="preserve"> participation </w:t>
      </w:r>
    </w:p>
    <w:p w14:paraId="0023E25B" w14:textId="77777777" w:rsidR="002E34E2" w:rsidRDefault="002E34E2" w:rsidP="002E34E2">
      <w:pPr>
        <w:jc w:val="both"/>
      </w:pPr>
    </w:p>
    <w:p w14:paraId="7BAF6C09" w14:textId="3468F65F" w:rsidR="002E34E2" w:rsidRDefault="00847C6E" w:rsidP="002E34E2">
      <w:pPr>
        <w:pStyle w:val="ListParagraph"/>
        <w:numPr>
          <w:ilvl w:val="0"/>
          <w:numId w:val="3"/>
        </w:numPr>
        <w:jc w:val="both"/>
      </w:pPr>
      <w:r>
        <w:t>Add</w:t>
      </w:r>
      <w:r w:rsidR="00092778">
        <w:t xml:space="preserve"> to</w:t>
      </w:r>
      <w:r w:rsidR="002E34E2">
        <w:t xml:space="preserve"> the barriers enumerated in paragraph 6: </w:t>
      </w:r>
      <w:r w:rsidR="002E34E2" w:rsidRPr="001A78CC">
        <w:rPr>
          <w:i/>
        </w:rPr>
        <w:t>legal, economic, social</w:t>
      </w:r>
      <w:r w:rsidR="002E34E2">
        <w:t>.</w:t>
      </w:r>
    </w:p>
    <w:p w14:paraId="13D09135" w14:textId="77777777" w:rsidR="002E34E2" w:rsidRDefault="002E34E2" w:rsidP="002E34E2">
      <w:pPr>
        <w:pStyle w:val="ListParagraph"/>
        <w:jc w:val="both"/>
      </w:pPr>
    </w:p>
    <w:p w14:paraId="435F4A63" w14:textId="69F16BCE" w:rsidR="002E34E2" w:rsidRDefault="002E34E2" w:rsidP="002E34E2">
      <w:pPr>
        <w:pStyle w:val="ListParagraph"/>
        <w:numPr>
          <w:ilvl w:val="0"/>
          <w:numId w:val="3"/>
        </w:numPr>
        <w:jc w:val="both"/>
      </w:pPr>
      <w:r>
        <w:t>Paragraph 9</w:t>
      </w:r>
      <w:r w:rsidR="005E2E20">
        <w:t>’s</w:t>
      </w:r>
      <w:r>
        <w:t xml:space="preserve"> second </w:t>
      </w:r>
      <w:r w:rsidR="00D65E8B">
        <w:t>two</w:t>
      </w:r>
      <w:r>
        <w:t xml:space="preserve"> sentences should indicate that only </w:t>
      </w:r>
      <w:r w:rsidRPr="00107F47">
        <w:rPr>
          <w:i/>
        </w:rPr>
        <w:t>some</w:t>
      </w:r>
      <w:r>
        <w:t xml:space="preserve"> States parties have adopted required measures and procedures.</w:t>
      </w:r>
    </w:p>
    <w:p w14:paraId="39B59148" w14:textId="77777777" w:rsidR="002E34E2" w:rsidRDefault="002E34E2" w:rsidP="002E34E2">
      <w:pPr>
        <w:pStyle w:val="ListParagraph"/>
        <w:jc w:val="both"/>
      </w:pPr>
    </w:p>
    <w:p w14:paraId="05933E6B" w14:textId="1DEA3E45" w:rsidR="002E34E2" w:rsidRDefault="00092778" w:rsidP="002E34E2">
      <w:pPr>
        <w:pStyle w:val="ListParagraph"/>
        <w:numPr>
          <w:ilvl w:val="0"/>
          <w:numId w:val="3"/>
        </w:numPr>
        <w:jc w:val="both"/>
      </w:pPr>
      <w:r>
        <w:t>Revise p</w:t>
      </w:r>
      <w:r w:rsidR="002E34E2">
        <w:t>a</w:t>
      </w:r>
      <w:r w:rsidR="00361A7E">
        <w:t>ragraph 11(b) to:</w:t>
      </w:r>
      <w:r w:rsidR="002E34E2">
        <w:t xml:space="preserve"> </w:t>
      </w:r>
      <w:r w:rsidR="002E34E2">
        <w:rPr>
          <w:i/>
        </w:rPr>
        <w:t xml:space="preserve">Laws, policies and practices that directly or indirectly prevent </w:t>
      </w:r>
      <w:r w:rsidR="00C6374C">
        <w:rPr>
          <w:i/>
        </w:rPr>
        <w:t>PWDs</w:t>
      </w:r>
      <w:r w:rsidR="002E34E2">
        <w:rPr>
          <w:i/>
        </w:rPr>
        <w:t xml:space="preserve"> on the basis of certain types of actual or perceived impairment</w:t>
      </w:r>
      <w:r w:rsidR="002E34E2">
        <w:t xml:space="preserve"> and continue with the text.</w:t>
      </w:r>
    </w:p>
    <w:p w14:paraId="7CCE3861" w14:textId="77777777" w:rsidR="002E34E2" w:rsidRDefault="002E34E2" w:rsidP="002E34E2">
      <w:pPr>
        <w:jc w:val="both"/>
      </w:pPr>
    </w:p>
    <w:p w14:paraId="0E55D335" w14:textId="2D452983" w:rsidR="002E34E2" w:rsidRDefault="00361A7E" w:rsidP="002E34E2">
      <w:pPr>
        <w:pStyle w:val="ListParagraph"/>
        <w:numPr>
          <w:ilvl w:val="0"/>
          <w:numId w:val="3"/>
        </w:numPr>
        <w:jc w:val="both"/>
      </w:pPr>
      <w:r>
        <w:t>Add</w:t>
      </w:r>
      <w:r w:rsidR="002E34E2">
        <w:t xml:space="preserve"> to end of 11(c) or separately:  </w:t>
      </w:r>
      <w:r w:rsidR="002E34E2">
        <w:rPr>
          <w:i/>
        </w:rPr>
        <w:t>the lack of effective mechanisms to involve civil society generally in public decision-making.</w:t>
      </w:r>
    </w:p>
    <w:p w14:paraId="0D94565F" w14:textId="77777777" w:rsidR="002E34E2" w:rsidRDefault="002E34E2" w:rsidP="002E34E2">
      <w:pPr>
        <w:jc w:val="both"/>
      </w:pPr>
    </w:p>
    <w:p w14:paraId="0EC2443F" w14:textId="0BB4395A" w:rsidR="002E34E2" w:rsidRDefault="00361A7E" w:rsidP="002E34E2">
      <w:pPr>
        <w:pStyle w:val="ListParagraph"/>
        <w:numPr>
          <w:ilvl w:val="0"/>
          <w:numId w:val="3"/>
        </w:numPr>
        <w:jc w:val="both"/>
      </w:pPr>
      <w:r>
        <w:t xml:space="preserve">We </w:t>
      </w:r>
      <w:r w:rsidR="002E34E2">
        <w:t xml:space="preserve">propose </w:t>
      </w:r>
      <w:r>
        <w:t xml:space="preserve">a new section on barriers faced by those who experience intensified discrimination </w:t>
      </w:r>
      <w:r w:rsidR="004E390C">
        <w:t xml:space="preserve">or </w:t>
      </w:r>
      <w:r w:rsidR="00ED603A">
        <w:t xml:space="preserve">intersectional </w:t>
      </w:r>
      <w:r w:rsidR="00410F70">
        <w:t xml:space="preserve">discrimination, and propose this text </w:t>
      </w:r>
      <w:r w:rsidR="00734756">
        <w:t>to be included:</w:t>
      </w:r>
      <w:r w:rsidR="00410F70">
        <w:t xml:space="preserve">  </w:t>
      </w:r>
    </w:p>
    <w:p w14:paraId="4DC0CE2C" w14:textId="77777777" w:rsidR="002E34E2" w:rsidRDefault="002E34E2" w:rsidP="002E34E2">
      <w:pPr>
        <w:ind w:left="360"/>
        <w:jc w:val="both"/>
      </w:pPr>
    </w:p>
    <w:p w14:paraId="76D1A9EA" w14:textId="6199E21B" w:rsidR="00361A7E" w:rsidRDefault="002E34E2" w:rsidP="00192BBE">
      <w:pPr>
        <w:pStyle w:val="ListParagraph"/>
        <w:jc w:val="both"/>
        <w:rPr>
          <w:i/>
        </w:rPr>
      </w:pPr>
      <w:r w:rsidRPr="00E47417">
        <w:rPr>
          <w:i/>
        </w:rPr>
        <w:t xml:space="preserve">People with </w:t>
      </w:r>
      <w:r w:rsidR="00033175">
        <w:rPr>
          <w:i/>
        </w:rPr>
        <w:t>actual or perceived</w:t>
      </w:r>
      <w:r w:rsidRPr="00E47417">
        <w:rPr>
          <w:i/>
        </w:rPr>
        <w:t xml:space="preserve"> psychosocial disabilities face barriers to participation in consultations relating to implementation and monitoring of the CRPD, at national and international levels, due to direct, indirect and structural discrimination</w:t>
      </w:r>
      <w:r w:rsidR="001669BB">
        <w:rPr>
          <w:i/>
        </w:rPr>
        <w:t>.</w:t>
      </w:r>
      <w:r w:rsidRPr="00E47417">
        <w:rPr>
          <w:i/>
        </w:rPr>
        <w:t xml:space="preserve"> </w:t>
      </w:r>
      <w:r w:rsidR="001669BB">
        <w:rPr>
          <w:i/>
        </w:rPr>
        <w:t>This</w:t>
      </w:r>
      <w:r w:rsidR="001669BB" w:rsidRPr="00E47417">
        <w:rPr>
          <w:i/>
        </w:rPr>
        <w:t xml:space="preserve"> </w:t>
      </w:r>
      <w:r w:rsidRPr="00E47417">
        <w:rPr>
          <w:i/>
        </w:rPr>
        <w:t xml:space="preserve">includes stereotyping, retaliation, scapegoating, usurpation, systematic subordination, and equivocation about </w:t>
      </w:r>
      <w:r w:rsidR="00361A7E">
        <w:rPr>
          <w:i/>
        </w:rPr>
        <w:t>their</w:t>
      </w:r>
      <w:r w:rsidRPr="00E47417">
        <w:rPr>
          <w:i/>
        </w:rPr>
        <w:t xml:space="preserve"> </w:t>
      </w:r>
      <w:r w:rsidR="00101B80">
        <w:rPr>
          <w:i/>
        </w:rPr>
        <w:t>legitimacy</w:t>
      </w:r>
      <w:r w:rsidR="00101B80" w:rsidRPr="00E47417">
        <w:rPr>
          <w:i/>
        </w:rPr>
        <w:t xml:space="preserve"> </w:t>
      </w:r>
      <w:r w:rsidRPr="00E47417">
        <w:rPr>
          <w:i/>
        </w:rPr>
        <w:t xml:space="preserve">as a constituency of </w:t>
      </w:r>
      <w:r w:rsidR="00BF2481">
        <w:rPr>
          <w:i/>
        </w:rPr>
        <w:t>PWDs</w:t>
      </w:r>
      <w:r w:rsidRPr="00E47417">
        <w:rPr>
          <w:i/>
        </w:rPr>
        <w:t xml:space="preserve">.  </w:t>
      </w:r>
    </w:p>
    <w:p w14:paraId="49850696" w14:textId="77777777" w:rsidR="00361A7E" w:rsidRDefault="00361A7E" w:rsidP="00192BBE">
      <w:pPr>
        <w:pStyle w:val="ListParagraph"/>
        <w:jc w:val="both"/>
        <w:rPr>
          <w:i/>
        </w:rPr>
      </w:pPr>
    </w:p>
    <w:p w14:paraId="68E653F4" w14:textId="37544722" w:rsidR="002E34E2" w:rsidRPr="00361A7E" w:rsidRDefault="002E34E2" w:rsidP="00192BBE">
      <w:pPr>
        <w:pStyle w:val="ListParagraph"/>
        <w:jc w:val="both"/>
        <w:rPr>
          <w:i/>
        </w:rPr>
      </w:pPr>
      <w:r w:rsidRPr="00361A7E">
        <w:rPr>
          <w:i/>
        </w:rPr>
        <w:t xml:space="preserve">In a political environment dominated by threat, people with </w:t>
      </w:r>
      <w:r w:rsidR="00033175">
        <w:rPr>
          <w:i/>
        </w:rPr>
        <w:t>actual or perceived</w:t>
      </w:r>
      <w:r w:rsidRPr="00361A7E">
        <w:rPr>
          <w:i/>
        </w:rPr>
        <w:t xml:space="preserve"> psychosocial disabilities and their representative organizations face </w:t>
      </w:r>
      <w:r w:rsidR="009C7AD9">
        <w:rPr>
          <w:i/>
        </w:rPr>
        <w:t>intimidating</w:t>
      </w:r>
      <w:r w:rsidRPr="00361A7E">
        <w:rPr>
          <w:i/>
        </w:rPr>
        <w:t xml:space="preserve"> barriers to speaking out openly and honestly to bear witness to human rights violations and demand an end to them. These include t</w:t>
      </w:r>
      <w:r w:rsidRPr="00361A7E">
        <w:rPr>
          <w:rFonts w:eastAsia="Times New Roman" w:cs="Times New Roman"/>
          <w:i/>
          <w:color w:val="000000"/>
        </w:rPr>
        <w:t>hreats of medical retaliation: forced re-hospitalization</w:t>
      </w:r>
      <w:r w:rsidR="00DE31C1">
        <w:rPr>
          <w:rFonts w:eastAsia="Times New Roman" w:cs="Times New Roman"/>
          <w:i/>
          <w:color w:val="000000"/>
        </w:rPr>
        <w:t>;</w:t>
      </w:r>
      <w:r w:rsidRPr="00361A7E">
        <w:rPr>
          <w:rFonts w:eastAsia="Times New Roman" w:cs="Times New Roman"/>
          <w:i/>
          <w:color w:val="000000"/>
        </w:rPr>
        <w:t xml:space="preserve"> depot injection instead of pills, reinforced guardianship; </w:t>
      </w:r>
      <w:r w:rsidRPr="00361A7E">
        <w:rPr>
          <w:i/>
        </w:rPr>
        <w:t xml:space="preserve">political retaliation: </w:t>
      </w:r>
      <w:r w:rsidR="00DE31C1">
        <w:rPr>
          <w:i/>
        </w:rPr>
        <w:t>the ex</w:t>
      </w:r>
      <w:r w:rsidR="00AA4F42">
        <w:rPr>
          <w:i/>
        </w:rPr>
        <w:t>c</w:t>
      </w:r>
      <w:r w:rsidR="00DE31C1">
        <w:rPr>
          <w:i/>
        </w:rPr>
        <w:t xml:space="preserve">lusion of </w:t>
      </w:r>
      <w:r w:rsidR="00D956E6">
        <w:rPr>
          <w:i/>
        </w:rPr>
        <w:t>DPO</w:t>
      </w:r>
      <w:r w:rsidR="00033175">
        <w:rPr>
          <w:i/>
        </w:rPr>
        <w:t>s</w:t>
      </w:r>
      <w:r w:rsidR="00D956E6">
        <w:rPr>
          <w:i/>
        </w:rPr>
        <w:t>/OPD</w:t>
      </w:r>
      <w:r w:rsidR="00DE31C1">
        <w:rPr>
          <w:i/>
        </w:rPr>
        <w:t>s</w:t>
      </w:r>
      <w:r w:rsidRPr="00361A7E">
        <w:rPr>
          <w:i/>
        </w:rPr>
        <w:t xml:space="preserve"> from required consultations; </w:t>
      </w:r>
      <w:r w:rsidRPr="00361A7E">
        <w:rPr>
          <w:rFonts w:eastAsia="Times New Roman" w:cs="Times New Roman"/>
          <w:i/>
          <w:color w:val="000000"/>
        </w:rPr>
        <w:t xml:space="preserve">social retaliation: </w:t>
      </w:r>
      <w:r w:rsidR="00DE31C1">
        <w:rPr>
          <w:rFonts w:eastAsia="Times New Roman" w:cs="Times New Roman"/>
          <w:i/>
          <w:color w:val="000000"/>
        </w:rPr>
        <w:t xml:space="preserve">the </w:t>
      </w:r>
      <w:r w:rsidRPr="00361A7E">
        <w:rPr>
          <w:rFonts w:eastAsia="Times New Roman" w:cs="Times New Roman"/>
          <w:i/>
          <w:color w:val="000000"/>
        </w:rPr>
        <w:t>fear of losing disability benefits and housing assistance</w:t>
      </w:r>
      <w:r w:rsidR="00DE31C1">
        <w:rPr>
          <w:rFonts w:eastAsia="Times New Roman" w:cs="Times New Roman"/>
          <w:i/>
          <w:color w:val="000000"/>
        </w:rPr>
        <w:t>,</w:t>
      </w:r>
      <w:r w:rsidRPr="00361A7E">
        <w:rPr>
          <w:rFonts w:eastAsia="Times New Roman" w:cs="Times New Roman"/>
          <w:i/>
          <w:color w:val="000000"/>
        </w:rPr>
        <w:t xml:space="preserve"> and special dispensation from job seeking</w:t>
      </w:r>
      <w:r w:rsidR="00DE31C1">
        <w:rPr>
          <w:rFonts w:eastAsia="Times New Roman" w:cs="Times New Roman"/>
          <w:i/>
          <w:color w:val="000000"/>
        </w:rPr>
        <w:t>,</w:t>
      </w:r>
      <w:r w:rsidRPr="00361A7E">
        <w:rPr>
          <w:rFonts w:eastAsia="Times New Roman" w:cs="Times New Roman"/>
          <w:i/>
          <w:color w:val="000000"/>
        </w:rPr>
        <w:t xml:space="preserve"> if not compliant; and </w:t>
      </w:r>
      <w:r w:rsidR="00DE31C1">
        <w:rPr>
          <w:rFonts w:eastAsia="Times New Roman" w:cs="Times New Roman"/>
          <w:i/>
          <w:color w:val="000000"/>
        </w:rPr>
        <w:t xml:space="preserve">the </w:t>
      </w:r>
      <w:r w:rsidRPr="00361A7E">
        <w:rPr>
          <w:rFonts w:eastAsia="Times New Roman" w:cs="Times New Roman"/>
          <w:i/>
          <w:color w:val="000000"/>
        </w:rPr>
        <w:t xml:space="preserve">fear of not being able to prove </w:t>
      </w:r>
      <w:r w:rsidR="00DE31C1">
        <w:rPr>
          <w:rFonts w:eastAsia="Times New Roman" w:cs="Times New Roman"/>
          <w:i/>
          <w:color w:val="000000"/>
        </w:rPr>
        <w:t xml:space="preserve">the existence of </w:t>
      </w:r>
      <w:r w:rsidRPr="00361A7E">
        <w:rPr>
          <w:rFonts w:eastAsia="Times New Roman" w:cs="Times New Roman"/>
          <w:i/>
          <w:color w:val="000000"/>
        </w:rPr>
        <w:t xml:space="preserve">a disability </w:t>
      </w:r>
      <w:r w:rsidR="002C129F">
        <w:rPr>
          <w:rFonts w:eastAsia="Times New Roman" w:cs="Times New Roman"/>
          <w:i/>
          <w:color w:val="000000"/>
        </w:rPr>
        <w:t>unless one submits</w:t>
      </w:r>
      <w:r w:rsidRPr="00361A7E">
        <w:rPr>
          <w:rFonts w:eastAsia="Times New Roman" w:cs="Times New Roman"/>
          <w:i/>
          <w:color w:val="000000"/>
        </w:rPr>
        <w:t xml:space="preserve"> to the </w:t>
      </w:r>
      <w:r w:rsidR="00E7105B">
        <w:rPr>
          <w:rFonts w:eastAsia="Times New Roman" w:cs="Times New Roman"/>
          <w:i/>
          <w:color w:val="000000"/>
        </w:rPr>
        <w:t>medical status quo</w:t>
      </w:r>
      <w:r w:rsidRPr="00361A7E">
        <w:rPr>
          <w:rFonts w:eastAsia="Times New Roman" w:cs="Times New Roman"/>
          <w:i/>
          <w:color w:val="000000"/>
        </w:rPr>
        <w:t xml:space="preserve">. </w:t>
      </w:r>
      <w:r w:rsidR="00361A7E">
        <w:rPr>
          <w:rFonts w:eastAsia="Times New Roman" w:cs="Times New Roman"/>
          <w:i/>
          <w:color w:val="000000"/>
        </w:rPr>
        <w:t xml:space="preserve"> Threats </w:t>
      </w:r>
      <w:r w:rsidRPr="00361A7E">
        <w:rPr>
          <w:rFonts w:eastAsia="Times New Roman" w:cs="Times New Roman"/>
          <w:i/>
          <w:color w:val="000000"/>
        </w:rPr>
        <w:t>m</w:t>
      </w:r>
      <w:r w:rsidR="00361A7E">
        <w:rPr>
          <w:rFonts w:eastAsia="Times New Roman" w:cs="Times New Roman"/>
          <w:i/>
          <w:color w:val="000000"/>
        </w:rPr>
        <w:t>ay or may not be formulated explicitly, and stem from</w:t>
      </w:r>
      <w:r w:rsidRPr="00361A7E">
        <w:rPr>
          <w:rFonts w:eastAsia="Times New Roman" w:cs="Times New Roman"/>
          <w:i/>
          <w:color w:val="000000"/>
        </w:rPr>
        <w:t xml:space="preserve"> a threat-based relationship with the doctor.  </w:t>
      </w:r>
      <w:r w:rsidR="009F3B2D">
        <w:rPr>
          <w:rFonts w:eastAsia="Times New Roman" w:cs="Times New Roman"/>
          <w:i/>
          <w:color w:val="000000"/>
        </w:rPr>
        <w:t>T</w:t>
      </w:r>
      <w:r w:rsidRPr="00361A7E">
        <w:rPr>
          <w:rFonts w:eastAsia="Times New Roman" w:cs="Times New Roman"/>
          <w:i/>
          <w:color w:val="000000"/>
        </w:rPr>
        <w:t>his relationship</w:t>
      </w:r>
      <w:r w:rsidR="009F3B2D">
        <w:rPr>
          <w:rFonts w:eastAsia="Times New Roman" w:cs="Times New Roman"/>
          <w:i/>
          <w:color w:val="000000"/>
        </w:rPr>
        <w:t>,</w:t>
      </w:r>
      <w:r w:rsidRPr="00361A7E">
        <w:rPr>
          <w:rFonts w:eastAsia="Times New Roman" w:cs="Times New Roman"/>
          <w:i/>
          <w:color w:val="000000"/>
        </w:rPr>
        <w:t xml:space="preserve"> </w:t>
      </w:r>
      <w:r w:rsidR="004D1DD4">
        <w:rPr>
          <w:rFonts w:eastAsia="Times New Roman" w:cs="Times New Roman"/>
          <w:i/>
          <w:color w:val="000000"/>
        </w:rPr>
        <w:t xml:space="preserve">together </w:t>
      </w:r>
      <w:r w:rsidR="009F3B2D">
        <w:rPr>
          <w:rFonts w:eastAsia="Times New Roman" w:cs="Times New Roman"/>
          <w:i/>
          <w:color w:val="000000"/>
        </w:rPr>
        <w:t>w</w:t>
      </w:r>
      <w:r w:rsidR="004D1DD4">
        <w:rPr>
          <w:rFonts w:eastAsia="Times New Roman" w:cs="Times New Roman"/>
          <w:i/>
          <w:color w:val="000000"/>
        </w:rPr>
        <w:t>i</w:t>
      </w:r>
      <w:r w:rsidR="009F3B2D">
        <w:rPr>
          <w:rFonts w:eastAsia="Times New Roman" w:cs="Times New Roman"/>
          <w:i/>
          <w:color w:val="000000"/>
        </w:rPr>
        <w:t>th</w:t>
      </w:r>
      <w:r w:rsidR="009F3B2D" w:rsidRPr="00361A7E">
        <w:rPr>
          <w:rFonts w:eastAsia="Times New Roman" w:cs="Times New Roman"/>
          <w:i/>
          <w:color w:val="000000"/>
        </w:rPr>
        <w:t xml:space="preserve"> </w:t>
      </w:r>
      <w:r w:rsidRPr="00361A7E">
        <w:rPr>
          <w:rFonts w:eastAsia="Times New Roman" w:cs="Times New Roman"/>
          <w:i/>
          <w:color w:val="000000"/>
        </w:rPr>
        <w:t xml:space="preserve">the combination of coercion and benefits, </w:t>
      </w:r>
      <w:r w:rsidR="009F3B2D">
        <w:rPr>
          <w:rFonts w:eastAsia="Times New Roman" w:cs="Times New Roman"/>
          <w:i/>
          <w:color w:val="000000"/>
        </w:rPr>
        <w:t>serves to indoctrinate individuals</w:t>
      </w:r>
      <w:r w:rsidRPr="00361A7E">
        <w:rPr>
          <w:rFonts w:eastAsia="Times New Roman" w:cs="Times New Roman"/>
          <w:i/>
          <w:color w:val="000000"/>
        </w:rPr>
        <w:t xml:space="preserve"> into </w:t>
      </w:r>
      <w:r w:rsidR="009F3B2D">
        <w:rPr>
          <w:rFonts w:eastAsia="Times New Roman" w:cs="Times New Roman"/>
          <w:i/>
          <w:color w:val="000000"/>
        </w:rPr>
        <w:t xml:space="preserve">a worldview wherein </w:t>
      </w:r>
      <w:r w:rsidR="00624C1F">
        <w:rPr>
          <w:rFonts w:eastAsia="Times New Roman" w:cs="Times New Roman"/>
          <w:i/>
          <w:color w:val="000000"/>
        </w:rPr>
        <w:t xml:space="preserve">conferring </w:t>
      </w:r>
      <w:r w:rsidRPr="00361A7E">
        <w:rPr>
          <w:rFonts w:eastAsia="Times New Roman" w:cs="Times New Roman"/>
          <w:i/>
          <w:color w:val="000000"/>
        </w:rPr>
        <w:t xml:space="preserve">the </w:t>
      </w:r>
      <w:r w:rsidR="009F3B2D" w:rsidRPr="00361A7E">
        <w:rPr>
          <w:rFonts w:eastAsia="Times New Roman" w:cs="Times New Roman"/>
          <w:i/>
          <w:color w:val="000000"/>
        </w:rPr>
        <w:t xml:space="preserve">status </w:t>
      </w:r>
      <w:r w:rsidR="009F3B2D">
        <w:rPr>
          <w:rFonts w:eastAsia="Times New Roman" w:cs="Times New Roman"/>
          <w:i/>
          <w:color w:val="000000"/>
        </w:rPr>
        <w:t xml:space="preserve">of real or perceived </w:t>
      </w:r>
      <w:r w:rsidRPr="00361A7E">
        <w:rPr>
          <w:rFonts w:eastAsia="Times New Roman" w:cs="Times New Roman"/>
          <w:i/>
          <w:color w:val="000000"/>
        </w:rPr>
        <w:t xml:space="preserve">psychosocial disability </w:t>
      </w:r>
      <w:r w:rsidR="009F3B2D">
        <w:rPr>
          <w:rFonts w:eastAsia="Times New Roman" w:cs="Times New Roman"/>
          <w:i/>
          <w:color w:val="000000"/>
        </w:rPr>
        <w:t>i</w:t>
      </w:r>
      <w:r w:rsidRPr="00361A7E">
        <w:rPr>
          <w:rFonts w:eastAsia="Times New Roman" w:cs="Times New Roman"/>
          <w:i/>
          <w:color w:val="000000"/>
        </w:rPr>
        <w:t xml:space="preserve">s </w:t>
      </w:r>
      <w:r w:rsidR="009F3B2D">
        <w:rPr>
          <w:rFonts w:eastAsia="Times New Roman" w:cs="Times New Roman"/>
          <w:i/>
          <w:color w:val="000000"/>
        </w:rPr>
        <w:t xml:space="preserve">seen as </w:t>
      </w:r>
      <w:r w:rsidRPr="00361A7E">
        <w:rPr>
          <w:rFonts w:eastAsia="Times New Roman" w:cs="Times New Roman"/>
          <w:i/>
          <w:color w:val="000000"/>
        </w:rPr>
        <w:t>a special favor</w:t>
      </w:r>
      <w:r w:rsidR="009F3B2D">
        <w:rPr>
          <w:rFonts w:eastAsia="Times New Roman" w:cs="Times New Roman"/>
          <w:i/>
          <w:color w:val="000000"/>
        </w:rPr>
        <w:t xml:space="preserve">. </w:t>
      </w:r>
      <w:r w:rsidR="004D1DD4">
        <w:rPr>
          <w:rFonts w:eastAsia="Times New Roman" w:cs="Times New Roman"/>
          <w:i/>
          <w:color w:val="000000"/>
        </w:rPr>
        <w:t xml:space="preserve">Those who </w:t>
      </w:r>
      <w:r w:rsidR="004D1DD4" w:rsidRPr="008833BF">
        <w:rPr>
          <w:rFonts w:eastAsia="Times New Roman" w:cs="Times New Roman"/>
          <w:i/>
          <w:color w:val="000000"/>
        </w:rPr>
        <w:t xml:space="preserve">belong </w:t>
      </w:r>
      <w:r w:rsidR="000961B0" w:rsidRPr="008833BF">
        <w:rPr>
          <w:rFonts w:eastAsia="Times New Roman" w:cs="Times New Roman"/>
          <w:i/>
          <w:color w:val="000000"/>
        </w:rPr>
        <w:t xml:space="preserve">to </w:t>
      </w:r>
      <w:r w:rsidR="004D1DD4" w:rsidRPr="008833BF">
        <w:rPr>
          <w:rFonts w:eastAsia="Times New Roman" w:cs="Times New Roman"/>
          <w:i/>
          <w:color w:val="000000"/>
        </w:rPr>
        <w:t>organizations</w:t>
      </w:r>
      <w:r w:rsidR="004D1DD4" w:rsidRPr="00361A7E">
        <w:rPr>
          <w:rFonts w:eastAsia="Times New Roman" w:cs="Times New Roman"/>
          <w:i/>
          <w:color w:val="000000"/>
        </w:rPr>
        <w:t xml:space="preserve"> ruled by</w:t>
      </w:r>
      <w:r w:rsidR="004D1DD4">
        <w:rPr>
          <w:rFonts w:eastAsia="Times New Roman" w:cs="Times New Roman"/>
          <w:i/>
          <w:color w:val="000000"/>
        </w:rPr>
        <w:t xml:space="preserve"> doctors</w:t>
      </w:r>
      <w:r w:rsidR="008833BF">
        <w:rPr>
          <w:rFonts w:eastAsia="Times New Roman" w:cs="Times New Roman"/>
          <w:i/>
          <w:color w:val="000000"/>
        </w:rPr>
        <w:t xml:space="preserve"> </w:t>
      </w:r>
      <w:r w:rsidR="004D1DD4" w:rsidRPr="00361A7E">
        <w:rPr>
          <w:rFonts w:eastAsia="Times New Roman" w:cs="Times New Roman"/>
          <w:i/>
          <w:color w:val="000000"/>
        </w:rPr>
        <w:t>as protectors</w:t>
      </w:r>
      <w:r w:rsidR="004D1DD4">
        <w:rPr>
          <w:rFonts w:eastAsia="Times New Roman" w:cs="Times New Roman"/>
          <w:i/>
          <w:color w:val="000000"/>
        </w:rPr>
        <w:t xml:space="preserve"> must be</w:t>
      </w:r>
      <w:r w:rsidRPr="00361A7E">
        <w:rPr>
          <w:rFonts w:eastAsia="Times New Roman" w:cs="Times New Roman"/>
          <w:i/>
          <w:color w:val="000000"/>
        </w:rPr>
        <w:t xml:space="preserve"> silen</w:t>
      </w:r>
      <w:r w:rsidR="004D1DD4">
        <w:rPr>
          <w:rFonts w:eastAsia="Times New Roman" w:cs="Times New Roman"/>
          <w:i/>
          <w:color w:val="000000"/>
        </w:rPr>
        <w:t xml:space="preserve">t. Such </w:t>
      </w:r>
      <w:r w:rsidRPr="00361A7E">
        <w:rPr>
          <w:rFonts w:eastAsia="Times New Roman" w:cs="Times New Roman"/>
          <w:i/>
          <w:color w:val="000000"/>
        </w:rPr>
        <w:t xml:space="preserve">indoctrination </w:t>
      </w:r>
      <w:r w:rsidR="004D1DD4">
        <w:rPr>
          <w:rFonts w:eastAsia="Times New Roman" w:cs="Times New Roman"/>
          <w:i/>
          <w:color w:val="000000"/>
        </w:rPr>
        <w:t>infantilizes them</w:t>
      </w:r>
      <w:r w:rsidR="000961B0">
        <w:rPr>
          <w:rFonts w:eastAsia="Times New Roman" w:cs="Times New Roman"/>
          <w:i/>
          <w:color w:val="000000"/>
        </w:rPr>
        <w:t>; they are seen as incapable and therefore devoid of responsibility.</w:t>
      </w:r>
    </w:p>
    <w:p w14:paraId="33A15D8B" w14:textId="77777777" w:rsidR="002E34E2" w:rsidRPr="002E34E2" w:rsidRDefault="002E34E2" w:rsidP="002E34E2">
      <w:pPr>
        <w:jc w:val="both"/>
        <w:rPr>
          <w:b/>
        </w:rPr>
      </w:pPr>
    </w:p>
    <w:p w14:paraId="722A7F13" w14:textId="232D50DE" w:rsidR="0015292B" w:rsidRPr="009C24B5" w:rsidRDefault="0015292B" w:rsidP="002469D0">
      <w:pPr>
        <w:pStyle w:val="ListParagraph"/>
        <w:numPr>
          <w:ilvl w:val="0"/>
          <w:numId w:val="2"/>
        </w:numPr>
        <w:jc w:val="both"/>
        <w:rPr>
          <w:b/>
        </w:rPr>
      </w:pPr>
      <w:r w:rsidRPr="009C24B5">
        <w:rPr>
          <w:b/>
        </w:rPr>
        <w:t>Scope and nature of DPOs</w:t>
      </w:r>
      <w:r w:rsidR="0029610B">
        <w:rPr>
          <w:b/>
        </w:rPr>
        <w:t>/OPDs</w:t>
      </w:r>
    </w:p>
    <w:p w14:paraId="529EA9C2" w14:textId="77777777" w:rsidR="00080568" w:rsidRDefault="00080568" w:rsidP="002469D0">
      <w:pPr>
        <w:jc w:val="both"/>
      </w:pPr>
    </w:p>
    <w:p w14:paraId="1BAC11EE" w14:textId="33033C2E" w:rsidR="003A00C9" w:rsidRDefault="00080568" w:rsidP="002469D0">
      <w:pPr>
        <w:pStyle w:val="ListParagraph"/>
        <w:numPr>
          <w:ilvl w:val="0"/>
          <w:numId w:val="3"/>
        </w:numPr>
        <w:jc w:val="both"/>
      </w:pPr>
      <w:r>
        <w:t>The defining characteristics of DPOs</w:t>
      </w:r>
      <w:r w:rsidR="00E41136">
        <w:t>/OPDs</w:t>
      </w:r>
      <w:r>
        <w:t xml:space="preserve"> </w:t>
      </w:r>
      <w:r w:rsidR="003B51AD">
        <w:t xml:space="preserve">must </w:t>
      </w:r>
      <w:r>
        <w:t>be clearly stated, and references to state obligations regarding participation and recognition should be placed elsewhere.</w:t>
      </w:r>
    </w:p>
    <w:p w14:paraId="1FC95F20" w14:textId="77777777" w:rsidR="000E3277" w:rsidRDefault="000E3277" w:rsidP="000E3277">
      <w:pPr>
        <w:pStyle w:val="SingleTxtG"/>
        <w:spacing w:after="0" w:line="240" w:lineRule="auto"/>
        <w:ind w:left="720" w:right="0"/>
        <w:rPr>
          <w:rFonts w:asciiTheme="minorHAnsi" w:hAnsiTheme="minorHAnsi"/>
          <w:sz w:val="24"/>
          <w:szCs w:val="24"/>
        </w:rPr>
      </w:pPr>
    </w:p>
    <w:p w14:paraId="3A1D0A3F" w14:textId="5C9B86DB" w:rsidR="000E3277" w:rsidRPr="000E3277" w:rsidRDefault="000E3277" w:rsidP="000E3277">
      <w:pPr>
        <w:pStyle w:val="SingleTxtG"/>
        <w:spacing w:after="0" w:line="240" w:lineRule="auto"/>
        <w:ind w:left="720" w:right="0"/>
        <w:rPr>
          <w:rFonts w:asciiTheme="minorHAnsi" w:hAnsiTheme="minorHAnsi"/>
          <w:sz w:val="24"/>
          <w:szCs w:val="24"/>
        </w:rPr>
      </w:pPr>
      <w:r w:rsidRPr="000E3277">
        <w:rPr>
          <w:rFonts w:asciiTheme="minorHAnsi" w:hAnsiTheme="minorHAnsi"/>
          <w:sz w:val="24"/>
          <w:szCs w:val="24"/>
        </w:rPr>
        <w:lastRenderedPageBreak/>
        <w:t xml:space="preserve">As DPOs/OPDs </w:t>
      </w:r>
      <w:r w:rsidR="009819AC">
        <w:rPr>
          <w:rFonts w:asciiTheme="minorHAnsi" w:hAnsiTheme="minorHAnsi"/>
          <w:sz w:val="24"/>
          <w:szCs w:val="24"/>
        </w:rPr>
        <w:t xml:space="preserve">increasingly </w:t>
      </w:r>
      <w:r w:rsidRPr="000E3277">
        <w:rPr>
          <w:rFonts w:asciiTheme="minorHAnsi" w:hAnsiTheme="minorHAnsi"/>
          <w:sz w:val="24"/>
          <w:szCs w:val="24"/>
        </w:rPr>
        <w:t xml:space="preserve">professionalize, </w:t>
      </w:r>
      <w:r w:rsidR="00BF2481">
        <w:rPr>
          <w:rFonts w:asciiTheme="minorHAnsi" w:hAnsiTheme="minorHAnsi"/>
          <w:sz w:val="24"/>
          <w:szCs w:val="24"/>
        </w:rPr>
        <w:t>PWDs</w:t>
      </w:r>
      <w:r w:rsidRPr="000E3277">
        <w:rPr>
          <w:rFonts w:asciiTheme="minorHAnsi" w:hAnsiTheme="minorHAnsi"/>
          <w:sz w:val="24"/>
          <w:szCs w:val="24"/>
        </w:rPr>
        <w:t xml:space="preserve"> often find themselves marginalized. </w:t>
      </w:r>
      <w:r w:rsidR="00AA4F42">
        <w:rPr>
          <w:rFonts w:asciiTheme="minorHAnsi" w:hAnsiTheme="minorHAnsi"/>
          <w:sz w:val="24"/>
          <w:szCs w:val="24"/>
        </w:rPr>
        <w:t xml:space="preserve">Non-disabled persons </w:t>
      </w:r>
      <w:r w:rsidRPr="000E3277">
        <w:rPr>
          <w:rFonts w:asciiTheme="minorHAnsi" w:hAnsiTheme="minorHAnsi"/>
          <w:sz w:val="24"/>
          <w:szCs w:val="24"/>
        </w:rPr>
        <w:t>often take up senior staff positions</w:t>
      </w:r>
      <w:r w:rsidR="009819AC">
        <w:rPr>
          <w:rFonts w:asciiTheme="minorHAnsi" w:hAnsiTheme="minorHAnsi"/>
          <w:sz w:val="24"/>
          <w:szCs w:val="24"/>
        </w:rPr>
        <w:t>,</w:t>
      </w:r>
      <w:r w:rsidRPr="000E3277">
        <w:rPr>
          <w:rFonts w:asciiTheme="minorHAnsi" w:hAnsiTheme="minorHAnsi"/>
          <w:sz w:val="24"/>
          <w:szCs w:val="24"/>
        </w:rPr>
        <w:t xml:space="preserve"> as</w:t>
      </w:r>
      <w:r w:rsidR="00F722C7">
        <w:rPr>
          <w:rFonts w:asciiTheme="minorHAnsi" w:hAnsiTheme="minorHAnsi"/>
          <w:sz w:val="24"/>
          <w:szCs w:val="24"/>
        </w:rPr>
        <w:t xml:space="preserve"> </w:t>
      </w:r>
      <w:r w:rsidR="00F722C7">
        <w:rPr>
          <w:lang w:val="en-CA"/>
        </w:rPr>
        <w:t xml:space="preserve">– </w:t>
      </w:r>
      <w:r w:rsidRPr="000E3277">
        <w:rPr>
          <w:rFonts w:asciiTheme="minorHAnsi" w:hAnsiTheme="minorHAnsi"/>
          <w:sz w:val="24"/>
          <w:szCs w:val="24"/>
        </w:rPr>
        <w:t xml:space="preserve">due to the discrimination experienced by </w:t>
      </w:r>
      <w:r w:rsidR="00BF2481">
        <w:rPr>
          <w:rFonts w:asciiTheme="minorHAnsi" w:hAnsiTheme="minorHAnsi"/>
          <w:sz w:val="24"/>
          <w:szCs w:val="24"/>
        </w:rPr>
        <w:t>PWDs</w:t>
      </w:r>
      <w:r w:rsidRPr="000E3277">
        <w:rPr>
          <w:rFonts w:asciiTheme="minorHAnsi" w:hAnsiTheme="minorHAnsi"/>
          <w:sz w:val="24"/>
          <w:szCs w:val="24"/>
        </w:rPr>
        <w:t xml:space="preserve"> in education and employment, or </w:t>
      </w:r>
      <w:r w:rsidR="009819AC">
        <w:rPr>
          <w:rFonts w:asciiTheme="minorHAnsi" w:hAnsiTheme="minorHAnsi"/>
          <w:sz w:val="24"/>
          <w:szCs w:val="24"/>
        </w:rPr>
        <w:t xml:space="preserve">because of </w:t>
      </w:r>
      <w:r w:rsidRPr="000E3277">
        <w:rPr>
          <w:rFonts w:asciiTheme="minorHAnsi" w:hAnsiTheme="minorHAnsi"/>
          <w:sz w:val="24"/>
          <w:szCs w:val="24"/>
        </w:rPr>
        <w:t>the nature of their impairment</w:t>
      </w:r>
      <w:r w:rsidR="00F722C7">
        <w:rPr>
          <w:rFonts w:asciiTheme="minorHAnsi" w:hAnsiTheme="minorHAnsi"/>
          <w:sz w:val="24"/>
          <w:szCs w:val="24"/>
        </w:rPr>
        <w:t xml:space="preserve"> </w:t>
      </w:r>
      <w:r w:rsidR="00F722C7">
        <w:rPr>
          <w:lang w:val="en-CA"/>
        </w:rPr>
        <w:t xml:space="preserve">– </w:t>
      </w:r>
      <w:r w:rsidR="00BF77C7">
        <w:rPr>
          <w:rFonts w:asciiTheme="minorHAnsi" w:hAnsiTheme="minorHAnsi"/>
          <w:sz w:val="24"/>
          <w:szCs w:val="24"/>
        </w:rPr>
        <w:t>they</w:t>
      </w:r>
      <w:r w:rsidRPr="000E3277">
        <w:rPr>
          <w:rFonts w:asciiTheme="minorHAnsi" w:hAnsiTheme="minorHAnsi"/>
          <w:sz w:val="24"/>
          <w:szCs w:val="24"/>
        </w:rPr>
        <w:t xml:space="preserve"> are likely to have better </w:t>
      </w:r>
      <w:r w:rsidR="00BF77C7">
        <w:rPr>
          <w:rFonts w:asciiTheme="minorHAnsi" w:hAnsiTheme="minorHAnsi"/>
          <w:sz w:val="24"/>
          <w:szCs w:val="24"/>
        </w:rPr>
        <w:t>credentials</w:t>
      </w:r>
      <w:r w:rsidRPr="000E3277">
        <w:rPr>
          <w:rFonts w:asciiTheme="minorHAnsi" w:hAnsiTheme="minorHAnsi"/>
          <w:sz w:val="24"/>
          <w:szCs w:val="24"/>
        </w:rPr>
        <w:t xml:space="preserve"> and more work experience. </w:t>
      </w:r>
      <w:r w:rsidR="00BF2481">
        <w:rPr>
          <w:rFonts w:asciiTheme="minorHAnsi" w:hAnsiTheme="minorHAnsi"/>
          <w:sz w:val="24"/>
          <w:szCs w:val="24"/>
        </w:rPr>
        <w:t>PWDs</w:t>
      </w:r>
      <w:r w:rsidRPr="000E3277">
        <w:rPr>
          <w:rFonts w:asciiTheme="minorHAnsi" w:hAnsiTheme="minorHAnsi"/>
          <w:sz w:val="24"/>
          <w:szCs w:val="24"/>
        </w:rPr>
        <w:t xml:space="preserve"> may also be passed over because they are deemed less productive or consistent workers. </w:t>
      </w:r>
    </w:p>
    <w:p w14:paraId="071EF8B8" w14:textId="77777777" w:rsidR="000E3277" w:rsidRPr="000E3277" w:rsidRDefault="000E3277" w:rsidP="000E3277">
      <w:pPr>
        <w:pStyle w:val="SingleTxtG"/>
        <w:spacing w:after="0" w:line="240" w:lineRule="auto"/>
        <w:ind w:left="720" w:right="0"/>
        <w:rPr>
          <w:rFonts w:asciiTheme="minorHAnsi" w:hAnsiTheme="minorHAnsi"/>
          <w:sz w:val="24"/>
          <w:szCs w:val="24"/>
        </w:rPr>
      </w:pPr>
    </w:p>
    <w:p w14:paraId="07B94BAE" w14:textId="65425245" w:rsidR="000E3277" w:rsidRPr="000E3277" w:rsidRDefault="00884816" w:rsidP="00F6628F">
      <w:pPr>
        <w:pStyle w:val="SingleTxtG"/>
        <w:spacing w:after="0" w:line="240" w:lineRule="auto"/>
        <w:ind w:left="720" w:right="0"/>
        <w:rPr>
          <w:rFonts w:asciiTheme="minorHAnsi" w:hAnsiTheme="minorHAnsi"/>
          <w:sz w:val="24"/>
          <w:szCs w:val="24"/>
        </w:rPr>
      </w:pPr>
      <w:r>
        <w:rPr>
          <w:rFonts w:asciiTheme="minorHAnsi" w:hAnsiTheme="minorHAnsi"/>
          <w:sz w:val="24"/>
          <w:szCs w:val="24"/>
        </w:rPr>
        <w:t>Disabled persons</w:t>
      </w:r>
      <w:r w:rsidR="000E3277" w:rsidRPr="000E3277">
        <w:rPr>
          <w:rFonts w:asciiTheme="minorHAnsi" w:hAnsiTheme="minorHAnsi"/>
          <w:sz w:val="24"/>
          <w:szCs w:val="24"/>
        </w:rPr>
        <w:t xml:space="preserve"> may </w:t>
      </w:r>
      <w:r w:rsidR="009E370F">
        <w:rPr>
          <w:rFonts w:asciiTheme="minorHAnsi" w:hAnsiTheme="minorHAnsi"/>
          <w:sz w:val="24"/>
          <w:szCs w:val="24"/>
        </w:rPr>
        <w:t>become</w:t>
      </w:r>
      <w:r w:rsidR="000E3277" w:rsidRPr="000E3277">
        <w:rPr>
          <w:rFonts w:asciiTheme="minorHAnsi" w:hAnsiTheme="minorHAnsi"/>
          <w:sz w:val="24"/>
          <w:szCs w:val="24"/>
        </w:rPr>
        <w:t xml:space="preserve"> </w:t>
      </w:r>
      <w:r w:rsidR="00234F84">
        <w:rPr>
          <w:rFonts w:asciiTheme="minorHAnsi" w:hAnsiTheme="minorHAnsi"/>
          <w:sz w:val="24"/>
          <w:szCs w:val="24"/>
        </w:rPr>
        <w:t>mere</w:t>
      </w:r>
      <w:r w:rsidR="000E3277" w:rsidRPr="000E3277">
        <w:rPr>
          <w:rFonts w:asciiTheme="minorHAnsi" w:hAnsiTheme="minorHAnsi"/>
          <w:sz w:val="24"/>
          <w:szCs w:val="24"/>
        </w:rPr>
        <w:t xml:space="preserve"> figureheads or marginal participants in the organization</w:t>
      </w:r>
      <w:r w:rsidR="009819AC">
        <w:rPr>
          <w:rFonts w:asciiTheme="minorHAnsi" w:hAnsiTheme="minorHAnsi"/>
          <w:sz w:val="24"/>
          <w:szCs w:val="24"/>
        </w:rPr>
        <w:t>’s work</w:t>
      </w:r>
      <w:r w:rsidR="000E3277" w:rsidRPr="000E3277">
        <w:rPr>
          <w:rFonts w:asciiTheme="minorHAnsi" w:hAnsiTheme="minorHAnsi"/>
          <w:sz w:val="24"/>
          <w:szCs w:val="24"/>
        </w:rPr>
        <w:t xml:space="preserve">, while </w:t>
      </w:r>
      <w:r w:rsidR="009E370F">
        <w:rPr>
          <w:rFonts w:asciiTheme="minorHAnsi" w:hAnsiTheme="minorHAnsi"/>
          <w:sz w:val="24"/>
          <w:szCs w:val="24"/>
        </w:rPr>
        <w:t xml:space="preserve">staff, </w:t>
      </w:r>
      <w:r w:rsidR="000E3277" w:rsidRPr="000E3277">
        <w:rPr>
          <w:rFonts w:asciiTheme="minorHAnsi" w:hAnsiTheme="minorHAnsi"/>
          <w:sz w:val="24"/>
          <w:szCs w:val="24"/>
        </w:rPr>
        <w:t>in the name of efficiency,</w:t>
      </w:r>
      <w:r w:rsidR="009422ED">
        <w:rPr>
          <w:rFonts w:asciiTheme="minorHAnsi" w:hAnsiTheme="minorHAnsi"/>
          <w:sz w:val="24"/>
          <w:szCs w:val="24"/>
        </w:rPr>
        <w:t xml:space="preserve"> </w:t>
      </w:r>
      <w:r w:rsidR="009E370F">
        <w:rPr>
          <w:rFonts w:asciiTheme="minorHAnsi" w:hAnsiTheme="minorHAnsi"/>
          <w:sz w:val="24"/>
          <w:szCs w:val="24"/>
        </w:rPr>
        <w:t xml:space="preserve">retain </w:t>
      </w:r>
      <w:r w:rsidR="009422ED">
        <w:rPr>
          <w:rFonts w:asciiTheme="minorHAnsi" w:hAnsiTheme="minorHAnsi"/>
          <w:sz w:val="24"/>
          <w:szCs w:val="24"/>
        </w:rPr>
        <w:t>decision-making power</w:t>
      </w:r>
      <w:r w:rsidR="000E3277" w:rsidRPr="000E3277">
        <w:rPr>
          <w:rFonts w:asciiTheme="minorHAnsi" w:hAnsiTheme="minorHAnsi"/>
          <w:sz w:val="24"/>
          <w:szCs w:val="24"/>
        </w:rPr>
        <w:t xml:space="preserve">. </w:t>
      </w:r>
      <w:r w:rsidR="00BF2481">
        <w:rPr>
          <w:rFonts w:asciiTheme="minorHAnsi" w:hAnsiTheme="minorHAnsi"/>
          <w:sz w:val="24"/>
          <w:szCs w:val="24"/>
        </w:rPr>
        <w:t>PWDs</w:t>
      </w:r>
      <w:r w:rsidR="00F6628F">
        <w:rPr>
          <w:rFonts w:asciiTheme="minorHAnsi" w:hAnsiTheme="minorHAnsi"/>
          <w:sz w:val="24"/>
          <w:szCs w:val="24"/>
        </w:rPr>
        <w:t>, who are</w:t>
      </w:r>
      <w:r w:rsidR="00787BB5">
        <w:rPr>
          <w:rFonts w:asciiTheme="minorHAnsi" w:hAnsiTheme="minorHAnsi"/>
          <w:sz w:val="24"/>
          <w:szCs w:val="24"/>
        </w:rPr>
        <w:t xml:space="preserve"> </w:t>
      </w:r>
      <w:r w:rsidR="004A5AF4">
        <w:rPr>
          <w:rFonts w:asciiTheme="minorHAnsi" w:hAnsiTheme="minorHAnsi"/>
          <w:sz w:val="24"/>
          <w:szCs w:val="24"/>
        </w:rPr>
        <w:t>seen as</w:t>
      </w:r>
      <w:r w:rsidR="009422ED">
        <w:rPr>
          <w:rFonts w:asciiTheme="minorHAnsi" w:hAnsiTheme="minorHAnsi"/>
          <w:sz w:val="24"/>
          <w:szCs w:val="24"/>
        </w:rPr>
        <w:t xml:space="preserve"> less competent </w:t>
      </w:r>
      <w:r w:rsidR="005D5B41">
        <w:rPr>
          <w:rFonts w:asciiTheme="minorHAnsi" w:hAnsiTheme="minorHAnsi"/>
          <w:sz w:val="24"/>
          <w:szCs w:val="24"/>
        </w:rPr>
        <w:t>workers</w:t>
      </w:r>
      <w:r w:rsidR="009422ED">
        <w:rPr>
          <w:rFonts w:asciiTheme="minorHAnsi" w:hAnsiTheme="minorHAnsi"/>
          <w:sz w:val="24"/>
          <w:szCs w:val="24"/>
        </w:rPr>
        <w:t xml:space="preserve"> </w:t>
      </w:r>
      <w:r w:rsidR="00F6628F">
        <w:rPr>
          <w:rFonts w:asciiTheme="minorHAnsi" w:hAnsiTheme="minorHAnsi"/>
          <w:sz w:val="24"/>
          <w:szCs w:val="24"/>
        </w:rPr>
        <w:t>are not</w:t>
      </w:r>
      <w:r w:rsidR="009422ED">
        <w:rPr>
          <w:rFonts w:asciiTheme="minorHAnsi" w:hAnsiTheme="minorHAnsi"/>
          <w:sz w:val="24"/>
          <w:szCs w:val="24"/>
        </w:rPr>
        <w:t xml:space="preserve"> treated as equals</w:t>
      </w:r>
      <w:r w:rsidR="005D5B41">
        <w:rPr>
          <w:rFonts w:asciiTheme="minorHAnsi" w:hAnsiTheme="minorHAnsi"/>
          <w:sz w:val="24"/>
          <w:szCs w:val="24"/>
        </w:rPr>
        <w:t>, much less leaders,</w:t>
      </w:r>
      <w:r w:rsidR="009422ED">
        <w:rPr>
          <w:rFonts w:asciiTheme="minorHAnsi" w:hAnsiTheme="minorHAnsi"/>
          <w:sz w:val="24"/>
          <w:szCs w:val="24"/>
        </w:rPr>
        <w:t xml:space="preserve"> within the organization. </w:t>
      </w:r>
      <w:r w:rsidR="00822344">
        <w:rPr>
          <w:rFonts w:asciiTheme="minorHAnsi" w:hAnsiTheme="minorHAnsi"/>
          <w:sz w:val="24"/>
          <w:szCs w:val="24"/>
        </w:rPr>
        <w:t xml:space="preserve"> E</w:t>
      </w:r>
      <w:r w:rsidR="000E3277" w:rsidRPr="000E3277">
        <w:rPr>
          <w:rFonts w:asciiTheme="minorHAnsi" w:hAnsiTheme="minorHAnsi"/>
          <w:sz w:val="24"/>
          <w:szCs w:val="24"/>
        </w:rPr>
        <w:t xml:space="preserve">fficiency </w:t>
      </w:r>
      <w:r w:rsidR="00674EE9">
        <w:rPr>
          <w:rFonts w:asciiTheme="minorHAnsi" w:hAnsiTheme="minorHAnsi"/>
          <w:sz w:val="24"/>
          <w:szCs w:val="24"/>
        </w:rPr>
        <w:t>must</w:t>
      </w:r>
      <w:r w:rsidR="00F6628F">
        <w:rPr>
          <w:rFonts w:asciiTheme="minorHAnsi" w:hAnsiTheme="minorHAnsi"/>
          <w:sz w:val="24"/>
          <w:szCs w:val="24"/>
        </w:rPr>
        <w:t xml:space="preserve"> not</w:t>
      </w:r>
      <w:r w:rsidR="0017026E">
        <w:rPr>
          <w:rFonts w:asciiTheme="minorHAnsi" w:hAnsiTheme="minorHAnsi"/>
          <w:sz w:val="24"/>
          <w:szCs w:val="24"/>
        </w:rPr>
        <w:t xml:space="preserve"> </w:t>
      </w:r>
      <w:r w:rsidR="005D5B41">
        <w:rPr>
          <w:rFonts w:asciiTheme="minorHAnsi" w:hAnsiTheme="minorHAnsi"/>
          <w:sz w:val="24"/>
          <w:szCs w:val="24"/>
        </w:rPr>
        <w:t>override</w:t>
      </w:r>
      <w:r w:rsidR="000E3277" w:rsidRPr="000E3277">
        <w:rPr>
          <w:rFonts w:asciiTheme="minorHAnsi" w:hAnsiTheme="minorHAnsi"/>
          <w:sz w:val="24"/>
          <w:szCs w:val="24"/>
        </w:rPr>
        <w:t xml:space="preserve"> d</w:t>
      </w:r>
      <w:r w:rsidR="000E3277">
        <w:rPr>
          <w:rFonts w:asciiTheme="minorHAnsi" w:hAnsiTheme="minorHAnsi"/>
          <w:sz w:val="24"/>
          <w:szCs w:val="24"/>
        </w:rPr>
        <w:t>emocratic participation</w:t>
      </w:r>
      <w:r w:rsidR="00F6628F">
        <w:rPr>
          <w:rFonts w:asciiTheme="minorHAnsi" w:hAnsiTheme="minorHAnsi"/>
          <w:sz w:val="24"/>
          <w:szCs w:val="24"/>
        </w:rPr>
        <w:t xml:space="preserve"> or the necessity for experiential expertise</w:t>
      </w:r>
      <w:r w:rsidR="005D5B41">
        <w:rPr>
          <w:rFonts w:asciiTheme="minorHAnsi" w:hAnsiTheme="minorHAnsi"/>
          <w:sz w:val="24"/>
          <w:szCs w:val="24"/>
        </w:rPr>
        <w:t>.</w:t>
      </w:r>
    </w:p>
    <w:p w14:paraId="1C8A1B9A" w14:textId="77777777" w:rsidR="003A00C9" w:rsidRPr="000E3277" w:rsidRDefault="003A00C9" w:rsidP="005D5B41">
      <w:pPr>
        <w:jc w:val="both"/>
      </w:pPr>
    </w:p>
    <w:p w14:paraId="0C32601E" w14:textId="673BD913" w:rsidR="0015292B" w:rsidRDefault="00E84EAA" w:rsidP="002469D0">
      <w:pPr>
        <w:pStyle w:val="ListParagraph"/>
        <w:jc w:val="both"/>
      </w:pPr>
      <w:r>
        <w:t>Replace</w:t>
      </w:r>
      <w:r w:rsidR="00155E55">
        <w:t xml:space="preserve"> subparagraphs (i)-(iii) of p</w:t>
      </w:r>
      <w:r w:rsidR="00992A8E">
        <w:t>aragraph 14(a) and the introductory sentence ‘Disabled persons organizations … characteristic aspects’</w:t>
      </w:r>
      <w:r w:rsidR="00155E55">
        <w:t xml:space="preserve"> </w:t>
      </w:r>
      <w:r w:rsidR="00566A2C">
        <w:t>with:</w:t>
      </w:r>
    </w:p>
    <w:p w14:paraId="624CAED3" w14:textId="77777777" w:rsidR="00155E55" w:rsidRDefault="00155E55" w:rsidP="002469D0">
      <w:pPr>
        <w:jc w:val="both"/>
        <w:rPr>
          <w:bCs/>
        </w:rPr>
      </w:pPr>
    </w:p>
    <w:p w14:paraId="5B6FA082" w14:textId="0009C295" w:rsidR="00992A8E" w:rsidRPr="00A731C6" w:rsidRDefault="00155E55" w:rsidP="002469D0">
      <w:pPr>
        <w:jc w:val="both"/>
        <w:rPr>
          <w:bCs/>
          <w:i/>
        </w:rPr>
      </w:pPr>
      <w:r w:rsidRPr="00A731C6">
        <w:rPr>
          <w:bCs/>
          <w:i/>
        </w:rPr>
        <w:t>DPOs/OPDs</w:t>
      </w:r>
      <w:r w:rsidR="00102E01" w:rsidRPr="00A731C6">
        <w:rPr>
          <w:bCs/>
          <w:i/>
        </w:rPr>
        <w:t xml:space="preserve"> are organized to advocate for the rights of their defined </w:t>
      </w:r>
      <w:r w:rsidR="00025599">
        <w:rPr>
          <w:bCs/>
          <w:i/>
        </w:rPr>
        <w:t>constituency</w:t>
      </w:r>
      <w:r w:rsidR="00102E01" w:rsidRPr="00A731C6">
        <w:rPr>
          <w:bCs/>
          <w:i/>
        </w:rPr>
        <w:t xml:space="preserve"> and not primarily to provide services or referrals to services.  </w:t>
      </w:r>
      <w:r w:rsidR="00992A8E" w:rsidRPr="00A731C6">
        <w:rPr>
          <w:bCs/>
          <w:i/>
        </w:rPr>
        <w:t xml:space="preserve">They are </w:t>
      </w:r>
      <w:r w:rsidR="00822344">
        <w:rPr>
          <w:bCs/>
          <w:i/>
        </w:rPr>
        <w:t xml:space="preserve">independent and </w:t>
      </w:r>
      <w:r w:rsidR="007E3E38">
        <w:rPr>
          <w:bCs/>
          <w:i/>
        </w:rPr>
        <w:t>free</w:t>
      </w:r>
      <w:r w:rsidR="007E3E38" w:rsidRPr="00A731C6">
        <w:rPr>
          <w:bCs/>
          <w:i/>
        </w:rPr>
        <w:t xml:space="preserve"> </w:t>
      </w:r>
      <w:r w:rsidR="00992A8E" w:rsidRPr="00A731C6">
        <w:rPr>
          <w:bCs/>
          <w:i/>
        </w:rPr>
        <w:t xml:space="preserve">from </w:t>
      </w:r>
      <w:r w:rsidR="00A968D5">
        <w:rPr>
          <w:bCs/>
          <w:i/>
        </w:rPr>
        <w:t xml:space="preserve">control by </w:t>
      </w:r>
      <w:r w:rsidR="00992A8E" w:rsidRPr="00A731C6">
        <w:rPr>
          <w:bCs/>
          <w:i/>
        </w:rPr>
        <w:t>government</w:t>
      </w:r>
      <w:r w:rsidR="00A968D5">
        <w:rPr>
          <w:bCs/>
          <w:i/>
        </w:rPr>
        <w:t>s</w:t>
      </w:r>
      <w:r w:rsidR="007E3E38">
        <w:rPr>
          <w:bCs/>
          <w:i/>
        </w:rPr>
        <w:t xml:space="preserve">, </w:t>
      </w:r>
      <w:r w:rsidR="00822344">
        <w:rPr>
          <w:bCs/>
          <w:i/>
        </w:rPr>
        <w:t>service providers</w:t>
      </w:r>
      <w:r w:rsidR="007E3E38">
        <w:rPr>
          <w:bCs/>
          <w:i/>
        </w:rPr>
        <w:t xml:space="preserve"> and</w:t>
      </w:r>
      <w:r w:rsidR="00992A8E" w:rsidRPr="00A731C6">
        <w:rPr>
          <w:bCs/>
          <w:i/>
        </w:rPr>
        <w:t xml:space="preserve"> </w:t>
      </w:r>
      <w:r w:rsidR="00822344">
        <w:rPr>
          <w:bCs/>
          <w:i/>
        </w:rPr>
        <w:t>other</w:t>
      </w:r>
      <w:r w:rsidR="00992A8E" w:rsidRPr="00A731C6">
        <w:rPr>
          <w:bCs/>
          <w:i/>
        </w:rPr>
        <w:t xml:space="preserve"> organization</w:t>
      </w:r>
      <w:r w:rsidR="00A968D5">
        <w:rPr>
          <w:bCs/>
          <w:i/>
        </w:rPr>
        <w:t>s</w:t>
      </w:r>
      <w:r w:rsidR="00FB0866">
        <w:rPr>
          <w:bCs/>
          <w:i/>
        </w:rPr>
        <w:t>.</w:t>
      </w:r>
    </w:p>
    <w:p w14:paraId="5689FAD6" w14:textId="77777777" w:rsidR="00992A8E" w:rsidRPr="00A731C6" w:rsidRDefault="00992A8E" w:rsidP="002469D0">
      <w:pPr>
        <w:ind w:left="720"/>
        <w:jc w:val="both"/>
        <w:rPr>
          <w:bCs/>
          <w:i/>
        </w:rPr>
      </w:pPr>
    </w:p>
    <w:p w14:paraId="0610319D" w14:textId="7C51B31D" w:rsidR="002469D0" w:rsidRDefault="00992A8E" w:rsidP="002469D0">
      <w:pPr>
        <w:jc w:val="both"/>
        <w:rPr>
          <w:bCs/>
          <w:i/>
        </w:rPr>
      </w:pPr>
      <w:r w:rsidRPr="00A731C6">
        <w:rPr>
          <w:bCs/>
          <w:i/>
        </w:rPr>
        <w:t>DPOs/OPDs</w:t>
      </w:r>
      <w:r w:rsidR="00102E01" w:rsidRPr="00A731C6">
        <w:rPr>
          <w:bCs/>
          <w:i/>
        </w:rPr>
        <w:t xml:space="preserve"> may represent</w:t>
      </w:r>
      <w:r w:rsidR="00822344">
        <w:rPr>
          <w:bCs/>
          <w:i/>
        </w:rPr>
        <w:t xml:space="preserve"> one or more </w:t>
      </w:r>
      <w:r w:rsidR="00102E01" w:rsidRPr="00A731C6">
        <w:rPr>
          <w:bCs/>
          <w:i/>
        </w:rPr>
        <w:t>constituenc</w:t>
      </w:r>
      <w:r w:rsidR="00822344">
        <w:rPr>
          <w:bCs/>
          <w:i/>
        </w:rPr>
        <w:t>ies</w:t>
      </w:r>
      <w:r w:rsidR="00102E01" w:rsidRPr="00A731C6">
        <w:rPr>
          <w:bCs/>
          <w:i/>
        </w:rPr>
        <w:t xml:space="preserve"> based on actual or perceived impairment</w:t>
      </w:r>
      <w:r w:rsidR="00F97481">
        <w:rPr>
          <w:bCs/>
          <w:i/>
        </w:rPr>
        <w:t>, or be open to all PWDs</w:t>
      </w:r>
      <w:r w:rsidR="00102E01" w:rsidRPr="00A731C6">
        <w:rPr>
          <w:bCs/>
          <w:i/>
        </w:rPr>
        <w:t xml:space="preserve">.  They may </w:t>
      </w:r>
      <w:r w:rsidR="00E5445D">
        <w:rPr>
          <w:bCs/>
          <w:i/>
        </w:rPr>
        <w:t>either</w:t>
      </w:r>
      <w:r w:rsidR="00E5445D" w:rsidRPr="00A731C6">
        <w:rPr>
          <w:bCs/>
          <w:i/>
        </w:rPr>
        <w:t xml:space="preserve"> </w:t>
      </w:r>
      <w:r w:rsidR="00102E01" w:rsidRPr="00A731C6">
        <w:rPr>
          <w:bCs/>
          <w:i/>
        </w:rPr>
        <w:t>represent their constituency in all its diversity (e.g.</w:t>
      </w:r>
      <w:r w:rsidR="00E5445D">
        <w:rPr>
          <w:bCs/>
          <w:i/>
        </w:rPr>
        <w:t>,</w:t>
      </w:r>
      <w:r w:rsidR="00102E01" w:rsidRPr="00A731C6">
        <w:rPr>
          <w:bCs/>
          <w:i/>
        </w:rPr>
        <w:t xml:space="preserve"> sex, race, age) or be based on other transversal identities </w:t>
      </w:r>
      <w:r w:rsidR="00E5445D">
        <w:rPr>
          <w:bCs/>
          <w:i/>
        </w:rPr>
        <w:t>(</w:t>
      </w:r>
      <w:r w:rsidR="00102E01" w:rsidRPr="00A731C6">
        <w:rPr>
          <w:bCs/>
          <w:i/>
        </w:rPr>
        <w:t xml:space="preserve">women with disabilities, </w:t>
      </w:r>
      <w:r w:rsidR="00102E01" w:rsidRPr="00A731C6">
        <w:rPr>
          <w:bCs/>
          <w:i/>
        </w:rPr>
        <w:lastRenderedPageBreak/>
        <w:t>indigenous people with disabilities, etc.</w:t>
      </w:r>
      <w:r w:rsidR="00E5445D">
        <w:rPr>
          <w:bCs/>
          <w:i/>
        </w:rPr>
        <w:t>).</w:t>
      </w:r>
      <w:r w:rsidR="00102E01" w:rsidRPr="00A731C6">
        <w:rPr>
          <w:bCs/>
          <w:i/>
        </w:rPr>
        <w:t xml:space="preserve"> They may be national, local, regional or international in scope, and may be formally registered or informal. </w:t>
      </w:r>
    </w:p>
    <w:p w14:paraId="3A93A58E" w14:textId="77777777" w:rsidR="002469D0" w:rsidRPr="00EE221C" w:rsidRDefault="002469D0" w:rsidP="002469D0">
      <w:pPr>
        <w:pStyle w:val="SingleTxtG"/>
        <w:spacing w:after="0" w:line="240" w:lineRule="auto"/>
        <w:ind w:left="0" w:right="0"/>
        <w:rPr>
          <w:rFonts w:asciiTheme="minorHAnsi" w:hAnsiTheme="minorHAnsi"/>
          <w:i/>
          <w:sz w:val="24"/>
          <w:szCs w:val="24"/>
        </w:rPr>
      </w:pPr>
    </w:p>
    <w:p w14:paraId="350FFF3A" w14:textId="296CEC7E" w:rsidR="000E3277" w:rsidRDefault="002469D0" w:rsidP="002469D0">
      <w:pPr>
        <w:pStyle w:val="SingleTxtG"/>
        <w:spacing w:after="0" w:line="240" w:lineRule="auto"/>
        <w:ind w:left="0" w:right="0"/>
        <w:rPr>
          <w:rFonts w:asciiTheme="minorHAnsi" w:hAnsiTheme="minorHAnsi"/>
          <w:i/>
          <w:sz w:val="24"/>
          <w:szCs w:val="24"/>
        </w:rPr>
      </w:pPr>
      <w:r w:rsidRPr="00EE221C">
        <w:rPr>
          <w:rFonts w:asciiTheme="minorHAnsi" w:hAnsiTheme="minorHAnsi"/>
          <w:i/>
          <w:sz w:val="24"/>
          <w:szCs w:val="24"/>
        </w:rPr>
        <w:t>For an organization to be considered a DPO/</w:t>
      </w:r>
      <w:r w:rsidR="00A006A6">
        <w:rPr>
          <w:rFonts w:asciiTheme="minorHAnsi" w:hAnsiTheme="minorHAnsi"/>
          <w:i/>
          <w:sz w:val="24"/>
          <w:szCs w:val="24"/>
        </w:rPr>
        <w:t>OPD</w:t>
      </w:r>
      <w:r w:rsidRPr="00EE221C">
        <w:rPr>
          <w:rFonts w:asciiTheme="minorHAnsi" w:hAnsiTheme="minorHAnsi"/>
          <w:i/>
          <w:sz w:val="24"/>
          <w:szCs w:val="24"/>
        </w:rPr>
        <w:t xml:space="preserve">, </w:t>
      </w:r>
      <w:r>
        <w:rPr>
          <w:rFonts w:asciiTheme="minorHAnsi" w:hAnsiTheme="minorHAnsi"/>
          <w:i/>
          <w:sz w:val="24"/>
          <w:szCs w:val="24"/>
        </w:rPr>
        <w:t xml:space="preserve">members of the </w:t>
      </w:r>
      <w:r w:rsidR="00153D5C">
        <w:rPr>
          <w:rFonts w:asciiTheme="minorHAnsi" w:hAnsiTheme="minorHAnsi"/>
          <w:i/>
          <w:sz w:val="24"/>
          <w:szCs w:val="24"/>
        </w:rPr>
        <w:t xml:space="preserve">PWD </w:t>
      </w:r>
      <w:r>
        <w:rPr>
          <w:rFonts w:asciiTheme="minorHAnsi" w:hAnsiTheme="minorHAnsi"/>
          <w:i/>
          <w:sz w:val="24"/>
          <w:szCs w:val="24"/>
        </w:rPr>
        <w:t>constituency represented must occupy</w:t>
      </w:r>
      <w:r w:rsidR="007C6B6B">
        <w:rPr>
          <w:rFonts w:asciiTheme="minorHAnsi" w:hAnsiTheme="minorHAnsi"/>
          <w:i/>
          <w:sz w:val="24"/>
          <w:szCs w:val="24"/>
        </w:rPr>
        <w:t xml:space="preserve"> the role of Executive Director and</w:t>
      </w:r>
      <w:r>
        <w:rPr>
          <w:rFonts w:asciiTheme="minorHAnsi" w:hAnsiTheme="minorHAnsi"/>
          <w:i/>
          <w:sz w:val="24"/>
          <w:szCs w:val="24"/>
        </w:rPr>
        <w:t xml:space="preserve"> </w:t>
      </w:r>
      <w:r w:rsidR="007C6B6B">
        <w:rPr>
          <w:rFonts w:asciiTheme="minorHAnsi" w:hAnsiTheme="minorHAnsi"/>
          <w:i/>
          <w:sz w:val="24"/>
          <w:szCs w:val="24"/>
        </w:rPr>
        <w:t xml:space="preserve">a majority of other </w:t>
      </w:r>
      <w:r w:rsidRPr="00EE221C">
        <w:rPr>
          <w:rFonts w:asciiTheme="minorHAnsi" w:hAnsiTheme="minorHAnsi"/>
          <w:i/>
          <w:sz w:val="24"/>
          <w:szCs w:val="24"/>
        </w:rPr>
        <w:t xml:space="preserve">important decision-making roles, </w:t>
      </w:r>
      <w:r w:rsidR="00735CEF">
        <w:rPr>
          <w:rFonts w:asciiTheme="minorHAnsi" w:hAnsiTheme="minorHAnsi"/>
          <w:i/>
          <w:sz w:val="24"/>
          <w:szCs w:val="24"/>
        </w:rPr>
        <w:t xml:space="preserve">including </w:t>
      </w:r>
      <w:r w:rsidR="000C1D6C">
        <w:rPr>
          <w:rFonts w:asciiTheme="minorHAnsi" w:hAnsiTheme="minorHAnsi"/>
          <w:i/>
          <w:sz w:val="24"/>
          <w:szCs w:val="24"/>
        </w:rPr>
        <w:t>senior staff</w:t>
      </w:r>
      <w:r w:rsidR="00857218">
        <w:rPr>
          <w:rFonts w:asciiTheme="minorHAnsi" w:hAnsiTheme="minorHAnsi"/>
          <w:i/>
          <w:sz w:val="24"/>
          <w:szCs w:val="24"/>
        </w:rPr>
        <w:t>; must</w:t>
      </w:r>
      <w:r w:rsidR="00735CEF">
        <w:rPr>
          <w:rFonts w:asciiTheme="minorHAnsi" w:hAnsiTheme="minorHAnsi"/>
          <w:i/>
          <w:sz w:val="24"/>
          <w:szCs w:val="24"/>
        </w:rPr>
        <w:t xml:space="preserve"> </w:t>
      </w:r>
      <w:r w:rsidRPr="00EE221C">
        <w:rPr>
          <w:rFonts w:asciiTheme="minorHAnsi" w:hAnsiTheme="minorHAnsi"/>
          <w:i/>
          <w:sz w:val="24"/>
          <w:szCs w:val="24"/>
        </w:rPr>
        <w:t>be prioritized in</w:t>
      </w:r>
      <w:r w:rsidR="00304613">
        <w:rPr>
          <w:rFonts w:asciiTheme="minorHAnsi" w:hAnsiTheme="minorHAnsi"/>
          <w:i/>
          <w:sz w:val="24"/>
          <w:szCs w:val="24"/>
        </w:rPr>
        <w:t xml:space="preserve"> </w:t>
      </w:r>
      <w:r w:rsidR="00857218">
        <w:rPr>
          <w:rFonts w:asciiTheme="minorHAnsi" w:hAnsiTheme="minorHAnsi"/>
          <w:i/>
          <w:sz w:val="24"/>
          <w:szCs w:val="24"/>
        </w:rPr>
        <w:t>affirmative-</w:t>
      </w:r>
      <w:r w:rsidR="00857218" w:rsidRPr="00EE221C">
        <w:rPr>
          <w:rFonts w:asciiTheme="minorHAnsi" w:hAnsiTheme="minorHAnsi"/>
          <w:i/>
          <w:sz w:val="24"/>
          <w:szCs w:val="24"/>
        </w:rPr>
        <w:t>action</w:t>
      </w:r>
      <w:r w:rsidRPr="00EE221C">
        <w:rPr>
          <w:rFonts w:asciiTheme="minorHAnsi" w:hAnsiTheme="minorHAnsi"/>
          <w:i/>
          <w:sz w:val="24"/>
          <w:szCs w:val="24"/>
        </w:rPr>
        <w:t xml:space="preserve"> hiring practices</w:t>
      </w:r>
      <w:r w:rsidR="00857218">
        <w:rPr>
          <w:rFonts w:asciiTheme="minorHAnsi" w:hAnsiTheme="minorHAnsi"/>
          <w:i/>
          <w:sz w:val="24"/>
          <w:szCs w:val="24"/>
        </w:rPr>
        <w:t xml:space="preserve">; </w:t>
      </w:r>
      <w:r w:rsidR="006D7BB8">
        <w:rPr>
          <w:rFonts w:asciiTheme="minorHAnsi" w:hAnsiTheme="minorHAnsi"/>
          <w:i/>
          <w:sz w:val="24"/>
          <w:szCs w:val="24"/>
        </w:rPr>
        <w:t xml:space="preserve">and </w:t>
      </w:r>
      <w:r w:rsidR="00857218">
        <w:rPr>
          <w:rFonts w:asciiTheme="minorHAnsi" w:hAnsiTheme="minorHAnsi"/>
          <w:i/>
          <w:sz w:val="24"/>
          <w:szCs w:val="24"/>
        </w:rPr>
        <w:t xml:space="preserve">must be </w:t>
      </w:r>
      <w:r w:rsidRPr="00EE221C">
        <w:rPr>
          <w:rFonts w:asciiTheme="minorHAnsi" w:hAnsiTheme="minorHAnsi"/>
          <w:i/>
          <w:sz w:val="24"/>
          <w:szCs w:val="24"/>
        </w:rPr>
        <w:t xml:space="preserve">provided </w:t>
      </w:r>
      <w:r w:rsidR="00857218">
        <w:rPr>
          <w:rFonts w:asciiTheme="minorHAnsi" w:hAnsiTheme="minorHAnsi"/>
          <w:i/>
          <w:sz w:val="24"/>
          <w:szCs w:val="24"/>
        </w:rPr>
        <w:t>with all needed</w:t>
      </w:r>
      <w:r w:rsidR="002E5829">
        <w:rPr>
          <w:rFonts w:asciiTheme="minorHAnsi" w:hAnsiTheme="minorHAnsi"/>
          <w:i/>
          <w:sz w:val="24"/>
          <w:szCs w:val="24"/>
        </w:rPr>
        <w:t xml:space="preserve"> </w:t>
      </w:r>
      <w:r w:rsidRPr="00EE221C">
        <w:rPr>
          <w:rFonts w:asciiTheme="minorHAnsi" w:hAnsiTheme="minorHAnsi"/>
          <w:i/>
          <w:sz w:val="24"/>
          <w:szCs w:val="24"/>
        </w:rPr>
        <w:t>accommodation</w:t>
      </w:r>
      <w:r w:rsidR="002E5829">
        <w:rPr>
          <w:rFonts w:asciiTheme="minorHAnsi" w:hAnsiTheme="minorHAnsi"/>
          <w:i/>
          <w:sz w:val="24"/>
          <w:szCs w:val="24"/>
        </w:rPr>
        <w:t xml:space="preserve">s </w:t>
      </w:r>
      <w:r w:rsidR="00857218">
        <w:rPr>
          <w:rFonts w:asciiTheme="minorHAnsi" w:hAnsiTheme="minorHAnsi"/>
          <w:i/>
          <w:sz w:val="24"/>
          <w:szCs w:val="24"/>
        </w:rPr>
        <w:t>to enable them</w:t>
      </w:r>
      <w:r w:rsidR="002E5829">
        <w:rPr>
          <w:rFonts w:asciiTheme="minorHAnsi" w:hAnsiTheme="minorHAnsi"/>
          <w:i/>
          <w:sz w:val="24"/>
          <w:szCs w:val="24"/>
        </w:rPr>
        <w:t xml:space="preserve"> to</w:t>
      </w:r>
      <w:r w:rsidRPr="00EE221C">
        <w:rPr>
          <w:rFonts w:asciiTheme="minorHAnsi" w:hAnsiTheme="minorHAnsi"/>
          <w:i/>
          <w:sz w:val="24"/>
          <w:szCs w:val="24"/>
        </w:rPr>
        <w:t xml:space="preserve"> work </w:t>
      </w:r>
      <w:r w:rsidR="002E5829">
        <w:rPr>
          <w:rFonts w:asciiTheme="minorHAnsi" w:hAnsiTheme="minorHAnsi"/>
          <w:i/>
          <w:sz w:val="24"/>
          <w:szCs w:val="24"/>
        </w:rPr>
        <w:t>with</w:t>
      </w:r>
      <w:r w:rsidRPr="00EE221C">
        <w:rPr>
          <w:rFonts w:asciiTheme="minorHAnsi" w:hAnsiTheme="minorHAnsi"/>
          <w:i/>
          <w:sz w:val="24"/>
          <w:szCs w:val="24"/>
        </w:rPr>
        <w:t xml:space="preserve">in the organization. </w:t>
      </w:r>
      <w:r w:rsidR="00952DB6">
        <w:rPr>
          <w:rFonts w:asciiTheme="minorHAnsi" w:hAnsiTheme="minorHAnsi"/>
          <w:i/>
          <w:sz w:val="24"/>
          <w:szCs w:val="24"/>
        </w:rPr>
        <w:t>M</w:t>
      </w:r>
      <w:r w:rsidR="00503F8B">
        <w:rPr>
          <w:rFonts w:asciiTheme="minorHAnsi" w:hAnsiTheme="minorHAnsi"/>
          <w:i/>
          <w:sz w:val="24"/>
          <w:szCs w:val="24"/>
        </w:rPr>
        <w:t>embers who are not on staff</w:t>
      </w:r>
      <w:r w:rsidR="000E3277" w:rsidRPr="000E3277">
        <w:rPr>
          <w:rFonts w:asciiTheme="minorHAnsi" w:hAnsiTheme="minorHAnsi"/>
          <w:i/>
          <w:sz w:val="24"/>
          <w:szCs w:val="24"/>
        </w:rPr>
        <w:t xml:space="preserve"> </w:t>
      </w:r>
      <w:r w:rsidR="00952DB6">
        <w:rPr>
          <w:rFonts w:asciiTheme="minorHAnsi" w:hAnsiTheme="minorHAnsi"/>
          <w:i/>
          <w:sz w:val="24"/>
          <w:szCs w:val="24"/>
        </w:rPr>
        <w:t xml:space="preserve">should be enabled to </w:t>
      </w:r>
      <w:r w:rsidR="000E3277" w:rsidRPr="000E3277">
        <w:rPr>
          <w:rFonts w:asciiTheme="minorHAnsi" w:hAnsiTheme="minorHAnsi"/>
          <w:i/>
          <w:sz w:val="24"/>
          <w:szCs w:val="24"/>
        </w:rPr>
        <w:t xml:space="preserve">participate equally in the organization’s work. </w:t>
      </w:r>
      <w:r w:rsidR="000E3277" w:rsidRPr="00EE221C">
        <w:rPr>
          <w:rFonts w:asciiTheme="minorHAnsi" w:hAnsiTheme="minorHAnsi"/>
          <w:i/>
          <w:sz w:val="24"/>
          <w:szCs w:val="24"/>
        </w:rPr>
        <w:t>Board</w:t>
      </w:r>
      <w:r w:rsidR="00952DB6">
        <w:rPr>
          <w:rFonts w:asciiTheme="minorHAnsi" w:hAnsiTheme="minorHAnsi"/>
          <w:i/>
          <w:sz w:val="24"/>
          <w:szCs w:val="24"/>
        </w:rPr>
        <w:t>s of D</w:t>
      </w:r>
      <w:r w:rsidR="009851F2">
        <w:rPr>
          <w:rFonts w:asciiTheme="minorHAnsi" w:hAnsiTheme="minorHAnsi"/>
          <w:i/>
          <w:sz w:val="24"/>
          <w:szCs w:val="24"/>
        </w:rPr>
        <w:t>irectors</w:t>
      </w:r>
      <w:r w:rsidR="000E3277">
        <w:rPr>
          <w:rFonts w:asciiTheme="minorHAnsi" w:hAnsiTheme="minorHAnsi"/>
          <w:i/>
          <w:sz w:val="24"/>
          <w:szCs w:val="24"/>
        </w:rPr>
        <w:t xml:space="preserve"> must have a majority of members </w:t>
      </w:r>
      <w:r w:rsidR="0097717B">
        <w:rPr>
          <w:rFonts w:asciiTheme="minorHAnsi" w:hAnsiTheme="minorHAnsi"/>
          <w:i/>
          <w:sz w:val="24"/>
          <w:szCs w:val="24"/>
        </w:rPr>
        <w:t>from</w:t>
      </w:r>
      <w:r w:rsidR="000E3277">
        <w:rPr>
          <w:rFonts w:asciiTheme="minorHAnsi" w:hAnsiTheme="minorHAnsi"/>
          <w:i/>
          <w:sz w:val="24"/>
          <w:szCs w:val="24"/>
        </w:rPr>
        <w:t xml:space="preserve"> the</w:t>
      </w:r>
      <w:r w:rsidR="0097717B">
        <w:rPr>
          <w:rFonts w:asciiTheme="minorHAnsi" w:hAnsiTheme="minorHAnsi"/>
          <w:i/>
          <w:sz w:val="24"/>
          <w:szCs w:val="24"/>
        </w:rPr>
        <w:t xml:space="preserve"> organization’s</w:t>
      </w:r>
      <w:r w:rsidR="000E3277">
        <w:rPr>
          <w:rFonts w:asciiTheme="minorHAnsi" w:hAnsiTheme="minorHAnsi"/>
          <w:i/>
          <w:sz w:val="24"/>
          <w:szCs w:val="24"/>
        </w:rPr>
        <w:t xml:space="preserve"> constituency</w:t>
      </w:r>
      <w:r w:rsidR="00044B77">
        <w:rPr>
          <w:rFonts w:asciiTheme="minorHAnsi" w:hAnsiTheme="minorHAnsi"/>
          <w:i/>
          <w:sz w:val="24"/>
          <w:szCs w:val="24"/>
        </w:rPr>
        <w:t>/constituencies</w:t>
      </w:r>
      <w:r w:rsidR="009851F2">
        <w:rPr>
          <w:rFonts w:asciiTheme="minorHAnsi" w:hAnsiTheme="minorHAnsi"/>
          <w:i/>
          <w:sz w:val="24"/>
          <w:szCs w:val="24"/>
        </w:rPr>
        <w:t xml:space="preserve"> and</w:t>
      </w:r>
      <w:r w:rsidR="000E3277" w:rsidRPr="00EE221C">
        <w:rPr>
          <w:rFonts w:asciiTheme="minorHAnsi" w:hAnsiTheme="minorHAnsi"/>
          <w:i/>
          <w:sz w:val="24"/>
          <w:szCs w:val="24"/>
        </w:rPr>
        <w:t xml:space="preserve"> should exercise significant oversight of all aspects of the organization</w:t>
      </w:r>
      <w:r w:rsidR="00C27670">
        <w:rPr>
          <w:rFonts w:asciiTheme="minorHAnsi" w:hAnsiTheme="minorHAnsi"/>
          <w:i/>
          <w:sz w:val="24"/>
          <w:szCs w:val="24"/>
        </w:rPr>
        <w:t>’s operations</w:t>
      </w:r>
      <w:r w:rsidR="000E3277" w:rsidRPr="00EE221C">
        <w:rPr>
          <w:rFonts w:asciiTheme="minorHAnsi" w:hAnsiTheme="minorHAnsi"/>
          <w:i/>
          <w:sz w:val="24"/>
          <w:szCs w:val="24"/>
        </w:rPr>
        <w:t>.</w:t>
      </w:r>
      <w:r w:rsidR="000E3277">
        <w:rPr>
          <w:rFonts w:asciiTheme="minorHAnsi" w:hAnsiTheme="minorHAnsi"/>
          <w:i/>
          <w:sz w:val="24"/>
          <w:szCs w:val="24"/>
        </w:rPr>
        <w:t xml:space="preserve">  States</w:t>
      </w:r>
      <w:r w:rsidR="00952DB6">
        <w:rPr>
          <w:rFonts w:asciiTheme="minorHAnsi" w:hAnsiTheme="minorHAnsi"/>
          <w:i/>
          <w:sz w:val="24"/>
          <w:szCs w:val="24"/>
        </w:rPr>
        <w:t>’</w:t>
      </w:r>
      <w:r w:rsidR="000E3277">
        <w:rPr>
          <w:rFonts w:asciiTheme="minorHAnsi" w:hAnsiTheme="minorHAnsi"/>
          <w:i/>
          <w:sz w:val="24"/>
          <w:szCs w:val="24"/>
        </w:rPr>
        <w:t xml:space="preserve"> parties should </w:t>
      </w:r>
      <w:r w:rsidR="00A76361">
        <w:rPr>
          <w:rFonts w:asciiTheme="minorHAnsi" w:hAnsiTheme="minorHAnsi"/>
          <w:i/>
          <w:sz w:val="24"/>
          <w:szCs w:val="24"/>
        </w:rPr>
        <w:t>ensure that no law or polic</w:t>
      </w:r>
      <w:r w:rsidR="00A0354B">
        <w:rPr>
          <w:rFonts w:asciiTheme="minorHAnsi" w:hAnsiTheme="minorHAnsi"/>
          <w:i/>
          <w:sz w:val="24"/>
          <w:szCs w:val="24"/>
        </w:rPr>
        <w:t>y</w:t>
      </w:r>
      <w:r w:rsidR="000E3277">
        <w:rPr>
          <w:rFonts w:asciiTheme="minorHAnsi" w:hAnsiTheme="minorHAnsi"/>
          <w:i/>
          <w:sz w:val="24"/>
          <w:szCs w:val="24"/>
        </w:rPr>
        <w:t xml:space="preserve"> disqualif</w:t>
      </w:r>
      <w:r w:rsidR="00F97481">
        <w:rPr>
          <w:rFonts w:asciiTheme="minorHAnsi" w:hAnsiTheme="minorHAnsi"/>
          <w:i/>
          <w:sz w:val="24"/>
          <w:szCs w:val="24"/>
        </w:rPr>
        <w:t>ies</w:t>
      </w:r>
      <w:r w:rsidR="000E3277">
        <w:rPr>
          <w:rFonts w:asciiTheme="minorHAnsi" w:hAnsiTheme="minorHAnsi"/>
          <w:i/>
          <w:sz w:val="24"/>
          <w:szCs w:val="24"/>
        </w:rPr>
        <w:t xml:space="preserve"> any group of </w:t>
      </w:r>
      <w:r w:rsidR="00C6374C">
        <w:rPr>
          <w:rFonts w:asciiTheme="minorHAnsi" w:hAnsiTheme="minorHAnsi"/>
          <w:i/>
          <w:sz w:val="24"/>
          <w:szCs w:val="24"/>
        </w:rPr>
        <w:t>PWDs</w:t>
      </w:r>
      <w:r w:rsidR="00974E53">
        <w:rPr>
          <w:rFonts w:asciiTheme="minorHAnsi" w:hAnsiTheme="minorHAnsi"/>
          <w:i/>
          <w:sz w:val="24"/>
          <w:szCs w:val="24"/>
        </w:rPr>
        <w:t xml:space="preserve"> directly or indirectly</w:t>
      </w:r>
      <w:r w:rsidR="000E3277">
        <w:rPr>
          <w:rFonts w:asciiTheme="minorHAnsi" w:hAnsiTheme="minorHAnsi"/>
          <w:i/>
          <w:sz w:val="24"/>
          <w:szCs w:val="24"/>
        </w:rPr>
        <w:t xml:space="preserve"> from Board </w:t>
      </w:r>
      <w:r w:rsidR="001A2D6D">
        <w:rPr>
          <w:rFonts w:asciiTheme="minorHAnsi" w:hAnsiTheme="minorHAnsi"/>
          <w:i/>
          <w:sz w:val="24"/>
          <w:szCs w:val="24"/>
        </w:rPr>
        <w:t xml:space="preserve">or staff </w:t>
      </w:r>
      <w:r w:rsidR="000E3277">
        <w:rPr>
          <w:rFonts w:asciiTheme="minorHAnsi" w:hAnsiTheme="minorHAnsi"/>
          <w:i/>
          <w:sz w:val="24"/>
          <w:szCs w:val="24"/>
        </w:rPr>
        <w:t>positions.</w:t>
      </w:r>
    </w:p>
    <w:p w14:paraId="611A07FF" w14:textId="77777777" w:rsidR="00102E01" w:rsidRDefault="00102E01" w:rsidP="009C24B5">
      <w:pPr>
        <w:jc w:val="both"/>
        <w:rPr>
          <w:bCs/>
        </w:rPr>
      </w:pPr>
    </w:p>
    <w:p w14:paraId="0226C42C" w14:textId="7E1D4905" w:rsidR="0015292B" w:rsidRDefault="0077011B" w:rsidP="002469D0">
      <w:pPr>
        <w:pStyle w:val="ListParagraph"/>
        <w:numPr>
          <w:ilvl w:val="0"/>
          <w:numId w:val="3"/>
        </w:numPr>
        <w:jc w:val="both"/>
      </w:pPr>
      <w:r>
        <w:t xml:space="preserve">We </w:t>
      </w:r>
      <w:r w:rsidR="00BA7233">
        <w:t xml:space="preserve">remain </w:t>
      </w:r>
      <w:r>
        <w:t>concern</w:t>
      </w:r>
      <w:r w:rsidR="00BA7233">
        <w:t>ed</w:t>
      </w:r>
      <w:r>
        <w:t xml:space="preserve"> about the definition of organizations of self-advocates We insist that there be no mention of persons with actual or perceived psychosocial disabilities in paragraph</w:t>
      </w:r>
      <w:r w:rsidR="00974E53">
        <w:t xml:space="preserve"> 14(d) if it is retained</w:t>
      </w:r>
      <w:r>
        <w:t xml:space="preserve">.  We question the </w:t>
      </w:r>
      <w:r w:rsidR="00974E53">
        <w:t xml:space="preserve">identification </w:t>
      </w:r>
      <w:r>
        <w:t>of any constituenci</w:t>
      </w:r>
      <w:r w:rsidR="003C0F13">
        <w:t>es</w:t>
      </w:r>
      <w:r>
        <w:t xml:space="preserve"> </w:t>
      </w:r>
      <w:r w:rsidR="00974E53">
        <w:t xml:space="preserve">with </w:t>
      </w:r>
      <w:r>
        <w:t xml:space="preserve">a form of organization that may not meet the criteria </w:t>
      </w:r>
      <w:r w:rsidR="003C0F13">
        <w:t>of</w:t>
      </w:r>
      <w:r>
        <w:t xml:space="preserve"> a true DPO</w:t>
      </w:r>
      <w:r w:rsidR="003C0F13">
        <w:t>/</w:t>
      </w:r>
      <w:r w:rsidR="00A006A6">
        <w:t>OPD</w:t>
      </w:r>
      <w:r>
        <w:t>.  In</w:t>
      </w:r>
      <w:r w:rsidR="003C0F13">
        <w:t xml:space="preserve"> place of </w:t>
      </w:r>
      <w:r>
        <w:t xml:space="preserve">paragraph 14(d) </w:t>
      </w:r>
      <w:r w:rsidR="003C0F13">
        <w:t>we suggest:</w:t>
      </w:r>
      <w:r>
        <w:t xml:space="preserve"> </w:t>
      </w:r>
      <w:r w:rsidRPr="00A731C6">
        <w:rPr>
          <w:i/>
        </w:rPr>
        <w:t>the right of any individual or self-o</w:t>
      </w:r>
      <w:r w:rsidR="00631B6B" w:rsidRPr="00A731C6">
        <w:rPr>
          <w:i/>
        </w:rPr>
        <w:t xml:space="preserve">rganized </w:t>
      </w:r>
      <w:r w:rsidR="00A006A6">
        <w:rPr>
          <w:i/>
        </w:rPr>
        <w:t>DPO/OPD</w:t>
      </w:r>
      <w:r w:rsidR="00631B6B" w:rsidRPr="00A731C6">
        <w:rPr>
          <w:i/>
        </w:rPr>
        <w:t xml:space="preserve"> to </w:t>
      </w:r>
      <w:r w:rsidR="003C0F13">
        <w:rPr>
          <w:i/>
        </w:rPr>
        <w:t xml:space="preserve">access and </w:t>
      </w:r>
      <w:r w:rsidR="00631B6B" w:rsidRPr="00A731C6">
        <w:rPr>
          <w:i/>
        </w:rPr>
        <w:t xml:space="preserve">utilize support, which may be extensive, in order to exercise the right to participation.  All persons who advocate </w:t>
      </w:r>
      <w:r w:rsidR="00446425">
        <w:rPr>
          <w:i/>
        </w:rPr>
        <w:t xml:space="preserve">for </w:t>
      </w:r>
      <w:r w:rsidR="00631B6B" w:rsidRPr="00A731C6">
        <w:rPr>
          <w:i/>
        </w:rPr>
        <w:t xml:space="preserve">their own rights </w:t>
      </w:r>
      <w:r w:rsidR="003C0F13">
        <w:rPr>
          <w:i/>
        </w:rPr>
        <w:t>are</w:t>
      </w:r>
      <w:r w:rsidR="00631B6B" w:rsidRPr="00A731C6">
        <w:rPr>
          <w:i/>
        </w:rPr>
        <w:t xml:space="preserve"> self-advocates</w:t>
      </w:r>
      <w:r w:rsidR="003C0F13">
        <w:rPr>
          <w:i/>
        </w:rPr>
        <w:t>; thus</w:t>
      </w:r>
      <w:r w:rsidR="00631B6B" w:rsidRPr="00A731C6">
        <w:rPr>
          <w:i/>
        </w:rPr>
        <w:t xml:space="preserve"> the designation would pertain to all </w:t>
      </w:r>
      <w:r w:rsidR="00A006A6">
        <w:rPr>
          <w:i/>
        </w:rPr>
        <w:t>DPO/OPD</w:t>
      </w:r>
      <w:r w:rsidR="00631B6B" w:rsidRPr="00A731C6">
        <w:rPr>
          <w:i/>
        </w:rPr>
        <w:t xml:space="preserve"> leaders who are themselves </w:t>
      </w:r>
      <w:r w:rsidR="00BF2481">
        <w:rPr>
          <w:i/>
        </w:rPr>
        <w:t>PWDs</w:t>
      </w:r>
      <w:r w:rsidR="00631B6B" w:rsidRPr="00A731C6">
        <w:rPr>
          <w:i/>
        </w:rPr>
        <w:t>.</w:t>
      </w:r>
    </w:p>
    <w:p w14:paraId="75DDDE3C" w14:textId="77777777" w:rsidR="003A00C9" w:rsidRDefault="003A00C9" w:rsidP="002469D0">
      <w:pPr>
        <w:pStyle w:val="ListParagraph"/>
        <w:jc w:val="both"/>
      </w:pPr>
    </w:p>
    <w:p w14:paraId="180C23D8" w14:textId="60B9843B" w:rsidR="003A00C9" w:rsidRPr="008526F4" w:rsidRDefault="00631B6B" w:rsidP="002469D0">
      <w:pPr>
        <w:pStyle w:val="ListParagraph"/>
        <w:numPr>
          <w:ilvl w:val="0"/>
          <w:numId w:val="3"/>
        </w:numPr>
        <w:jc w:val="both"/>
      </w:pPr>
      <w:r>
        <w:t xml:space="preserve">We have a similar concern about </w:t>
      </w:r>
      <w:r w:rsidR="00F2312F">
        <w:t>designat</w:t>
      </w:r>
      <w:r w:rsidR="00974E53">
        <w:t>ing</w:t>
      </w:r>
      <w:r w:rsidR="00F2312F">
        <w:t xml:space="preserve"> as </w:t>
      </w:r>
      <w:r w:rsidR="00A006A6">
        <w:t>DPO</w:t>
      </w:r>
      <w:r w:rsidR="00033175">
        <w:t>s</w:t>
      </w:r>
      <w:r w:rsidR="00A006A6">
        <w:t>/OPD</w:t>
      </w:r>
      <w:r w:rsidR="00F2312F">
        <w:t xml:space="preserve">s </w:t>
      </w:r>
      <w:r>
        <w:t xml:space="preserve">organizations </w:t>
      </w:r>
      <w:r w:rsidR="00974E53">
        <w:t>composed of the</w:t>
      </w:r>
      <w:r>
        <w:t xml:space="preserve"> parents of </w:t>
      </w:r>
      <w:r w:rsidR="002E2745">
        <w:t xml:space="preserve">disabled </w:t>
      </w:r>
      <w:r>
        <w:t>children.  While these organizations often play an active role in promoting their children’s rights, Article 4.3 emphasizes the participation of children themselves</w:t>
      </w:r>
      <w:r w:rsidR="003311E3">
        <w:t>,</w:t>
      </w:r>
      <w:r>
        <w:t xml:space="preserve"> through their own representative organizations.  The General Comment should address </w:t>
      </w:r>
      <w:r w:rsidRPr="00A731C6">
        <w:rPr>
          <w:i/>
        </w:rPr>
        <w:t>the representation of children by their own DPOs</w:t>
      </w:r>
      <w:r w:rsidR="00384178">
        <w:rPr>
          <w:i/>
        </w:rPr>
        <w:t>/</w:t>
      </w:r>
      <w:r w:rsidR="00A006A6">
        <w:rPr>
          <w:i/>
        </w:rPr>
        <w:t>OPD</w:t>
      </w:r>
      <w:r w:rsidR="00384178">
        <w:rPr>
          <w:i/>
        </w:rPr>
        <w:t>s</w:t>
      </w:r>
      <w:r w:rsidRPr="00A731C6">
        <w:rPr>
          <w:i/>
        </w:rPr>
        <w:t xml:space="preserve"> (which may be cross-disability, constituency-based </w:t>
      </w:r>
      <w:r w:rsidR="003A00C9" w:rsidRPr="00A731C6">
        <w:rPr>
          <w:i/>
        </w:rPr>
        <w:t>or transversal)</w:t>
      </w:r>
      <w:r w:rsidR="003A00C9">
        <w:t>, and should</w:t>
      </w:r>
      <w:r w:rsidR="00384178">
        <w:t xml:space="preserve"> not</w:t>
      </w:r>
      <w:r w:rsidR="003A00C9">
        <w:t xml:space="preserve"> </w:t>
      </w:r>
      <w:r w:rsidR="0050468E">
        <w:t xml:space="preserve">classify </w:t>
      </w:r>
      <w:r w:rsidR="003A00C9">
        <w:t xml:space="preserve">organizations of parents of minor children </w:t>
      </w:r>
      <w:r w:rsidR="00384178">
        <w:t>as DPOs/</w:t>
      </w:r>
      <w:r w:rsidR="00A006A6">
        <w:t>OPDs</w:t>
      </w:r>
      <w:r w:rsidR="00384178">
        <w:t xml:space="preserve"> but rather as</w:t>
      </w:r>
      <w:r w:rsidR="0050468E">
        <w:t xml:space="preserve"> having</w:t>
      </w:r>
      <w:r w:rsidR="003A00C9" w:rsidRPr="00A731C6">
        <w:rPr>
          <w:i/>
        </w:rPr>
        <w:t xml:space="preserve"> </w:t>
      </w:r>
      <w:r w:rsidR="003A00C9" w:rsidRPr="00E3259E">
        <w:t>a</w:t>
      </w:r>
      <w:r w:rsidR="003A00C9" w:rsidRPr="00A731C6">
        <w:rPr>
          <w:i/>
        </w:rPr>
        <w:t xml:space="preserve"> </w:t>
      </w:r>
      <w:r w:rsidR="003A00C9" w:rsidRPr="00E3259E">
        <w:t>supporting role</w:t>
      </w:r>
      <w:r w:rsidR="003A00C9" w:rsidRPr="008526F4">
        <w:t>.</w:t>
      </w:r>
    </w:p>
    <w:p w14:paraId="1E5B0A43" w14:textId="77777777" w:rsidR="003A00C9" w:rsidRDefault="003A00C9" w:rsidP="002469D0">
      <w:pPr>
        <w:jc w:val="both"/>
      </w:pPr>
    </w:p>
    <w:p w14:paraId="24407160" w14:textId="5C07D4C5" w:rsidR="0015292B" w:rsidRDefault="000E3277" w:rsidP="002469D0">
      <w:pPr>
        <w:pStyle w:val="ListParagraph"/>
        <w:numPr>
          <w:ilvl w:val="0"/>
          <w:numId w:val="3"/>
        </w:numPr>
        <w:jc w:val="both"/>
      </w:pPr>
      <w:r>
        <w:t xml:space="preserve">Too often it is assumed implicitly that </w:t>
      </w:r>
      <w:r w:rsidR="0013038F">
        <w:t xml:space="preserve">organizations of </w:t>
      </w:r>
      <w:r>
        <w:t xml:space="preserve">women with disabilities are cross-disability.  </w:t>
      </w:r>
      <w:r w:rsidR="003A00C9">
        <w:t xml:space="preserve">In </w:t>
      </w:r>
      <w:r w:rsidR="00E95B73">
        <w:t>paragraph 14(f) add:</w:t>
      </w:r>
    </w:p>
    <w:p w14:paraId="08350F8F" w14:textId="77777777" w:rsidR="00E95B73" w:rsidRDefault="00E95B73" w:rsidP="002469D0">
      <w:pPr>
        <w:jc w:val="both"/>
      </w:pPr>
    </w:p>
    <w:p w14:paraId="2FA9F29B" w14:textId="430A985B" w:rsidR="00E95B73" w:rsidRPr="00E95B73" w:rsidRDefault="00E95B73" w:rsidP="002469D0">
      <w:pPr>
        <w:jc w:val="both"/>
        <w:rPr>
          <w:i/>
        </w:rPr>
      </w:pPr>
      <w:r w:rsidRPr="00E95B73">
        <w:rPr>
          <w:i/>
        </w:rPr>
        <w:t xml:space="preserve">Organizations of women </w:t>
      </w:r>
      <w:r>
        <w:rPr>
          <w:i/>
        </w:rPr>
        <w:t xml:space="preserve">with disabilities include </w:t>
      </w:r>
      <w:r w:rsidR="000E3277">
        <w:rPr>
          <w:i/>
        </w:rPr>
        <w:t>both cross-disability and single</w:t>
      </w:r>
      <w:r w:rsidR="00E81308">
        <w:rPr>
          <w:i/>
        </w:rPr>
        <w:t>-</w:t>
      </w:r>
      <w:r w:rsidR="000E3277">
        <w:rPr>
          <w:i/>
        </w:rPr>
        <w:t>constituency organizations</w:t>
      </w:r>
      <w:r w:rsidR="00E81308">
        <w:rPr>
          <w:i/>
        </w:rPr>
        <w:t xml:space="preserve">; e.g., </w:t>
      </w:r>
      <w:r w:rsidR="000E3277">
        <w:rPr>
          <w:i/>
        </w:rPr>
        <w:t>an organization of</w:t>
      </w:r>
      <w:r w:rsidRPr="00E95B73">
        <w:rPr>
          <w:i/>
        </w:rPr>
        <w:t xml:space="preserve"> women survivors of </w:t>
      </w:r>
      <w:r>
        <w:rPr>
          <w:i/>
        </w:rPr>
        <w:t>psychiatry</w:t>
      </w:r>
      <w:r w:rsidRPr="00E95B73">
        <w:rPr>
          <w:i/>
        </w:rPr>
        <w:t>.</w:t>
      </w:r>
    </w:p>
    <w:p w14:paraId="25CCDF94" w14:textId="77777777" w:rsidR="00E95B73" w:rsidRDefault="00E95B73" w:rsidP="002469D0">
      <w:pPr>
        <w:jc w:val="both"/>
      </w:pPr>
    </w:p>
    <w:p w14:paraId="64968D7F" w14:textId="0A89B41D" w:rsidR="00E95B73" w:rsidRDefault="00E95B73" w:rsidP="002469D0">
      <w:pPr>
        <w:pStyle w:val="ListParagraph"/>
        <w:numPr>
          <w:ilvl w:val="0"/>
          <w:numId w:val="3"/>
        </w:numPr>
        <w:jc w:val="both"/>
      </w:pPr>
      <w:r>
        <w:t>We propose a new paragraph</w:t>
      </w:r>
      <w:r w:rsidR="007E14E8">
        <w:t xml:space="preserve"> under paragraph 14</w:t>
      </w:r>
      <w:r>
        <w:t xml:space="preserve"> to address independent advocates and gras</w:t>
      </w:r>
      <w:r w:rsidR="003C4A2A">
        <w:t>s</w:t>
      </w:r>
      <w:r>
        <w:t>roots organizing</w:t>
      </w:r>
      <w:r w:rsidR="007E14E8">
        <w:t xml:space="preserve">. </w:t>
      </w:r>
    </w:p>
    <w:p w14:paraId="207760E2" w14:textId="77777777" w:rsidR="00E95B73" w:rsidRDefault="00E95B73" w:rsidP="002469D0">
      <w:pPr>
        <w:jc w:val="both"/>
      </w:pPr>
    </w:p>
    <w:p w14:paraId="4CFFF136" w14:textId="0FA2F15D" w:rsidR="00E95B73" w:rsidRDefault="00E95B73" w:rsidP="002469D0">
      <w:pPr>
        <w:pStyle w:val="SingleTxtG"/>
        <w:spacing w:after="0" w:line="240" w:lineRule="auto"/>
        <w:ind w:left="0" w:right="0"/>
        <w:rPr>
          <w:rFonts w:asciiTheme="minorHAnsi" w:hAnsiTheme="minorHAnsi"/>
          <w:i/>
          <w:sz w:val="24"/>
          <w:szCs w:val="24"/>
        </w:rPr>
      </w:pPr>
      <w:r w:rsidRPr="00E95B73">
        <w:rPr>
          <w:rFonts w:asciiTheme="minorHAnsi" w:hAnsiTheme="minorHAnsi"/>
          <w:b/>
          <w:i/>
          <w:sz w:val="24"/>
          <w:szCs w:val="24"/>
        </w:rPr>
        <w:t xml:space="preserve">Independent advocates who are persons with actual or perceived disabilities </w:t>
      </w:r>
      <w:r w:rsidRPr="00E95B73">
        <w:rPr>
          <w:rFonts w:asciiTheme="minorHAnsi" w:hAnsiTheme="minorHAnsi"/>
          <w:i/>
          <w:sz w:val="24"/>
          <w:szCs w:val="24"/>
        </w:rPr>
        <w:t>and ad-hoc, informal groups of</w:t>
      </w:r>
      <w:r w:rsidR="00E3259E">
        <w:rPr>
          <w:rFonts w:asciiTheme="minorHAnsi" w:hAnsiTheme="minorHAnsi"/>
          <w:i/>
          <w:sz w:val="24"/>
          <w:szCs w:val="24"/>
        </w:rPr>
        <w:t xml:space="preserve"> such</w:t>
      </w:r>
      <w:r w:rsidRPr="00E95B73">
        <w:rPr>
          <w:rFonts w:asciiTheme="minorHAnsi" w:hAnsiTheme="minorHAnsi"/>
          <w:i/>
          <w:sz w:val="24"/>
          <w:szCs w:val="24"/>
        </w:rPr>
        <w:t xml:space="preserve"> advocates mobilized for a particular purpose, play a necessary role </w:t>
      </w:r>
      <w:r w:rsidR="00BA51FD">
        <w:rPr>
          <w:rFonts w:asciiTheme="minorHAnsi" w:hAnsiTheme="minorHAnsi"/>
          <w:i/>
          <w:sz w:val="24"/>
          <w:szCs w:val="24"/>
        </w:rPr>
        <w:t>in</w:t>
      </w:r>
      <w:r w:rsidR="00BA51FD" w:rsidRPr="00E95B73">
        <w:rPr>
          <w:rFonts w:asciiTheme="minorHAnsi" w:hAnsiTheme="minorHAnsi"/>
          <w:i/>
          <w:sz w:val="24"/>
          <w:szCs w:val="24"/>
        </w:rPr>
        <w:t xml:space="preserve"> </w:t>
      </w:r>
      <w:r w:rsidRPr="00E95B73">
        <w:rPr>
          <w:rFonts w:asciiTheme="minorHAnsi" w:hAnsiTheme="minorHAnsi"/>
          <w:i/>
          <w:sz w:val="24"/>
          <w:szCs w:val="24"/>
        </w:rPr>
        <w:t>supplement</w:t>
      </w:r>
      <w:r w:rsidR="00BA51FD">
        <w:rPr>
          <w:rFonts w:asciiTheme="minorHAnsi" w:hAnsiTheme="minorHAnsi"/>
          <w:i/>
          <w:sz w:val="24"/>
          <w:szCs w:val="24"/>
        </w:rPr>
        <w:t>ing</w:t>
      </w:r>
      <w:r w:rsidRPr="00E95B73">
        <w:rPr>
          <w:rFonts w:asciiTheme="minorHAnsi" w:hAnsiTheme="minorHAnsi"/>
          <w:i/>
          <w:sz w:val="24"/>
          <w:szCs w:val="24"/>
        </w:rPr>
        <w:t xml:space="preserve"> national DPOs</w:t>
      </w:r>
      <w:r w:rsidR="00E3259E">
        <w:rPr>
          <w:rFonts w:asciiTheme="minorHAnsi" w:hAnsiTheme="minorHAnsi"/>
          <w:i/>
          <w:sz w:val="24"/>
          <w:szCs w:val="24"/>
        </w:rPr>
        <w:t>/</w:t>
      </w:r>
      <w:r w:rsidR="00A006A6">
        <w:rPr>
          <w:rFonts w:asciiTheme="minorHAnsi" w:hAnsiTheme="minorHAnsi"/>
          <w:i/>
          <w:sz w:val="24"/>
          <w:szCs w:val="24"/>
        </w:rPr>
        <w:t>OPD</w:t>
      </w:r>
      <w:r w:rsidR="00E3259E">
        <w:rPr>
          <w:rFonts w:asciiTheme="minorHAnsi" w:hAnsiTheme="minorHAnsi"/>
          <w:i/>
          <w:sz w:val="24"/>
          <w:szCs w:val="24"/>
        </w:rPr>
        <w:t>s</w:t>
      </w:r>
      <w:r w:rsidRPr="00E95B73">
        <w:rPr>
          <w:rFonts w:asciiTheme="minorHAnsi" w:hAnsiTheme="minorHAnsi"/>
          <w:i/>
          <w:sz w:val="24"/>
          <w:szCs w:val="24"/>
        </w:rPr>
        <w:t xml:space="preserve">.  </w:t>
      </w:r>
      <w:r w:rsidR="007E14E8">
        <w:rPr>
          <w:rFonts w:asciiTheme="minorHAnsi" w:hAnsiTheme="minorHAnsi"/>
          <w:i/>
          <w:sz w:val="24"/>
          <w:szCs w:val="24"/>
        </w:rPr>
        <w:t xml:space="preserve">They may represent a constituency in an </w:t>
      </w:r>
      <w:r w:rsidR="007E14E8">
        <w:rPr>
          <w:rFonts w:asciiTheme="minorHAnsi" w:hAnsiTheme="minorHAnsi"/>
          <w:i/>
          <w:sz w:val="24"/>
          <w:szCs w:val="24"/>
        </w:rPr>
        <w:lastRenderedPageBreak/>
        <w:t xml:space="preserve">umbrella </w:t>
      </w:r>
      <w:r w:rsidR="00807182">
        <w:rPr>
          <w:rFonts w:asciiTheme="minorHAnsi" w:hAnsiTheme="minorHAnsi"/>
          <w:i/>
          <w:sz w:val="24"/>
          <w:szCs w:val="24"/>
        </w:rPr>
        <w:t>coalition</w:t>
      </w:r>
      <w:r w:rsidR="007E14E8">
        <w:rPr>
          <w:rFonts w:asciiTheme="minorHAnsi" w:hAnsiTheme="minorHAnsi"/>
          <w:i/>
          <w:sz w:val="24"/>
          <w:szCs w:val="24"/>
        </w:rPr>
        <w:t xml:space="preserve"> if there is no national DPO</w:t>
      </w:r>
      <w:r w:rsidR="00E3259E">
        <w:rPr>
          <w:rFonts w:asciiTheme="minorHAnsi" w:hAnsiTheme="minorHAnsi"/>
          <w:i/>
          <w:sz w:val="24"/>
          <w:szCs w:val="24"/>
        </w:rPr>
        <w:t>/</w:t>
      </w:r>
      <w:r w:rsidR="00A006A6">
        <w:rPr>
          <w:rFonts w:asciiTheme="minorHAnsi" w:hAnsiTheme="minorHAnsi"/>
          <w:i/>
          <w:sz w:val="24"/>
          <w:szCs w:val="24"/>
        </w:rPr>
        <w:t>OPD</w:t>
      </w:r>
      <w:r w:rsidR="007E14E8">
        <w:rPr>
          <w:rFonts w:asciiTheme="minorHAnsi" w:hAnsiTheme="minorHAnsi"/>
          <w:i/>
          <w:sz w:val="24"/>
          <w:szCs w:val="24"/>
        </w:rPr>
        <w:t>, and have the right to participate in open consultations.</w:t>
      </w:r>
    </w:p>
    <w:p w14:paraId="40280430" w14:textId="77777777" w:rsidR="00AD166E" w:rsidRDefault="00AD166E" w:rsidP="002469D0">
      <w:pPr>
        <w:pStyle w:val="SingleTxtG"/>
        <w:spacing w:after="0" w:line="240" w:lineRule="auto"/>
        <w:ind w:left="0" w:right="0"/>
        <w:rPr>
          <w:rFonts w:asciiTheme="minorHAnsi" w:hAnsiTheme="minorHAnsi"/>
          <w:i/>
          <w:sz w:val="24"/>
          <w:szCs w:val="24"/>
        </w:rPr>
      </w:pPr>
    </w:p>
    <w:p w14:paraId="5A357768" w14:textId="4856DD15" w:rsidR="00AD166E" w:rsidRDefault="00AD166E" w:rsidP="002469D0">
      <w:pPr>
        <w:pStyle w:val="SingleTxtG"/>
        <w:numPr>
          <w:ilvl w:val="0"/>
          <w:numId w:val="3"/>
        </w:numPr>
        <w:spacing w:after="0" w:line="240" w:lineRule="auto"/>
        <w:ind w:right="0"/>
        <w:rPr>
          <w:rFonts w:asciiTheme="minorHAnsi" w:hAnsiTheme="minorHAnsi"/>
          <w:sz w:val="24"/>
          <w:szCs w:val="24"/>
        </w:rPr>
      </w:pPr>
      <w:r>
        <w:rPr>
          <w:rFonts w:asciiTheme="minorHAnsi" w:hAnsiTheme="minorHAnsi"/>
          <w:sz w:val="24"/>
          <w:szCs w:val="24"/>
        </w:rPr>
        <w:t xml:space="preserve">In paragraph 15, </w:t>
      </w:r>
      <w:r w:rsidR="008B31FE">
        <w:rPr>
          <w:rFonts w:asciiTheme="minorHAnsi" w:hAnsiTheme="minorHAnsi"/>
          <w:sz w:val="24"/>
          <w:szCs w:val="24"/>
        </w:rPr>
        <w:t xml:space="preserve">say </w:t>
      </w:r>
      <w:r w:rsidR="008B31FE" w:rsidRPr="008B31FE">
        <w:rPr>
          <w:rFonts w:asciiTheme="minorHAnsi" w:hAnsiTheme="minorHAnsi"/>
          <w:i/>
          <w:sz w:val="24"/>
          <w:szCs w:val="24"/>
        </w:rPr>
        <w:t>controlled and led</w:t>
      </w:r>
      <w:r w:rsidR="008B31FE">
        <w:rPr>
          <w:rFonts w:asciiTheme="minorHAnsi" w:hAnsiTheme="minorHAnsi"/>
          <w:sz w:val="24"/>
          <w:szCs w:val="24"/>
        </w:rPr>
        <w:t xml:space="preserve"> rather than ‘controlled/led</w:t>
      </w:r>
      <w:r w:rsidR="00174372">
        <w:rPr>
          <w:rFonts w:asciiTheme="minorHAnsi" w:hAnsiTheme="minorHAnsi"/>
          <w:sz w:val="24"/>
          <w:szCs w:val="24"/>
        </w:rPr>
        <w:t>,</w:t>
      </w:r>
      <w:r w:rsidR="008B31FE">
        <w:rPr>
          <w:rFonts w:asciiTheme="minorHAnsi" w:hAnsiTheme="minorHAnsi"/>
          <w:sz w:val="24"/>
          <w:szCs w:val="24"/>
        </w:rPr>
        <w:t>’</w:t>
      </w:r>
      <w:r w:rsidR="00F40007">
        <w:rPr>
          <w:rFonts w:asciiTheme="minorHAnsi" w:hAnsiTheme="minorHAnsi"/>
          <w:sz w:val="24"/>
          <w:szCs w:val="24"/>
        </w:rPr>
        <w:t xml:space="preserve"> as </w:t>
      </w:r>
      <w:r w:rsidR="00367443">
        <w:rPr>
          <w:rFonts w:asciiTheme="minorHAnsi" w:hAnsiTheme="minorHAnsi"/>
          <w:sz w:val="24"/>
          <w:szCs w:val="24"/>
        </w:rPr>
        <w:t xml:space="preserve">both </w:t>
      </w:r>
      <w:r w:rsidR="00F40007">
        <w:rPr>
          <w:rFonts w:asciiTheme="minorHAnsi" w:hAnsiTheme="minorHAnsi"/>
          <w:sz w:val="24"/>
          <w:szCs w:val="24"/>
        </w:rPr>
        <w:t>control and leadership are necessary</w:t>
      </w:r>
      <w:r w:rsidR="008B31FE">
        <w:rPr>
          <w:rFonts w:asciiTheme="minorHAnsi" w:hAnsiTheme="minorHAnsi"/>
          <w:sz w:val="24"/>
          <w:szCs w:val="24"/>
        </w:rPr>
        <w:t xml:space="preserve">. </w:t>
      </w:r>
      <w:r w:rsidR="0014379E">
        <w:rPr>
          <w:rFonts w:asciiTheme="minorHAnsi" w:hAnsiTheme="minorHAnsi"/>
          <w:sz w:val="24"/>
          <w:szCs w:val="24"/>
        </w:rPr>
        <w:t xml:space="preserve"> Also</w:t>
      </w:r>
      <w:r w:rsidR="00E57D7C">
        <w:rPr>
          <w:rFonts w:asciiTheme="minorHAnsi" w:hAnsiTheme="minorHAnsi"/>
          <w:sz w:val="24"/>
          <w:szCs w:val="24"/>
        </w:rPr>
        <w:t xml:space="preserve"> merge</w:t>
      </w:r>
      <w:r w:rsidR="0014379E">
        <w:rPr>
          <w:rFonts w:asciiTheme="minorHAnsi" w:hAnsiTheme="minorHAnsi"/>
          <w:sz w:val="24"/>
          <w:szCs w:val="24"/>
        </w:rPr>
        <w:t xml:space="preserve"> </w:t>
      </w:r>
      <w:r w:rsidR="008B31FE">
        <w:rPr>
          <w:rFonts w:asciiTheme="minorHAnsi" w:hAnsiTheme="minorHAnsi"/>
          <w:sz w:val="24"/>
          <w:szCs w:val="24"/>
        </w:rPr>
        <w:t>the concept of advocacy</w:t>
      </w:r>
      <w:r w:rsidR="00E57D7C">
        <w:rPr>
          <w:rFonts w:asciiTheme="minorHAnsi" w:hAnsiTheme="minorHAnsi"/>
          <w:sz w:val="24"/>
          <w:szCs w:val="24"/>
        </w:rPr>
        <w:t xml:space="preserve"> with service, to encompass </w:t>
      </w:r>
      <w:r w:rsidR="00853B6F">
        <w:rPr>
          <w:rFonts w:asciiTheme="minorHAnsi" w:hAnsiTheme="minorHAnsi"/>
          <w:sz w:val="24"/>
          <w:szCs w:val="24"/>
        </w:rPr>
        <w:t>non-</w:t>
      </w:r>
      <w:r w:rsidR="00A006A6">
        <w:rPr>
          <w:rFonts w:asciiTheme="minorHAnsi" w:hAnsiTheme="minorHAnsi"/>
          <w:sz w:val="24"/>
          <w:szCs w:val="24"/>
        </w:rPr>
        <w:t>DPO/OPD</w:t>
      </w:r>
      <w:r w:rsidR="00853B6F">
        <w:rPr>
          <w:rFonts w:asciiTheme="minorHAnsi" w:hAnsiTheme="minorHAnsi"/>
          <w:sz w:val="24"/>
          <w:szCs w:val="24"/>
        </w:rPr>
        <w:t xml:space="preserve"> </w:t>
      </w:r>
      <w:r w:rsidR="00E57D7C">
        <w:rPr>
          <w:rFonts w:asciiTheme="minorHAnsi" w:hAnsiTheme="minorHAnsi"/>
          <w:sz w:val="24"/>
          <w:szCs w:val="24"/>
        </w:rPr>
        <w:t>advocacy organizations</w:t>
      </w:r>
      <w:r w:rsidR="00F66BBF">
        <w:rPr>
          <w:rFonts w:asciiTheme="minorHAnsi" w:hAnsiTheme="minorHAnsi"/>
          <w:sz w:val="24"/>
          <w:szCs w:val="24"/>
        </w:rPr>
        <w:t>;</w:t>
      </w:r>
      <w:r w:rsidR="008B31FE">
        <w:rPr>
          <w:rFonts w:asciiTheme="minorHAnsi" w:hAnsiTheme="minorHAnsi"/>
          <w:sz w:val="24"/>
          <w:szCs w:val="24"/>
        </w:rPr>
        <w:t xml:space="preserve"> i.e.</w:t>
      </w:r>
      <w:r w:rsidR="00F66BBF">
        <w:rPr>
          <w:rFonts w:asciiTheme="minorHAnsi" w:hAnsiTheme="minorHAnsi"/>
          <w:sz w:val="24"/>
          <w:szCs w:val="24"/>
        </w:rPr>
        <w:t xml:space="preserve">, </w:t>
      </w:r>
      <w:r w:rsidR="008B31FE">
        <w:rPr>
          <w:rFonts w:asciiTheme="minorHAnsi" w:hAnsiTheme="minorHAnsi"/>
          <w:i/>
          <w:sz w:val="24"/>
          <w:szCs w:val="24"/>
        </w:rPr>
        <w:t>provide service</w:t>
      </w:r>
      <w:r w:rsidR="008B31FE" w:rsidRPr="008B31FE">
        <w:rPr>
          <w:rFonts w:asciiTheme="minorHAnsi" w:hAnsiTheme="minorHAnsi"/>
          <w:i/>
          <w:sz w:val="24"/>
          <w:szCs w:val="24"/>
        </w:rPr>
        <w:t xml:space="preserve"> to and/or advocate for</w:t>
      </w:r>
      <w:r w:rsidR="008B31FE">
        <w:rPr>
          <w:rFonts w:asciiTheme="minorHAnsi" w:hAnsiTheme="minorHAnsi"/>
          <w:i/>
          <w:sz w:val="24"/>
          <w:szCs w:val="24"/>
        </w:rPr>
        <w:t xml:space="preserve"> </w:t>
      </w:r>
      <w:r w:rsidR="00C6374C">
        <w:rPr>
          <w:rFonts w:asciiTheme="minorHAnsi" w:hAnsiTheme="minorHAnsi"/>
          <w:i/>
          <w:sz w:val="24"/>
          <w:szCs w:val="24"/>
        </w:rPr>
        <w:t>PWDs</w:t>
      </w:r>
      <w:r w:rsidR="008B31FE">
        <w:rPr>
          <w:rFonts w:asciiTheme="minorHAnsi" w:hAnsiTheme="minorHAnsi"/>
          <w:sz w:val="24"/>
          <w:szCs w:val="24"/>
        </w:rPr>
        <w:t xml:space="preserve">, and add at the end of that sentence, </w:t>
      </w:r>
      <w:r w:rsidR="00F52A70">
        <w:rPr>
          <w:rFonts w:asciiTheme="minorHAnsi" w:hAnsiTheme="minorHAnsi"/>
          <w:i/>
          <w:sz w:val="24"/>
          <w:szCs w:val="24"/>
        </w:rPr>
        <w:t xml:space="preserve">regardless of whether these persons </w:t>
      </w:r>
      <w:r w:rsidR="008B31FE">
        <w:rPr>
          <w:rFonts w:asciiTheme="minorHAnsi" w:hAnsiTheme="minorHAnsi"/>
          <w:i/>
          <w:sz w:val="24"/>
          <w:szCs w:val="24"/>
        </w:rPr>
        <w:t>are considered clients or members</w:t>
      </w:r>
      <w:r w:rsidR="00E57D7C">
        <w:rPr>
          <w:rFonts w:asciiTheme="minorHAnsi" w:hAnsiTheme="minorHAnsi"/>
          <w:i/>
          <w:sz w:val="24"/>
          <w:szCs w:val="24"/>
        </w:rPr>
        <w:t xml:space="preserve">. </w:t>
      </w:r>
      <w:r w:rsidR="00E57D7C">
        <w:rPr>
          <w:rFonts w:asciiTheme="minorHAnsi" w:hAnsiTheme="minorHAnsi"/>
          <w:sz w:val="24"/>
          <w:szCs w:val="24"/>
        </w:rPr>
        <w:t xml:space="preserve"> </w:t>
      </w:r>
      <w:r w:rsidR="008B31FE">
        <w:rPr>
          <w:rFonts w:asciiTheme="minorHAnsi" w:hAnsiTheme="minorHAnsi"/>
          <w:sz w:val="24"/>
          <w:szCs w:val="24"/>
        </w:rPr>
        <w:t>Also</w:t>
      </w:r>
      <w:r w:rsidR="003E5771">
        <w:rPr>
          <w:rFonts w:asciiTheme="minorHAnsi" w:hAnsiTheme="minorHAnsi"/>
          <w:sz w:val="24"/>
          <w:szCs w:val="24"/>
        </w:rPr>
        <w:t>,</w:t>
      </w:r>
      <w:r w:rsidR="008B31FE">
        <w:rPr>
          <w:rFonts w:asciiTheme="minorHAnsi" w:hAnsiTheme="minorHAnsi"/>
          <w:sz w:val="24"/>
          <w:szCs w:val="24"/>
        </w:rPr>
        <w:t xml:space="preserve"> delete ‘and their members’ from the </w:t>
      </w:r>
      <w:r w:rsidR="00D956E6">
        <w:rPr>
          <w:rFonts w:asciiTheme="minorHAnsi" w:hAnsiTheme="minorHAnsi"/>
          <w:sz w:val="24"/>
          <w:szCs w:val="24"/>
        </w:rPr>
        <w:t>next-to-last</w:t>
      </w:r>
      <w:r w:rsidR="008B31FE">
        <w:rPr>
          <w:rFonts w:asciiTheme="minorHAnsi" w:hAnsiTheme="minorHAnsi"/>
          <w:sz w:val="24"/>
          <w:szCs w:val="24"/>
        </w:rPr>
        <w:t xml:space="preserve"> sentence, and add the concept of control in the last sentence</w:t>
      </w:r>
      <w:r w:rsidR="00853B6F">
        <w:rPr>
          <w:rFonts w:asciiTheme="minorHAnsi" w:hAnsiTheme="minorHAnsi"/>
          <w:sz w:val="24"/>
          <w:szCs w:val="24"/>
        </w:rPr>
        <w:t>:</w:t>
      </w:r>
      <w:r w:rsidR="008B31FE">
        <w:rPr>
          <w:rFonts w:asciiTheme="minorHAnsi" w:hAnsiTheme="minorHAnsi"/>
          <w:sz w:val="24"/>
          <w:szCs w:val="24"/>
        </w:rPr>
        <w:t xml:space="preserve"> </w:t>
      </w:r>
      <w:r w:rsidR="008B31FE">
        <w:rPr>
          <w:rFonts w:asciiTheme="minorHAnsi" w:hAnsiTheme="minorHAnsi"/>
          <w:i/>
          <w:sz w:val="24"/>
          <w:szCs w:val="24"/>
        </w:rPr>
        <w:t>composed of, controlled and led.</w:t>
      </w:r>
    </w:p>
    <w:p w14:paraId="12E4A793" w14:textId="77777777" w:rsidR="008B31FE" w:rsidRDefault="008B31FE" w:rsidP="002469D0">
      <w:pPr>
        <w:pStyle w:val="SingleTxtG"/>
        <w:spacing w:after="0" w:line="240" w:lineRule="auto"/>
        <w:ind w:left="720" w:right="0"/>
        <w:rPr>
          <w:rFonts w:asciiTheme="minorHAnsi" w:hAnsiTheme="minorHAnsi"/>
          <w:sz w:val="24"/>
          <w:szCs w:val="24"/>
        </w:rPr>
      </w:pPr>
    </w:p>
    <w:p w14:paraId="46E4781A" w14:textId="01F00596" w:rsidR="00AD166E" w:rsidRDefault="00FC6A4A" w:rsidP="002469D0">
      <w:pPr>
        <w:pStyle w:val="SingleTxtG"/>
        <w:numPr>
          <w:ilvl w:val="0"/>
          <w:numId w:val="3"/>
        </w:numPr>
        <w:spacing w:after="0" w:line="240" w:lineRule="auto"/>
        <w:ind w:right="0"/>
        <w:rPr>
          <w:rFonts w:asciiTheme="minorHAnsi" w:hAnsiTheme="minorHAnsi"/>
          <w:sz w:val="24"/>
          <w:szCs w:val="24"/>
        </w:rPr>
      </w:pPr>
      <w:r>
        <w:rPr>
          <w:rFonts w:asciiTheme="minorHAnsi" w:hAnsiTheme="minorHAnsi"/>
          <w:sz w:val="24"/>
          <w:szCs w:val="24"/>
        </w:rPr>
        <w:t>Rewrite p</w:t>
      </w:r>
      <w:r w:rsidR="008B31FE">
        <w:rPr>
          <w:rFonts w:asciiTheme="minorHAnsi" w:hAnsiTheme="minorHAnsi"/>
          <w:sz w:val="24"/>
          <w:szCs w:val="24"/>
        </w:rPr>
        <w:t>aragraph 16</w:t>
      </w:r>
      <w:r w:rsidR="0061205A">
        <w:rPr>
          <w:rFonts w:asciiTheme="minorHAnsi" w:hAnsiTheme="minorHAnsi"/>
          <w:sz w:val="24"/>
          <w:szCs w:val="24"/>
        </w:rPr>
        <w:t xml:space="preserve"> as</w:t>
      </w:r>
      <w:r w:rsidR="008B31FE">
        <w:rPr>
          <w:rFonts w:asciiTheme="minorHAnsi" w:hAnsiTheme="minorHAnsi"/>
          <w:sz w:val="24"/>
          <w:szCs w:val="24"/>
        </w:rPr>
        <w:t>:</w:t>
      </w:r>
    </w:p>
    <w:p w14:paraId="6B545B65" w14:textId="77777777" w:rsidR="008B31FE" w:rsidRPr="008B31FE" w:rsidRDefault="008B31FE" w:rsidP="002469D0">
      <w:pPr>
        <w:pStyle w:val="SingleTxtG"/>
        <w:spacing w:after="0" w:line="240" w:lineRule="auto"/>
        <w:ind w:left="0" w:right="0"/>
        <w:rPr>
          <w:rFonts w:asciiTheme="minorHAnsi" w:hAnsiTheme="minorHAnsi"/>
          <w:sz w:val="24"/>
          <w:szCs w:val="24"/>
        </w:rPr>
      </w:pPr>
    </w:p>
    <w:p w14:paraId="494BFE13" w14:textId="3694A89D" w:rsidR="008B31FE" w:rsidRPr="00FC508E" w:rsidRDefault="00C71940" w:rsidP="002469D0">
      <w:pPr>
        <w:pStyle w:val="SingleTxtG"/>
        <w:spacing w:after="0" w:line="240" w:lineRule="auto"/>
        <w:ind w:left="0" w:right="0"/>
        <w:rPr>
          <w:rFonts w:asciiTheme="minorHAnsi" w:hAnsiTheme="minorHAnsi"/>
          <w:sz w:val="24"/>
          <w:szCs w:val="24"/>
        </w:rPr>
      </w:pPr>
      <w:r>
        <w:rPr>
          <w:rFonts w:asciiTheme="minorHAnsi" w:hAnsiTheme="minorHAnsi"/>
          <w:i/>
          <w:sz w:val="24"/>
          <w:szCs w:val="24"/>
        </w:rPr>
        <w:t>A d</w:t>
      </w:r>
      <w:r w:rsidR="008B31FE" w:rsidRPr="00B37764">
        <w:rPr>
          <w:rFonts w:asciiTheme="minorHAnsi" w:hAnsiTheme="minorHAnsi"/>
          <w:i/>
          <w:sz w:val="24"/>
          <w:szCs w:val="24"/>
        </w:rPr>
        <w:t>istinction should also be made between DPOs/OPDs and civil</w:t>
      </w:r>
      <w:r w:rsidR="00A0766C">
        <w:rPr>
          <w:rFonts w:asciiTheme="minorHAnsi" w:hAnsiTheme="minorHAnsi"/>
          <w:i/>
          <w:sz w:val="24"/>
          <w:szCs w:val="24"/>
        </w:rPr>
        <w:t>-</w:t>
      </w:r>
      <w:r w:rsidR="008B31FE" w:rsidRPr="00B37764">
        <w:rPr>
          <w:rFonts w:asciiTheme="minorHAnsi" w:hAnsiTheme="minorHAnsi"/>
          <w:i/>
          <w:sz w:val="24"/>
          <w:szCs w:val="24"/>
        </w:rPr>
        <w:t>society organizations (CSO</w:t>
      </w:r>
      <w:r>
        <w:rPr>
          <w:rFonts w:asciiTheme="minorHAnsi" w:hAnsiTheme="minorHAnsi"/>
          <w:i/>
          <w:sz w:val="24"/>
          <w:szCs w:val="24"/>
        </w:rPr>
        <w:t>s</w:t>
      </w:r>
      <w:r w:rsidR="008B31FE" w:rsidRPr="00B37764">
        <w:rPr>
          <w:rFonts w:asciiTheme="minorHAnsi" w:hAnsiTheme="minorHAnsi"/>
          <w:i/>
          <w:sz w:val="24"/>
          <w:szCs w:val="24"/>
        </w:rPr>
        <w:t xml:space="preserve">). </w:t>
      </w:r>
      <w:r w:rsidR="00A0766C">
        <w:rPr>
          <w:rFonts w:asciiTheme="minorHAnsi" w:hAnsiTheme="minorHAnsi"/>
          <w:i/>
          <w:sz w:val="24"/>
          <w:szCs w:val="24"/>
        </w:rPr>
        <w:t>Not</w:t>
      </w:r>
      <w:r w:rsidR="008B31FE" w:rsidRPr="00B37764">
        <w:rPr>
          <w:rFonts w:asciiTheme="minorHAnsi" w:hAnsiTheme="minorHAnsi"/>
          <w:i/>
          <w:sz w:val="24"/>
          <w:szCs w:val="24"/>
        </w:rPr>
        <w:t xml:space="preserve"> all CSOs are </w:t>
      </w:r>
      <w:r w:rsidR="00A006A6">
        <w:rPr>
          <w:rFonts w:asciiTheme="minorHAnsi" w:hAnsiTheme="minorHAnsi"/>
          <w:i/>
          <w:sz w:val="24"/>
          <w:szCs w:val="24"/>
        </w:rPr>
        <w:t>DPO</w:t>
      </w:r>
      <w:r w:rsidR="00033175">
        <w:rPr>
          <w:rFonts w:asciiTheme="minorHAnsi" w:hAnsiTheme="minorHAnsi"/>
          <w:i/>
          <w:sz w:val="24"/>
          <w:szCs w:val="24"/>
        </w:rPr>
        <w:t>s</w:t>
      </w:r>
      <w:r w:rsidR="00A006A6">
        <w:rPr>
          <w:rFonts w:asciiTheme="minorHAnsi" w:hAnsiTheme="minorHAnsi"/>
          <w:i/>
          <w:sz w:val="24"/>
          <w:szCs w:val="24"/>
        </w:rPr>
        <w:t>/OPD</w:t>
      </w:r>
      <w:r w:rsidR="008B31FE" w:rsidRPr="00B37764">
        <w:rPr>
          <w:rFonts w:asciiTheme="minorHAnsi" w:hAnsiTheme="minorHAnsi"/>
          <w:i/>
          <w:sz w:val="24"/>
          <w:szCs w:val="24"/>
        </w:rPr>
        <w:t>s. CSOs include NGOs</w:t>
      </w:r>
      <w:r w:rsidR="00B37764" w:rsidRPr="00B37764">
        <w:rPr>
          <w:rFonts w:asciiTheme="minorHAnsi" w:hAnsiTheme="minorHAnsi"/>
          <w:i/>
          <w:sz w:val="24"/>
          <w:szCs w:val="24"/>
        </w:rPr>
        <w:t xml:space="preserve"> (which may or may not be </w:t>
      </w:r>
      <w:r w:rsidR="00A006A6">
        <w:rPr>
          <w:rFonts w:asciiTheme="minorHAnsi" w:hAnsiTheme="minorHAnsi"/>
          <w:i/>
          <w:sz w:val="24"/>
          <w:szCs w:val="24"/>
        </w:rPr>
        <w:t>DPO</w:t>
      </w:r>
      <w:r w:rsidR="00033175">
        <w:rPr>
          <w:rFonts w:asciiTheme="minorHAnsi" w:hAnsiTheme="minorHAnsi"/>
          <w:i/>
          <w:sz w:val="24"/>
          <w:szCs w:val="24"/>
        </w:rPr>
        <w:t>s</w:t>
      </w:r>
      <w:r w:rsidR="00A006A6">
        <w:rPr>
          <w:rFonts w:asciiTheme="minorHAnsi" w:hAnsiTheme="minorHAnsi"/>
          <w:i/>
          <w:sz w:val="24"/>
          <w:szCs w:val="24"/>
        </w:rPr>
        <w:t>/OPD</w:t>
      </w:r>
      <w:r w:rsidR="00B37764" w:rsidRPr="00B37764">
        <w:rPr>
          <w:rFonts w:asciiTheme="minorHAnsi" w:hAnsiTheme="minorHAnsi"/>
          <w:i/>
          <w:sz w:val="24"/>
          <w:szCs w:val="24"/>
        </w:rPr>
        <w:t>s)</w:t>
      </w:r>
      <w:r w:rsidR="008B31FE" w:rsidRPr="00B37764">
        <w:rPr>
          <w:rFonts w:asciiTheme="minorHAnsi" w:hAnsiTheme="minorHAnsi"/>
          <w:i/>
          <w:sz w:val="24"/>
          <w:szCs w:val="24"/>
        </w:rPr>
        <w:t xml:space="preserve"> and other bodies, </w:t>
      </w:r>
      <w:r w:rsidR="0096354E">
        <w:rPr>
          <w:rFonts w:asciiTheme="minorHAnsi" w:hAnsiTheme="minorHAnsi"/>
          <w:i/>
          <w:sz w:val="24"/>
          <w:szCs w:val="24"/>
        </w:rPr>
        <w:t>such as</w:t>
      </w:r>
      <w:r w:rsidR="0096354E" w:rsidRPr="00B37764">
        <w:rPr>
          <w:rFonts w:asciiTheme="minorHAnsi" w:hAnsiTheme="minorHAnsi"/>
          <w:i/>
          <w:sz w:val="24"/>
          <w:szCs w:val="24"/>
        </w:rPr>
        <w:t xml:space="preserve"> </w:t>
      </w:r>
      <w:r w:rsidR="008B31FE" w:rsidRPr="00B37764">
        <w:rPr>
          <w:rFonts w:asciiTheme="minorHAnsi" w:hAnsiTheme="minorHAnsi"/>
          <w:i/>
          <w:sz w:val="24"/>
          <w:szCs w:val="24"/>
        </w:rPr>
        <w:t>research organi</w:t>
      </w:r>
      <w:r>
        <w:rPr>
          <w:rFonts w:asciiTheme="minorHAnsi" w:hAnsiTheme="minorHAnsi"/>
          <w:i/>
          <w:sz w:val="24"/>
          <w:szCs w:val="24"/>
        </w:rPr>
        <w:t>z</w:t>
      </w:r>
      <w:r w:rsidR="008B31FE" w:rsidRPr="00B37764">
        <w:rPr>
          <w:rFonts w:asciiTheme="minorHAnsi" w:hAnsiTheme="minorHAnsi"/>
          <w:i/>
          <w:sz w:val="24"/>
          <w:szCs w:val="24"/>
        </w:rPr>
        <w:t>ations/institutes</w:t>
      </w:r>
      <w:r>
        <w:rPr>
          <w:rFonts w:asciiTheme="minorHAnsi" w:hAnsiTheme="minorHAnsi"/>
          <w:i/>
          <w:sz w:val="24"/>
          <w:szCs w:val="24"/>
        </w:rPr>
        <w:t xml:space="preserve"> and </w:t>
      </w:r>
      <w:r w:rsidR="008B31FE" w:rsidRPr="00B37764">
        <w:rPr>
          <w:rFonts w:asciiTheme="minorHAnsi" w:hAnsiTheme="minorHAnsi"/>
          <w:i/>
          <w:sz w:val="24"/>
          <w:szCs w:val="24"/>
        </w:rPr>
        <w:t>organizations of service providers, families and other stakeholders outside of public and/or State entities</w:t>
      </w:r>
      <w:r w:rsidR="008B31FE" w:rsidRPr="00B37764">
        <w:rPr>
          <w:rFonts w:asciiTheme="minorHAnsi" w:hAnsiTheme="minorHAnsi"/>
          <w:bCs/>
          <w:i/>
          <w:sz w:val="24"/>
          <w:szCs w:val="24"/>
        </w:rPr>
        <w:t>.</w:t>
      </w:r>
      <w:r w:rsidR="00B37764" w:rsidRPr="00B37764">
        <w:rPr>
          <w:rFonts w:asciiTheme="minorHAnsi" w:hAnsiTheme="minorHAnsi"/>
          <w:bCs/>
          <w:i/>
          <w:sz w:val="24"/>
          <w:szCs w:val="24"/>
        </w:rPr>
        <w:t xml:space="preserve">  </w:t>
      </w:r>
      <w:r w:rsidR="0096354E">
        <w:rPr>
          <w:rFonts w:asciiTheme="minorHAnsi" w:hAnsiTheme="minorHAnsi"/>
          <w:bCs/>
          <w:i/>
          <w:sz w:val="24"/>
          <w:szCs w:val="24"/>
        </w:rPr>
        <w:t>U</w:t>
      </w:r>
      <w:r w:rsidR="0096354E" w:rsidRPr="00B37764">
        <w:rPr>
          <w:rFonts w:asciiTheme="minorHAnsi" w:hAnsiTheme="minorHAnsi"/>
          <w:bCs/>
          <w:i/>
          <w:sz w:val="24"/>
          <w:szCs w:val="24"/>
        </w:rPr>
        <w:t xml:space="preserve">nder the principle of participation and leadership of those whose human rights are </w:t>
      </w:r>
      <w:r w:rsidR="0096354E">
        <w:rPr>
          <w:rFonts w:asciiTheme="minorHAnsi" w:hAnsiTheme="minorHAnsi"/>
          <w:bCs/>
          <w:i/>
          <w:sz w:val="24"/>
          <w:szCs w:val="24"/>
        </w:rPr>
        <w:t>at stake, s</w:t>
      </w:r>
      <w:r w:rsidR="00B37764" w:rsidRPr="00B37764">
        <w:rPr>
          <w:rFonts w:asciiTheme="minorHAnsi" w:hAnsiTheme="minorHAnsi"/>
          <w:bCs/>
          <w:i/>
          <w:sz w:val="24"/>
          <w:szCs w:val="24"/>
        </w:rPr>
        <w:t xml:space="preserve">uch entities do not have the priority accorded to </w:t>
      </w:r>
      <w:r w:rsidR="00A006A6">
        <w:rPr>
          <w:rFonts w:asciiTheme="minorHAnsi" w:hAnsiTheme="minorHAnsi"/>
          <w:bCs/>
          <w:i/>
          <w:sz w:val="24"/>
          <w:szCs w:val="24"/>
        </w:rPr>
        <w:t>DPO</w:t>
      </w:r>
      <w:r w:rsidR="00033175">
        <w:rPr>
          <w:rFonts w:asciiTheme="minorHAnsi" w:hAnsiTheme="minorHAnsi"/>
          <w:bCs/>
          <w:i/>
          <w:sz w:val="24"/>
          <w:szCs w:val="24"/>
        </w:rPr>
        <w:t>s</w:t>
      </w:r>
      <w:r w:rsidR="00A006A6">
        <w:rPr>
          <w:rFonts w:asciiTheme="minorHAnsi" w:hAnsiTheme="minorHAnsi"/>
          <w:bCs/>
          <w:i/>
          <w:sz w:val="24"/>
          <w:szCs w:val="24"/>
        </w:rPr>
        <w:t>/OPD</w:t>
      </w:r>
      <w:r w:rsidR="00B37764" w:rsidRPr="00B37764">
        <w:rPr>
          <w:rFonts w:asciiTheme="minorHAnsi" w:hAnsiTheme="minorHAnsi"/>
          <w:bCs/>
          <w:i/>
          <w:sz w:val="24"/>
          <w:szCs w:val="24"/>
        </w:rPr>
        <w:t>s</w:t>
      </w:r>
      <w:r w:rsidR="00B024E4">
        <w:rPr>
          <w:rFonts w:asciiTheme="minorHAnsi" w:hAnsiTheme="minorHAnsi"/>
          <w:bCs/>
          <w:i/>
          <w:sz w:val="24"/>
          <w:szCs w:val="24"/>
        </w:rPr>
        <w:t xml:space="preserve"> in</w:t>
      </w:r>
      <w:r w:rsidR="00B024E4" w:rsidRPr="00B37764">
        <w:rPr>
          <w:rFonts w:asciiTheme="minorHAnsi" w:hAnsiTheme="minorHAnsi"/>
          <w:bCs/>
          <w:i/>
          <w:sz w:val="24"/>
          <w:szCs w:val="24"/>
        </w:rPr>
        <w:t xml:space="preserve"> implementation and monitoring of the Convention</w:t>
      </w:r>
      <w:r w:rsidR="0096354E">
        <w:rPr>
          <w:rFonts w:asciiTheme="minorHAnsi" w:hAnsiTheme="minorHAnsi"/>
          <w:bCs/>
          <w:i/>
          <w:sz w:val="24"/>
          <w:szCs w:val="24"/>
        </w:rPr>
        <w:t>.</w:t>
      </w:r>
      <w:r w:rsidR="00B37764" w:rsidRPr="00B37764">
        <w:rPr>
          <w:rFonts w:asciiTheme="minorHAnsi" w:hAnsiTheme="minorHAnsi"/>
          <w:bCs/>
          <w:i/>
          <w:sz w:val="24"/>
          <w:szCs w:val="24"/>
        </w:rPr>
        <w:t xml:space="preserve"> </w:t>
      </w:r>
    </w:p>
    <w:p w14:paraId="7358CA7E" w14:textId="77777777" w:rsidR="008C45CB" w:rsidRDefault="008C45CB" w:rsidP="00926473">
      <w:pPr>
        <w:pStyle w:val="SingleTxtG"/>
        <w:spacing w:after="0" w:line="240" w:lineRule="auto"/>
        <w:ind w:left="0" w:right="0"/>
        <w:rPr>
          <w:rFonts w:asciiTheme="minorHAnsi" w:hAnsiTheme="minorHAnsi"/>
          <w:sz w:val="24"/>
          <w:szCs w:val="24"/>
        </w:rPr>
      </w:pPr>
    </w:p>
    <w:p w14:paraId="77F59AA1" w14:textId="50558E2F" w:rsidR="00FC508E" w:rsidRPr="00FC508E" w:rsidRDefault="00FC508E" w:rsidP="00FC508E">
      <w:pPr>
        <w:pStyle w:val="SingleTxtG"/>
        <w:numPr>
          <w:ilvl w:val="0"/>
          <w:numId w:val="3"/>
        </w:numPr>
        <w:spacing w:after="0" w:line="240" w:lineRule="auto"/>
        <w:ind w:right="0"/>
        <w:rPr>
          <w:rFonts w:asciiTheme="minorHAnsi" w:hAnsiTheme="minorHAnsi"/>
          <w:sz w:val="24"/>
          <w:szCs w:val="24"/>
        </w:rPr>
      </w:pPr>
      <w:r w:rsidRPr="00FC508E">
        <w:rPr>
          <w:rFonts w:asciiTheme="minorHAnsi" w:hAnsiTheme="minorHAnsi"/>
          <w:sz w:val="24"/>
          <w:szCs w:val="24"/>
        </w:rPr>
        <w:lastRenderedPageBreak/>
        <w:t xml:space="preserve">Paragraph 75(i) should replace ‘or groups of </w:t>
      </w:r>
      <w:r w:rsidR="00C6374C">
        <w:rPr>
          <w:rFonts w:asciiTheme="minorHAnsi" w:hAnsiTheme="minorHAnsi"/>
          <w:sz w:val="24"/>
          <w:szCs w:val="24"/>
        </w:rPr>
        <w:t>PWDs</w:t>
      </w:r>
      <w:r w:rsidRPr="00FC508E">
        <w:rPr>
          <w:rFonts w:asciiTheme="minorHAnsi" w:hAnsiTheme="minorHAnsi"/>
          <w:sz w:val="24"/>
          <w:szCs w:val="24"/>
        </w:rPr>
        <w:t xml:space="preserve">’ with </w:t>
      </w:r>
      <w:r w:rsidRPr="00FC508E">
        <w:rPr>
          <w:rFonts w:asciiTheme="minorHAnsi" w:hAnsiTheme="minorHAnsi"/>
          <w:i/>
          <w:sz w:val="24"/>
          <w:szCs w:val="24"/>
        </w:rPr>
        <w:t>and</w:t>
      </w:r>
      <w:r w:rsidR="002042CE">
        <w:rPr>
          <w:rFonts w:asciiTheme="minorHAnsi" w:hAnsiTheme="minorHAnsi"/>
          <w:i/>
          <w:sz w:val="24"/>
          <w:szCs w:val="24"/>
        </w:rPr>
        <w:t xml:space="preserve"> independent PWD advocates and</w:t>
      </w:r>
      <w:r w:rsidRPr="00FC508E">
        <w:rPr>
          <w:rFonts w:asciiTheme="minorHAnsi" w:hAnsiTheme="minorHAnsi"/>
          <w:i/>
          <w:sz w:val="24"/>
          <w:szCs w:val="24"/>
        </w:rPr>
        <w:t xml:space="preserve"> informal groups </w:t>
      </w:r>
      <w:r w:rsidR="002042CE">
        <w:rPr>
          <w:rFonts w:asciiTheme="minorHAnsi" w:hAnsiTheme="minorHAnsi"/>
          <w:i/>
          <w:sz w:val="24"/>
          <w:szCs w:val="24"/>
        </w:rPr>
        <w:t>of such advocates,</w:t>
      </w:r>
      <w:r w:rsidRPr="00FC508E">
        <w:rPr>
          <w:rFonts w:asciiTheme="minorHAnsi" w:hAnsiTheme="minorHAnsi"/>
          <w:i/>
          <w:sz w:val="24"/>
          <w:szCs w:val="24"/>
        </w:rPr>
        <w:t xml:space="preserve"> </w:t>
      </w:r>
      <w:r w:rsidRPr="00FC508E">
        <w:rPr>
          <w:rFonts w:asciiTheme="minorHAnsi" w:hAnsiTheme="minorHAnsi"/>
          <w:sz w:val="24"/>
          <w:szCs w:val="24"/>
        </w:rPr>
        <w:t xml:space="preserve">and should omit ‘including parents and families of </w:t>
      </w:r>
      <w:r w:rsidR="00C6374C">
        <w:rPr>
          <w:rFonts w:asciiTheme="minorHAnsi" w:hAnsiTheme="minorHAnsi"/>
          <w:sz w:val="24"/>
          <w:szCs w:val="24"/>
        </w:rPr>
        <w:t>PWDs</w:t>
      </w:r>
      <w:r w:rsidRPr="00FC508E">
        <w:rPr>
          <w:rFonts w:asciiTheme="minorHAnsi" w:hAnsiTheme="minorHAnsi"/>
          <w:sz w:val="24"/>
          <w:szCs w:val="24"/>
        </w:rPr>
        <w:t xml:space="preserve"> in their supportive role.’</w:t>
      </w:r>
    </w:p>
    <w:p w14:paraId="574A3BDB" w14:textId="77777777" w:rsidR="0015292B" w:rsidRDefault="0015292B" w:rsidP="002469D0">
      <w:pPr>
        <w:jc w:val="both"/>
      </w:pPr>
    </w:p>
    <w:p w14:paraId="55E71214" w14:textId="51EDE222" w:rsidR="0015292B" w:rsidRPr="00D110C7" w:rsidRDefault="0015292B" w:rsidP="002469D0">
      <w:pPr>
        <w:pStyle w:val="ListParagraph"/>
        <w:numPr>
          <w:ilvl w:val="0"/>
          <w:numId w:val="2"/>
        </w:numPr>
        <w:jc w:val="both"/>
        <w:rPr>
          <w:b/>
        </w:rPr>
      </w:pPr>
      <w:r w:rsidRPr="00D110C7">
        <w:rPr>
          <w:b/>
        </w:rPr>
        <w:t xml:space="preserve">Umbrella </w:t>
      </w:r>
      <w:r w:rsidR="00807182">
        <w:rPr>
          <w:b/>
        </w:rPr>
        <w:t>coalition</w:t>
      </w:r>
      <w:r w:rsidRPr="00D110C7">
        <w:rPr>
          <w:b/>
        </w:rPr>
        <w:t xml:space="preserve"> of DPOs</w:t>
      </w:r>
      <w:r w:rsidR="00650B80">
        <w:rPr>
          <w:b/>
        </w:rPr>
        <w:t>/OPDs</w:t>
      </w:r>
    </w:p>
    <w:p w14:paraId="1CAD7B16" w14:textId="77777777" w:rsidR="0015292B" w:rsidRDefault="0015292B" w:rsidP="002469D0">
      <w:pPr>
        <w:jc w:val="both"/>
      </w:pPr>
    </w:p>
    <w:p w14:paraId="56FE9B4A" w14:textId="19A64146" w:rsidR="003A00C9" w:rsidRDefault="00C46E4F" w:rsidP="00C06BA9">
      <w:pPr>
        <w:pStyle w:val="ListParagraph"/>
        <w:numPr>
          <w:ilvl w:val="0"/>
          <w:numId w:val="3"/>
        </w:numPr>
        <w:jc w:val="both"/>
      </w:pPr>
      <w:r>
        <w:t>It</w:t>
      </w:r>
      <w:r w:rsidR="00992A8E">
        <w:t xml:space="preserve"> is more appropriate to call for </w:t>
      </w:r>
      <w:r w:rsidR="0014379E">
        <w:t>an</w:t>
      </w:r>
      <w:r w:rsidR="0014379E">
        <w:rPr>
          <w:i/>
        </w:rPr>
        <w:t xml:space="preserve"> umbrella </w:t>
      </w:r>
      <w:r w:rsidR="00807182">
        <w:rPr>
          <w:i/>
        </w:rPr>
        <w:t>coalition</w:t>
      </w:r>
      <w:r w:rsidR="00992A8E">
        <w:t>, rather than an umbrella organization</w:t>
      </w:r>
      <w:r w:rsidR="007B1583">
        <w:t>,</w:t>
      </w:r>
      <w:r w:rsidR="00992A8E">
        <w:t xml:space="preserve"> of DPOs</w:t>
      </w:r>
      <w:r w:rsidR="00650B80">
        <w:t>/OPDs</w:t>
      </w:r>
      <w:r w:rsidR="00992A8E">
        <w:t xml:space="preserve">.  </w:t>
      </w:r>
      <w:r w:rsidR="00A032DB">
        <w:t xml:space="preserve">Creating a single legal entity to represent all </w:t>
      </w:r>
      <w:r w:rsidR="00A006A6">
        <w:t>DPO</w:t>
      </w:r>
      <w:r w:rsidR="00033175">
        <w:t>s</w:t>
      </w:r>
      <w:r w:rsidR="00A006A6">
        <w:t>/OPD</w:t>
      </w:r>
      <w:r w:rsidR="00A032DB">
        <w:t xml:space="preserve">s diminishes the independence </w:t>
      </w:r>
      <w:r w:rsidR="0014379E">
        <w:t xml:space="preserve">and power </w:t>
      </w:r>
      <w:r w:rsidR="00A032DB">
        <w:t xml:space="preserve">of member organizations, </w:t>
      </w:r>
      <w:r w:rsidR="0014379E">
        <w:t>especially those subjected to horizontal discrimination within the disability community.</w:t>
      </w:r>
      <w:r w:rsidR="00A032DB">
        <w:t xml:space="preserve"> </w:t>
      </w:r>
      <w:r w:rsidR="00C06BA9">
        <w:t xml:space="preserve"> The criteria below draw on the </w:t>
      </w:r>
      <w:r w:rsidR="00A504B5">
        <w:t xml:space="preserve">highly successful </w:t>
      </w:r>
      <w:r w:rsidR="00C06BA9">
        <w:t xml:space="preserve">approach of </w:t>
      </w:r>
      <w:r w:rsidR="00A504B5">
        <w:t xml:space="preserve">the </w:t>
      </w:r>
      <w:r w:rsidR="00C06BA9">
        <w:t>International Disability Caucus in the Ad Hoc Committee.</w:t>
      </w:r>
    </w:p>
    <w:p w14:paraId="016B82D8" w14:textId="77777777" w:rsidR="00C06BA9" w:rsidRDefault="00C06BA9" w:rsidP="00CA7D1E">
      <w:pPr>
        <w:jc w:val="both"/>
      </w:pPr>
    </w:p>
    <w:p w14:paraId="7491D8F9" w14:textId="4F879140" w:rsidR="00A032DB" w:rsidRDefault="00327DCC" w:rsidP="00C06BA9">
      <w:pPr>
        <w:pStyle w:val="ListParagraph"/>
        <w:jc w:val="both"/>
      </w:pPr>
      <w:r>
        <w:t>S</w:t>
      </w:r>
      <w:r w:rsidR="00A032DB">
        <w:t>ubstitut</w:t>
      </w:r>
      <w:r>
        <w:t>e</w:t>
      </w:r>
      <w:r w:rsidR="00A032DB">
        <w:t xml:space="preserve"> the following for paragraph 14(b)</w:t>
      </w:r>
      <w:r w:rsidR="00EC5654">
        <w:t xml:space="preserve"> and plac</w:t>
      </w:r>
      <w:r>
        <w:t>e</w:t>
      </w:r>
      <w:r w:rsidR="00EC5654">
        <w:t xml:space="preserve"> it </w:t>
      </w:r>
      <w:r w:rsidR="009C6971">
        <w:t>separately as paragraph 14bis</w:t>
      </w:r>
      <w:r w:rsidR="000D1CC4">
        <w:t>,</w:t>
      </w:r>
      <w:r w:rsidR="00EC5654">
        <w:t xml:space="preserve"> as </w:t>
      </w:r>
      <w:r>
        <w:t xml:space="preserve">the umbrella </w:t>
      </w:r>
      <w:r w:rsidR="00EC5654">
        <w:t xml:space="preserve">is not a </w:t>
      </w:r>
      <w:r w:rsidR="00A006A6">
        <w:t>DPO/OPD</w:t>
      </w:r>
      <w:r w:rsidR="00EC5654">
        <w:t xml:space="preserve"> proper</w:t>
      </w:r>
      <w:r w:rsidR="00A032DB">
        <w:t>:</w:t>
      </w:r>
    </w:p>
    <w:p w14:paraId="1A3DCA9C" w14:textId="77777777" w:rsidR="00A032DB" w:rsidRDefault="00A032DB" w:rsidP="002469D0">
      <w:pPr>
        <w:jc w:val="both"/>
      </w:pPr>
    </w:p>
    <w:p w14:paraId="62DD0D4E" w14:textId="331C4666" w:rsidR="00C06BA9" w:rsidRPr="00C06BA9" w:rsidRDefault="00727F81" w:rsidP="002469D0">
      <w:pPr>
        <w:pStyle w:val="SingleTxtG"/>
        <w:spacing w:after="0" w:line="240" w:lineRule="auto"/>
        <w:ind w:left="0" w:right="0"/>
        <w:rPr>
          <w:rFonts w:asciiTheme="minorHAnsi" w:hAnsiTheme="minorHAnsi"/>
          <w:i/>
          <w:sz w:val="24"/>
          <w:szCs w:val="24"/>
        </w:rPr>
      </w:pPr>
      <w:r>
        <w:rPr>
          <w:rFonts w:asciiTheme="minorHAnsi" w:hAnsiTheme="minorHAnsi"/>
          <w:b/>
          <w:i/>
          <w:sz w:val="24"/>
          <w:szCs w:val="24"/>
        </w:rPr>
        <w:t>An u</w:t>
      </w:r>
      <w:r w:rsidR="00325669" w:rsidRPr="00A731C6">
        <w:rPr>
          <w:rFonts w:asciiTheme="minorHAnsi" w:hAnsiTheme="minorHAnsi"/>
          <w:b/>
          <w:i/>
          <w:sz w:val="24"/>
          <w:szCs w:val="24"/>
        </w:rPr>
        <w:t xml:space="preserve">mbrella </w:t>
      </w:r>
      <w:r w:rsidR="00807182">
        <w:rPr>
          <w:rFonts w:asciiTheme="minorHAnsi" w:hAnsiTheme="minorHAnsi"/>
          <w:b/>
          <w:i/>
          <w:sz w:val="24"/>
          <w:szCs w:val="24"/>
        </w:rPr>
        <w:t>coalition</w:t>
      </w:r>
      <w:r w:rsidR="00325669" w:rsidRPr="00A731C6">
        <w:rPr>
          <w:rFonts w:asciiTheme="minorHAnsi" w:hAnsiTheme="minorHAnsi"/>
          <w:b/>
          <w:i/>
          <w:sz w:val="24"/>
          <w:szCs w:val="24"/>
        </w:rPr>
        <w:t xml:space="preserve"> of persons with disabilities </w:t>
      </w:r>
      <w:r w:rsidR="00325669" w:rsidRPr="00A731C6">
        <w:rPr>
          <w:rFonts w:asciiTheme="minorHAnsi" w:hAnsiTheme="minorHAnsi"/>
          <w:i/>
          <w:sz w:val="24"/>
          <w:szCs w:val="24"/>
        </w:rPr>
        <w:t xml:space="preserve">is a coalition of DPOs/OPDs, </w:t>
      </w:r>
      <w:r w:rsidR="0080534F">
        <w:rPr>
          <w:rFonts w:asciiTheme="minorHAnsi" w:hAnsiTheme="minorHAnsi"/>
          <w:i/>
          <w:sz w:val="24"/>
          <w:szCs w:val="24"/>
        </w:rPr>
        <w:t xml:space="preserve">whose </w:t>
      </w:r>
      <w:r w:rsidR="002042CE">
        <w:rPr>
          <w:rFonts w:asciiTheme="minorHAnsi" w:hAnsiTheme="minorHAnsi"/>
          <w:i/>
          <w:sz w:val="24"/>
          <w:szCs w:val="24"/>
        </w:rPr>
        <w:t>membership is open to all</w:t>
      </w:r>
      <w:r w:rsidR="00405300">
        <w:rPr>
          <w:rFonts w:asciiTheme="minorHAnsi" w:hAnsiTheme="minorHAnsi"/>
          <w:i/>
          <w:sz w:val="24"/>
          <w:szCs w:val="24"/>
        </w:rPr>
        <w:t xml:space="preserve"> </w:t>
      </w:r>
      <w:r w:rsidR="00A006A6">
        <w:rPr>
          <w:rFonts w:asciiTheme="minorHAnsi" w:hAnsiTheme="minorHAnsi"/>
          <w:i/>
          <w:sz w:val="24"/>
          <w:szCs w:val="24"/>
        </w:rPr>
        <w:t>DPO</w:t>
      </w:r>
      <w:r w:rsidR="0022482F">
        <w:rPr>
          <w:rFonts w:asciiTheme="minorHAnsi" w:hAnsiTheme="minorHAnsi"/>
          <w:i/>
          <w:sz w:val="24"/>
          <w:szCs w:val="24"/>
        </w:rPr>
        <w:t>s</w:t>
      </w:r>
      <w:r w:rsidR="00A006A6">
        <w:rPr>
          <w:rFonts w:asciiTheme="minorHAnsi" w:hAnsiTheme="minorHAnsi"/>
          <w:i/>
          <w:sz w:val="24"/>
          <w:szCs w:val="24"/>
        </w:rPr>
        <w:t>/OPD</w:t>
      </w:r>
      <w:r w:rsidR="00405300">
        <w:rPr>
          <w:rFonts w:asciiTheme="minorHAnsi" w:hAnsiTheme="minorHAnsi"/>
          <w:i/>
          <w:sz w:val="24"/>
          <w:szCs w:val="24"/>
        </w:rPr>
        <w:t>s that promote their right within a State party, including</w:t>
      </w:r>
      <w:r w:rsidR="00EC5654" w:rsidRPr="00A731C6">
        <w:rPr>
          <w:rFonts w:asciiTheme="minorHAnsi" w:hAnsiTheme="minorHAnsi"/>
          <w:i/>
          <w:sz w:val="24"/>
          <w:szCs w:val="24"/>
        </w:rPr>
        <w:t xml:space="preserve"> single</w:t>
      </w:r>
      <w:r w:rsidR="003662B6">
        <w:rPr>
          <w:rFonts w:asciiTheme="minorHAnsi" w:hAnsiTheme="minorHAnsi"/>
          <w:i/>
          <w:sz w:val="24"/>
          <w:szCs w:val="24"/>
        </w:rPr>
        <w:t>-</w:t>
      </w:r>
      <w:r w:rsidR="00EC5654" w:rsidRPr="00A731C6">
        <w:rPr>
          <w:rFonts w:asciiTheme="minorHAnsi" w:hAnsiTheme="minorHAnsi"/>
          <w:i/>
          <w:sz w:val="24"/>
          <w:szCs w:val="24"/>
        </w:rPr>
        <w:t xml:space="preserve">constituency </w:t>
      </w:r>
      <w:r w:rsidR="0080534F">
        <w:rPr>
          <w:rFonts w:asciiTheme="minorHAnsi" w:hAnsiTheme="minorHAnsi"/>
          <w:i/>
          <w:sz w:val="24"/>
          <w:szCs w:val="24"/>
        </w:rPr>
        <w:t>and</w:t>
      </w:r>
      <w:r w:rsidR="00EC5654" w:rsidRPr="00A731C6">
        <w:rPr>
          <w:rFonts w:asciiTheme="minorHAnsi" w:hAnsiTheme="minorHAnsi"/>
          <w:i/>
          <w:sz w:val="24"/>
          <w:szCs w:val="24"/>
        </w:rPr>
        <w:t xml:space="preserve"> cros</w:t>
      </w:r>
      <w:r w:rsidR="0080534F">
        <w:rPr>
          <w:rFonts w:asciiTheme="minorHAnsi" w:hAnsiTheme="minorHAnsi"/>
          <w:i/>
          <w:sz w:val="24"/>
          <w:szCs w:val="24"/>
        </w:rPr>
        <w:t>s-disability organizations</w:t>
      </w:r>
      <w:r w:rsidR="003662B6">
        <w:rPr>
          <w:rFonts w:asciiTheme="minorHAnsi" w:hAnsiTheme="minorHAnsi"/>
          <w:i/>
          <w:sz w:val="24"/>
          <w:szCs w:val="24"/>
        </w:rPr>
        <w:t>;</w:t>
      </w:r>
      <w:r w:rsidR="0080534F">
        <w:rPr>
          <w:rFonts w:asciiTheme="minorHAnsi" w:hAnsiTheme="minorHAnsi"/>
          <w:i/>
          <w:sz w:val="24"/>
          <w:szCs w:val="24"/>
        </w:rPr>
        <w:t xml:space="preserve"> </w:t>
      </w:r>
      <w:r w:rsidR="00EC5654" w:rsidRPr="00A731C6">
        <w:rPr>
          <w:rFonts w:asciiTheme="minorHAnsi" w:hAnsiTheme="minorHAnsi"/>
          <w:i/>
          <w:sz w:val="24"/>
          <w:szCs w:val="24"/>
        </w:rPr>
        <w:t xml:space="preserve">those </w:t>
      </w:r>
      <w:r w:rsidR="00325669" w:rsidRPr="00A731C6">
        <w:rPr>
          <w:rFonts w:asciiTheme="minorHAnsi" w:hAnsiTheme="minorHAnsi"/>
          <w:i/>
          <w:sz w:val="24"/>
          <w:szCs w:val="24"/>
        </w:rPr>
        <w:t>based on</w:t>
      </w:r>
      <w:r w:rsidR="0080534F">
        <w:rPr>
          <w:rFonts w:asciiTheme="minorHAnsi" w:hAnsiTheme="minorHAnsi"/>
          <w:i/>
          <w:sz w:val="24"/>
          <w:szCs w:val="24"/>
        </w:rPr>
        <w:t xml:space="preserve"> </w:t>
      </w:r>
      <w:r w:rsidR="00C06BA9">
        <w:rPr>
          <w:rFonts w:asciiTheme="minorHAnsi" w:hAnsiTheme="minorHAnsi"/>
          <w:i/>
          <w:sz w:val="24"/>
          <w:szCs w:val="24"/>
        </w:rPr>
        <w:t>transversal</w:t>
      </w:r>
      <w:r w:rsidR="00325669" w:rsidRPr="00A731C6">
        <w:rPr>
          <w:rFonts w:asciiTheme="minorHAnsi" w:hAnsiTheme="minorHAnsi"/>
          <w:i/>
          <w:sz w:val="24"/>
          <w:szCs w:val="24"/>
        </w:rPr>
        <w:t xml:space="preserve"> </w:t>
      </w:r>
      <w:r w:rsidR="00325669" w:rsidRPr="00AB62CE">
        <w:rPr>
          <w:rFonts w:asciiTheme="minorHAnsi" w:hAnsiTheme="minorHAnsi"/>
          <w:i/>
          <w:sz w:val="24"/>
          <w:szCs w:val="24"/>
        </w:rPr>
        <w:t>identities</w:t>
      </w:r>
      <w:r w:rsidR="008A2E25" w:rsidRPr="00AB62CE">
        <w:rPr>
          <w:rFonts w:asciiTheme="minorHAnsi" w:hAnsiTheme="minorHAnsi"/>
          <w:i/>
          <w:sz w:val="24"/>
          <w:szCs w:val="24"/>
        </w:rPr>
        <w:t xml:space="preserve"> </w:t>
      </w:r>
      <w:r w:rsidR="00EF209F" w:rsidRPr="00AB62CE">
        <w:rPr>
          <w:rFonts w:asciiTheme="minorHAnsi" w:hAnsiTheme="minorHAnsi"/>
          <w:sz w:val="24"/>
          <w:szCs w:val="24"/>
          <w:lang w:val="en-CA"/>
        </w:rPr>
        <w:t>– e.g.,</w:t>
      </w:r>
      <w:r w:rsidR="00EF209F">
        <w:rPr>
          <w:lang w:val="en-CA"/>
        </w:rPr>
        <w:t xml:space="preserve"> </w:t>
      </w:r>
      <w:r w:rsidR="008A2E25" w:rsidRPr="00A731C6">
        <w:rPr>
          <w:rFonts w:asciiTheme="minorHAnsi" w:hAnsiTheme="minorHAnsi"/>
          <w:i/>
          <w:sz w:val="24"/>
          <w:szCs w:val="24"/>
        </w:rPr>
        <w:t xml:space="preserve">women with disabilities, </w:t>
      </w:r>
      <w:r w:rsidR="000E1255">
        <w:rPr>
          <w:rFonts w:asciiTheme="minorHAnsi" w:hAnsiTheme="minorHAnsi"/>
          <w:i/>
          <w:sz w:val="24"/>
          <w:szCs w:val="24"/>
        </w:rPr>
        <w:t>older PWDs</w:t>
      </w:r>
      <w:r w:rsidR="008A2E25" w:rsidRPr="00A731C6">
        <w:rPr>
          <w:rFonts w:asciiTheme="minorHAnsi" w:hAnsiTheme="minorHAnsi"/>
          <w:i/>
          <w:sz w:val="24"/>
          <w:szCs w:val="24"/>
        </w:rPr>
        <w:t xml:space="preserve">, </w:t>
      </w:r>
      <w:r w:rsidR="000E1255">
        <w:rPr>
          <w:rFonts w:asciiTheme="minorHAnsi" w:hAnsiTheme="minorHAnsi"/>
          <w:i/>
          <w:sz w:val="24"/>
          <w:szCs w:val="24"/>
        </w:rPr>
        <w:t>indigenous PWDs</w:t>
      </w:r>
      <w:r w:rsidR="003662B6">
        <w:rPr>
          <w:rFonts w:asciiTheme="minorHAnsi" w:hAnsiTheme="minorHAnsi"/>
          <w:i/>
          <w:sz w:val="24"/>
          <w:szCs w:val="24"/>
        </w:rPr>
        <w:t>;</w:t>
      </w:r>
      <w:r w:rsidR="008A2E25" w:rsidRPr="00A731C6">
        <w:rPr>
          <w:rFonts w:asciiTheme="minorHAnsi" w:hAnsiTheme="minorHAnsi"/>
          <w:i/>
          <w:sz w:val="24"/>
          <w:szCs w:val="24"/>
        </w:rPr>
        <w:t xml:space="preserve"> </w:t>
      </w:r>
      <w:r w:rsidR="00C06BA9">
        <w:rPr>
          <w:rFonts w:asciiTheme="minorHAnsi" w:hAnsiTheme="minorHAnsi"/>
          <w:i/>
          <w:sz w:val="24"/>
          <w:szCs w:val="24"/>
        </w:rPr>
        <w:t xml:space="preserve">and those based on any combination </w:t>
      </w:r>
      <w:r w:rsidR="008A2E25" w:rsidRPr="00A731C6">
        <w:rPr>
          <w:rFonts w:asciiTheme="minorHAnsi" w:hAnsiTheme="minorHAnsi"/>
          <w:i/>
          <w:sz w:val="24"/>
          <w:szCs w:val="24"/>
        </w:rPr>
        <w:t>of the above (such as indigenous women with actual or perceived psychosocial disabilities</w:t>
      </w:r>
      <w:r w:rsidR="00405300">
        <w:rPr>
          <w:rFonts w:asciiTheme="minorHAnsi" w:hAnsiTheme="minorHAnsi"/>
          <w:i/>
          <w:sz w:val="24"/>
          <w:szCs w:val="24"/>
        </w:rPr>
        <w:t>)</w:t>
      </w:r>
      <w:r w:rsidR="00325669" w:rsidRPr="00A731C6">
        <w:rPr>
          <w:rFonts w:asciiTheme="minorHAnsi" w:hAnsiTheme="minorHAnsi"/>
          <w:i/>
          <w:sz w:val="24"/>
          <w:szCs w:val="24"/>
        </w:rPr>
        <w:t xml:space="preserve">. </w:t>
      </w:r>
    </w:p>
    <w:p w14:paraId="6928FC91" w14:textId="03A4B7A7" w:rsidR="00CA7D1E" w:rsidRPr="00A731C6" w:rsidRDefault="00CA7D1E" w:rsidP="00650B80">
      <w:pPr>
        <w:pStyle w:val="SingleTxtG"/>
        <w:spacing w:after="0" w:line="240" w:lineRule="auto"/>
        <w:ind w:left="0" w:right="0"/>
        <w:rPr>
          <w:rFonts w:asciiTheme="minorHAnsi" w:hAnsiTheme="minorHAnsi"/>
          <w:i/>
          <w:sz w:val="24"/>
          <w:szCs w:val="24"/>
        </w:rPr>
      </w:pPr>
    </w:p>
    <w:p w14:paraId="3D52C865" w14:textId="5565E711" w:rsidR="007667EC" w:rsidRPr="00A731C6" w:rsidRDefault="00325669" w:rsidP="002469D0">
      <w:pPr>
        <w:pStyle w:val="SingleTxtG"/>
        <w:spacing w:after="0" w:line="240" w:lineRule="auto"/>
        <w:ind w:left="0" w:right="0"/>
        <w:rPr>
          <w:rFonts w:asciiTheme="minorHAnsi" w:hAnsiTheme="minorHAnsi"/>
          <w:i/>
          <w:sz w:val="24"/>
          <w:szCs w:val="24"/>
        </w:rPr>
      </w:pPr>
      <w:r w:rsidRPr="00A731C6">
        <w:rPr>
          <w:rFonts w:asciiTheme="minorHAnsi" w:hAnsiTheme="minorHAnsi"/>
          <w:i/>
          <w:sz w:val="24"/>
          <w:szCs w:val="24"/>
        </w:rPr>
        <w:lastRenderedPageBreak/>
        <w:t xml:space="preserve">An umbrella </w:t>
      </w:r>
      <w:r w:rsidR="00807182">
        <w:rPr>
          <w:rFonts w:asciiTheme="minorHAnsi" w:hAnsiTheme="minorHAnsi"/>
          <w:i/>
          <w:sz w:val="24"/>
          <w:szCs w:val="24"/>
        </w:rPr>
        <w:t>coalition</w:t>
      </w:r>
      <w:r w:rsidRPr="00A731C6">
        <w:rPr>
          <w:rFonts w:asciiTheme="minorHAnsi" w:hAnsiTheme="minorHAnsi"/>
          <w:i/>
          <w:sz w:val="24"/>
          <w:szCs w:val="24"/>
        </w:rPr>
        <w:t xml:space="preserve"> must be open to all self-organized </w:t>
      </w:r>
      <w:r w:rsidR="00A006A6">
        <w:rPr>
          <w:rFonts w:asciiTheme="minorHAnsi" w:hAnsiTheme="minorHAnsi"/>
          <w:i/>
          <w:sz w:val="24"/>
          <w:szCs w:val="24"/>
        </w:rPr>
        <w:t>DPO</w:t>
      </w:r>
      <w:r w:rsidR="0022482F">
        <w:rPr>
          <w:rFonts w:asciiTheme="minorHAnsi" w:hAnsiTheme="minorHAnsi"/>
          <w:i/>
          <w:sz w:val="24"/>
          <w:szCs w:val="24"/>
        </w:rPr>
        <w:t>s</w:t>
      </w:r>
      <w:r w:rsidR="00A006A6">
        <w:rPr>
          <w:rFonts w:asciiTheme="minorHAnsi" w:hAnsiTheme="minorHAnsi"/>
          <w:i/>
          <w:sz w:val="24"/>
          <w:szCs w:val="24"/>
        </w:rPr>
        <w:t>/OPD</w:t>
      </w:r>
      <w:r w:rsidRPr="00A731C6">
        <w:rPr>
          <w:rFonts w:asciiTheme="minorHAnsi" w:hAnsiTheme="minorHAnsi"/>
          <w:i/>
          <w:sz w:val="24"/>
          <w:szCs w:val="24"/>
        </w:rPr>
        <w:t>s and accord them full membership</w:t>
      </w:r>
      <w:r w:rsidR="00B65CD6">
        <w:rPr>
          <w:rFonts w:asciiTheme="minorHAnsi" w:hAnsiTheme="minorHAnsi"/>
          <w:i/>
          <w:sz w:val="24"/>
          <w:szCs w:val="24"/>
        </w:rPr>
        <w:t>,</w:t>
      </w:r>
      <w:r w:rsidRPr="00A731C6">
        <w:rPr>
          <w:rFonts w:asciiTheme="minorHAnsi" w:hAnsiTheme="minorHAnsi"/>
          <w:i/>
          <w:sz w:val="24"/>
          <w:szCs w:val="24"/>
        </w:rPr>
        <w:t xml:space="preserve"> irrespective of ability to pay </w:t>
      </w:r>
      <w:r w:rsidR="005C3518" w:rsidRPr="00A731C6">
        <w:rPr>
          <w:rFonts w:asciiTheme="minorHAnsi" w:hAnsiTheme="minorHAnsi"/>
          <w:i/>
          <w:sz w:val="24"/>
          <w:szCs w:val="24"/>
        </w:rPr>
        <w:t xml:space="preserve">a fee.  </w:t>
      </w:r>
      <w:r w:rsidR="008A2E25" w:rsidRPr="00A731C6">
        <w:rPr>
          <w:rFonts w:asciiTheme="minorHAnsi" w:hAnsiTheme="minorHAnsi"/>
          <w:i/>
          <w:sz w:val="24"/>
          <w:szCs w:val="24"/>
        </w:rPr>
        <w:t xml:space="preserve">It must be organized and operate on the principles of </w:t>
      </w:r>
      <w:r w:rsidR="00A006A6">
        <w:rPr>
          <w:rFonts w:asciiTheme="minorHAnsi" w:hAnsiTheme="minorHAnsi"/>
          <w:i/>
          <w:sz w:val="24"/>
          <w:szCs w:val="24"/>
        </w:rPr>
        <w:t>DPO/OPD</w:t>
      </w:r>
      <w:r w:rsidR="008A2E25" w:rsidRPr="00A731C6">
        <w:rPr>
          <w:rFonts w:asciiTheme="minorHAnsi" w:hAnsiTheme="minorHAnsi"/>
          <w:i/>
          <w:sz w:val="24"/>
          <w:szCs w:val="24"/>
        </w:rPr>
        <w:t xml:space="preserve"> leadership and </w:t>
      </w:r>
      <w:r w:rsidR="00E94F32">
        <w:rPr>
          <w:rFonts w:asciiTheme="minorHAnsi" w:hAnsiTheme="minorHAnsi"/>
          <w:i/>
          <w:sz w:val="24"/>
          <w:szCs w:val="24"/>
        </w:rPr>
        <w:t xml:space="preserve">the </w:t>
      </w:r>
      <w:r w:rsidR="008A2E25" w:rsidRPr="00A731C6">
        <w:rPr>
          <w:rFonts w:asciiTheme="minorHAnsi" w:hAnsiTheme="minorHAnsi"/>
          <w:i/>
          <w:sz w:val="24"/>
          <w:szCs w:val="24"/>
        </w:rPr>
        <w:t>parity</w:t>
      </w:r>
      <w:r w:rsidR="00E94F32">
        <w:rPr>
          <w:rFonts w:asciiTheme="minorHAnsi" w:hAnsiTheme="minorHAnsi"/>
          <w:i/>
          <w:sz w:val="24"/>
          <w:szCs w:val="24"/>
        </w:rPr>
        <w:t xml:space="preserve"> and specific expertise</w:t>
      </w:r>
      <w:r w:rsidR="008A2E25" w:rsidRPr="00A731C6">
        <w:rPr>
          <w:rFonts w:asciiTheme="minorHAnsi" w:hAnsiTheme="minorHAnsi"/>
          <w:i/>
          <w:sz w:val="24"/>
          <w:szCs w:val="24"/>
        </w:rPr>
        <w:t xml:space="preserve"> of constituencies.  Each constituency has the final say on policy regarding its own rights</w:t>
      </w:r>
      <w:r w:rsidR="002A2FDE">
        <w:rPr>
          <w:rFonts w:asciiTheme="minorHAnsi" w:hAnsiTheme="minorHAnsi"/>
          <w:i/>
          <w:sz w:val="24"/>
          <w:szCs w:val="24"/>
        </w:rPr>
        <w:t>.</w:t>
      </w:r>
      <w:r w:rsidR="008A2E25" w:rsidRPr="00A731C6">
        <w:rPr>
          <w:rFonts w:asciiTheme="minorHAnsi" w:hAnsiTheme="minorHAnsi"/>
          <w:i/>
          <w:sz w:val="24"/>
          <w:szCs w:val="24"/>
        </w:rPr>
        <w:t xml:space="preserve"> </w:t>
      </w:r>
      <w:r w:rsidR="002A2FDE">
        <w:rPr>
          <w:rFonts w:asciiTheme="minorHAnsi" w:hAnsiTheme="minorHAnsi"/>
          <w:i/>
          <w:sz w:val="24"/>
          <w:szCs w:val="24"/>
        </w:rPr>
        <w:t xml:space="preserve">The </w:t>
      </w:r>
      <w:r w:rsidR="002A2FDE" w:rsidRPr="00A731C6">
        <w:rPr>
          <w:rFonts w:asciiTheme="minorHAnsi" w:hAnsiTheme="minorHAnsi"/>
          <w:i/>
          <w:sz w:val="24"/>
          <w:szCs w:val="24"/>
        </w:rPr>
        <w:t xml:space="preserve">umbrella </w:t>
      </w:r>
      <w:r w:rsidR="00807182">
        <w:rPr>
          <w:rFonts w:asciiTheme="minorHAnsi" w:hAnsiTheme="minorHAnsi"/>
          <w:i/>
          <w:sz w:val="24"/>
          <w:szCs w:val="24"/>
        </w:rPr>
        <w:t>coalition</w:t>
      </w:r>
      <w:r w:rsidR="002A2FDE" w:rsidRPr="00A731C6">
        <w:rPr>
          <w:rFonts w:asciiTheme="minorHAnsi" w:hAnsiTheme="minorHAnsi"/>
          <w:i/>
          <w:sz w:val="24"/>
          <w:szCs w:val="24"/>
        </w:rPr>
        <w:t xml:space="preserve"> either cannot take a position</w:t>
      </w:r>
      <w:r w:rsidR="002A2FDE">
        <w:rPr>
          <w:rFonts w:asciiTheme="minorHAnsi" w:hAnsiTheme="minorHAnsi"/>
          <w:i/>
          <w:sz w:val="24"/>
          <w:szCs w:val="24"/>
        </w:rPr>
        <w:t>,</w:t>
      </w:r>
      <w:r w:rsidR="002A2FDE" w:rsidRPr="00A731C6">
        <w:rPr>
          <w:rFonts w:asciiTheme="minorHAnsi" w:hAnsiTheme="minorHAnsi"/>
          <w:i/>
          <w:sz w:val="24"/>
          <w:szCs w:val="24"/>
        </w:rPr>
        <w:t xml:space="preserve"> or </w:t>
      </w:r>
      <w:r w:rsidR="002A2FDE">
        <w:rPr>
          <w:rFonts w:asciiTheme="minorHAnsi" w:hAnsiTheme="minorHAnsi"/>
          <w:i/>
          <w:sz w:val="24"/>
          <w:szCs w:val="24"/>
        </w:rPr>
        <w:t>must develop a position satisfactory to all,</w:t>
      </w:r>
      <w:r w:rsidR="002A2FDE" w:rsidRPr="00A731C6">
        <w:rPr>
          <w:rFonts w:asciiTheme="minorHAnsi" w:hAnsiTheme="minorHAnsi"/>
          <w:i/>
          <w:sz w:val="24"/>
          <w:szCs w:val="24"/>
        </w:rPr>
        <w:t xml:space="preserve"> </w:t>
      </w:r>
      <w:r w:rsidR="002A2FDE">
        <w:rPr>
          <w:rFonts w:asciiTheme="minorHAnsi" w:hAnsiTheme="minorHAnsi"/>
          <w:i/>
          <w:sz w:val="24"/>
          <w:szCs w:val="24"/>
        </w:rPr>
        <w:t>when</w:t>
      </w:r>
      <w:r w:rsidR="008A2E25" w:rsidRPr="00A731C6">
        <w:rPr>
          <w:rFonts w:asciiTheme="minorHAnsi" w:hAnsiTheme="minorHAnsi"/>
          <w:i/>
          <w:sz w:val="24"/>
          <w:szCs w:val="24"/>
        </w:rPr>
        <w:t xml:space="preserve"> conflict</w:t>
      </w:r>
      <w:r w:rsidR="002A2FDE">
        <w:rPr>
          <w:rFonts w:asciiTheme="minorHAnsi" w:hAnsiTheme="minorHAnsi"/>
          <w:i/>
          <w:sz w:val="24"/>
          <w:szCs w:val="24"/>
        </w:rPr>
        <w:t>s arise</w:t>
      </w:r>
      <w:r w:rsidR="008A2E25" w:rsidRPr="00A731C6">
        <w:rPr>
          <w:rFonts w:asciiTheme="minorHAnsi" w:hAnsiTheme="minorHAnsi"/>
          <w:i/>
          <w:sz w:val="24"/>
          <w:szCs w:val="24"/>
        </w:rPr>
        <w:t xml:space="preserve"> </w:t>
      </w:r>
      <w:r w:rsidR="007667EC" w:rsidRPr="00A731C6">
        <w:rPr>
          <w:rFonts w:asciiTheme="minorHAnsi" w:hAnsiTheme="minorHAnsi"/>
          <w:i/>
          <w:sz w:val="24"/>
          <w:szCs w:val="24"/>
        </w:rPr>
        <w:t>on matter</w:t>
      </w:r>
      <w:r w:rsidR="002A2FDE">
        <w:rPr>
          <w:rFonts w:asciiTheme="minorHAnsi" w:hAnsiTheme="minorHAnsi"/>
          <w:i/>
          <w:sz w:val="24"/>
          <w:szCs w:val="24"/>
        </w:rPr>
        <w:t>s</w:t>
      </w:r>
      <w:r w:rsidR="007667EC" w:rsidRPr="00A731C6">
        <w:rPr>
          <w:rFonts w:asciiTheme="minorHAnsi" w:hAnsiTheme="minorHAnsi"/>
          <w:i/>
          <w:sz w:val="24"/>
          <w:szCs w:val="24"/>
        </w:rPr>
        <w:t xml:space="preserve"> of concern to multiple constituencies</w:t>
      </w:r>
      <w:r w:rsidR="002A2FDE">
        <w:rPr>
          <w:rFonts w:asciiTheme="minorHAnsi" w:hAnsiTheme="minorHAnsi"/>
          <w:i/>
          <w:sz w:val="24"/>
          <w:szCs w:val="24"/>
        </w:rPr>
        <w:t>.</w:t>
      </w:r>
      <w:r w:rsidR="007667EC" w:rsidRPr="00A731C6">
        <w:rPr>
          <w:rFonts w:asciiTheme="minorHAnsi" w:hAnsiTheme="minorHAnsi"/>
          <w:i/>
          <w:sz w:val="24"/>
          <w:szCs w:val="24"/>
        </w:rPr>
        <w:t xml:space="preserve"> </w:t>
      </w:r>
      <w:r w:rsidR="00EC5654" w:rsidRPr="00A731C6">
        <w:rPr>
          <w:rFonts w:asciiTheme="minorHAnsi" w:hAnsiTheme="minorHAnsi"/>
          <w:i/>
          <w:sz w:val="24"/>
          <w:szCs w:val="24"/>
        </w:rPr>
        <w:t xml:space="preserve">The </w:t>
      </w:r>
      <w:r w:rsidR="007667EC" w:rsidRPr="00A731C6">
        <w:rPr>
          <w:rFonts w:asciiTheme="minorHAnsi" w:hAnsiTheme="minorHAnsi"/>
          <w:i/>
          <w:sz w:val="24"/>
          <w:szCs w:val="24"/>
        </w:rPr>
        <w:t xml:space="preserve">output </w:t>
      </w:r>
      <w:r w:rsidR="00EC5654" w:rsidRPr="00A731C6">
        <w:rPr>
          <w:rFonts w:asciiTheme="minorHAnsi" w:hAnsiTheme="minorHAnsi"/>
          <w:i/>
          <w:sz w:val="24"/>
          <w:szCs w:val="24"/>
        </w:rPr>
        <w:t xml:space="preserve">of an umbrella </w:t>
      </w:r>
      <w:r w:rsidR="00807182">
        <w:rPr>
          <w:rFonts w:asciiTheme="minorHAnsi" w:hAnsiTheme="minorHAnsi"/>
          <w:i/>
          <w:sz w:val="24"/>
          <w:szCs w:val="24"/>
        </w:rPr>
        <w:t>coalition</w:t>
      </w:r>
      <w:r w:rsidR="00EC5654" w:rsidRPr="00A731C6">
        <w:rPr>
          <w:rFonts w:asciiTheme="minorHAnsi" w:hAnsiTheme="minorHAnsi"/>
          <w:i/>
          <w:sz w:val="24"/>
          <w:szCs w:val="24"/>
        </w:rPr>
        <w:t xml:space="preserve"> </w:t>
      </w:r>
      <w:r w:rsidR="007667EC" w:rsidRPr="00A731C6">
        <w:rPr>
          <w:rFonts w:asciiTheme="minorHAnsi" w:hAnsiTheme="minorHAnsi"/>
          <w:i/>
          <w:sz w:val="24"/>
          <w:szCs w:val="24"/>
        </w:rPr>
        <w:t xml:space="preserve">should incorporate </w:t>
      </w:r>
      <w:r w:rsidRPr="00A731C6">
        <w:rPr>
          <w:rFonts w:asciiTheme="minorHAnsi" w:hAnsiTheme="minorHAnsi"/>
          <w:i/>
          <w:sz w:val="24"/>
          <w:szCs w:val="24"/>
        </w:rPr>
        <w:t xml:space="preserve">the </w:t>
      </w:r>
      <w:r w:rsidR="007667EC" w:rsidRPr="00A731C6">
        <w:rPr>
          <w:rFonts w:asciiTheme="minorHAnsi" w:hAnsiTheme="minorHAnsi"/>
          <w:i/>
          <w:sz w:val="24"/>
          <w:szCs w:val="24"/>
        </w:rPr>
        <w:t xml:space="preserve">contributions </w:t>
      </w:r>
      <w:r w:rsidRPr="00A731C6">
        <w:rPr>
          <w:rFonts w:asciiTheme="minorHAnsi" w:hAnsiTheme="minorHAnsi"/>
          <w:i/>
          <w:sz w:val="24"/>
          <w:szCs w:val="24"/>
        </w:rPr>
        <w:t>of all members through a del</w:t>
      </w:r>
      <w:r w:rsidR="007667EC" w:rsidRPr="00A731C6">
        <w:rPr>
          <w:rFonts w:asciiTheme="minorHAnsi" w:hAnsiTheme="minorHAnsi"/>
          <w:i/>
          <w:sz w:val="24"/>
          <w:szCs w:val="24"/>
        </w:rPr>
        <w:t xml:space="preserve">iberative participatory process subject to the approval of all </w:t>
      </w:r>
      <w:r w:rsidR="00AB62CE">
        <w:rPr>
          <w:rFonts w:asciiTheme="minorHAnsi" w:hAnsiTheme="minorHAnsi"/>
          <w:i/>
          <w:sz w:val="24"/>
          <w:szCs w:val="24"/>
        </w:rPr>
        <w:t xml:space="preserve">PWD </w:t>
      </w:r>
      <w:r w:rsidR="00130E47">
        <w:rPr>
          <w:rFonts w:asciiTheme="minorHAnsi" w:hAnsiTheme="minorHAnsi"/>
          <w:i/>
          <w:sz w:val="24"/>
          <w:szCs w:val="24"/>
        </w:rPr>
        <w:t xml:space="preserve">constituencies </w:t>
      </w:r>
      <w:r w:rsidR="007667EC" w:rsidRPr="00A731C6">
        <w:rPr>
          <w:rFonts w:asciiTheme="minorHAnsi" w:hAnsiTheme="minorHAnsi"/>
          <w:i/>
          <w:sz w:val="24"/>
          <w:szCs w:val="24"/>
        </w:rPr>
        <w:t xml:space="preserve">concerned.  Spokesperson roles </w:t>
      </w:r>
      <w:r w:rsidR="00EC5654" w:rsidRPr="00A731C6">
        <w:rPr>
          <w:rFonts w:asciiTheme="minorHAnsi" w:hAnsiTheme="minorHAnsi"/>
          <w:i/>
          <w:sz w:val="24"/>
          <w:szCs w:val="24"/>
        </w:rPr>
        <w:t xml:space="preserve">and funded participation opportunities </w:t>
      </w:r>
      <w:r w:rsidR="007667EC" w:rsidRPr="00A731C6">
        <w:rPr>
          <w:rFonts w:asciiTheme="minorHAnsi" w:hAnsiTheme="minorHAnsi"/>
          <w:i/>
          <w:sz w:val="24"/>
          <w:szCs w:val="24"/>
        </w:rPr>
        <w:t xml:space="preserve">must be </w:t>
      </w:r>
      <w:r w:rsidRPr="00A731C6">
        <w:rPr>
          <w:rFonts w:asciiTheme="minorHAnsi" w:hAnsiTheme="minorHAnsi"/>
          <w:i/>
          <w:sz w:val="24"/>
          <w:szCs w:val="24"/>
        </w:rPr>
        <w:t>distribut</w:t>
      </w:r>
      <w:r w:rsidR="007667EC" w:rsidRPr="00A731C6">
        <w:rPr>
          <w:rFonts w:asciiTheme="minorHAnsi" w:hAnsiTheme="minorHAnsi"/>
          <w:i/>
          <w:sz w:val="24"/>
          <w:szCs w:val="24"/>
        </w:rPr>
        <w:t xml:space="preserve">ed fairly among those whose rights are at </w:t>
      </w:r>
      <w:r w:rsidR="004F77C9">
        <w:rPr>
          <w:rFonts w:asciiTheme="minorHAnsi" w:hAnsiTheme="minorHAnsi"/>
          <w:i/>
          <w:sz w:val="24"/>
          <w:szCs w:val="24"/>
        </w:rPr>
        <w:t>stake</w:t>
      </w:r>
      <w:r w:rsidRPr="00A731C6">
        <w:rPr>
          <w:rFonts w:asciiTheme="minorHAnsi" w:hAnsiTheme="minorHAnsi"/>
          <w:i/>
          <w:sz w:val="24"/>
          <w:szCs w:val="24"/>
        </w:rPr>
        <w:t xml:space="preserve">.  </w:t>
      </w:r>
      <w:r w:rsidR="007667EC" w:rsidRPr="00A731C6">
        <w:rPr>
          <w:rFonts w:asciiTheme="minorHAnsi" w:hAnsiTheme="minorHAnsi"/>
          <w:i/>
          <w:sz w:val="24"/>
          <w:szCs w:val="24"/>
        </w:rPr>
        <w:t xml:space="preserve"> </w:t>
      </w:r>
    </w:p>
    <w:p w14:paraId="7E11EFEF" w14:textId="77777777" w:rsidR="005A1B4B" w:rsidRPr="00A731C6" w:rsidRDefault="005A1B4B" w:rsidP="002469D0">
      <w:pPr>
        <w:pStyle w:val="SingleTxtG"/>
        <w:spacing w:after="0" w:line="240" w:lineRule="auto"/>
        <w:ind w:left="720" w:right="0"/>
        <w:rPr>
          <w:rFonts w:asciiTheme="minorHAnsi" w:hAnsiTheme="minorHAnsi"/>
          <w:i/>
          <w:sz w:val="24"/>
          <w:szCs w:val="24"/>
        </w:rPr>
      </w:pPr>
    </w:p>
    <w:p w14:paraId="2C4BA916" w14:textId="5C6D4328" w:rsidR="0015292B" w:rsidRDefault="00A006A6" w:rsidP="002469D0">
      <w:pPr>
        <w:jc w:val="both"/>
        <w:rPr>
          <w:i/>
        </w:rPr>
      </w:pPr>
      <w:r>
        <w:rPr>
          <w:i/>
        </w:rPr>
        <w:t>DPO</w:t>
      </w:r>
      <w:r w:rsidR="0022482F">
        <w:rPr>
          <w:i/>
        </w:rPr>
        <w:t>s</w:t>
      </w:r>
      <w:r>
        <w:rPr>
          <w:i/>
        </w:rPr>
        <w:t>/OPD</w:t>
      </w:r>
      <w:r w:rsidR="007667EC" w:rsidRPr="00A731C6">
        <w:rPr>
          <w:i/>
        </w:rPr>
        <w:t xml:space="preserve">s must not be required to </w:t>
      </w:r>
      <w:r w:rsidR="005A1B4B" w:rsidRPr="00A731C6">
        <w:rPr>
          <w:i/>
        </w:rPr>
        <w:t>join</w:t>
      </w:r>
      <w:r w:rsidR="007667EC" w:rsidRPr="00A731C6">
        <w:rPr>
          <w:i/>
        </w:rPr>
        <w:t xml:space="preserve"> an u</w:t>
      </w:r>
      <w:r w:rsidR="005A1B4B" w:rsidRPr="00A731C6">
        <w:rPr>
          <w:i/>
        </w:rPr>
        <w:t xml:space="preserve">mbrella </w:t>
      </w:r>
      <w:r w:rsidR="00807182">
        <w:rPr>
          <w:i/>
        </w:rPr>
        <w:t>coalition</w:t>
      </w:r>
      <w:r w:rsidR="005A1B4B" w:rsidRPr="00A731C6">
        <w:rPr>
          <w:i/>
        </w:rPr>
        <w:t xml:space="preserve"> in order to exercise their right to participate in consultations. </w:t>
      </w:r>
      <w:r w:rsidR="00C3786D">
        <w:rPr>
          <w:i/>
        </w:rPr>
        <w:t>Each i</w:t>
      </w:r>
      <w:r w:rsidR="00C3786D" w:rsidRPr="00A731C6">
        <w:rPr>
          <w:i/>
        </w:rPr>
        <w:t>ndividual</w:t>
      </w:r>
      <w:r w:rsidR="00C3786D">
        <w:rPr>
          <w:i/>
        </w:rPr>
        <w:t xml:space="preserve"> PWD</w:t>
      </w:r>
      <w:r w:rsidR="00C3786D" w:rsidRPr="00A731C6">
        <w:rPr>
          <w:i/>
        </w:rPr>
        <w:t xml:space="preserve"> and self-organized </w:t>
      </w:r>
      <w:r w:rsidR="00050319">
        <w:rPr>
          <w:i/>
        </w:rPr>
        <w:t xml:space="preserve">PWD </w:t>
      </w:r>
      <w:r w:rsidR="00C3786D" w:rsidRPr="00A731C6">
        <w:rPr>
          <w:i/>
        </w:rPr>
        <w:t xml:space="preserve">constituency </w:t>
      </w:r>
      <w:r w:rsidR="00C3786D">
        <w:rPr>
          <w:i/>
        </w:rPr>
        <w:t>has the</w:t>
      </w:r>
      <w:r w:rsidR="00C3786D" w:rsidRPr="00A731C6">
        <w:rPr>
          <w:i/>
        </w:rPr>
        <w:t xml:space="preserve"> </w:t>
      </w:r>
      <w:r w:rsidR="005A1B4B" w:rsidRPr="00A731C6">
        <w:rPr>
          <w:i/>
        </w:rPr>
        <w:t xml:space="preserve">right </w:t>
      </w:r>
      <w:r w:rsidR="00C3786D">
        <w:rPr>
          <w:i/>
        </w:rPr>
        <w:t>to participate and</w:t>
      </w:r>
      <w:r w:rsidR="005A1B4B" w:rsidRPr="00A731C6">
        <w:rPr>
          <w:i/>
        </w:rPr>
        <w:t xml:space="preserve"> to organize in their chosen manner.</w:t>
      </w:r>
    </w:p>
    <w:p w14:paraId="2F547847" w14:textId="646DACF2" w:rsidR="00453656" w:rsidRDefault="00453656" w:rsidP="002469D0">
      <w:pPr>
        <w:jc w:val="both"/>
        <w:rPr>
          <w:i/>
        </w:rPr>
      </w:pPr>
    </w:p>
    <w:p w14:paraId="569706DF" w14:textId="5521629E" w:rsidR="00453656" w:rsidRPr="00A731C6" w:rsidRDefault="00916E79" w:rsidP="002469D0">
      <w:pPr>
        <w:jc w:val="both"/>
        <w:rPr>
          <w:i/>
        </w:rPr>
      </w:pPr>
      <w:r>
        <w:rPr>
          <w:i/>
        </w:rPr>
        <w:t>Umbrella coalition s</w:t>
      </w:r>
      <w:r w:rsidR="00453656">
        <w:rPr>
          <w:i/>
        </w:rPr>
        <w:t>taff</w:t>
      </w:r>
      <w:r w:rsidR="00673643">
        <w:rPr>
          <w:i/>
        </w:rPr>
        <w:t>, if there are any,</w:t>
      </w:r>
      <w:r w:rsidR="00453656">
        <w:rPr>
          <w:i/>
        </w:rPr>
        <w:t xml:space="preserve"> should </w:t>
      </w:r>
      <w:r w:rsidR="00C37F5B">
        <w:rPr>
          <w:i/>
        </w:rPr>
        <w:t xml:space="preserve">facilitate </w:t>
      </w:r>
      <w:r w:rsidR="00243E70">
        <w:rPr>
          <w:i/>
        </w:rPr>
        <w:t xml:space="preserve">the </w:t>
      </w:r>
      <w:r w:rsidR="00C37F5B">
        <w:rPr>
          <w:i/>
        </w:rPr>
        <w:t xml:space="preserve">logistics of the coalition’s </w:t>
      </w:r>
      <w:r w:rsidR="00243E70">
        <w:rPr>
          <w:i/>
        </w:rPr>
        <w:t xml:space="preserve">work </w:t>
      </w:r>
      <w:r w:rsidR="00453656">
        <w:rPr>
          <w:i/>
        </w:rPr>
        <w:t xml:space="preserve">and </w:t>
      </w:r>
      <w:r w:rsidR="00243E70">
        <w:rPr>
          <w:i/>
        </w:rPr>
        <w:t xml:space="preserve">should </w:t>
      </w:r>
      <w:r w:rsidR="00453656">
        <w:rPr>
          <w:i/>
        </w:rPr>
        <w:t>not be empowered to make decisions or to represent the coalition</w:t>
      </w:r>
      <w:r w:rsidR="00C01AFB">
        <w:rPr>
          <w:i/>
        </w:rPr>
        <w:t xml:space="preserve"> to external actors</w:t>
      </w:r>
      <w:r w:rsidR="00453656">
        <w:rPr>
          <w:i/>
        </w:rPr>
        <w:t>.</w:t>
      </w:r>
      <w:r w:rsidR="00C01AFB">
        <w:rPr>
          <w:i/>
        </w:rPr>
        <w:t xml:space="preserve">  </w:t>
      </w:r>
      <w:r>
        <w:rPr>
          <w:i/>
        </w:rPr>
        <w:t>Those whose rights are at stake</w:t>
      </w:r>
      <w:r w:rsidR="00673643">
        <w:rPr>
          <w:i/>
        </w:rPr>
        <w:t>, representing member organizations,</w:t>
      </w:r>
      <w:r w:rsidR="00C01AFB">
        <w:rPr>
          <w:i/>
        </w:rPr>
        <w:t xml:space="preserve"> </w:t>
      </w:r>
      <w:r w:rsidR="00C37F5B">
        <w:rPr>
          <w:i/>
        </w:rPr>
        <w:t xml:space="preserve">should represent the coalition in all external relations and consultations. </w:t>
      </w:r>
      <w:r w:rsidR="00CA5B4F">
        <w:rPr>
          <w:i/>
        </w:rPr>
        <w:t>M</w:t>
      </w:r>
      <w:r w:rsidR="00C37F5B">
        <w:rPr>
          <w:i/>
        </w:rPr>
        <w:t xml:space="preserve">ultiple representatives </w:t>
      </w:r>
      <w:r w:rsidR="00050319">
        <w:rPr>
          <w:i/>
        </w:rPr>
        <w:t xml:space="preserve">are </w:t>
      </w:r>
      <w:r w:rsidR="00D92DAF">
        <w:rPr>
          <w:i/>
        </w:rPr>
        <w:t xml:space="preserve">ordinarily </w:t>
      </w:r>
      <w:r w:rsidR="00CA5B4F">
        <w:rPr>
          <w:i/>
        </w:rPr>
        <w:t xml:space="preserve">needed </w:t>
      </w:r>
      <w:r w:rsidR="00C37F5B">
        <w:rPr>
          <w:i/>
        </w:rPr>
        <w:t xml:space="preserve">to </w:t>
      </w:r>
      <w:r w:rsidR="00673643">
        <w:rPr>
          <w:i/>
        </w:rPr>
        <w:t>effectively represent the</w:t>
      </w:r>
      <w:r w:rsidR="00C37F5B">
        <w:rPr>
          <w:i/>
        </w:rPr>
        <w:t xml:space="preserve"> diverse constituencies</w:t>
      </w:r>
      <w:r w:rsidR="00050319">
        <w:rPr>
          <w:i/>
        </w:rPr>
        <w:t xml:space="preserve"> whose rights are stake </w:t>
      </w:r>
      <w:r w:rsidR="00FC4098">
        <w:rPr>
          <w:i/>
        </w:rPr>
        <w:t>and to contribute their respective expertise</w:t>
      </w:r>
      <w:r w:rsidR="00C37F5B">
        <w:rPr>
          <w:i/>
        </w:rPr>
        <w:t>.</w:t>
      </w:r>
      <w:r w:rsidR="00C01AFB">
        <w:rPr>
          <w:i/>
        </w:rPr>
        <w:t xml:space="preserve">  </w:t>
      </w:r>
      <w:r w:rsidR="00453656">
        <w:rPr>
          <w:i/>
        </w:rPr>
        <w:t xml:space="preserve"> </w:t>
      </w:r>
    </w:p>
    <w:p w14:paraId="4E65178D" w14:textId="77777777" w:rsidR="00080568" w:rsidRDefault="00080568" w:rsidP="002469D0">
      <w:pPr>
        <w:ind w:left="720"/>
        <w:jc w:val="both"/>
      </w:pPr>
    </w:p>
    <w:p w14:paraId="6F50D5A1" w14:textId="016B4E54" w:rsidR="003A00C9" w:rsidRDefault="004F1019" w:rsidP="00711F6D">
      <w:pPr>
        <w:pStyle w:val="ListParagraph"/>
        <w:numPr>
          <w:ilvl w:val="0"/>
          <w:numId w:val="3"/>
        </w:numPr>
        <w:jc w:val="both"/>
      </w:pPr>
      <w:r>
        <w:lastRenderedPageBreak/>
        <w:t>In</w:t>
      </w:r>
      <w:r w:rsidR="0083001F">
        <w:t xml:space="preserve"> </w:t>
      </w:r>
      <w:r w:rsidR="00080568">
        <w:t>Paragraph 14(c)</w:t>
      </w:r>
      <w:r>
        <w:t xml:space="preserve">, change ‘umbrella organization’ and ‘umbrella DPO’ </w:t>
      </w:r>
      <w:r w:rsidR="00080568">
        <w:t xml:space="preserve">to </w:t>
      </w:r>
      <w:r w:rsidR="00080568" w:rsidRPr="00A731C6">
        <w:rPr>
          <w:i/>
        </w:rPr>
        <w:t xml:space="preserve">umbrella </w:t>
      </w:r>
      <w:r w:rsidR="00807182">
        <w:rPr>
          <w:i/>
        </w:rPr>
        <w:t>coalition</w:t>
      </w:r>
      <w:r>
        <w:rPr>
          <w:i/>
        </w:rPr>
        <w:t xml:space="preserve">, and </w:t>
      </w:r>
      <w:r w:rsidR="00080568">
        <w:t xml:space="preserve">omit ‘which each represent one or more related disabilities’ and the sentence </w:t>
      </w:r>
      <w:r w:rsidR="00417E36">
        <w:t xml:space="preserve">regarding the </w:t>
      </w:r>
      <w:r w:rsidR="00080568">
        <w:t>numbe</w:t>
      </w:r>
      <w:r w:rsidR="00C13C30">
        <w:t xml:space="preserve">r of possible umbrella </w:t>
      </w:r>
      <w:r w:rsidR="006F2888">
        <w:t>coalitions</w:t>
      </w:r>
      <w:r w:rsidR="00C13C30">
        <w:t>.</w:t>
      </w:r>
    </w:p>
    <w:p w14:paraId="09774125" w14:textId="77777777" w:rsidR="002042CE" w:rsidRDefault="002042CE" w:rsidP="009148BE">
      <w:pPr>
        <w:pStyle w:val="ListParagraph"/>
        <w:jc w:val="both"/>
      </w:pPr>
    </w:p>
    <w:p w14:paraId="00276FB5" w14:textId="77777777" w:rsidR="002042CE" w:rsidRDefault="002042CE" w:rsidP="002042CE">
      <w:pPr>
        <w:pStyle w:val="SingleTxtG"/>
        <w:numPr>
          <w:ilvl w:val="0"/>
          <w:numId w:val="3"/>
        </w:numPr>
        <w:spacing w:after="0" w:line="240" w:lineRule="auto"/>
        <w:ind w:right="0"/>
        <w:rPr>
          <w:rFonts w:asciiTheme="minorHAnsi" w:hAnsiTheme="minorHAnsi"/>
          <w:sz w:val="24"/>
          <w:szCs w:val="24"/>
        </w:rPr>
      </w:pPr>
      <w:r>
        <w:rPr>
          <w:rFonts w:asciiTheme="minorHAnsi" w:hAnsiTheme="minorHAnsi"/>
          <w:sz w:val="24"/>
          <w:szCs w:val="24"/>
        </w:rPr>
        <w:t>Insert after paragraph 16:</w:t>
      </w:r>
    </w:p>
    <w:p w14:paraId="03F534EB" w14:textId="77777777" w:rsidR="002042CE" w:rsidRDefault="002042CE" w:rsidP="002042CE">
      <w:pPr>
        <w:pStyle w:val="SingleTxtG"/>
        <w:spacing w:after="0" w:line="240" w:lineRule="auto"/>
        <w:ind w:left="0" w:right="0"/>
        <w:rPr>
          <w:rFonts w:asciiTheme="minorHAnsi" w:hAnsiTheme="minorHAnsi"/>
          <w:sz w:val="24"/>
          <w:szCs w:val="24"/>
        </w:rPr>
      </w:pPr>
    </w:p>
    <w:p w14:paraId="3E5D1CDD" w14:textId="48121200" w:rsidR="002042CE" w:rsidRDefault="002042CE" w:rsidP="009148BE">
      <w:pPr>
        <w:jc w:val="both"/>
      </w:pPr>
      <w:r>
        <w:rPr>
          <w:i/>
        </w:rPr>
        <w:t>The Committee</w:t>
      </w:r>
      <w:r w:rsidRPr="00FF6F20">
        <w:rPr>
          <w:i/>
        </w:rPr>
        <w:t xml:space="preserve"> note</w:t>
      </w:r>
      <w:r>
        <w:rPr>
          <w:i/>
        </w:rPr>
        <w:t>s</w:t>
      </w:r>
      <w:r w:rsidRPr="00FF6F20">
        <w:rPr>
          <w:i/>
        </w:rPr>
        <w:t xml:space="preserve"> with concern cases where umbrella </w:t>
      </w:r>
      <w:r>
        <w:rPr>
          <w:i/>
        </w:rPr>
        <w:t>coalitions of DPOs/OPDs</w:t>
      </w:r>
      <w:r w:rsidRPr="00FF6F20">
        <w:rPr>
          <w:i/>
        </w:rPr>
        <w:t xml:space="preserve"> are undermined by the presence of service provider- and/or family member-led organization</w:t>
      </w:r>
      <w:r>
        <w:rPr>
          <w:i/>
        </w:rPr>
        <w:t>s;</w:t>
      </w:r>
      <w:r w:rsidRPr="00FF6F20">
        <w:rPr>
          <w:i/>
        </w:rPr>
        <w:t xml:space="preserve"> </w:t>
      </w:r>
      <w:r>
        <w:rPr>
          <w:i/>
        </w:rPr>
        <w:t>e.g., when these organizations are</w:t>
      </w:r>
      <w:r w:rsidRPr="00FF6F20">
        <w:rPr>
          <w:i/>
        </w:rPr>
        <w:t xml:space="preserve"> treated as representatives of a </w:t>
      </w:r>
      <w:r>
        <w:rPr>
          <w:i/>
        </w:rPr>
        <w:t xml:space="preserve">PWD </w:t>
      </w:r>
      <w:r w:rsidRPr="00FF6F20">
        <w:rPr>
          <w:i/>
        </w:rPr>
        <w:t>constituency</w:t>
      </w:r>
      <w:r>
        <w:rPr>
          <w:i/>
        </w:rPr>
        <w:t xml:space="preserve"> or hold voting rights</w:t>
      </w:r>
      <w:r w:rsidRPr="00FF6F20">
        <w:rPr>
          <w:i/>
        </w:rPr>
        <w:t>.</w:t>
      </w:r>
      <w:r>
        <w:rPr>
          <w:i/>
        </w:rPr>
        <w:t xml:space="preserve">  Umbrella coalitions may choose to admit non-</w:t>
      </w:r>
      <w:r w:rsidR="00A006A6">
        <w:rPr>
          <w:i/>
        </w:rPr>
        <w:t>DPO</w:t>
      </w:r>
      <w:r w:rsidR="0022482F">
        <w:rPr>
          <w:i/>
        </w:rPr>
        <w:t>s</w:t>
      </w:r>
      <w:r w:rsidR="00A006A6">
        <w:rPr>
          <w:i/>
        </w:rPr>
        <w:t>/OPD</w:t>
      </w:r>
      <w:r>
        <w:rPr>
          <w:i/>
        </w:rPr>
        <w:t xml:space="preserve">s committed to </w:t>
      </w:r>
      <w:r w:rsidR="00A006A6">
        <w:rPr>
          <w:i/>
        </w:rPr>
        <w:t>DPO/OPD</w:t>
      </w:r>
      <w:r>
        <w:rPr>
          <w:i/>
        </w:rPr>
        <w:t xml:space="preserve"> leadership; admittance of non-</w:t>
      </w:r>
      <w:r w:rsidR="00A006A6">
        <w:rPr>
          <w:i/>
        </w:rPr>
        <w:t>DPO</w:t>
      </w:r>
      <w:r w:rsidR="0022482F">
        <w:rPr>
          <w:i/>
        </w:rPr>
        <w:t>s</w:t>
      </w:r>
      <w:r w:rsidR="00A006A6">
        <w:rPr>
          <w:i/>
        </w:rPr>
        <w:t>/OPD</w:t>
      </w:r>
      <w:r>
        <w:rPr>
          <w:i/>
        </w:rPr>
        <w:t xml:space="preserve">s should be subject to approval by the relevant constituency or constituencies and cannot be as of right. Any coalition or federation participating in CRPD implementation or monitoring activities must meet the criteria for an umbrella coalition of </w:t>
      </w:r>
      <w:r w:rsidR="001C5D6C">
        <w:rPr>
          <w:i/>
        </w:rPr>
        <w:t>DPO</w:t>
      </w:r>
      <w:r w:rsidR="0022482F">
        <w:rPr>
          <w:i/>
        </w:rPr>
        <w:t>s</w:t>
      </w:r>
      <w:r w:rsidR="001C5D6C">
        <w:rPr>
          <w:i/>
        </w:rPr>
        <w:t>/OPD</w:t>
      </w:r>
      <w:r>
        <w:rPr>
          <w:i/>
        </w:rPr>
        <w:t xml:space="preserve">s and enable the full and equal participation of all member PWD constituencies in order to be accepted as a joint representative body [see our amendments to paragraph 14(b)/14bis below]. </w:t>
      </w:r>
    </w:p>
    <w:p w14:paraId="0C0BE96B" w14:textId="77777777" w:rsidR="00C13C30" w:rsidRDefault="00C13C30" w:rsidP="00C13C30">
      <w:pPr>
        <w:pStyle w:val="ListParagraph"/>
        <w:jc w:val="both"/>
      </w:pPr>
    </w:p>
    <w:p w14:paraId="1A3010EF" w14:textId="68A81635" w:rsidR="003C5A88" w:rsidRDefault="000B70C0" w:rsidP="00711F6D">
      <w:pPr>
        <w:pStyle w:val="ListParagraph"/>
        <w:numPr>
          <w:ilvl w:val="0"/>
          <w:numId w:val="3"/>
        </w:numPr>
        <w:jc w:val="both"/>
      </w:pPr>
      <w:r>
        <w:t xml:space="preserve">Paragraph 41 </w:t>
      </w:r>
      <w:r w:rsidR="00137AD2">
        <w:t xml:space="preserve">conflates the question of support for </w:t>
      </w:r>
      <w:r w:rsidR="00AA2AAB">
        <w:t xml:space="preserve">the </w:t>
      </w:r>
      <w:r w:rsidR="00137AD2">
        <w:t xml:space="preserve">establishment of an umbrella </w:t>
      </w:r>
      <w:r w:rsidR="00807182">
        <w:t>coalition</w:t>
      </w:r>
      <w:r w:rsidR="00137AD2">
        <w:t xml:space="preserve"> with the role of </w:t>
      </w:r>
      <w:r w:rsidR="001C5D6C">
        <w:t>DPO</w:t>
      </w:r>
      <w:r w:rsidR="0022482F">
        <w:t>s</w:t>
      </w:r>
      <w:r w:rsidR="001C5D6C">
        <w:t>/OPD</w:t>
      </w:r>
      <w:r w:rsidR="00137AD2">
        <w:t xml:space="preserve">s in national monitoring. </w:t>
      </w:r>
      <w:r w:rsidR="00543452">
        <w:t xml:space="preserve"> </w:t>
      </w:r>
      <w:r w:rsidR="00C206B1">
        <w:t>It</w:t>
      </w:r>
      <w:r w:rsidR="003C5A88">
        <w:t xml:space="preserve"> should </w:t>
      </w:r>
      <w:r w:rsidR="00C206B1">
        <w:t xml:space="preserve">focus </w:t>
      </w:r>
      <w:r w:rsidR="003C5A88">
        <w:t xml:space="preserve">on </w:t>
      </w:r>
      <w:r w:rsidR="007824A6">
        <w:t xml:space="preserve">States’ </w:t>
      </w:r>
      <w:r w:rsidR="003C5A88">
        <w:t xml:space="preserve">obligation to </w:t>
      </w:r>
      <w:r w:rsidR="003C5A88" w:rsidRPr="003C5A88">
        <w:rPr>
          <w:i/>
        </w:rPr>
        <w:t xml:space="preserve">facilitate the participation of </w:t>
      </w:r>
      <w:r w:rsidR="001C5D6C">
        <w:rPr>
          <w:i/>
        </w:rPr>
        <w:t>DPO</w:t>
      </w:r>
      <w:r w:rsidR="0022482F">
        <w:rPr>
          <w:i/>
        </w:rPr>
        <w:t>s</w:t>
      </w:r>
      <w:r w:rsidR="001C5D6C">
        <w:rPr>
          <w:i/>
        </w:rPr>
        <w:t>/OPD</w:t>
      </w:r>
      <w:r w:rsidR="003C5A88" w:rsidRPr="003C5A88">
        <w:rPr>
          <w:i/>
        </w:rPr>
        <w:t>s in national monitoring</w:t>
      </w:r>
      <w:r w:rsidR="00807182">
        <w:rPr>
          <w:i/>
        </w:rPr>
        <w:t xml:space="preserve"> through the establishment of </w:t>
      </w:r>
      <w:r w:rsidR="006F2888">
        <w:rPr>
          <w:i/>
        </w:rPr>
        <w:t xml:space="preserve">consultation </w:t>
      </w:r>
      <w:r w:rsidR="00807182">
        <w:rPr>
          <w:i/>
        </w:rPr>
        <w:t xml:space="preserve">mechanisms open to all </w:t>
      </w:r>
      <w:r w:rsidR="001C5D6C">
        <w:rPr>
          <w:i/>
        </w:rPr>
        <w:t>DPO</w:t>
      </w:r>
      <w:r w:rsidR="0022482F">
        <w:rPr>
          <w:i/>
        </w:rPr>
        <w:t>s</w:t>
      </w:r>
      <w:r w:rsidR="001C5D6C">
        <w:rPr>
          <w:i/>
        </w:rPr>
        <w:t>/OPD</w:t>
      </w:r>
      <w:r w:rsidR="00807182">
        <w:rPr>
          <w:i/>
        </w:rPr>
        <w:t xml:space="preserve">s and independent </w:t>
      </w:r>
      <w:r w:rsidR="00657CA1">
        <w:rPr>
          <w:i/>
        </w:rPr>
        <w:t xml:space="preserve">PWD </w:t>
      </w:r>
      <w:r w:rsidR="00807182">
        <w:rPr>
          <w:i/>
        </w:rPr>
        <w:t>advocates</w:t>
      </w:r>
      <w:r w:rsidR="00246272">
        <w:t>.</w:t>
      </w:r>
      <w:r w:rsidR="003C5A88">
        <w:t xml:space="preserve"> </w:t>
      </w:r>
      <w:r w:rsidR="00246272">
        <w:t>It is not the state</w:t>
      </w:r>
      <w:r w:rsidR="0083001F">
        <w:t>’s role</w:t>
      </w:r>
      <w:r w:rsidR="00AB62CE">
        <w:t xml:space="preserve"> </w:t>
      </w:r>
      <w:r w:rsidR="003C5A88">
        <w:t xml:space="preserve">to prescribe the relations among </w:t>
      </w:r>
      <w:r w:rsidR="001C5D6C">
        <w:lastRenderedPageBreak/>
        <w:t>DPO</w:t>
      </w:r>
      <w:r w:rsidR="0022482F">
        <w:t>s</w:t>
      </w:r>
      <w:r w:rsidR="001C5D6C">
        <w:t>/OPD</w:t>
      </w:r>
      <w:r w:rsidR="003C5A88">
        <w:t xml:space="preserve">s as a pre-condition for participation.   </w:t>
      </w:r>
      <w:r w:rsidR="00831665">
        <w:t xml:space="preserve">The </w:t>
      </w:r>
      <w:r w:rsidR="003C5A88">
        <w:t xml:space="preserve">obligation to support </w:t>
      </w:r>
      <w:r w:rsidR="00246272">
        <w:t xml:space="preserve">the </w:t>
      </w:r>
      <w:r w:rsidR="003C5A88">
        <w:t xml:space="preserve">establishment of </w:t>
      </w:r>
      <w:r w:rsidR="001C5D6C">
        <w:t>DPO</w:t>
      </w:r>
      <w:r w:rsidR="0022482F">
        <w:t>s</w:t>
      </w:r>
      <w:r w:rsidR="001C5D6C">
        <w:t>/OPD</w:t>
      </w:r>
      <w:r w:rsidR="003C5A88">
        <w:t xml:space="preserve">s and umbrella </w:t>
      </w:r>
      <w:r w:rsidR="006F2888">
        <w:t>coalitions</w:t>
      </w:r>
      <w:r w:rsidR="003C5A88">
        <w:t xml:space="preserve"> should be moved elsewhere and rephrased:</w:t>
      </w:r>
    </w:p>
    <w:p w14:paraId="5BF414DF" w14:textId="77777777" w:rsidR="00505E48" w:rsidRDefault="00505E48" w:rsidP="00505E48">
      <w:pPr>
        <w:jc w:val="both"/>
      </w:pPr>
    </w:p>
    <w:p w14:paraId="43EACBDC" w14:textId="1548262E" w:rsidR="00505E48" w:rsidRPr="00831665" w:rsidRDefault="00505E48" w:rsidP="00505E48">
      <w:pPr>
        <w:jc w:val="both"/>
        <w:rPr>
          <w:i/>
        </w:rPr>
      </w:pPr>
      <w:r w:rsidRPr="009D46D3">
        <w:rPr>
          <w:i/>
        </w:rPr>
        <w:t xml:space="preserve">States parties should, through </w:t>
      </w:r>
      <w:r>
        <w:rPr>
          <w:i/>
        </w:rPr>
        <w:t xml:space="preserve">appropriate </w:t>
      </w:r>
      <w:r w:rsidRPr="009D46D3">
        <w:rPr>
          <w:i/>
        </w:rPr>
        <w:t>means</w:t>
      </w:r>
      <w:r>
        <w:rPr>
          <w:i/>
        </w:rPr>
        <w:t xml:space="preserve"> that respect the freedom of association and the independence of civil society</w:t>
      </w:r>
      <w:r w:rsidRPr="009D46D3">
        <w:rPr>
          <w:i/>
        </w:rPr>
        <w:t xml:space="preserve">, support the establishment of individual </w:t>
      </w:r>
      <w:r w:rsidR="001C5D6C">
        <w:rPr>
          <w:i/>
        </w:rPr>
        <w:t>DPO</w:t>
      </w:r>
      <w:r w:rsidR="0022482F">
        <w:rPr>
          <w:i/>
        </w:rPr>
        <w:t>s</w:t>
      </w:r>
      <w:r w:rsidR="001C5D6C">
        <w:rPr>
          <w:i/>
        </w:rPr>
        <w:t>/OPD</w:t>
      </w:r>
      <w:r w:rsidRPr="009D46D3">
        <w:rPr>
          <w:i/>
        </w:rPr>
        <w:t xml:space="preserve">s and of representative umbrella </w:t>
      </w:r>
      <w:r w:rsidR="00807182">
        <w:rPr>
          <w:i/>
        </w:rPr>
        <w:t>coalition</w:t>
      </w:r>
      <w:r w:rsidR="007569B8">
        <w:rPr>
          <w:i/>
        </w:rPr>
        <w:t>s</w:t>
      </w:r>
      <w:r w:rsidRPr="009D46D3">
        <w:rPr>
          <w:i/>
        </w:rPr>
        <w:t xml:space="preserve"> that meet the criteria</w:t>
      </w:r>
      <w:r w:rsidR="00807182">
        <w:rPr>
          <w:i/>
        </w:rPr>
        <w:t xml:space="preserve"> in paragraph 14bis</w:t>
      </w:r>
      <w:r w:rsidR="007569B8">
        <w:rPr>
          <w:i/>
        </w:rPr>
        <w:t>,</w:t>
      </w:r>
      <w:r w:rsidRPr="009D46D3">
        <w:rPr>
          <w:i/>
        </w:rPr>
        <w:t xml:space="preserve"> to </w:t>
      </w:r>
      <w:r>
        <w:rPr>
          <w:i/>
        </w:rPr>
        <w:t>promote</w:t>
      </w:r>
      <w:r w:rsidRPr="009D46D3">
        <w:rPr>
          <w:i/>
        </w:rPr>
        <w:t xml:space="preserve"> the </w:t>
      </w:r>
      <w:r w:rsidR="00807182">
        <w:rPr>
          <w:i/>
        </w:rPr>
        <w:t>ability of DPOs/OPDs to effectively coordinate their participation in national implementation and monitoring processes, and to</w:t>
      </w:r>
      <w:r>
        <w:rPr>
          <w:i/>
        </w:rPr>
        <w:t xml:space="preserve"> facilitat</w:t>
      </w:r>
      <w:r w:rsidR="00807182">
        <w:rPr>
          <w:i/>
        </w:rPr>
        <w:t>e</w:t>
      </w:r>
      <w:r>
        <w:rPr>
          <w:i/>
        </w:rPr>
        <w:t xml:space="preserve"> </w:t>
      </w:r>
      <w:r w:rsidR="009343FB">
        <w:rPr>
          <w:i/>
        </w:rPr>
        <w:t xml:space="preserve">the </w:t>
      </w:r>
      <w:r>
        <w:rPr>
          <w:i/>
        </w:rPr>
        <w:t>participation of independent</w:t>
      </w:r>
      <w:r w:rsidR="00657CA1">
        <w:rPr>
          <w:i/>
        </w:rPr>
        <w:t xml:space="preserve"> PWD</w:t>
      </w:r>
      <w:r>
        <w:rPr>
          <w:i/>
        </w:rPr>
        <w:t xml:space="preserve"> advocates.</w:t>
      </w:r>
    </w:p>
    <w:p w14:paraId="219B8C31" w14:textId="77777777" w:rsidR="00505E48" w:rsidRDefault="00505E48" w:rsidP="00505E48">
      <w:pPr>
        <w:jc w:val="both"/>
      </w:pPr>
    </w:p>
    <w:p w14:paraId="1C21BB83" w14:textId="70E87E68" w:rsidR="00505E48" w:rsidRDefault="00203FF2" w:rsidP="00711F6D">
      <w:pPr>
        <w:pStyle w:val="ListParagraph"/>
        <w:numPr>
          <w:ilvl w:val="0"/>
          <w:numId w:val="3"/>
        </w:numPr>
        <w:jc w:val="both"/>
      </w:pPr>
      <w:r>
        <w:t>Revise p</w:t>
      </w:r>
      <w:r w:rsidR="00505E48">
        <w:t>aragraph 75(d):</w:t>
      </w:r>
    </w:p>
    <w:p w14:paraId="55235D2A" w14:textId="77777777" w:rsidR="00505E48" w:rsidRDefault="00505E48" w:rsidP="00505E48">
      <w:pPr>
        <w:jc w:val="both"/>
      </w:pPr>
    </w:p>
    <w:p w14:paraId="44B7BA21" w14:textId="02CF046F" w:rsidR="00080568" w:rsidRPr="00505E48" w:rsidRDefault="00505E48" w:rsidP="002469D0">
      <w:pPr>
        <w:jc w:val="both"/>
        <w:rPr>
          <w:i/>
        </w:rPr>
      </w:pPr>
      <w:r w:rsidRPr="00887E7A">
        <w:rPr>
          <w:i/>
        </w:rPr>
        <w:t xml:space="preserve">To support the establishment of an umbrella </w:t>
      </w:r>
      <w:r w:rsidR="00807182">
        <w:rPr>
          <w:i/>
        </w:rPr>
        <w:t>coalition</w:t>
      </w:r>
      <w:r w:rsidRPr="00887E7A">
        <w:rPr>
          <w:i/>
        </w:rPr>
        <w:t xml:space="preserve"> of DPOs/OPDs, which is open to all single DPOs/OPDs of </w:t>
      </w:r>
      <w:r w:rsidR="00C6374C">
        <w:rPr>
          <w:i/>
        </w:rPr>
        <w:t>PWDs</w:t>
      </w:r>
      <w:r w:rsidR="003D1325">
        <w:rPr>
          <w:i/>
        </w:rPr>
        <w:t>, whether single</w:t>
      </w:r>
      <w:r w:rsidR="00216972">
        <w:rPr>
          <w:i/>
        </w:rPr>
        <w:t>-</w:t>
      </w:r>
      <w:r w:rsidR="003D1325">
        <w:rPr>
          <w:i/>
        </w:rPr>
        <w:t>constituency or cross-disability,</w:t>
      </w:r>
      <w:r w:rsidRPr="00887E7A">
        <w:rPr>
          <w:i/>
        </w:rPr>
        <w:t xml:space="preserve"> </w:t>
      </w:r>
      <w:r w:rsidR="00CD73CE">
        <w:rPr>
          <w:i/>
        </w:rPr>
        <w:t>and which</w:t>
      </w:r>
      <w:r w:rsidR="00CD73CE" w:rsidRPr="00887E7A">
        <w:rPr>
          <w:i/>
        </w:rPr>
        <w:t xml:space="preserve"> </w:t>
      </w:r>
      <w:r w:rsidRPr="00887E7A">
        <w:rPr>
          <w:i/>
        </w:rPr>
        <w:t xml:space="preserve">works on the basis of parity of constituencies </w:t>
      </w:r>
      <w:r w:rsidR="00831665">
        <w:rPr>
          <w:i/>
        </w:rPr>
        <w:t>and respect for the leadership of each constituency on its own issues</w:t>
      </w:r>
      <w:r w:rsidRPr="00887E7A">
        <w:rPr>
          <w:i/>
        </w:rPr>
        <w:t>, to ensure the inclusion and full participation of persons with all kinds of disabilities in the monitoring process</w:t>
      </w:r>
      <w:r>
        <w:rPr>
          <w:i/>
        </w:rPr>
        <w:t>.</w:t>
      </w:r>
    </w:p>
    <w:p w14:paraId="6DA28403" w14:textId="77777777" w:rsidR="0015292B" w:rsidRDefault="0015292B" w:rsidP="002469D0">
      <w:pPr>
        <w:jc w:val="both"/>
      </w:pPr>
    </w:p>
    <w:p w14:paraId="0EAF4AD3" w14:textId="77777777" w:rsidR="0015292B" w:rsidRPr="00D110C7" w:rsidRDefault="0015292B" w:rsidP="002469D0">
      <w:pPr>
        <w:pStyle w:val="ListParagraph"/>
        <w:numPr>
          <w:ilvl w:val="0"/>
          <w:numId w:val="2"/>
        </w:numPr>
        <w:jc w:val="both"/>
        <w:rPr>
          <w:b/>
        </w:rPr>
      </w:pPr>
      <w:r w:rsidRPr="00D110C7">
        <w:rPr>
          <w:b/>
        </w:rPr>
        <w:t>Scope and nature of participation</w:t>
      </w:r>
    </w:p>
    <w:p w14:paraId="75D62B22" w14:textId="34E92E1F" w:rsidR="0015292B" w:rsidRDefault="0015292B" w:rsidP="002469D0">
      <w:pPr>
        <w:jc w:val="both"/>
      </w:pPr>
    </w:p>
    <w:p w14:paraId="2A95A0AB" w14:textId="52245D3B" w:rsidR="003B2ABF" w:rsidRDefault="003B2ABF" w:rsidP="00711F6D">
      <w:pPr>
        <w:pStyle w:val="ListParagraph"/>
        <w:numPr>
          <w:ilvl w:val="0"/>
          <w:numId w:val="3"/>
        </w:numPr>
        <w:jc w:val="both"/>
      </w:pPr>
      <w:r>
        <w:t>We propose a new paragraph 12bis:</w:t>
      </w:r>
    </w:p>
    <w:p w14:paraId="49418667" w14:textId="77777777" w:rsidR="003B2ABF" w:rsidRDefault="003B2ABF" w:rsidP="003B2ABF">
      <w:pPr>
        <w:jc w:val="both"/>
      </w:pPr>
    </w:p>
    <w:p w14:paraId="71CE05CA" w14:textId="651ABD88" w:rsidR="003B2ABF" w:rsidRPr="00EE221C" w:rsidRDefault="003B2ABF" w:rsidP="003B2ABF">
      <w:pPr>
        <w:pStyle w:val="SingleTxtG"/>
        <w:spacing w:after="0" w:line="240" w:lineRule="auto"/>
        <w:ind w:left="0" w:right="0"/>
        <w:rPr>
          <w:rFonts w:asciiTheme="minorHAnsi" w:hAnsiTheme="minorHAnsi"/>
          <w:i/>
          <w:sz w:val="24"/>
          <w:szCs w:val="24"/>
        </w:rPr>
      </w:pPr>
      <w:r w:rsidRPr="005A1A8F">
        <w:rPr>
          <w:rFonts w:asciiTheme="minorHAnsi" w:hAnsiTheme="minorHAnsi"/>
          <w:i/>
          <w:sz w:val="24"/>
          <w:szCs w:val="24"/>
        </w:rPr>
        <w:lastRenderedPageBreak/>
        <w:t xml:space="preserve">States parties </w:t>
      </w:r>
      <w:r w:rsidR="00A159B0">
        <w:rPr>
          <w:rFonts w:asciiTheme="minorHAnsi" w:hAnsiTheme="minorHAnsi"/>
          <w:i/>
          <w:sz w:val="24"/>
          <w:szCs w:val="24"/>
        </w:rPr>
        <w:t>must</w:t>
      </w:r>
      <w:r w:rsidR="00A159B0" w:rsidRPr="005A1A8F">
        <w:rPr>
          <w:rFonts w:asciiTheme="minorHAnsi" w:hAnsiTheme="minorHAnsi"/>
          <w:i/>
          <w:sz w:val="24"/>
          <w:szCs w:val="24"/>
        </w:rPr>
        <w:t xml:space="preserve"> </w:t>
      </w:r>
      <w:r w:rsidRPr="005A1A8F">
        <w:rPr>
          <w:rFonts w:asciiTheme="minorHAnsi" w:hAnsiTheme="minorHAnsi"/>
          <w:i/>
          <w:sz w:val="24"/>
          <w:szCs w:val="24"/>
        </w:rPr>
        <w:t xml:space="preserve">take into account that consultation of </w:t>
      </w:r>
      <w:r w:rsidR="00C6374C">
        <w:rPr>
          <w:rFonts w:asciiTheme="minorHAnsi" w:hAnsiTheme="minorHAnsi"/>
          <w:i/>
          <w:sz w:val="24"/>
          <w:szCs w:val="24"/>
        </w:rPr>
        <w:t>PWDs</w:t>
      </w:r>
      <w:r w:rsidRPr="005A1A8F">
        <w:rPr>
          <w:rFonts w:asciiTheme="minorHAnsi" w:hAnsiTheme="minorHAnsi"/>
          <w:i/>
          <w:sz w:val="24"/>
          <w:szCs w:val="24"/>
        </w:rPr>
        <w:t xml:space="preserve"> should be conducted in a manner that allows them to exercise ‘considerable influence’ over relevant policies, as indicated in Rule 17 of the Standard Rules on the Equalization of Opportunities for Persons with Disabilities, a non-binding predecessor document to the Convention.  </w:t>
      </w:r>
      <w:r>
        <w:rPr>
          <w:rFonts w:asciiTheme="minorHAnsi" w:hAnsiTheme="minorHAnsi"/>
          <w:i/>
          <w:sz w:val="24"/>
          <w:szCs w:val="24"/>
        </w:rPr>
        <w:t xml:space="preserve">As </w:t>
      </w:r>
      <w:r w:rsidR="00A159B0">
        <w:rPr>
          <w:rFonts w:asciiTheme="minorHAnsi" w:hAnsiTheme="minorHAnsi"/>
          <w:i/>
          <w:sz w:val="24"/>
          <w:szCs w:val="24"/>
        </w:rPr>
        <w:t>States’</w:t>
      </w:r>
      <w:r w:rsidR="00A159B0" w:rsidRPr="005A1A8F">
        <w:rPr>
          <w:rFonts w:asciiTheme="minorHAnsi" w:hAnsiTheme="minorHAnsi"/>
          <w:i/>
          <w:sz w:val="24"/>
          <w:szCs w:val="24"/>
        </w:rPr>
        <w:t xml:space="preserve"> </w:t>
      </w:r>
      <w:r w:rsidRPr="005A1A8F">
        <w:rPr>
          <w:rFonts w:asciiTheme="minorHAnsi" w:hAnsiTheme="minorHAnsi"/>
          <w:i/>
          <w:sz w:val="24"/>
          <w:szCs w:val="24"/>
        </w:rPr>
        <w:t xml:space="preserve">obligations are equally applicable to all </w:t>
      </w:r>
      <w:r w:rsidR="00C6374C">
        <w:rPr>
          <w:rFonts w:asciiTheme="minorHAnsi" w:hAnsiTheme="minorHAnsi"/>
          <w:i/>
          <w:sz w:val="24"/>
          <w:szCs w:val="24"/>
        </w:rPr>
        <w:t>PWDs</w:t>
      </w:r>
      <w:r>
        <w:rPr>
          <w:rFonts w:asciiTheme="minorHAnsi" w:hAnsiTheme="minorHAnsi"/>
          <w:i/>
          <w:sz w:val="24"/>
          <w:szCs w:val="24"/>
        </w:rPr>
        <w:t xml:space="preserve"> under Article 1</w:t>
      </w:r>
      <w:r w:rsidRPr="005A1A8F">
        <w:rPr>
          <w:rFonts w:asciiTheme="minorHAnsi" w:hAnsiTheme="minorHAnsi"/>
          <w:i/>
          <w:sz w:val="24"/>
          <w:szCs w:val="24"/>
        </w:rPr>
        <w:t xml:space="preserve">, all constituencies </w:t>
      </w:r>
      <w:r>
        <w:rPr>
          <w:rFonts w:asciiTheme="minorHAnsi" w:hAnsiTheme="minorHAnsi"/>
          <w:i/>
          <w:sz w:val="24"/>
          <w:szCs w:val="24"/>
        </w:rPr>
        <w:t xml:space="preserve">of </w:t>
      </w:r>
      <w:r w:rsidR="00C6374C">
        <w:rPr>
          <w:rFonts w:asciiTheme="minorHAnsi" w:hAnsiTheme="minorHAnsi"/>
          <w:i/>
          <w:sz w:val="24"/>
          <w:szCs w:val="24"/>
        </w:rPr>
        <w:t>PWDs</w:t>
      </w:r>
      <w:r w:rsidRPr="005A1A8F">
        <w:rPr>
          <w:rFonts w:asciiTheme="minorHAnsi" w:hAnsiTheme="minorHAnsi"/>
          <w:i/>
          <w:sz w:val="24"/>
          <w:szCs w:val="24"/>
        </w:rPr>
        <w:t xml:space="preserve"> </w:t>
      </w:r>
      <w:r>
        <w:rPr>
          <w:rFonts w:asciiTheme="minorHAnsi" w:hAnsiTheme="minorHAnsi"/>
          <w:i/>
          <w:sz w:val="24"/>
          <w:szCs w:val="24"/>
        </w:rPr>
        <w:t>whose interests are affected in a particular matter must be</w:t>
      </w:r>
      <w:r w:rsidRPr="005A1A8F">
        <w:rPr>
          <w:rFonts w:asciiTheme="minorHAnsi" w:hAnsiTheme="minorHAnsi"/>
          <w:i/>
          <w:sz w:val="24"/>
          <w:szCs w:val="24"/>
        </w:rPr>
        <w:t xml:space="preserve"> consulted on a basis of parity </w:t>
      </w:r>
      <w:r w:rsidR="00014AFB">
        <w:rPr>
          <w:rFonts w:asciiTheme="minorHAnsi" w:hAnsiTheme="minorHAnsi"/>
          <w:i/>
          <w:sz w:val="24"/>
          <w:szCs w:val="24"/>
        </w:rPr>
        <w:t>regarding</w:t>
      </w:r>
      <w:r w:rsidRPr="005A1A8F">
        <w:rPr>
          <w:rFonts w:asciiTheme="minorHAnsi" w:hAnsiTheme="minorHAnsi"/>
          <w:i/>
          <w:sz w:val="24"/>
          <w:szCs w:val="24"/>
        </w:rPr>
        <w:t xml:space="preserve"> both process and outcome</w:t>
      </w:r>
      <w:r>
        <w:rPr>
          <w:rFonts w:asciiTheme="minorHAnsi" w:hAnsiTheme="minorHAnsi"/>
          <w:i/>
          <w:sz w:val="24"/>
          <w:szCs w:val="24"/>
        </w:rPr>
        <w:t>, subject to the possibility of affirmative action for those subjected to multiple and intensified discrimination</w:t>
      </w:r>
      <w:r w:rsidRPr="005A1A8F">
        <w:rPr>
          <w:rFonts w:asciiTheme="minorHAnsi" w:hAnsiTheme="minorHAnsi"/>
          <w:i/>
          <w:sz w:val="24"/>
          <w:szCs w:val="24"/>
        </w:rPr>
        <w:t>.</w:t>
      </w:r>
    </w:p>
    <w:p w14:paraId="0CF83F00" w14:textId="77777777" w:rsidR="003B2ABF" w:rsidRDefault="003B2ABF" w:rsidP="002469D0">
      <w:pPr>
        <w:jc w:val="both"/>
      </w:pPr>
    </w:p>
    <w:p w14:paraId="709B3480" w14:textId="2CC2D33B" w:rsidR="003B2ABF" w:rsidRPr="003B2ABF" w:rsidRDefault="003B2ABF" w:rsidP="003B2ABF">
      <w:pPr>
        <w:pStyle w:val="ListParagraph"/>
        <w:numPr>
          <w:ilvl w:val="0"/>
          <w:numId w:val="9"/>
        </w:numPr>
        <w:jc w:val="both"/>
        <w:rPr>
          <w:b/>
        </w:rPr>
      </w:pPr>
      <w:r w:rsidRPr="003B2ABF">
        <w:rPr>
          <w:b/>
        </w:rPr>
        <w:t>Article 4.3</w:t>
      </w:r>
    </w:p>
    <w:p w14:paraId="42F37F06" w14:textId="77777777" w:rsidR="00EE221C" w:rsidRDefault="00EE221C" w:rsidP="002469D0">
      <w:pPr>
        <w:jc w:val="both"/>
      </w:pPr>
    </w:p>
    <w:p w14:paraId="2292DA17" w14:textId="543BCDBE" w:rsidR="00D110C7" w:rsidRDefault="00FD09D5" w:rsidP="00711F6D">
      <w:pPr>
        <w:pStyle w:val="ListParagraph"/>
        <w:numPr>
          <w:ilvl w:val="0"/>
          <w:numId w:val="3"/>
        </w:numPr>
        <w:jc w:val="both"/>
      </w:pPr>
      <w:r>
        <w:t>The</w:t>
      </w:r>
      <w:r w:rsidR="007C74FD">
        <w:t xml:space="preserve"> phrase ‘due consideration and weight’ </w:t>
      </w:r>
      <w:r w:rsidR="005F678B">
        <w:t>recalls</w:t>
      </w:r>
      <w:r w:rsidR="007C74FD">
        <w:t xml:space="preserve"> </w:t>
      </w:r>
      <w:r>
        <w:t>obligations related to children’s participation</w:t>
      </w:r>
      <w:r w:rsidR="007C74FD">
        <w:t xml:space="preserve"> in decision-making, and is not appropriate for adults with disabilities. </w:t>
      </w:r>
      <w:r w:rsidR="00797F21">
        <w:t>Replace</w:t>
      </w:r>
      <w:r w:rsidR="007C74FD">
        <w:t xml:space="preserve"> paragraph 21</w:t>
      </w:r>
      <w:r w:rsidR="00161855">
        <w:t>’s final sentence</w:t>
      </w:r>
      <w:r w:rsidR="007C74FD">
        <w:t xml:space="preserve"> </w:t>
      </w:r>
      <w:r w:rsidR="00925757">
        <w:t>with</w:t>
      </w:r>
      <w:r w:rsidR="00797F21">
        <w:t>:</w:t>
      </w:r>
    </w:p>
    <w:p w14:paraId="76C556DB" w14:textId="77777777" w:rsidR="00D110C7" w:rsidRDefault="00D110C7" w:rsidP="00D110C7">
      <w:pPr>
        <w:jc w:val="both"/>
      </w:pPr>
    </w:p>
    <w:p w14:paraId="56BE68B7" w14:textId="0BED6BF6" w:rsidR="007C74FD" w:rsidRDefault="007C74FD" w:rsidP="00D110C7">
      <w:pPr>
        <w:jc w:val="both"/>
      </w:pPr>
      <w:r w:rsidRPr="007C74FD">
        <w:rPr>
          <w:i/>
        </w:rPr>
        <w:t>Their respective views must be centered and prioritized, and they must be duly informed of the outcome of the process</w:t>
      </w:r>
      <w:r w:rsidR="00235303">
        <w:rPr>
          <w:i/>
        </w:rPr>
        <w:t>, and</w:t>
      </w:r>
      <w:r w:rsidRPr="007C74FD">
        <w:rPr>
          <w:i/>
        </w:rPr>
        <w:t xml:space="preserve"> in particular </w:t>
      </w:r>
      <w:r w:rsidR="00235303">
        <w:rPr>
          <w:i/>
        </w:rPr>
        <w:t xml:space="preserve">of </w:t>
      </w:r>
      <w:r w:rsidRPr="007C74FD">
        <w:rPr>
          <w:i/>
        </w:rPr>
        <w:t xml:space="preserve">the findings, considerations </w:t>
      </w:r>
      <w:r w:rsidR="005F678B">
        <w:rPr>
          <w:i/>
        </w:rPr>
        <w:t>and reasoning of decisions, together with justifications under the CRPD and its jurisprudence</w:t>
      </w:r>
      <w:r w:rsidRPr="007C74FD">
        <w:rPr>
          <w:i/>
        </w:rPr>
        <w:t xml:space="preserve">, including </w:t>
      </w:r>
      <w:r w:rsidR="00FF42AE">
        <w:rPr>
          <w:i/>
        </w:rPr>
        <w:t>a detailed</w:t>
      </w:r>
      <w:r w:rsidRPr="007C74FD">
        <w:rPr>
          <w:i/>
        </w:rPr>
        <w:t xml:space="preserve"> explanation of how the respective views of </w:t>
      </w:r>
      <w:r w:rsidR="001C5D6C">
        <w:rPr>
          <w:i/>
        </w:rPr>
        <w:t>DPO</w:t>
      </w:r>
      <w:r w:rsidR="0022482F">
        <w:rPr>
          <w:i/>
        </w:rPr>
        <w:t>s</w:t>
      </w:r>
      <w:r w:rsidR="001C5D6C">
        <w:rPr>
          <w:i/>
        </w:rPr>
        <w:t>/OPD</w:t>
      </w:r>
      <w:r w:rsidRPr="007C74FD">
        <w:rPr>
          <w:i/>
        </w:rPr>
        <w:t xml:space="preserve">s were considered and on what basis they were accepted or rejected.  </w:t>
      </w:r>
    </w:p>
    <w:p w14:paraId="5A4F0187" w14:textId="77777777" w:rsidR="00E94F32" w:rsidRDefault="00E94F32" w:rsidP="00D110C7">
      <w:pPr>
        <w:jc w:val="both"/>
      </w:pPr>
    </w:p>
    <w:p w14:paraId="36C21E1E" w14:textId="76F4CCB5" w:rsidR="008B197E" w:rsidRDefault="008B197E" w:rsidP="00711F6D">
      <w:pPr>
        <w:pStyle w:val="ListParagraph"/>
        <w:numPr>
          <w:ilvl w:val="0"/>
          <w:numId w:val="3"/>
        </w:numPr>
        <w:jc w:val="both"/>
      </w:pPr>
      <w:r>
        <w:lastRenderedPageBreak/>
        <w:t xml:space="preserve">Paragraph 22 </w:t>
      </w:r>
      <w:r w:rsidR="005F678B">
        <w:t>should</w:t>
      </w:r>
      <w:r>
        <w:t xml:space="preserve"> uphold and elaborate on the obligation to directly consult disab</w:t>
      </w:r>
      <w:r w:rsidR="0061205A">
        <w:t>led children</w:t>
      </w:r>
      <w:r>
        <w:t xml:space="preserve">, which is </w:t>
      </w:r>
      <w:r w:rsidR="006675F8">
        <w:t xml:space="preserve">explicitly </w:t>
      </w:r>
      <w:r>
        <w:t xml:space="preserve">stated in the text, and </w:t>
      </w:r>
      <w:r w:rsidR="00625D88">
        <w:t xml:space="preserve">should </w:t>
      </w:r>
      <w:r w:rsidR="00613C38">
        <w:t>differentiate</w:t>
      </w:r>
      <w:r>
        <w:t xml:space="preserve"> between organizations of </w:t>
      </w:r>
      <w:r w:rsidR="0061205A">
        <w:t xml:space="preserve">disabled </w:t>
      </w:r>
      <w:r>
        <w:t xml:space="preserve">children and those of their parents.  </w:t>
      </w:r>
    </w:p>
    <w:p w14:paraId="5240A327" w14:textId="77777777" w:rsidR="008B197E" w:rsidRDefault="008B197E" w:rsidP="008B197E">
      <w:pPr>
        <w:pStyle w:val="ListParagraph"/>
        <w:jc w:val="both"/>
      </w:pPr>
    </w:p>
    <w:p w14:paraId="52BABCFB" w14:textId="49490CB2" w:rsidR="002F231B" w:rsidRDefault="008B197E" w:rsidP="00711F6D">
      <w:pPr>
        <w:pStyle w:val="ListParagraph"/>
        <w:numPr>
          <w:ilvl w:val="0"/>
          <w:numId w:val="3"/>
        </w:numPr>
        <w:jc w:val="both"/>
      </w:pPr>
      <w:r>
        <w:t xml:space="preserve"> </w:t>
      </w:r>
      <w:r w:rsidR="00613C38">
        <w:t xml:space="preserve">In paragraph 23, </w:t>
      </w:r>
      <w:r w:rsidR="002F231B">
        <w:t>following ‘to participate in society’, add:</w:t>
      </w:r>
    </w:p>
    <w:p w14:paraId="36F52139" w14:textId="77777777" w:rsidR="008460E6" w:rsidRDefault="008460E6" w:rsidP="008460E6">
      <w:pPr>
        <w:jc w:val="both"/>
      </w:pPr>
    </w:p>
    <w:p w14:paraId="5518958F" w14:textId="77777777" w:rsidR="008460E6" w:rsidRPr="002F231B" w:rsidRDefault="008460E6" w:rsidP="008460E6">
      <w:pPr>
        <w:jc w:val="both"/>
        <w:rPr>
          <w:i/>
        </w:rPr>
      </w:pPr>
      <w:r w:rsidRPr="002F231B">
        <w:rPr>
          <w:i/>
        </w:rPr>
        <w:t>and combat discrimination and prejudice that impe</w:t>
      </w:r>
      <w:r>
        <w:rPr>
          <w:i/>
        </w:rPr>
        <w:t>des such participation;</w:t>
      </w:r>
    </w:p>
    <w:p w14:paraId="2B2E827E" w14:textId="77777777" w:rsidR="008460E6" w:rsidRPr="00D110C7" w:rsidRDefault="008460E6" w:rsidP="008460E6">
      <w:pPr>
        <w:pStyle w:val="SingleTxtG"/>
        <w:spacing w:after="0" w:line="240" w:lineRule="auto"/>
        <w:ind w:left="0" w:right="0"/>
        <w:rPr>
          <w:rFonts w:asciiTheme="minorHAnsi" w:hAnsiTheme="minorHAnsi"/>
          <w:sz w:val="24"/>
          <w:szCs w:val="24"/>
        </w:rPr>
      </w:pPr>
    </w:p>
    <w:p w14:paraId="4AB5AE86" w14:textId="01E6A433" w:rsidR="008460E6" w:rsidRDefault="008460E6" w:rsidP="008460E6">
      <w:pPr>
        <w:jc w:val="both"/>
      </w:pPr>
      <w:r>
        <w:tab/>
        <w:t xml:space="preserve">and following ‘stigma’ add </w:t>
      </w:r>
      <w:r>
        <w:rPr>
          <w:i/>
        </w:rPr>
        <w:t>and retaliation.</w:t>
      </w:r>
    </w:p>
    <w:p w14:paraId="29547B9E" w14:textId="77777777" w:rsidR="008460E6" w:rsidRDefault="008460E6" w:rsidP="008460E6">
      <w:pPr>
        <w:jc w:val="both"/>
      </w:pPr>
    </w:p>
    <w:p w14:paraId="62F926B4" w14:textId="5C8A0C1E" w:rsidR="003B2ABF" w:rsidRPr="003B2ABF" w:rsidRDefault="003B2ABF" w:rsidP="003B2ABF">
      <w:pPr>
        <w:pStyle w:val="ListParagraph"/>
        <w:numPr>
          <w:ilvl w:val="0"/>
          <w:numId w:val="9"/>
        </w:numPr>
        <w:jc w:val="both"/>
        <w:rPr>
          <w:b/>
        </w:rPr>
      </w:pPr>
      <w:r w:rsidRPr="003B2ABF">
        <w:rPr>
          <w:b/>
        </w:rPr>
        <w:t>Article 33.3</w:t>
      </w:r>
    </w:p>
    <w:p w14:paraId="0B4EB1B8" w14:textId="77777777" w:rsidR="003B2ABF" w:rsidRDefault="003B2ABF" w:rsidP="008460E6">
      <w:pPr>
        <w:jc w:val="both"/>
      </w:pPr>
    </w:p>
    <w:p w14:paraId="3D8FABD4" w14:textId="31B559F0" w:rsidR="00490A08" w:rsidRDefault="00A61ED8" w:rsidP="00C57A39">
      <w:pPr>
        <w:pStyle w:val="ListParagraph"/>
        <w:numPr>
          <w:ilvl w:val="0"/>
          <w:numId w:val="3"/>
        </w:numPr>
        <w:jc w:val="both"/>
      </w:pPr>
      <w:r>
        <w:t xml:space="preserve">To avoid confusion, </w:t>
      </w:r>
      <w:r w:rsidR="00B259C4">
        <w:t xml:space="preserve">Section </w:t>
      </w:r>
      <w:r w:rsidR="005F678B">
        <w:t>II.</w:t>
      </w:r>
      <w:r w:rsidR="00B259C4">
        <w:t xml:space="preserve">C title </w:t>
      </w:r>
      <w:r w:rsidR="005F678B">
        <w:t xml:space="preserve">should </w:t>
      </w:r>
      <w:r>
        <w:t>be</w:t>
      </w:r>
      <w:r w:rsidR="005F678B">
        <w:t xml:space="preserve"> </w:t>
      </w:r>
      <w:r w:rsidR="005F678B" w:rsidRPr="00B2188B">
        <w:rPr>
          <w:i/>
        </w:rPr>
        <w:t>Scope of article 33.3</w:t>
      </w:r>
      <w:r w:rsidRPr="00B2188B">
        <w:rPr>
          <w:i/>
        </w:rPr>
        <w:t>,</w:t>
      </w:r>
      <w:r w:rsidR="005F678B">
        <w:t xml:space="preserve"> following the format of</w:t>
      </w:r>
      <w:r w:rsidR="003B2ABF">
        <w:t xml:space="preserve"> II.B</w:t>
      </w:r>
      <w:r w:rsidR="00B259C4">
        <w:t>.</w:t>
      </w:r>
      <w:r w:rsidR="00D63230">
        <w:t xml:space="preserve"> </w:t>
      </w:r>
      <w:r w:rsidR="00DB348E">
        <w:t>T</w:t>
      </w:r>
      <w:r w:rsidR="007D5867">
        <w:t>his</w:t>
      </w:r>
      <w:r w:rsidR="00490A08">
        <w:t xml:space="preserve"> section</w:t>
      </w:r>
      <w:r w:rsidR="0061205A">
        <w:t>’s content</w:t>
      </w:r>
      <w:r w:rsidR="00490A08">
        <w:t xml:space="preserve"> is </w:t>
      </w:r>
      <w:r w:rsidR="007D5867">
        <w:t xml:space="preserve">reiterated </w:t>
      </w:r>
      <w:r w:rsidR="00DB348E">
        <w:t xml:space="preserve">more precisely </w:t>
      </w:r>
      <w:r w:rsidR="00D63230">
        <w:t xml:space="preserve">within </w:t>
      </w:r>
      <w:r w:rsidR="004D3D75">
        <w:t>paragraphs 71-73</w:t>
      </w:r>
      <w:r w:rsidR="00C57A39">
        <w:t>.</w:t>
      </w:r>
      <w:r w:rsidR="00490A08">
        <w:t xml:space="preserve"> </w:t>
      </w:r>
      <w:r w:rsidR="00C57A39">
        <w:t xml:space="preserve"> </w:t>
      </w:r>
      <w:r w:rsidR="003B2ABF">
        <w:t>As 33.3 is part of the primary content, those</w:t>
      </w:r>
      <w:r w:rsidR="00490A08">
        <w:t xml:space="preserve"> paragraphs should be transferred</w:t>
      </w:r>
      <w:r w:rsidR="004D3D75">
        <w:t xml:space="preserve"> to Section C and combined with </w:t>
      </w:r>
      <w:r w:rsidR="00986BEE">
        <w:t xml:space="preserve">the relevant </w:t>
      </w:r>
      <w:r w:rsidR="003B2ABF">
        <w:t>elements of</w:t>
      </w:r>
      <w:r w:rsidR="004D3D75">
        <w:t xml:space="preserve"> paragraphs 26</w:t>
      </w:r>
      <w:r w:rsidR="00C57A39">
        <w:t xml:space="preserve"> and</w:t>
      </w:r>
      <w:r w:rsidR="00B2188B">
        <w:t xml:space="preserve"> </w:t>
      </w:r>
      <w:r w:rsidR="004D3D75">
        <w:t>27</w:t>
      </w:r>
      <w:r w:rsidR="00C57A39">
        <w:t xml:space="preserve"> </w:t>
      </w:r>
      <w:r w:rsidR="004D3D75">
        <w:t xml:space="preserve">on participation of individuals not affiliated with </w:t>
      </w:r>
      <w:r w:rsidR="001C5D6C">
        <w:t>DPO</w:t>
      </w:r>
      <w:r w:rsidR="0022482F">
        <w:t>s</w:t>
      </w:r>
      <w:r w:rsidR="001C5D6C">
        <w:t>/OPD</w:t>
      </w:r>
      <w:r w:rsidR="004D3D75">
        <w:t xml:space="preserve">s, </w:t>
      </w:r>
      <w:r w:rsidR="003B2ABF">
        <w:t xml:space="preserve">the </w:t>
      </w:r>
      <w:r w:rsidR="004D3D75">
        <w:t xml:space="preserve">role of </w:t>
      </w:r>
      <w:r w:rsidR="001C5D6C">
        <w:t>DPO</w:t>
      </w:r>
      <w:r w:rsidR="0022482F">
        <w:t>s</w:t>
      </w:r>
      <w:r w:rsidR="001C5D6C">
        <w:t>/OPD</w:t>
      </w:r>
      <w:r w:rsidR="004D3D75">
        <w:t>s in the national monitoring mechanism or its board, and</w:t>
      </w:r>
      <w:r w:rsidR="003B2ABF">
        <w:t xml:space="preserve"> with</w:t>
      </w:r>
      <w:r w:rsidR="004D3D75">
        <w:t xml:space="preserve"> paragraph 28 on funding and accessibility.</w:t>
      </w:r>
    </w:p>
    <w:p w14:paraId="6D68DD63" w14:textId="77777777" w:rsidR="00490A08" w:rsidRDefault="00490A08" w:rsidP="00C57A39">
      <w:pPr>
        <w:pStyle w:val="ListParagraph"/>
        <w:jc w:val="both"/>
      </w:pPr>
    </w:p>
    <w:p w14:paraId="35DC22D0" w14:textId="08214B66" w:rsidR="008460E6" w:rsidRPr="008460E6" w:rsidRDefault="003B2ABF" w:rsidP="00E15CFD">
      <w:pPr>
        <w:pStyle w:val="ListParagraph"/>
        <w:jc w:val="both"/>
      </w:pPr>
      <w:r>
        <w:t xml:space="preserve">DPOs/OPDs are independent actors </w:t>
      </w:r>
      <w:r w:rsidR="00C57A39">
        <w:t xml:space="preserve">that </w:t>
      </w:r>
      <w:r>
        <w:t xml:space="preserve">have a direct relationship with international mechanisms, to which they contribute </w:t>
      </w:r>
      <w:r w:rsidR="00801FA9">
        <w:t xml:space="preserve">both </w:t>
      </w:r>
      <w:r>
        <w:t>expertise and first-hand information.  We</w:t>
      </w:r>
      <w:r w:rsidR="00D05C63">
        <w:t xml:space="preserve"> </w:t>
      </w:r>
      <w:r w:rsidR="002201F9">
        <w:t xml:space="preserve">respectfully </w:t>
      </w:r>
      <w:r w:rsidR="00EE1003">
        <w:t>reject the notion</w:t>
      </w:r>
      <w:r w:rsidR="00D05C63">
        <w:t xml:space="preserve"> that NHRIs have a role in bridging </w:t>
      </w:r>
      <w:r w:rsidR="00D05C63">
        <w:lastRenderedPageBreak/>
        <w:t>DPOs/OPDs with the international system for the promotion and protection of human rights</w:t>
      </w:r>
      <w:r w:rsidR="00634EA4">
        <w:t xml:space="preserve">, and request that this clause be omitted from </w:t>
      </w:r>
      <w:r w:rsidR="004033DE">
        <w:t xml:space="preserve">both </w:t>
      </w:r>
      <w:r w:rsidR="00634EA4">
        <w:t>paragraph 27</w:t>
      </w:r>
      <w:r w:rsidR="004D3D75">
        <w:t xml:space="preserve"> and paragraph 72</w:t>
      </w:r>
      <w:r w:rsidR="00D05C63">
        <w:t xml:space="preserve">. </w:t>
      </w:r>
      <w:r>
        <w:t xml:space="preserve"> </w:t>
      </w:r>
      <w:r w:rsidR="00EF1EDE">
        <w:t>R</w:t>
      </w:r>
      <w:r>
        <w:t>eplace that text with:</w:t>
      </w:r>
    </w:p>
    <w:p w14:paraId="07455003" w14:textId="77777777" w:rsidR="008460E6" w:rsidRDefault="008460E6" w:rsidP="008460E6">
      <w:pPr>
        <w:jc w:val="both"/>
      </w:pPr>
    </w:p>
    <w:p w14:paraId="55CFB163" w14:textId="3BB46374" w:rsidR="00634EA4" w:rsidRPr="008460E6" w:rsidRDefault="00634EA4" w:rsidP="008460E6">
      <w:pPr>
        <w:jc w:val="both"/>
        <w:rPr>
          <w:i/>
        </w:rPr>
      </w:pPr>
      <w:r w:rsidRPr="008460E6">
        <w:rPr>
          <w:i/>
        </w:rPr>
        <w:t xml:space="preserve">NHRIs should </w:t>
      </w:r>
      <w:r w:rsidR="008460E6">
        <w:rPr>
          <w:i/>
        </w:rPr>
        <w:t>collaborate</w:t>
      </w:r>
      <w:r w:rsidRPr="008460E6">
        <w:rPr>
          <w:i/>
        </w:rPr>
        <w:t xml:space="preserve"> with DPOs/OPDs and support the independent role of civil society,</w:t>
      </w:r>
      <w:r w:rsidR="00A25B9B">
        <w:rPr>
          <w:i/>
        </w:rPr>
        <w:t xml:space="preserve"> </w:t>
      </w:r>
      <w:r w:rsidR="004106E2">
        <w:rPr>
          <w:i/>
        </w:rPr>
        <w:t xml:space="preserve">and </w:t>
      </w:r>
      <w:r w:rsidRPr="008460E6">
        <w:rPr>
          <w:i/>
        </w:rPr>
        <w:t xml:space="preserve">particularly DPOs/OPDs, in engaging with national and international mechanisms.  </w:t>
      </w:r>
    </w:p>
    <w:p w14:paraId="73892FA7" w14:textId="77777777" w:rsidR="0015292B" w:rsidRDefault="0015292B" w:rsidP="002469D0">
      <w:pPr>
        <w:jc w:val="both"/>
      </w:pPr>
    </w:p>
    <w:p w14:paraId="31ED9493" w14:textId="50A91224" w:rsidR="008460E6" w:rsidRDefault="008460E6" w:rsidP="00E15CFD">
      <w:pPr>
        <w:pStyle w:val="ListParagraph"/>
        <w:jc w:val="both"/>
      </w:pPr>
      <w:r>
        <w:t xml:space="preserve">In paragraph 27 we agree with the bracketed text on inclusion of </w:t>
      </w:r>
      <w:r w:rsidR="001C5D6C">
        <w:t>DPO</w:t>
      </w:r>
      <w:r w:rsidR="0022482F">
        <w:t>s</w:t>
      </w:r>
      <w:r w:rsidR="001C5D6C">
        <w:t>/OPD</w:t>
      </w:r>
      <w:r>
        <w:t>s</w:t>
      </w:r>
      <w:r w:rsidR="00CE029D">
        <w:t xml:space="preserve"> </w:t>
      </w:r>
      <w:r>
        <w:t>in NHRIs and their boards</w:t>
      </w:r>
      <w:r w:rsidR="00CE029D">
        <w:t>.</w:t>
      </w:r>
      <w:r>
        <w:t xml:space="preserve"> </w:t>
      </w:r>
      <w:r w:rsidR="00CE029D">
        <w:t>A</w:t>
      </w:r>
      <w:r>
        <w:t xml:space="preserve">dd </w:t>
      </w:r>
      <w:r w:rsidRPr="008460E6">
        <w:rPr>
          <w:i/>
        </w:rPr>
        <w:t xml:space="preserve">with parity among the different constituencies. </w:t>
      </w:r>
    </w:p>
    <w:p w14:paraId="670EB39F" w14:textId="77777777" w:rsidR="009A4CC6" w:rsidRDefault="009A4CC6" w:rsidP="009A4CC6">
      <w:pPr>
        <w:jc w:val="both"/>
      </w:pPr>
    </w:p>
    <w:p w14:paraId="07C11790" w14:textId="28F908F5" w:rsidR="003B2ABF" w:rsidRPr="003B2ABF" w:rsidRDefault="003B2ABF" w:rsidP="003B2ABF">
      <w:pPr>
        <w:pStyle w:val="ListParagraph"/>
        <w:numPr>
          <w:ilvl w:val="0"/>
          <w:numId w:val="9"/>
        </w:numPr>
        <w:jc w:val="both"/>
        <w:rPr>
          <w:b/>
        </w:rPr>
      </w:pPr>
      <w:r w:rsidRPr="003B2ABF">
        <w:rPr>
          <w:b/>
        </w:rPr>
        <w:t>Obligations</w:t>
      </w:r>
    </w:p>
    <w:p w14:paraId="15B1A87C" w14:textId="77777777" w:rsidR="003B2ABF" w:rsidRDefault="003B2ABF" w:rsidP="009A4CC6">
      <w:pPr>
        <w:jc w:val="both"/>
      </w:pPr>
    </w:p>
    <w:p w14:paraId="48E63319" w14:textId="4FD7AB7D" w:rsidR="001E5C52" w:rsidRDefault="001E5C52" w:rsidP="00711F6D">
      <w:pPr>
        <w:pStyle w:val="ListParagraph"/>
        <w:numPr>
          <w:ilvl w:val="0"/>
          <w:numId w:val="3"/>
        </w:numPr>
        <w:jc w:val="both"/>
      </w:pPr>
      <w:r>
        <w:t xml:space="preserve">We propose </w:t>
      </w:r>
      <w:r w:rsidR="00EF1EDE">
        <w:t>adding</w:t>
      </w:r>
      <w:r w:rsidR="00BA5790">
        <w:t xml:space="preserve"> to</w:t>
      </w:r>
      <w:r>
        <w:t xml:space="preserve"> paragraph 31:</w:t>
      </w:r>
    </w:p>
    <w:p w14:paraId="4243211F" w14:textId="77777777" w:rsidR="001E5C52" w:rsidRDefault="001E5C52" w:rsidP="001E5C52">
      <w:pPr>
        <w:jc w:val="both"/>
      </w:pPr>
    </w:p>
    <w:p w14:paraId="245A7057" w14:textId="0129DA28" w:rsidR="001E5C52" w:rsidRPr="00F006AE" w:rsidRDefault="001E5C52" w:rsidP="001E5C52">
      <w:pPr>
        <w:jc w:val="both"/>
        <w:rPr>
          <w:i/>
        </w:rPr>
      </w:pPr>
      <w:r w:rsidRPr="00F006AE">
        <w:rPr>
          <w:i/>
        </w:rPr>
        <w:t>They should also ensure that the format and means of participation in meetings</w:t>
      </w:r>
      <w:r w:rsidR="006D02CB">
        <w:rPr>
          <w:i/>
        </w:rPr>
        <w:t xml:space="preserve"> are </w:t>
      </w:r>
      <w:r w:rsidRPr="00F006AE">
        <w:rPr>
          <w:i/>
        </w:rPr>
        <w:t xml:space="preserve">accessible for all </w:t>
      </w:r>
      <w:r w:rsidR="00C6374C">
        <w:rPr>
          <w:i/>
        </w:rPr>
        <w:t>PWDs</w:t>
      </w:r>
      <w:r w:rsidRPr="00F006AE">
        <w:rPr>
          <w:i/>
        </w:rPr>
        <w:t xml:space="preserve">, including autistic persons and persons with </w:t>
      </w:r>
      <w:r w:rsidR="00033175">
        <w:rPr>
          <w:i/>
        </w:rPr>
        <w:t>actual or perceived</w:t>
      </w:r>
      <w:r w:rsidRPr="00F006AE">
        <w:rPr>
          <w:i/>
        </w:rPr>
        <w:t xml:space="preserve"> psychosocial disabilities.  </w:t>
      </w:r>
    </w:p>
    <w:p w14:paraId="078D0ADB" w14:textId="77777777" w:rsidR="001E5C52" w:rsidRDefault="001E5C52" w:rsidP="001E5C52">
      <w:pPr>
        <w:jc w:val="both"/>
      </w:pPr>
    </w:p>
    <w:p w14:paraId="7B735261" w14:textId="308AA90A" w:rsidR="008460E6" w:rsidRPr="008460E6" w:rsidRDefault="007A3565" w:rsidP="00711F6D">
      <w:pPr>
        <w:pStyle w:val="ListParagraph"/>
        <w:numPr>
          <w:ilvl w:val="0"/>
          <w:numId w:val="3"/>
        </w:numPr>
        <w:jc w:val="both"/>
      </w:pPr>
      <w:r>
        <w:t>Paragraph 33</w:t>
      </w:r>
      <w:r w:rsidR="009A4CC6">
        <w:t xml:space="preserve"> should avoid </w:t>
      </w:r>
      <w:r w:rsidR="002D618C">
        <w:t xml:space="preserve">the </w:t>
      </w:r>
      <w:r w:rsidR="009A4CC6">
        <w:t xml:space="preserve">implication that DPOs/OPDs are under any obligation to compromise their advocacy positions or independence </w:t>
      </w:r>
      <w:r w:rsidR="00C24FBA">
        <w:t xml:space="preserve">in order </w:t>
      </w:r>
      <w:r w:rsidR="009A4CC6">
        <w:t xml:space="preserve">to </w:t>
      </w:r>
      <w:r w:rsidR="00457330">
        <w:t>conform</w:t>
      </w:r>
      <w:r w:rsidR="009A4CC6">
        <w:t xml:space="preserve"> with States parties</w:t>
      </w:r>
      <w:r w:rsidR="00C717CD">
        <w:t xml:space="preserve"> on any matter</w:t>
      </w:r>
      <w:r w:rsidR="009A4CC6">
        <w:t xml:space="preserve">.  The two bracketed sections should be replaced with: </w:t>
      </w:r>
    </w:p>
    <w:p w14:paraId="3FF82080" w14:textId="77777777" w:rsidR="008460E6" w:rsidRDefault="008460E6" w:rsidP="002469D0">
      <w:pPr>
        <w:jc w:val="both"/>
      </w:pPr>
    </w:p>
    <w:p w14:paraId="4CE91FAA" w14:textId="5CA00800" w:rsidR="00C717CD" w:rsidRPr="00C717CD" w:rsidRDefault="00C717CD" w:rsidP="002469D0">
      <w:pPr>
        <w:jc w:val="both"/>
        <w:rPr>
          <w:i/>
        </w:rPr>
      </w:pPr>
      <w:r w:rsidRPr="00C717CD">
        <w:rPr>
          <w:i/>
        </w:rPr>
        <w:lastRenderedPageBreak/>
        <w:t>States must engage and consult with DPOs/OPDs in a process that is transparent</w:t>
      </w:r>
      <w:r w:rsidR="00C24FBA">
        <w:rPr>
          <w:i/>
        </w:rPr>
        <w:t xml:space="preserve"> and</w:t>
      </w:r>
      <w:r w:rsidRPr="00C717CD">
        <w:rPr>
          <w:i/>
        </w:rPr>
        <w:t xml:space="preserve"> fair, and </w:t>
      </w:r>
      <w:r w:rsidR="0079090E">
        <w:rPr>
          <w:i/>
        </w:rPr>
        <w:t>sincerely seeks</w:t>
      </w:r>
      <w:r w:rsidRPr="00C717CD">
        <w:rPr>
          <w:i/>
        </w:rPr>
        <w:t xml:space="preserve"> to learn about the situations confronting </w:t>
      </w:r>
      <w:r w:rsidR="00C6374C">
        <w:rPr>
          <w:i/>
        </w:rPr>
        <w:t>PWDs</w:t>
      </w:r>
      <w:r w:rsidRPr="00C717CD">
        <w:rPr>
          <w:i/>
        </w:rPr>
        <w:t xml:space="preserve"> and develop remedies in line with their obligations under the Convention.</w:t>
      </w:r>
    </w:p>
    <w:p w14:paraId="0269A326" w14:textId="77777777" w:rsidR="008460E6" w:rsidRDefault="008460E6" w:rsidP="002469D0">
      <w:pPr>
        <w:jc w:val="both"/>
      </w:pPr>
    </w:p>
    <w:p w14:paraId="1705C09C" w14:textId="3DA2D34C" w:rsidR="00C717CD" w:rsidRDefault="007A3565" w:rsidP="00711F6D">
      <w:pPr>
        <w:pStyle w:val="ListParagraph"/>
        <w:numPr>
          <w:ilvl w:val="0"/>
          <w:numId w:val="3"/>
        </w:numPr>
        <w:jc w:val="both"/>
      </w:pPr>
      <w:r>
        <w:t>Paragraph 33</w:t>
      </w:r>
      <w:r w:rsidR="00F722B8">
        <w:t xml:space="preserve"> should clarify what it means to </w:t>
      </w:r>
      <w:r w:rsidR="00161855">
        <w:t>recognize</w:t>
      </w:r>
      <w:r w:rsidR="00F722B8">
        <w:t xml:space="preserve"> that </w:t>
      </w:r>
      <w:r w:rsidR="001C5D6C">
        <w:t>DPO/OPD</w:t>
      </w:r>
      <w:r w:rsidR="00F722B8">
        <w:t xml:space="preserve"> representatives may be volunteers</w:t>
      </w:r>
      <w:r w:rsidR="00A8392A">
        <w:t>.</w:t>
      </w:r>
      <w:r w:rsidR="00F722B8">
        <w:t xml:space="preserve"> </w:t>
      </w:r>
      <w:r w:rsidR="00A8392A">
        <w:t>W</w:t>
      </w:r>
      <w:r w:rsidR="00F722B8">
        <w:t xml:space="preserve">e propose an obligation to </w:t>
      </w:r>
      <w:r w:rsidR="00F722B8" w:rsidRPr="00F722B8">
        <w:rPr>
          <w:i/>
        </w:rPr>
        <w:t xml:space="preserve">ensure that consultation times and places are feasible for people who work at other jobs </w:t>
      </w:r>
      <w:r w:rsidR="00A8392A">
        <w:rPr>
          <w:i/>
        </w:rPr>
        <w:t>or</w:t>
      </w:r>
      <w:r w:rsidR="00F722B8" w:rsidRPr="00F722B8">
        <w:rPr>
          <w:i/>
        </w:rPr>
        <w:t xml:space="preserve"> do not have funding for trave</w:t>
      </w:r>
      <w:r w:rsidR="00A8392A">
        <w:rPr>
          <w:i/>
        </w:rPr>
        <w:t>l. T</w:t>
      </w:r>
      <w:r w:rsidR="00F722B8" w:rsidRPr="00F722B8">
        <w:rPr>
          <w:i/>
        </w:rPr>
        <w:t>elephone or internet meetings</w:t>
      </w:r>
      <w:r w:rsidR="00A8392A">
        <w:rPr>
          <w:i/>
        </w:rPr>
        <w:t xml:space="preserve"> should be an option.</w:t>
      </w:r>
    </w:p>
    <w:p w14:paraId="62C1F77F" w14:textId="77777777" w:rsidR="00F722B8" w:rsidRDefault="00F722B8" w:rsidP="00F722B8">
      <w:pPr>
        <w:jc w:val="both"/>
      </w:pPr>
    </w:p>
    <w:p w14:paraId="5DE6E363" w14:textId="74612EA2" w:rsidR="00F722B8" w:rsidRPr="00F722B8" w:rsidRDefault="004A3405" w:rsidP="00711F6D">
      <w:pPr>
        <w:pStyle w:val="ListParagraph"/>
        <w:numPr>
          <w:ilvl w:val="0"/>
          <w:numId w:val="3"/>
        </w:numPr>
        <w:jc w:val="both"/>
      </w:pPr>
      <w:r>
        <w:t>Omit P</w:t>
      </w:r>
      <w:r w:rsidR="00F722B8">
        <w:t>aragraph</w:t>
      </w:r>
      <w:r w:rsidR="007A3565">
        <w:t xml:space="preserve"> 34</w:t>
      </w:r>
      <w:r>
        <w:t xml:space="preserve"> (which</w:t>
      </w:r>
      <w:r w:rsidR="00F722B8">
        <w:t xml:space="preserve"> </w:t>
      </w:r>
      <w:r w:rsidR="004C5479">
        <w:t xml:space="preserve">largely </w:t>
      </w:r>
      <w:r w:rsidR="00EC6BE5">
        <w:t>repeats the content of</w:t>
      </w:r>
      <w:r w:rsidR="004C5479">
        <w:t xml:space="preserve"> paragraphs 21 and </w:t>
      </w:r>
      <w:r>
        <w:t>35)</w:t>
      </w:r>
      <w:r w:rsidR="004C5479">
        <w:t xml:space="preserve">, </w:t>
      </w:r>
      <w:r>
        <w:t>or</w:t>
      </w:r>
      <w:r w:rsidR="00F722B8">
        <w:t xml:space="preserve"> </w:t>
      </w:r>
      <w:r w:rsidR="00714C96">
        <w:t>rephrase</w:t>
      </w:r>
      <w:r>
        <w:t>:</w:t>
      </w:r>
      <w:r w:rsidR="00F722B8">
        <w:t xml:space="preserve"> </w:t>
      </w:r>
      <w:r w:rsidR="001C5D6C">
        <w:rPr>
          <w:i/>
        </w:rPr>
        <w:t>DPO</w:t>
      </w:r>
      <w:r w:rsidR="0022482F">
        <w:rPr>
          <w:i/>
        </w:rPr>
        <w:t>s</w:t>
      </w:r>
      <w:r w:rsidR="001C5D6C">
        <w:rPr>
          <w:i/>
        </w:rPr>
        <w:t>/OPD</w:t>
      </w:r>
      <w:r w:rsidRPr="00CE029D">
        <w:rPr>
          <w:i/>
        </w:rPr>
        <w:t>s</w:t>
      </w:r>
      <w:r w:rsidR="00CE029D" w:rsidRPr="00CE029D">
        <w:rPr>
          <w:i/>
        </w:rPr>
        <w:t>’</w:t>
      </w:r>
      <w:r w:rsidRPr="00CE029D">
        <w:rPr>
          <w:i/>
        </w:rPr>
        <w:t xml:space="preserve"> views must be</w:t>
      </w:r>
      <w:r w:rsidR="00E15CFD">
        <w:t xml:space="preserve"> </w:t>
      </w:r>
      <w:r w:rsidR="00E15CFD">
        <w:rPr>
          <w:i/>
        </w:rPr>
        <w:t xml:space="preserve">centered </w:t>
      </w:r>
      <w:r w:rsidR="00A5687A">
        <w:rPr>
          <w:i/>
        </w:rPr>
        <w:t>and prioritized</w:t>
      </w:r>
      <w:r w:rsidR="00A5687A">
        <w:t xml:space="preserve"> </w:t>
      </w:r>
      <w:r>
        <w:t>(not</w:t>
      </w:r>
      <w:r w:rsidR="00A5687A">
        <w:t xml:space="preserve"> ‘given due weight’</w:t>
      </w:r>
      <w:r>
        <w:t>).</w:t>
      </w:r>
      <w:r w:rsidR="00A5687A">
        <w:t xml:space="preserve"> </w:t>
      </w:r>
      <w:r>
        <w:t>O</w:t>
      </w:r>
      <w:r w:rsidR="003D1325">
        <w:t xml:space="preserve">mit </w:t>
      </w:r>
      <w:r w:rsidR="00A5687A">
        <w:t>the bracketed text</w:t>
      </w:r>
      <w:r>
        <w:t>,</w:t>
      </w:r>
      <w:r w:rsidR="00A5687A">
        <w:t xml:space="preserve"> which fails to prioritize </w:t>
      </w:r>
      <w:r w:rsidR="001C5D6C">
        <w:t>DPO/OPD</w:t>
      </w:r>
      <w:r w:rsidR="00A5687A">
        <w:t xml:space="preserve"> views over others.  </w:t>
      </w:r>
      <w:r w:rsidR="00FC3997">
        <w:t xml:space="preserve">Rephrase the </w:t>
      </w:r>
      <w:r w:rsidR="00A5687A">
        <w:t xml:space="preserve">last </w:t>
      </w:r>
      <w:r w:rsidR="00155B3E">
        <w:t>s</w:t>
      </w:r>
      <w:r w:rsidR="00A5687A">
        <w:t>entence as indicated above for the same language in paragraph 21.</w:t>
      </w:r>
    </w:p>
    <w:p w14:paraId="0C18AC22" w14:textId="77777777" w:rsidR="004C5479" w:rsidRDefault="004C5479" w:rsidP="004C5479">
      <w:pPr>
        <w:jc w:val="both"/>
      </w:pPr>
    </w:p>
    <w:p w14:paraId="2BC3E985" w14:textId="5C193153" w:rsidR="004C5479" w:rsidRDefault="004C5479" w:rsidP="00FA2810">
      <w:pPr>
        <w:pStyle w:val="ListParagraph"/>
        <w:numPr>
          <w:ilvl w:val="0"/>
          <w:numId w:val="3"/>
        </w:numPr>
        <w:jc w:val="both"/>
      </w:pPr>
      <w:r>
        <w:t xml:space="preserve">Paragraph </w:t>
      </w:r>
      <w:r w:rsidR="0048679B">
        <w:t xml:space="preserve">35 </w:t>
      </w:r>
      <w:r w:rsidR="008F7636">
        <w:t xml:space="preserve">must omit the second-to-last sentence or replace </w:t>
      </w:r>
      <w:r w:rsidR="0048679B">
        <w:t xml:space="preserve">‘other stakeholders’ </w:t>
      </w:r>
      <w:r w:rsidR="008F7636">
        <w:t xml:space="preserve">with </w:t>
      </w:r>
      <w:r w:rsidR="008F7636" w:rsidRPr="008F7636">
        <w:rPr>
          <w:i/>
        </w:rPr>
        <w:t>DPOs/OPDs.</w:t>
      </w:r>
    </w:p>
    <w:p w14:paraId="724D70F3" w14:textId="77777777" w:rsidR="00420045" w:rsidRDefault="00420045" w:rsidP="004015FA">
      <w:pPr>
        <w:jc w:val="both"/>
      </w:pPr>
    </w:p>
    <w:p w14:paraId="2CE0199D" w14:textId="62030393" w:rsidR="004015FA" w:rsidRDefault="00E51018" w:rsidP="00FA2810">
      <w:pPr>
        <w:pStyle w:val="ListParagraph"/>
        <w:numPr>
          <w:ilvl w:val="0"/>
          <w:numId w:val="3"/>
        </w:numPr>
        <w:jc w:val="both"/>
      </w:pPr>
      <w:r>
        <w:t xml:space="preserve">Change </w:t>
      </w:r>
      <w:r w:rsidR="00420045">
        <w:t>Paragraph 38</w:t>
      </w:r>
      <w:r w:rsidR="00BC6CB6">
        <w:t>,</w:t>
      </w:r>
      <w:r w:rsidR="00420045">
        <w:t xml:space="preserve"> second sentence</w:t>
      </w:r>
      <w:r w:rsidR="00BC6CB6">
        <w:t>,</w:t>
      </w:r>
      <w:r w:rsidR="00420045">
        <w:t xml:space="preserve"> </w:t>
      </w:r>
      <w:r w:rsidR="002B53B4">
        <w:t>to</w:t>
      </w:r>
      <w:r w:rsidR="00420045">
        <w:t>:</w:t>
      </w:r>
    </w:p>
    <w:p w14:paraId="05067412" w14:textId="77777777" w:rsidR="00420045" w:rsidRDefault="00420045" w:rsidP="00420045">
      <w:pPr>
        <w:jc w:val="both"/>
      </w:pPr>
    </w:p>
    <w:p w14:paraId="00F04F6E" w14:textId="25308893" w:rsidR="00420045" w:rsidRPr="00420045" w:rsidRDefault="009B6DE8" w:rsidP="00420045">
      <w:pPr>
        <w:jc w:val="both"/>
        <w:rPr>
          <w:i/>
        </w:rPr>
      </w:pPr>
      <w:r>
        <w:rPr>
          <w:bCs/>
          <w:i/>
        </w:rPr>
        <w:t>States part</w:t>
      </w:r>
      <w:r w:rsidR="008F7636">
        <w:rPr>
          <w:bCs/>
          <w:i/>
        </w:rPr>
        <w:t>i</w:t>
      </w:r>
      <w:r>
        <w:rPr>
          <w:bCs/>
          <w:i/>
        </w:rPr>
        <w:t>es</w:t>
      </w:r>
      <w:r w:rsidR="00420045" w:rsidRPr="00420045">
        <w:rPr>
          <w:i/>
        </w:rPr>
        <w:t xml:space="preserve"> must ensure that</w:t>
      </w:r>
      <w:r w:rsidR="006B0B94">
        <w:rPr>
          <w:i/>
        </w:rPr>
        <w:t xml:space="preserve"> consultation</w:t>
      </w:r>
      <w:r w:rsidR="00420045" w:rsidRPr="00420045">
        <w:rPr>
          <w:i/>
        </w:rPr>
        <w:t xml:space="preserve"> processes are fully accessible</w:t>
      </w:r>
      <w:r>
        <w:rPr>
          <w:i/>
        </w:rPr>
        <w:t xml:space="preserve"> – e.g., providing</w:t>
      </w:r>
      <w:r w:rsidR="006B0B94">
        <w:rPr>
          <w:i/>
        </w:rPr>
        <w:t xml:space="preserve"> </w:t>
      </w:r>
      <w:r w:rsidR="006B0B94" w:rsidRPr="00420045">
        <w:rPr>
          <w:i/>
        </w:rPr>
        <w:t>sign language interpreters, Braille and Easy Read</w:t>
      </w:r>
      <w:r w:rsidR="006B0B94">
        <w:rPr>
          <w:i/>
        </w:rPr>
        <w:t xml:space="preserve"> –</w:t>
      </w:r>
      <w:r w:rsidR="00420045" w:rsidRPr="00420045">
        <w:rPr>
          <w:i/>
        </w:rPr>
        <w:t xml:space="preserve"> and must provide appropriate non-</w:t>
      </w:r>
      <w:r w:rsidR="00420045" w:rsidRPr="00420045">
        <w:rPr>
          <w:i/>
        </w:rPr>
        <w:lastRenderedPageBreak/>
        <w:t xml:space="preserve">conditional support, funding and reasonable accommodation as needed (see GC6), to ensure the participation of representatives of all </w:t>
      </w:r>
      <w:bookmarkStart w:id="1" w:name="_Hlk505085937"/>
      <w:r w:rsidR="00C6374C">
        <w:rPr>
          <w:i/>
        </w:rPr>
        <w:t>PWDs</w:t>
      </w:r>
      <w:r w:rsidR="00420045" w:rsidRPr="00420045">
        <w:rPr>
          <w:i/>
        </w:rPr>
        <w:t xml:space="preserve"> </w:t>
      </w:r>
      <w:r w:rsidR="00003383">
        <w:rPr>
          <w:i/>
        </w:rPr>
        <w:t xml:space="preserve">in the </w:t>
      </w:r>
      <w:r w:rsidR="00420045" w:rsidRPr="00420045">
        <w:rPr>
          <w:i/>
        </w:rPr>
        <w:t>consultation processes</w:t>
      </w:r>
      <w:bookmarkEnd w:id="1"/>
      <w:r w:rsidR="00420045" w:rsidRPr="00420045">
        <w:rPr>
          <w:i/>
        </w:rPr>
        <w:t>, as indicated in para</w:t>
      </w:r>
      <w:r w:rsidR="00420045">
        <w:rPr>
          <w:i/>
        </w:rPr>
        <w:t>graph</w:t>
      </w:r>
      <w:r w:rsidR="00420045" w:rsidRPr="00420045">
        <w:rPr>
          <w:i/>
        </w:rPr>
        <w:t xml:space="preserve"> </w:t>
      </w:r>
      <w:r w:rsidR="00155B3E">
        <w:rPr>
          <w:i/>
        </w:rPr>
        <w:t>36 above</w:t>
      </w:r>
      <w:r w:rsidR="00420045" w:rsidRPr="00420045">
        <w:rPr>
          <w:i/>
        </w:rPr>
        <w:t>.</w:t>
      </w:r>
    </w:p>
    <w:p w14:paraId="1E23ED3B" w14:textId="77777777" w:rsidR="00420045" w:rsidRDefault="00420045" w:rsidP="00420045">
      <w:pPr>
        <w:jc w:val="both"/>
      </w:pPr>
    </w:p>
    <w:p w14:paraId="557A669F" w14:textId="77777777" w:rsidR="00EB4FF3" w:rsidRPr="005F2284" w:rsidRDefault="00E51018" w:rsidP="005F2284">
      <w:pPr>
        <w:pStyle w:val="ListParagraph"/>
        <w:numPr>
          <w:ilvl w:val="0"/>
          <w:numId w:val="3"/>
        </w:numPr>
        <w:jc w:val="both"/>
      </w:pPr>
      <w:r>
        <w:t>P</w:t>
      </w:r>
      <w:r w:rsidR="00420045">
        <w:t>aragraph 39</w:t>
      </w:r>
      <w:r>
        <w:t>’s first sentence</w:t>
      </w:r>
      <w:r w:rsidR="00420045">
        <w:t xml:space="preserve"> should refer to </w:t>
      </w:r>
      <w:r w:rsidR="00420045" w:rsidRPr="00EB4FF3">
        <w:rPr>
          <w:i/>
        </w:rPr>
        <w:t>supplementary data on</w:t>
      </w:r>
      <w:r w:rsidR="00420045">
        <w:t xml:space="preserve"> </w:t>
      </w:r>
      <w:r w:rsidR="00420045" w:rsidRPr="00EB4FF3">
        <w:rPr>
          <w:i/>
        </w:rPr>
        <w:t xml:space="preserve">the situation of </w:t>
      </w:r>
      <w:r w:rsidR="00C6374C" w:rsidRPr="00AC4F20">
        <w:rPr>
          <w:i/>
        </w:rPr>
        <w:t>PWDs</w:t>
      </w:r>
      <w:r w:rsidR="00420045" w:rsidRPr="00553DFC">
        <w:rPr>
          <w:i/>
        </w:rPr>
        <w:t xml:space="preserve"> with respect to </w:t>
      </w:r>
      <w:r w:rsidR="001227D4" w:rsidRPr="00553DFC">
        <w:rPr>
          <w:i/>
        </w:rPr>
        <w:t xml:space="preserve">the </w:t>
      </w:r>
      <w:r w:rsidR="00420045" w:rsidRPr="00553DFC">
        <w:rPr>
          <w:i/>
        </w:rPr>
        <w:t>exercise and enjoyment of human rights</w:t>
      </w:r>
      <w:r w:rsidR="00EB4FF3" w:rsidRPr="00553DFC">
        <w:rPr>
          <w:i/>
        </w:rPr>
        <w:t>;</w:t>
      </w:r>
      <w:r w:rsidR="00420045" w:rsidRPr="00553DFC">
        <w:rPr>
          <w:i/>
        </w:rPr>
        <w:t xml:space="preserve"> and on </w:t>
      </w:r>
      <w:r w:rsidR="00EB4FF3" w:rsidRPr="00553DFC">
        <w:rPr>
          <w:i/>
        </w:rPr>
        <w:t xml:space="preserve">how to remove actual or </w:t>
      </w:r>
      <w:r w:rsidR="00420045" w:rsidRPr="00553DFC">
        <w:rPr>
          <w:i/>
        </w:rPr>
        <w:t>potential barriers in the physical, legal and societal environment</w:t>
      </w:r>
      <w:r w:rsidR="00EB4FF3">
        <w:rPr>
          <w:i/>
        </w:rPr>
        <w:t>.</w:t>
      </w:r>
    </w:p>
    <w:p w14:paraId="3B54FB4A" w14:textId="77777777" w:rsidR="000B70C0" w:rsidRDefault="000B70C0" w:rsidP="005F2284">
      <w:pPr>
        <w:pStyle w:val="ListParagraph"/>
        <w:jc w:val="both"/>
      </w:pPr>
    </w:p>
    <w:p w14:paraId="695DC08B" w14:textId="2F9C75BF" w:rsidR="000B70C0" w:rsidRDefault="000B70C0" w:rsidP="00FA2810">
      <w:pPr>
        <w:pStyle w:val="ListParagraph"/>
        <w:numPr>
          <w:ilvl w:val="0"/>
          <w:numId w:val="3"/>
        </w:numPr>
        <w:jc w:val="both"/>
      </w:pPr>
      <w:r>
        <w:t xml:space="preserve">Paragraph 40 should </w:t>
      </w:r>
      <w:r w:rsidR="00FC0B8F">
        <w:t xml:space="preserve">elaborate </w:t>
      </w:r>
      <w:r>
        <w:t>on the purpose of consultation with service users:</w:t>
      </w:r>
    </w:p>
    <w:p w14:paraId="2B991BF8" w14:textId="77777777" w:rsidR="000B70C0" w:rsidRDefault="000B70C0" w:rsidP="000B70C0">
      <w:pPr>
        <w:jc w:val="both"/>
      </w:pPr>
    </w:p>
    <w:p w14:paraId="499D9FBE" w14:textId="5909A0F4" w:rsidR="000B70C0" w:rsidRPr="000B70C0" w:rsidRDefault="000B70C0" w:rsidP="000B70C0">
      <w:pPr>
        <w:jc w:val="both"/>
        <w:rPr>
          <w:i/>
        </w:rPr>
      </w:pPr>
      <w:r w:rsidRPr="000B70C0">
        <w:rPr>
          <w:i/>
        </w:rPr>
        <w:t>To fulfil their primary responsibility for service provision, States</w:t>
      </w:r>
      <w:r w:rsidR="00CD6A40">
        <w:rPr>
          <w:i/>
        </w:rPr>
        <w:t>’</w:t>
      </w:r>
      <w:r w:rsidRPr="000B70C0">
        <w:rPr>
          <w:i/>
        </w:rPr>
        <w:t xml:space="preserve"> parties should explore partnerships with DPOs/OPDs to gain input from </w:t>
      </w:r>
      <w:r w:rsidR="00CD6A40">
        <w:rPr>
          <w:i/>
        </w:rPr>
        <w:t>service users.</w:t>
      </w:r>
      <w:r w:rsidRPr="000B70C0">
        <w:rPr>
          <w:i/>
        </w:rPr>
        <w:t xml:space="preserve"> </w:t>
      </w:r>
      <w:r w:rsidR="00CD6A40">
        <w:rPr>
          <w:i/>
        </w:rPr>
        <w:t xml:space="preserve">This input should </w:t>
      </w:r>
      <w:r w:rsidRPr="000B70C0">
        <w:rPr>
          <w:i/>
        </w:rPr>
        <w:t>be decisive in setting policy</w:t>
      </w:r>
      <w:r w:rsidR="00CD6A40">
        <w:rPr>
          <w:i/>
        </w:rPr>
        <w:t xml:space="preserve">, </w:t>
      </w:r>
      <w:r w:rsidRPr="000B70C0">
        <w:rPr>
          <w:i/>
        </w:rPr>
        <w:t>establishing programs</w:t>
      </w:r>
      <w:r w:rsidR="00F25668">
        <w:rPr>
          <w:i/>
        </w:rPr>
        <w:t xml:space="preserve"> and making</w:t>
      </w:r>
      <w:r w:rsidRPr="000B70C0">
        <w:rPr>
          <w:i/>
        </w:rPr>
        <w:t xml:space="preserve"> decision</w:t>
      </w:r>
      <w:r w:rsidR="00F25668">
        <w:rPr>
          <w:i/>
        </w:rPr>
        <w:t>s</w:t>
      </w:r>
      <w:r w:rsidRPr="000B70C0">
        <w:rPr>
          <w:i/>
        </w:rPr>
        <w:t xml:space="preserve"> about which services </w:t>
      </w:r>
      <w:r w:rsidR="00CD6A40">
        <w:rPr>
          <w:i/>
        </w:rPr>
        <w:t>to provide and how best to deliver them.</w:t>
      </w:r>
    </w:p>
    <w:p w14:paraId="3F060561" w14:textId="77777777" w:rsidR="000B70C0" w:rsidRDefault="000B70C0" w:rsidP="000B70C0">
      <w:pPr>
        <w:jc w:val="both"/>
      </w:pPr>
    </w:p>
    <w:p w14:paraId="21365D16" w14:textId="46D3349E" w:rsidR="000B70C0" w:rsidRDefault="00930EA8" w:rsidP="00FA2810">
      <w:pPr>
        <w:pStyle w:val="ListParagraph"/>
        <w:numPr>
          <w:ilvl w:val="0"/>
          <w:numId w:val="3"/>
        </w:numPr>
        <w:jc w:val="both"/>
      </w:pPr>
      <w:r>
        <w:t xml:space="preserve">Paragraph </w:t>
      </w:r>
      <w:r w:rsidR="00A25817">
        <w:t xml:space="preserve">44 </w:t>
      </w:r>
      <w:r w:rsidR="00E241CE">
        <w:t>should distinguish between funds for participation and funds for service providers as follows:</w:t>
      </w:r>
    </w:p>
    <w:p w14:paraId="2F965A62" w14:textId="77777777" w:rsidR="00E241CE" w:rsidRDefault="00E241CE" w:rsidP="00E241CE">
      <w:pPr>
        <w:jc w:val="both"/>
      </w:pPr>
    </w:p>
    <w:p w14:paraId="26CCBF6C" w14:textId="6A455CE9" w:rsidR="00E241CE" w:rsidRPr="00E241CE" w:rsidRDefault="00E241CE" w:rsidP="00E241CE">
      <w:pPr>
        <w:jc w:val="both"/>
        <w:rPr>
          <w:i/>
        </w:rPr>
      </w:pPr>
      <w:r w:rsidRPr="00E241CE">
        <w:rPr>
          <w:i/>
        </w:rPr>
        <w:t xml:space="preserve">Funds for effective participation should not </w:t>
      </w:r>
      <w:r w:rsidR="00A64A13">
        <w:rPr>
          <w:i/>
        </w:rPr>
        <w:t>flow through</w:t>
      </w:r>
      <w:r w:rsidRPr="00E241CE">
        <w:rPr>
          <w:i/>
        </w:rPr>
        <w:t xml:space="preserve"> service providers</w:t>
      </w:r>
      <w:r w:rsidR="00A64A13">
        <w:rPr>
          <w:i/>
        </w:rPr>
        <w:t>;</w:t>
      </w:r>
      <w:r w:rsidRPr="00E241CE">
        <w:rPr>
          <w:i/>
        </w:rPr>
        <w:t xml:space="preserve"> rather</w:t>
      </w:r>
      <w:r w:rsidR="00A64A13">
        <w:rPr>
          <w:i/>
        </w:rPr>
        <w:t>, they should</w:t>
      </w:r>
      <w:r w:rsidRPr="00E241CE">
        <w:rPr>
          <w:i/>
        </w:rPr>
        <w:t xml:space="preserve"> be </w:t>
      </w:r>
      <w:r w:rsidR="00A64A13">
        <w:rPr>
          <w:i/>
        </w:rPr>
        <w:t>given directly to</w:t>
      </w:r>
      <w:r w:rsidRPr="00E241CE">
        <w:rPr>
          <w:i/>
        </w:rPr>
        <w:t xml:space="preserve"> existing and potential DPOs/OPDs focusing primarily on advocacy.</w:t>
      </w:r>
    </w:p>
    <w:p w14:paraId="17D86CD3" w14:textId="77777777" w:rsidR="00E241CE" w:rsidRDefault="00E241CE" w:rsidP="00E241CE">
      <w:pPr>
        <w:jc w:val="both"/>
      </w:pPr>
    </w:p>
    <w:p w14:paraId="00187F2B" w14:textId="5E3E750A" w:rsidR="00E241CE" w:rsidRDefault="00F35144" w:rsidP="00FA2810">
      <w:pPr>
        <w:pStyle w:val="ListParagraph"/>
        <w:numPr>
          <w:ilvl w:val="0"/>
          <w:numId w:val="3"/>
        </w:numPr>
        <w:jc w:val="both"/>
      </w:pPr>
      <w:r>
        <w:lastRenderedPageBreak/>
        <w:t>Paragraph 45 should add:</w:t>
      </w:r>
    </w:p>
    <w:p w14:paraId="299043C8" w14:textId="77777777" w:rsidR="004C5479" w:rsidRDefault="004C5479" w:rsidP="004C5479">
      <w:pPr>
        <w:jc w:val="both"/>
      </w:pPr>
    </w:p>
    <w:p w14:paraId="364E2922" w14:textId="6AE88696" w:rsidR="00420045" w:rsidRPr="00F35144" w:rsidRDefault="002F434E" w:rsidP="004C5479">
      <w:pPr>
        <w:jc w:val="both"/>
        <w:rPr>
          <w:i/>
        </w:rPr>
      </w:pPr>
      <w:r>
        <w:rPr>
          <w:i/>
        </w:rPr>
        <w:t>In order t</w:t>
      </w:r>
      <w:r w:rsidRPr="00F35144">
        <w:rPr>
          <w:i/>
        </w:rPr>
        <w:t xml:space="preserve">o enable </w:t>
      </w:r>
      <w:r>
        <w:rPr>
          <w:i/>
        </w:rPr>
        <w:t xml:space="preserve">existing and potential </w:t>
      </w:r>
      <w:r w:rsidR="001C5D6C">
        <w:rPr>
          <w:i/>
        </w:rPr>
        <w:t>DPO</w:t>
      </w:r>
      <w:r w:rsidR="0022482F">
        <w:rPr>
          <w:i/>
        </w:rPr>
        <w:t>s</w:t>
      </w:r>
      <w:r w:rsidR="001C5D6C">
        <w:rPr>
          <w:i/>
        </w:rPr>
        <w:t>/OPD</w:t>
      </w:r>
      <w:r>
        <w:rPr>
          <w:i/>
        </w:rPr>
        <w:t>s</w:t>
      </w:r>
      <w:r w:rsidRPr="00F35144">
        <w:rPr>
          <w:i/>
        </w:rPr>
        <w:t xml:space="preserve"> to function optimally </w:t>
      </w:r>
      <w:r>
        <w:rPr>
          <w:i/>
        </w:rPr>
        <w:t xml:space="preserve">as representative organizations, </w:t>
      </w:r>
      <w:r w:rsidR="00F35144" w:rsidRPr="00F35144">
        <w:rPr>
          <w:i/>
        </w:rPr>
        <w:t>States should provide access to information and training on good governance practices</w:t>
      </w:r>
      <w:r>
        <w:rPr>
          <w:i/>
        </w:rPr>
        <w:t>,</w:t>
      </w:r>
      <w:r w:rsidR="00F35144" w:rsidRPr="00F35144">
        <w:rPr>
          <w:i/>
        </w:rPr>
        <w:t xml:space="preserve"> and on how to ensure participation and diversity internally, </w:t>
      </w:r>
      <w:r w:rsidR="00F35144">
        <w:rPr>
          <w:i/>
        </w:rPr>
        <w:t xml:space="preserve">through appropriate means that respect </w:t>
      </w:r>
      <w:r>
        <w:rPr>
          <w:i/>
        </w:rPr>
        <w:t>DPOs</w:t>
      </w:r>
      <w:r w:rsidR="005F2284">
        <w:rPr>
          <w:i/>
        </w:rPr>
        <w:t>/OPDs</w:t>
      </w:r>
      <w:r>
        <w:rPr>
          <w:i/>
        </w:rPr>
        <w:t xml:space="preserve">’ </w:t>
      </w:r>
      <w:r w:rsidR="00F35144">
        <w:rPr>
          <w:i/>
        </w:rPr>
        <w:t xml:space="preserve">independence and </w:t>
      </w:r>
      <w:r w:rsidR="00246F73">
        <w:rPr>
          <w:i/>
        </w:rPr>
        <w:t>freedom of association</w:t>
      </w:r>
      <w:r>
        <w:rPr>
          <w:i/>
        </w:rPr>
        <w:t>.</w:t>
      </w:r>
    </w:p>
    <w:p w14:paraId="442B1556" w14:textId="77777777" w:rsidR="00B07C17" w:rsidRDefault="00B07C17" w:rsidP="004C5479">
      <w:pPr>
        <w:jc w:val="both"/>
      </w:pPr>
    </w:p>
    <w:p w14:paraId="75A92811" w14:textId="7580131D" w:rsidR="002C4D63" w:rsidRDefault="00273E43" w:rsidP="005F2284">
      <w:pPr>
        <w:pStyle w:val="ListParagraph"/>
        <w:numPr>
          <w:ilvl w:val="0"/>
          <w:numId w:val="3"/>
        </w:numPr>
        <w:jc w:val="both"/>
      </w:pPr>
      <w:r>
        <w:t>Paragraph 5</w:t>
      </w:r>
      <w:r w:rsidR="002C4D63">
        <w:t>4</w:t>
      </w:r>
      <w:r>
        <w:t xml:space="preserve"> is unclear.  </w:t>
      </w:r>
      <w:r w:rsidR="00AC2075">
        <w:t>The principle of n</w:t>
      </w:r>
      <w:r>
        <w:t xml:space="preserve">on-discrimination in consultation procedures bears no particular relation to the establishment of </w:t>
      </w:r>
      <w:r w:rsidR="001C5D6C">
        <w:t>DPO</w:t>
      </w:r>
      <w:r w:rsidR="0022482F">
        <w:t>s</w:t>
      </w:r>
      <w:r w:rsidR="001C5D6C">
        <w:t>/OPD</w:t>
      </w:r>
      <w:r>
        <w:t>s specifically of young persons; and the reference to ear</w:t>
      </w:r>
      <w:r w:rsidR="00A154D9">
        <w:t>ly intervention is inappropriate in discussing participation</w:t>
      </w:r>
      <w:r>
        <w:t xml:space="preserve"> </w:t>
      </w:r>
      <w:r w:rsidR="00A154D9">
        <w:t>and should be removed.</w:t>
      </w:r>
      <w:r>
        <w:t xml:space="preserve"> </w:t>
      </w:r>
      <w:r w:rsidR="00A154D9">
        <w:t xml:space="preserve"> </w:t>
      </w:r>
      <w:r w:rsidR="002C4D63">
        <w:t xml:space="preserve">Rephrase and amplify the valuable </w:t>
      </w:r>
      <w:r w:rsidR="00A154D9">
        <w:t xml:space="preserve">point made in the first sentence </w:t>
      </w:r>
      <w:r w:rsidR="002C4D63">
        <w:t>thus:</w:t>
      </w:r>
    </w:p>
    <w:p w14:paraId="2A14567B" w14:textId="77777777" w:rsidR="00A154D9" w:rsidRDefault="00A154D9" w:rsidP="005F2284">
      <w:pPr>
        <w:pStyle w:val="ListParagraph"/>
        <w:jc w:val="both"/>
      </w:pPr>
    </w:p>
    <w:p w14:paraId="2C861C6D" w14:textId="02847A28" w:rsidR="00A154D9" w:rsidRPr="00A154D9" w:rsidRDefault="00A154D9" w:rsidP="00A154D9">
      <w:pPr>
        <w:pStyle w:val="SingleTxtG"/>
        <w:spacing w:after="0" w:line="240" w:lineRule="auto"/>
        <w:ind w:left="0" w:right="0"/>
        <w:rPr>
          <w:rFonts w:asciiTheme="minorHAnsi" w:hAnsiTheme="minorHAnsi"/>
          <w:i/>
          <w:sz w:val="24"/>
          <w:szCs w:val="24"/>
        </w:rPr>
      </w:pPr>
      <w:r w:rsidRPr="00A154D9">
        <w:rPr>
          <w:rFonts w:asciiTheme="minorHAnsi" w:hAnsiTheme="minorHAnsi"/>
          <w:i/>
          <w:sz w:val="24"/>
          <w:szCs w:val="24"/>
        </w:rPr>
        <w:t xml:space="preserve">Any existing consultation procedure should </w:t>
      </w:r>
      <w:r w:rsidR="003E2E27">
        <w:rPr>
          <w:rFonts w:asciiTheme="minorHAnsi" w:hAnsiTheme="minorHAnsi"/>
          <w:i/>
          <w:sz w:val="24"/>
          <w:szCs w:val="24"/>
        </w:rPr>
        <w:t>neither</w:t>
      </w:r>
      <w:r w:rsidR="003E2E27" w:rsidRPr="00A154D9">
        <w:rPr>
          <w:rFonts w:asciiTheme="minorHAnsi" w:hAnsiTheme="minorHAnsi"/>
          <w:i/>
          <w:sz w:val="24"/>
          <w:szCs w:val="24"/>
        </w:rPr>
        <w:t xml:space="preserve"> </w:t>
      </w:r>
      <w:r w:rsidRPr="00A154D9">
        <w:rPr>
          <w:rFonts w:asciiTheme="minorHAnsi" w:hAnsiTheme="minorHAnsi"/>
          <w:i/>
          <w:sz w:val="24"/>
          <w:szCs w:val="24"/>
        </w:rPr>
        <w:t xml:space="preserve">exclude </w:t>
      </w:r>
      <w:r w:rsidR="00C6374C">
        <w:rPr>
          <w:rFonts w:asciiTheme="minorHAnsi" w:hAnsiTheme="minorHAnsi"/>
          <w:i/>
          <w:sz w:val="24"/>
          <w:szCs w:val="24"/>
        </w:rPr>
        <w:t>PWDs</w:t>
      </w:r>
      <w:r w:rsidRPr="00A154D9">
        <w:rPr>
          <w:rFonts w:asciiTheme="minorHAnsi" w:hAnsiTheme="minorHAnsi"/>
          <w:i/>
          <w:sz w:val="24"/>
          <w:szCs w:val="24"/>
        </w:rPr>
        <w:t xml:space="preserve"> nor discriminate based on disability. P</w:t>
      </w:r>
      <w:r w:rsidR="00A13274">
        <w:rPr>
          <w:rFonts w:asciiTheme="minorHAnsi" w:hAnsiTheme="minorHAnsi"/>
          <w:i/>
          <w:sz w:val="24"/>
          <w:szCs w:val="24"/>
        </w:rPr>
        <w:t>WDs</w:t>
      </w:r>
      <w:r w:rsidRPr="00A154D9">
        <w:rPr>
          <w:rFonts w:asciiTheme="minorHAnsi" w:hAnsiTheme="minorHAnsi"/>
          <w:i/>
          <w:sz w:val="24"/>
          <w:szCs w:val="24"/>
        </w:rPr>
        <w:t xml:space="preserve"> have interests and concerns in all areas of life and have a right to participate equally with other sectors.</w:t>
      </w:r>
    </w:p>
    <w:p w14:paraId="5806F444" w14:textId="77777777" w:rsidR="00A154D9" w:rsidRDefault="00A154D9" w:rsidP="00A154D9">
      <w:pPr>
        <w:jc w:val="both"/>
      </w:pPr>
    </w:p>
    <w:p w14:paraId="7E25CDD6" w14:textId="3E1A50C9" w:rsidR="00A154D9" w:rsidRDefault="00D32866" w:rsidP="00FA2810">
      <w:pPr>
        <w:pStyle w:val="ListParagraph"/>
        <w:numPr>
          <w:ilvl w:val="0"/>
          <w:numId w:val="3"/>
        </w:numPr>
        <w:jc w:val="both"/>
      </w:pPr>
      <w:r>
        <w:t xml:space="preserve">Rephrase and amplify </w:t>
      </w:r>
      <w:r w:rsidR="00501EEA">
        <w:t>Paragraph 57, second sentence</w:t>
      </w:r>
      <w:r w:rsidR="00467697">
        <w:t>,</w:t>
      </w:r>
      <w:r w:rsidR="00A154D9">
        <w:t xml:space="preserve"> </w:t>
      </w:r>
      <w:r w:rsidR="00501EEA">
        <w:t xml:space="preserve">regarding positive images of </w:t>
      </w:r>
      <w:r w:rsidR="00161855">
        <w:t>PWDs</w:t>
      </w:r>
      <w:r w:rsidR="00241C73">
        <w:t>, thus</w:t>
      </w:r>
      <w:r w:rsidR="00501EEA">
        <w:t>:</w:t>
      </w:r>
    </w:p>
    <w:p w14:paraId="635DB933" w14:textId="77777777" w:rsidR="00A154D9" w:rsidRDefault="00A154D9" w:rsidP="00A154D9">
      <w:pPr>
        <w:jc w:val="both"/>
      </w:pPr>
    </w:p>
    <w:p w14:paraId="0227292E" w14:textId="5B58DC14" w:rsidR="00A154D9" w:rsidRPr="00501EEA" w:rsidRDefault="00A154D9" w:rsidP="00A154D9">
      <w:pPr>
        <w:jc w:val="both"/>
        <w:rPr>
          <w:i/>
        </w:rPr>
      </w:pPr>
      <w:r w:rsidRPr="00501EEA">
        <w:rPr>
          <w:i/>
        </w:rPr>
        <w:t>particularly persons with albinism, persons with actual or perceived psychosocial disabilities, persons with int</w:t>
      </w:r>
      <w:r w:rsidR="00C31EDD">
        <w:rPr>
          <w:i/>
        </w:rPr>
        <w:t>ellectual disabilities</w:t>
      </w:r>
      <w:r w:rsidR="00CA27A9">
        <w:rPr>
          <w:i/>
        </w:rPr>
        <w:t xml:space="preserve">, </w:t>
      </w:r>
      <w:r w:rsidR="00C31EDD">
        <w:rPr>
          <w:i/>
        </w:rPr>
        <w:t>and deaf</w:t>
      </w:r>
      <w:r w:rsidRPr="00501EEA">
        <w:rPr>
          <w:i/>
        </w:rPr>
        <w:t>blind persons, as human rights holders exercising their rights and contributing to positive changes in society.</w:t>
      </w:r>
    </w:p>
    <w:p w14:paraId="3497848F" w14:textId="77777777" w:rsidR="00501EEA" w:rsidRDefault="00501EEA" w:rsidP="00A154D9">
      <w:pPr>
        <w:jc w:val="both"/>
      </w:pPr>
    </w:p>
    <w:p w14:paraId="2CEFF021" w14:textId="48C124F8" w:rsidR="00501EEA" w:rsidRPr="00501EEA" w:rsidRDefault="00501EEA" w:rsidP="005F2284">
      <w:pPr>
        <w:pStyle w:val="ListParagraph"/>
        <w:numPr>
          <w:ilvl w:val="0"/>
          <w:numId w:val="3"/>
        </w:numPr>
        <w:jc w:val="both"/>
      </w:pPr>
      <w:r>
        <w:t>In paragraph 57</w:t>
      </w:r>
      <w:r w:rsidR="00CC1468">
        <w:t>’s second sentence</w:t>
      </w:r>
      <w:r w:rsidR="00294787">
        <w:t>,</w:t>
      </w:r>
      <w:r>
        <w:t xml:space="preserve"> </w:t>
      </w:r>
      <w:r w:rsidR="00AC4F20">
        <w:t>it is problematic to center gender in this context, unless an explicit argument is made that gender stereotypes are central to all oppression. Refer instead to</w:t>
      </w:r>
      <w:r>
        <w:t xml:space="preserve"> </w:t>
      </w:r>
      <w:r w:rsidRPr="00AC4F20">
        <w:rPr>
          <w:i/>
        </w:rPr>
        <w:t>disability stereotypes, combined with gender and other stereotypes</w:t>
      </w:r>
      <w:r w:rsidR="00AC4F20">
        <w:t>.</w:t>
      </w:r>
    </w:p>
    <w:p w14:paraId="52CE282D" w14:textId="77777777" w:rsidR="00AC4F20" w:rsidRDefault="00AC4F20" w:rsidP="005F2284">
      <w:pPr>
        <w:ind w:left="360"/>
        <w:jc w:val="both"/>
      </w:pPr>
    </w:p>
    <w:p w14:paraId="60E05151" w14:textId="4A50E712" w:rsidR="007227E1" w:rsidRDefault="00B004F8" w:rsidP="005F2284">
      <w:pPr>
        <w:pStyle w:val="ListParagraph"/>
        <w:numPr>
          <w:ilvl w:val="0"/>
          <w:numId w:val="3"/>
        </w:numPr>
        <w:jc w:val="both"/>
      </w:pPr>
      <w:r>
        <w:t xml:space="preserve">Paragraph 64 should </w:t>
      </w:r>
      <w:r w:rsidR="00F0499A">
        <w:t xml:space="preserve">refer to </w:t>
      </w:r>
      <w:r w:rsidR="00C6374C" w:rsidRPr="00DE65C5">
        <w:rPr>
          <w:i/>
        </w:rPr>
        <w:t>PWDs</w:t>
      </w:r>
      <w:r w:rsidR="00F0499A" w:rsidRPr="00DE65C5">
        <w:rPr>
          <w:i/>
        </w:rPr>
        <w:t>, including children with disabilities, and when appropriate</w:t>
      </w:r>
      <w:r w:rsidR="00F0499A" w:rsidRPr="00A25B9D">
        <w:rPr>
          <w:i/>
        </w:rPr>
        <w:t>, the families of children with disabilities.</w:t>
      </w:r>
      <w:r w:rsidR="00F0499A" w:rsidRPr="00F02B12">
        <w:rPr>
          <w:i/>
        </w:rPr>
        <w:t xml:space="preserve"> </w:t>
      </w:r>
      <w:r w:rsidR="007227E1">
        <w:t xml:space="preserve">CRPD deliberately </w:t>
      </w:r>
      <w:r w:rsidR="003B31EE">
        <w:t xml:space="preserve">and necessarily </w:t>
      </w:r>
      <w:r w:rsidR="007227E1">
        <w:t xml:space="preserve">centers </w:t>
      </w:r>
      <w:r w:rsidR="00161855">
        <w:t>PWDs</w:t>
      </w:r>
      <w:r w:rsidR="00443252">
        <w:t xml:space="preserve"> as rights holders</w:t>
      </w:r>
      <w:r w:rsidR="00F02B12">
        <w:t>,</w:t>
      </w:r>
      <w:r w:rsidR="00363BD8">
        <w:t xml:space="preserve"> despite the supportive roles that families often play.</w:t>
      </w:r>
    </w:p>
    <w:p w14:paraId="6EF332F4" w14:textId="77777777" w:rsidR="00DB2B26" w:rsidRDefault="00DB2B26" w:rsidP="00DB2B26">
      <w:pPr>
        <w:jc w:val="both"/>
      </w:pPr>
    </w:p>
    <w:p w14:paraId="7B9DC749" w14:textId="57D06E47" w:rsidR="00DB2B26" w:rsidRDefault="00DC6304" w:rsidP="005F2284">
      <w:pPr>
        <w:pStyle w:val="ListParagraph"/>
        <w:numPr>
          <w:ilvl w:val="0"/>
          <w:numId w:val="3"/>
        </w:numPr>
        <w:jc w:val="both"/>
      </w:pPr>
      <w:r>
        <w:t xml:space="preserve">Add </w:t>
      </w:r>
      <w:r w:rsidR="00DB2B26">
        <w:t xml:space="preserve">a paragraph on </w:t>
      </w:r>
      <w:r>
        <w:t>States’</w:t>
      </w:r>
      <w:r w:rsidR="00EE6B5E">
        <w:t xml:space="preserve"> </w:t>
      </w:r>
      <w:r w:rsidR="00DB2B26">
        <w:t xml:space="preserve">obligations to </w:t>
      </w:r>
      <w:r w:rsidR="00DB2B26" w:rsidRPr="00EE6B5E">
        <w:rPr>
          <w:i/>
        </w:rPr>
        <w:t xml:space="preserve">consult with </w:t>
      </w:r>
      <w:r w:rsidR="001C5D6C">
        <w:rPr>
          <w:i/>
        </w:rPr>
        <w:t>DPO</w:t>
      </w:r>
      <w:r w:rsidR="0022482F">
        <w:rPr>
          <w:i/>
        </w:rPr>
        <w:t>s</w:t>
      </w:r>
      <w:r w:rsidR="001C5D6C">
        <w:rPr>
          <w:i/>
        </w:rPr>
        <w:t>/OPD</w:t>
      </w:r>
      <w:r w:rsidR="00DB2B26" w:rsidRPr="00EE6B5E">
        <w:rPr>
          <w:i/>
        </w:rPr>
        <w:t>s in preparing their reports for the Committee</w:t>
      </w:r>
      <w:r w:rsidR="00DB2B26">
        <w:t xml:space="preserve"> and to </w:t>
      </w:r>
      <w:r w:rsidR="00DB2B26" w:rsidRPr="00EE6B5E">
        <w:rPr>
          <w:i/>
        </w:rPr>
        <w:t>support</w:t>
      </w:r>
      <w:r w:rsidR="002217F1" w:rsidRPr="00EE6B5E">
        <w:rPr>
          <w:i/>
        </w:rPr>
        <w:t>,</w:t>
      </w:r>
      <w:r w:rsidR="00DB2B26" w:rsidRPr="00EE6B5E">
        <w:rPr>
          <w:i/>
        </w:rPr>
        <w:t xml:space="preserve"> with all appropriate means</w:t>
      </w:r>
      <w:r w:rsidR="002217F1" w:rsidRPr="00EE6B5E">
        <w:rPr>
          <w:i/>
        </w:rPr>
        <w:t xml:space="preserve"> </w:t>
      </w:r>
      <w:r w:rsidR="002217F1">
        <w:t xml:space="preserve">– </w:t>
      </w:r>
      <w:r w:rsidR="00DB2B26" w:rsidRPr="00EE6B5E">
        <w:rPr>
          <w:i/>
        </w:rPr>
        <w:t xml:space="preserve">respecting the independence of </w:t>
      </w:r>
      <w:r w:rsidR="001C5D6C">
        <w:rPr>
          <w:i/>
        </w:rPr>
        <w:t>DPO</w:t>
      </w:r>
      <w:r w:rsidR="0022482F">
        <w:rPr>
          <w:i/>
        </w:rPr>
        <w:t>s</w:t>
      </w:r>
      <w:r w:rsidR="001C5D6C">
        <w:rPr>
          <w:i/>
        </w:rPr>
        <w:t>/OPD</w:t>
      </w:r>
      <w:r w:rsidR="00DB2B26" w:rsidRPr="00EE6B5E">
        <w:rPr>
          <w:i/>
        </w:rPr>
        <w:t>s and their freedom of association, and on a basis of parity of constituencies</w:t>
      </w:r>
      <w:r w:rsidR="002217F1" w:rsidRPr="00EE6B5E">
        <w:rPr>
          <w:i/>
        </w:rPr>
        <w:t xml:space="preserve"> </w:t>
      </w:r>
      <w:r w:rsidR="002217F1">
        <w:t>–</w:t>
      </w:r>
      <w:r w:rsidR="00DB2B26" w:rsidRPr="00EE6B5E">
        <w:rPr>
          <w:i/>
        </w:rPr>
        <w:t xml:space="preserve"> the opportunity for </w:t>
      </w:r>
      <w:r w:rsidR="001C5D6C">
        <w:rPr>
          <w:i/>
        </w:rPr>
        <w:t>DPO</w:t>
      </w:r>
      <w:r w:rsidR="0022482F">
        <w:rPr>
          <w:i/>
        </w:rPr>
        <w:t>s</w:t>
      </w:r>
      <w:r w:rsidR="001C5D6C">
        <w:rPr>
          <w:i/>
        </w:rPr>
        <w:t>/OPD</w:t>
      </w:r>
      <w:r w:rsidR="00DB2B26" w:rsidRPr="00EE6B5E">
        <w:rPr>
          <w:i/>
        </w:rPr>
        <w:t>s to engage in parallel reporting and otherwise communicate with international human</w:t>
      </w:r>
      <w:r w:rsidR="005F2284">
        <w:rPr>
          <w:i/>
        </w:rPr>
        <w:t xml:space="preserve"> </w:t>
      </w:r>
      <w:r w:rsidR="00DB2B26" w:rsidRPr="00EE6B5E">
        <w:rPr>
          <w:i/>
        </w:rPr>
        <w:t>rights mechanisms.</w:t>
      </w:r>
      <w:r w:rsidR="00DB2B26">
        <w:t xml:space="preserve">  </w:t>
      </w:r>
    </w:p>
    <w:p w14:paraId="0EF57C14" w14:textId="77777777" w:rsidR="00A154D9" w:rsidRDefault="00A154D9" w:rsidP="004C5479">
      <w:pPr>
        <w:jc w:val="both"/>
      </w:pPr>
    </w:p>
    <w:p w14:paraId="70F60423" w14:textId="469CB523" w:rsidR="0015292B" w:rsidRPr="00EB5372" w:rsidRDefault="0015292B" w:rsidP="002469D0">
      <w:pPr>
        <w:pStyle w:val="ListParagraph"/>
        <w:numPr>
          <w:ilvl w:val="0"/>
          <w:numId w:val="2"/>
        </w:numPr>
        <w:jc w:val="both"/>
        <w:rPr>
          <w:b/>
        </w:rPr>
      </w:pPr>
      <w:r w:rsidRPr="00EB5372">
        <w:rPr>
          <w:b/>
        </w:rPr>
        <w:t xml:space="preserve">Parity </w:t>
      </w:r>
      <w:r w:rsidR="007C74FD" w:rsidRPr="00EB5372">
        <w:rPr>
          <w:b/>
        </w:rPr>
        <w:t xml:space="preserve">and specific expertise </w:t>
      </w:r>
      <w:r w:rsidRPr="00EB5372">
        <w:rPr>
          <w:b/>
        </w:rPr>
        <w:t>of constituencies</w:t>
      </w:r>
    </w:p>
    <w:p w14:paraId="2909B744" w14:textId="77777777" w:rsidR="0015292B" w:rsidRDefault="0015292B" w:rsidP="002469D0">
      <w:pPr>
        <w:jc w:val="both"/>
      </w:pPr>
    </w:p>
    <w:p w14:paraId="67311F92" w14:textId="72237E7E" w:rsidR="0088424E" w:rsidRDefault="007C7FC7" w:rsidP="005F2284">
      <w:pPr>
        <w:pStyle w:val="ListParagraph"/>
        <w:numPr>
          <w:ilvl w:val="0"/>
          <w:numId w:val="3"/>
        </w:numPr>
        <w:jc w:val="both"/>
      </w:pPr>
      <w:r>
        <w:t>Use</w:t>
      </w:r>
      <w:r w:rsidR="00025599">
        <w:t xml:space="preserve"> the term </w:t>
      </w:r>
      <w:r w:rsidR="00025599" w:rsidRPr="00891FD3">
        <w:rPr>
          <w:i/>
        </w:rPr>
        <w:t>constituencies</w:t>
      </w:r>
      <w:r w:rsidR="00F006AE">
        <w:t xml:space="preserve"> </w:t>
      </w:r>
      <w:r>
        <w:t xml:space="preserve">rather than the discriminatory wording </w:t>
      </w:r>
      <w:r w:rsidR="00F006AE">
        <w:t>‘impairment groups</w:t>
      </w:r>
      <w:r w:rsidR="00025599">
        <w:t>’</w:t>
      </w:r>
      <w:r w:rsidR="007831EB">
        <w:t>.</w:t>
      </w:r>
      <w:r w:rsidR="00F006AE">
        <w:t xml:space="preserve"> </w:t>
      </w:r>
      <w:r w:rsidR="0024239A">
        <w:t xml:space="preserve">It is our experience of common forms of discrimination, rather than </w:t>
      </w:r>
      <w:r w:rsidR="00025599">
        <w:t>impairment</w:t>
      </w:r>
      <w:r w:rsidR="0024239A">
        <w:t>,</w:t>
      </w:r>
      <w:r w:rsidR="00025599">
        <w:t xml:space="preserve"> </w:t>
      </w:r>
      <w:r w:rsidR="0024239A">
        <w:t>that forms the</w:t>
      </w:r>
      <w:r w:rsidR="00025599">
        <w:t xml:space="preserve"> basis for the self-organized constituency of persons with </w:t>
      </w:r>
      <w:r w:rsidR="00033175">
        <w:t>actual or perceived</w:t>
      </w:r>
      <w:r w:rsidR="00025599">
        <w:t xml:space="preserve"> psychosocial disabilities</w:t>
      </w:r>
      <w:r w:rsidR="00F006AE">
        <w:t>.  (See our Submission I.)</w:t>
      </w:r>
      <w:r w:rsidR="0088424E">
        <w:t xml:space="preserve"> </w:t>
      </w:r>
      <w:r w:rsidR="003C3248">
        <w:t>Furthermore, p</w:t>
      </w:r>
      <w:r w:rsidR="00EA32AF">
        <w:t xml:space="preserve">ersons </w:t>
      </w:r>
      <w:r w:rsidR="00EA32AF">
        <w:lastRenderedPageBreak/>
        <w:t>with actual or perceived psychosocial disabilities should never be merged into a single group with persons wit</w:t>
      </w:r>
      <w:r w:rsidR="00891FD3">
        <w:t>h intellectual disabilities.</w:t>
      </w:r>
    </w:p>
    <w:p w14:paraId="6610A6F8" w14:textId="77777777" w:rsidR="002E34E2" w:rsidRDefault="002E34E2" w:rsidP="002E34E2">
      <w:pPr>
        <w:jc w:val="both"/>
      </w:pPr>
    </w:p>
    <w:p w14:paraId="37FFB0DF" w14:textId="66C90BCC" w:rsidR="0088424E" w:rsidRDefault="0088424E" w:rsidP="005F6A2D">
      <w:pPr>
        <w:pStyle w:val="ListParagraph"/>
        <w:numPr>
          <w:ilvl w:val="0"/>
          <w:numId w:val="3"/>
        </w:numPr>
        <w:jc w:val="both"/>
      </w:pPr>
      <w:r>
        <w:t>The terminology LGBTI collapses distinct groups and communities.  Lesbian</w:t>
      </w:r>
      <w:r w:rsidR="00891FD3">
        <w:t xml:space="preserve">s often organize separately and play a </w:t>
      </w:r>
      <w:r w:rsidR="0048614F">
        <w:t xml:space="preserve">distinct </w:t>
      </w:r>
      <w:r w:rsidR="00891FD3">
        <w:t>role in feminist movements</w:t>
      </w:r>
      <w:r>
        <w:t xml:space="preserve">. </w:t>
      </w:r>
      <w:r w:rsidR="00EA32AF">
        <w:t xml:space="preserve"> G</w:t>
      </w:r>
      <w:r>
        <w:t xml:space="preserve">ay men, bisexual persons, transgender persons and intersex persons </w:t>
      </w:r>
      <w:r w:rsidR="00D84C01">
        <w:t>are also</w:t>
      </w:r>
      <w:r w:rsidR="00891FD3">
        <w:t xml:space="preserve"> </w:t>
      </w:r>
      <w:r w:rsidR="0048614F">
        <w:t xml:space="preserve">discrete </w:t>
      </w:r>
      <w:r w:rsidR="00891FD3">
        <w:t>groups</w:t>
      </w:r>
      <w:r w:rsidR="00D84C01">
        <w:t>,</w:t>
      </w:r>
      <w:r w:rsidR="00891FD3">
        <w:t xml:space="preserve"> and do not always organize as one unit.  P</w:t>
      </w:r>
      <w:r>
        <w:t xml:space="preserve">aragraphs </w:t>
      </w:r>
      <w:r w:rsidR="00891FD3">
        <w:t xml:space="preserve">36 and 53 </w:t>
      </w:r>
      <w:r w:rsidR="00EA32AF">
        <w:t>should spell out the separate identities.</w:t>
      </w:r>
    </w:p>
    <w:p w14:paraId="6034F721" w14:textId="77777777" w:rsidR="00F006AE" w:rsidRDefault="00F006AE" w:rsidP="00F006AE">
      <w:pPr>
        <w:pStyle w:val="ListParagraph"/>
        <w:jc w:val="both"/>
      </w:pPr>
    </w:p>
    <w:p w14:paraId="04DDC8D9" w14:textId="235D1940" w:rsidR="007C74FD" w:rsidRDefault="00233C6A" w:rsidP="005F6A2D">
      <w:pPr>
        <w:pStyle w:val="ListParagraph"/>
        <w:numPr>
          <w:ilvl w:val="0"/>
          <w:numId w:val="3"/>
        </w:numPr>
        <w:jc w:val="both"/>
      </w:pPr>
      <w:r>
        <w:t>Add</w:t>
      </w:r>
      <w:r w:rsidR="007C74FD">
        <w:t xml:space="preserve"> </w:t>
      </w:r>
      <w:r>
        <w:t>P</w:t>
      </w:r>
      <w:r w:rsidR="007C74FD">
        <w:t>aragraph 18bis, which is self-explanatory:</w:t>
      </w:r>
    </w:p>
    <w:p w14:paraId="4B6EEB19" w14:textId="77777777" w:rsidR="007C74FD" w:rsidRDefault="007C74FD" w:rsidP="007C74FD">
      <w:pPr>
        <w:jc w:val="both"/>
      </w:pPr>
    </w:p>
    <w:p w14:paraId="793DF5BF" w14:textId="506D2F9E" w:rsidR="007C74FD" w:rsidRDefault="007C74FD" w:rsidP="007C74FD">
      <w:pPr>
        <w:pStyle w:val="SingleTxtG"/>
        <w:spacing w:after="0" w:line="240" w:lineRule="auto"/>
        <w:ind w:left="0" w:right="0"/>
        <w:rPr>
          <w:rFonts w:asciiTheme="minorHAnsi" w:hAnsiTheme="minorHAnsi"/>
          <w:sz w:val="24"/>
          <w:szCs w:val="24"/>
        </w:rPr>
      </w:pPr>
      <w:r w:rsidRPr="00D110C7">
        <w:rPr>
          <w:rFonts w:asciiTheme="minorHAnsi" w:hAnsiTheme="minorHAnsi"/>
          <w:i/>
          <w:sz w:val="24"/>
          <w:szCs w:val="24"/>
        </w:rPr>
        <w:t xml:space="preserve">Some processes will pertain to one or more particular constituencies of </w:t>
      </w:r>
      <w:r w:rsidR="00C6374C">
        <w:rPr>
          <w:rFonts w:asciiTheme="minorHAnsi" w:hAnsiTheme="minorHAnsi"/>
          <w:i/>
          <w:sz w:val="24"/>
          <w:szCs w:val="24"/>
        </w:rPr>
        <w:t>PWDs</w:t>
      </w:r>
      <w:r w:rsidRPr="00D110C7">
        <w:rPr>
          <w:rFonts w:asciiTheme="minorHAnsi" w:hAnsiTheme="minorHAnsi"/>
          <w:i/>
          <w:sz w:val="24"/>
          <w:szCs w:val="24"/>
        </w:rPr>
        <w:t xml:space="preserve">; in </w:t>
      </w:r>
      <w:r w:rsidR="00587B4C">
        <w:rPr>
          <w:rFonts w:asciiTheme="minorHAnsi" w:hAnsiTheme="minorHAnsi"/>
          <w:i/>
          <w:sz w:val="24"/>
          <w:szCs w:val="24"/>
        </w:rPr>
        <w:t>such</w:t>
      </w:r>
      <w:r w:rsidR="00587B4C" w:rsidRPr="00D110C7">
        <w:rPr>
          <w:rFonts w:asciiTheme="minorHAnsi" w:hAnsiTheme="minorHAnsi"/>
          <w:i/>
          <w:sz w:val="24"/>
          <w:szCs w:val="24"/>
        </w:rPr>
        <w:t xml:space="preserve"> </w:t>
      </w:r>
      <w:r w:rsidRPr="00D110C7">
        <w:rPr>
          <w:rFonts w:asciiTheme="minorHAnsi" w:hAnsiTheme="minorHAnsi"/>
          <w:i/>
          <w:sz w:val="24"/>
          <w:szCs w:val="24"/>
        </w:rPr>
        <w:t>case</w:t>
      </w:r>
      <w:r w:rsidR="00587B4C">
        <w:rPr>
          <w:rFonts w:asciiTheme="minorHAnsi" w:hAnsiTheme="minorHAnsi"/>
          <w:i/>
          <w:sz w:val="24"/>
          <w:szCs w:val="24"/>
        </w:rPr>
        <w:t>s</w:t>
      </w:r>
      <w:r w:rsidRPr="00D110C7">
        <w:rPr>
          <w:rFonts w:asciiTheme="minorHAnsi" w:hAnsiTheme="minorHAnsi"/>
          <w:i/>
          <w:sz w:val="24"/>
          <w:szCs w:val="24"/>
        </w:rPr>
        <w:t xml:space="preserve"> they and their particular representative </w:t>
      </w:r>
      <w:r w:rsidR="001C5D6C">
        <w:rPr>
          <w:rFonts w:asciiTheme="minorHAnsi" w:hAnsiTheme="minorHAnsi"/>
          <w:i/>
          <w:sz w:val="24"/>
          <w:szCs w:val="24"/>
        </w:rPr>
        <w:t>DPO</w:t>
      </w:r>
      <w:r w:rsidR="0022482F">
        <w:rPr>
          <w:rFonts w:asciiTheme="minorHAnsi" w:hAnsiTheme="minorHAnsi"/>
          <w:i/>
          <w:sz w:val="24"/>
          <w:szCs w:val="24"/>
        </w:rPr>
        <w:t>s</w:t>
      </w:r>
      <w:r w:rsidR="001C5D6C">
        <w:rPr>
          <w:rFonts w:asciiTheme="minorHAnsi" w:hAnsiTheme="minorHAnsi"/>
          <w:i/>
          <w:sz w:val="24"/>
          <w:szCs w:val="24"/>
        </w:rPr>
        <w:t>/OPD</w:t>
      </w:r>
      <w:r w:rsidRPr="00D110C7">
        <w:rPr>
          <w:rFonts w:asciiTheme="minorHAnsi" w:hAnsiTheme="minorHAnsi"/>
          <w:i/>
          <w:sz w:val="24"/>
          <w:szCs w:val="24"/>
        </w:rPr>
        <w:t>s</w:t>
      </w:r>
      <w:r w:rsidR="00587B4C">
        <w:rPr>
          <w:rFonts w:asciiTheme="minorHAnsi" w:hAnsiTheme="minorHAnsi"/>
          <w:i/>
          <w:sz w:val="24"/>
          <w:szCs w:val="24"/>
        </w:rPr>
        <w:t>,</w:t>
      </w:r>
      <w:r w:rsidR="00587B4C" w:rsidRPr="00587B4C">
        <w:rPr>
          <w:rFonts w:asciiTheme="minorHAnsi" w:hAnsiTheme="minorHAnsi"/>
          <w:i/>
          <w:sz w:val="24"/>
          <w:szCs w:val="24"/>
        </w:rPr>
        <w:t xml:space="preserve"> </w:t>
      </w:r>
      <w:r w:rsidR="00587B4C" w:rsidRPr="00D110C7">
        <w:rPr>
          <w:rFonts w:asciiTheme="minorHAnsi" w:hAnsiTheme="minorHAnsi"/>
          <w:i/>
          <w:sz w:val="24"/>
          <w:szCs w:val="24"/>
        </w:rPr>
        <w:t xml:space="preserve">rather than umbrella </w:t>
      </w:r>
      <w:r w:rsidR="006F2888">
        <w:rPr>
          <w:rFonts w:asciiTheme="minorHAnsi" w:hAnsiTheme="minorHAnsi"/>
          <w:i/>
          <w:sz w:val="24"/>
          <w:szCs w:val="24"/>
        </w:rPr>
        <w:t>coalitions</w:t>
      </w:r>
      <w:r w:rsidR="00587B4C" w:rsidRPr="00D110C7">
        <w:rPr>
          <w:rFonts w:asciiTheme="minorHAnsi" w:hAnsiTheme="minorHAnsi"/>
          <w:i/>
          <w:sz w:val="24"/>
          <w:szCs w:val="24"/>
        </w:rPr>
        <w:t xml:space="preserve">, </w:t>
      </w:r>
      <w:r w:rsidRPr="00D110C7">
        <w:rPr>
          <w:rFonts w:asciiTheme="minorHAnsi" w:hAnsiTheme="minorHAnsi"/>
          <w:i/>
          <w:sz w:val="24"/>
          <w:szCs w:val="24"/>
        </w:rPr>
        <w:t xml:space="preserve">are to be consulted at the national, regional and international levels.  </w:t>
      </w:r>
      <w:r w:rsidR="006960B3">
        <w:rPr>
          <w:rFonts w:asciiTheme="minorHAnsi" w:hAnsiTheme="minorHAnsi"/>
          <w:i/>
          <w:sz w:val="24"/>
          <w:szCs w:val="24"/>
        </w:rPr>
        <w:t>In</w:t>
      </w:r>
      <w:r w:rsidR="00EE6B5E">
        <w:rPr>
          <w:rFonts w:asciiTheme="minorHAnsi" w:hAnsiTheme="minorHAnsi"/>
          <w:i/>
          <w:sz w:val="24"/>
          <w:szCs w:val="24"/>
        </w:rPr>
        <w:t xml:space="preserve"> designing policies to abolish detention and coercion in mental health services</w:t>
      </w:r>
      <w:r w:rsidRPr="00D110C7">
        <w:rPr>
          <w:rFonts w:asciiTheme="minorHAnsi" w:hAnsiTheme="minorHAnsi"/>
          <w:i/>
          <w:sz w:val="24"/>
          <w:szCs w:val="24"/>
        </w:rPr>
        <w:t xml:space="preserve">, </w:t>
      </w:r>
      <w:r w:rsidR="006960B3">
        <w:rPr>
          <w:rFonts w:asciiTheme="minorHAnsi" w:hAnsiTheme="minorHAnsi"/>
          <w:i/>
          <w:sz w:val="24"/>
          <w:szCs w:val="24"/>
        </w:rPr>
        <w:t xml:space="preserve">it is </w:t>
      </w:r>
      <w:r w:rsidR="00EF18A7">
        <w:rPr>
          <w:rFonts w:asciiTheme="minorHAnsi" w:hAnsiTheme="minorHAnsi"/>
          <w:i/>
          <w:sz w:val="24"/>
          <w:szCs w:val="24"/>
        </w:rPr>
        <w:t xml:space="preserve">the </w:t>
      </w:r>
      <w:r w:rsidR="001C5D6C">
        <w:rPr>
          <w:rFonts w:asciiTheme="minorHAnsi" w:hAnsiTheme="minorHAnsi"/>
          <w:i/>
          <w:sz w:val="24"/>
          <w:szCs w:val="24"/>
        </w:rPr>
        <w:t>DPO</w:t>
      </w:r>
      <w:r w:rsidR="0022482F">
        <w:rPr>
          <w:rFonts w:asciiTheme="minorHAnsi" w:hAnsiTheme="minorHAnsi"/>
          <w:i/>
          <w:sz w:val="24"/>
          <w:szCs w:val="24"/>
        </w:rPr>
        <w:t>s</w:t>
      </w:r>
      <w:r w:rsidR="001C5D6C">
        <w:rPr>
          <w:rFonts w:asciiTheme="minorHAnsi" w:hAnsiTheme="minorHAnsi"/>
          <w:i/>
          <w:sz w:val="24"/>
          <w:szCs w:val="24"/>
        </w:rPr>
        <w:t>/OPD</w:t>
      </w:r>
      <w:r w:rsidR="00EF18A7">
        <w:rPr>
          <w:rFonts w:asciiTheme="minorHAnsi" w:hAnsiTheme="minorHAnsi"/>
          <w:i/>
          <w:sz w:val="24"/>
          <w:szCs w:val="24"/>
        </w:rPr>
        <w:t>s</w:t>
      </w:r>
      <w:r w:rsidR="00EF18A7" w:rsidRPr="00D110C7">
        <w:rPr>
          <w:rFonts w:asciiTheme="minorHAnsi" w:hAnsiTheme="minorHAnsi"/>
          <w:i/>
          <w:sz w:val="24"/>
          <w:szCs w:val="24"/>
        </w:rPr>
        <w:t xml:space="preserve"> </w:t>
      </w:r>
      <w:r w:rsidRPr="00D110C7">
        <w:rPr>
          <w:rFonts w:asciiTheme="minorHAnsi" w:hAnsiTheme="minorHAnsi"/>
          <w:i/>
          <w:sz w:val="24"/>
          <w:szCs w:val="24"/>
        </w:rPr>
        <w:t xml:space="preserve">of persons with </w:t>
      </w:r>
      <w:r w:rsidR="00033175">
        <w:rPr>
          <w:rFonts w:asciiTheme="minorHAnsi" w:hAnsiTheme="minorHAnsi"/>
          <w:i/>
          <w:sz w:val="24"/>
          <w:szCs w:val="24"/>
        </w:rPr>
        <w:t>actual or perceived</w:t>
      </w:r>
      <w:r w:rsidRPr="00D110C7">
        <w:rPr>
          <w:rFonts w:asciiTheme="minorHAnsi" w:hAnsiTheme="minorHAnsi"/>
          <w:i/>
          <w:sz w:val="24"/>
          <w:szCs w:val="24"/>
        </w:rPr>
        <w:t xml:space="preserve"> psychosocial disabilities</w:t>
      </w:r>
      <w:r w:rsidR="006960B3" w:rsidRPr="00D110C7">
        <w:rPr>
          <w:rFonts w:asciiTheme="minorHAnsi" w:hAnsiTheme="minorHAnsi"/>
          <w:i/>
          <w:sz w:val="24"/>
          <w:szCs w:val="24"/>
        </w:rPr>
        <w:t>,</w:t>
      </w:r>
      <w:r w:rsidR="006960B3">
        <w:rPr>
          <w:rFonts w:asciiTheme="minorHAnsi" w:hAnsiTheme="minorHAnsi"/>
          <w:i/>
          <w:sz w:val="24"/>
          <w:szCs w:val="24"/>
        </w:rPr>
        <w:t xml:space="preserve"> and not the umbrella coalition,</w:t>
      </w:r>
      <w:r w:rsidR="006960B3" w:rsidRPr="00D110C7">
        <w:rPr>
          <w:rFonts w:asciiTheme="minorHAnsi" w:hAnsiTheme="minorHAnsi"/>
          <w:i/>
          <w:sz w:val="24"/>
          <w:szCs w:val="24"/>
        </w:rPr>
        <w:t xml:space="preserve"> </w:t>
      </w:r>
      <w:r w:rsidR="006960B3">
        <w:rPr>
          <w:rFonts w:asciiTheme="minorHAnsi" w:hAnsiTheme="minorHAnsi"/>
          <w:i/>
          <w:sz w:val="24"/>
          <w:szCs w:val="24"/>
        </w:rPr>
        <w:t>which</w:t>
      </w:r>
      <w:r w:rsidR="00EE6B5E">
        <w:rPr>
          <w:rFonts w:asciiTheme="minorHAnsi" w:hAnsiTheme="minorHAnsi"/>
          <w:i/>
          <w:sz w:val="24"/>
          <w:szCs w:val="24"/>
        </w:rPr>
        <w:t xml:space="preserve"> </w:t>
      </w:r>
      <w:r w:rsidRPr="00D110C7">
        <w:rPr>
          <w:rFonts w:asciiTheme="minorHAnsi" w:hAnsiTheme="minorHAnsi"/>
          <w:i/>
          <w:sz w:val="24"/>
          <w:szCs w:val="24"/>
        </w:rPr>
        <w:t>must be consulted</w:t>
      </w:r>
      <w:r w:rsidR="006960B3">
        <w:rPr>
          <w:rFonts w:asciiTheme="minorHAnsi" w:hAnsiTheme="minorHAnsi"/>
          <w:i/>
          <w:sz w:val="24"/>
          <w:szCs w:val="24"/>
        </w:rPr>
        <w:t xml:space="preserve"> </w:t>
      </w:r>
      <w:r w:rsidRPr="00D110C7">
        <w:rPr>
          <w:rFonts w:asciiTheme="minorHAnsi" w:hAnsiTheme="minorHAnsi"/>
          <w:i/>
          <w:sz w:val="24"/>
          <w:szCs w:val="24"/>
        </w:rPr>
        <w:t xml:space="preserve">in order to fulfil the obligation towards those whose rights and interests are </w:t>
      </w:r>
      <w:r w:rsidR="00EF18A7">
        <w:rPr>
          <w:rFonts w:asciiTheme="minorHAnsi" w:hAnsiTheme="minorHAnsi"/>
          <w:i/>
          <w:sz w:val="24"/>
          <w:szCs w:val="24"/>
        </w:rPr>
        <w:t>at stake,</w:t>
      </w:r>
      <w:r w:rsidR="00EF18A7" w:rsidRPr="00D110C7">
        <w:rPr>
          <w:rFonts w:asciiTheme="minorHAnsi" w:hAnsiTheme="minorHAnsi"/>
          <w:i/>
          <w:sz w:val="24"/>
          <w:szCs w:val="24"/>
        </w:rPr>
        <w:t xml:space="preserve"> </w:t>
      </w:r>
      <w:r w:rsidRPr="00D110C7">
        <w:rPr>
          <w:rFonts w:asciiTheme="minorHAnsi" w:hAnsiTheme="minorHAnsi"/>
          <w:i/>
          <w:sz w:val="24"/>
          <w:szCs w:val="24"/>
        </w:rPr>
        <w:t xml:space="preserve">and in order to provide the requisite expertise based on accumulated knowledge. </w:t>
      </w:r>
    </w:p>
    <w:p w14:paraId="59098E28" w14:textId="77777777" w:rsidR="007C74FD" w:rsidRDefault="007C74FD" w:rsidP="007C74FD">
      <w:pPr>
        <w:pStyle w:val="SingleTxtG"/>
        <w:spacing w:after="0" w:line="240" w:lineRule="auto"/>
        <w:ind w:left="0" w:right="0"/>
        <w:rPr>
          <w:rFonts w:asciiTheme="minorHAnsi" w:hAnsiTheme="minorHAnsi"/>
          <w:sz w:val="24"/>
          <w:szCs w:val="24"/>
        </w:rPr>
      </w:pPr>
    </w:p>
    <w:p w14:paraId="5E9F726A" w14:textId="1E745ADD" w:rsidR="007C74FD" w:rsidRDefault="007C74FD" w:rsidP="005F6A2D">
      <w:pPr>
        <w:pStyle w:val="SingleTxtG"/>
        <w:numPr>
          <w:ilvl w:val="0"/>
          <w:numId w:val="3"/>
        </w:numPr>
        <w:spacing w:after="0" w:line="240" w:lineRule="auto"/>
        <w:ind w:right="0"/>
        <w:rPr>
          <w:rFonts w:asciiTheme="minorHAnsi" w:hAnsiTheme="minorHAnsi"/>
          <w:sz w:val="24"/>
          <w:szCs w:val="24"/>
        </w:rPr>
      </w:pPr>
      <w:r>
        <w:rPr>
          <w:rFonts w:asciiTheme="minorHAnsi" w:hAnsiTheme="minorHAnsi"/>
          <w:sz w:val="24"/>
          <w:szCs w:val="24"/>
        </w:rPr>
        <w:t xml:space="preserve">We propose </w:t>
      </w:r>
      <w:r w:rsidR="00806560">
        <w:rPr>
          <w:rFonts w:asciiTheme="minorHAnsi" w:hAnsiTheme="minorHAnsi"/>
          <w:sz w:val="24"/>
          <w:szCs w:val="24"/>
        </w:rPr>
        <w:t>adding</w:t>
      </w:r>
      <w:r w:rsidR="00891FD3">
        <w:rPr>
          <w:rFonts w:asciiTheme="minorHAnsi" w:hAnsiTheme="minorHAnsi"/>
          <w:sz w:val="24"/>
          <w:szCs w:val="24"/>
        </w:rPr>
        <w:t xml:space="preserve"> to paragraph 20</w:t>
      </w:r>
      <w:r w:rsidR="001A78CC">
        <w:rPr>
          <w:rFonts w:asciiTheme="minorHAnsi" w:hAnsiTheme="minorHAnsi"/>
          <w:sz w:val="24"/>
          <w:szCs w:val="24"/>
        </w:rPr>
        <w:t xml:space="preserve"> an</w:t>
      </w:r>
      <w:r>
        <w:rPr>
          <w:rFonts w:asciiTheme="minorHAnsi" w:hAnsiTheme="minorHAnsi"/>
          <w:sz w:val="24"/>
          <w:szCs w:val="24"/>
        </w:rPr>
        <w:t xml:space="preserve"> example of consultation on </w:t>
      </w:r>
      <w:r w:rsidR="001A78CC">
        <w:rPr>
          <w:rFonts w:asciiTheme="minorHAnsi" w:hAnsiTheme="minorHAnsi"/>
          <w:sz w:val="24"/>
          <w:szCs w:val="24"/>
        </w:rPr>
        <w:t>matters of general concern</w:t>
      </w:r>
      <w:r>
        <w:rPr>
          <w:rFonts w:asciiTheme="minorHAnsi" w:hAnsiTheme="minorHAnsi"/>
          <w:sz w:val="24"/>
          <w:szCs w:val="24"/>
        </w:rPr>
        <w:t xml:space="preserve"> that shou</w:t>
      </w:r>
      <w:r w:rsidR="001A78CC">
        <w:rPr>
          <w:rFonts w:asciiTheme="minorHAnsi" w:hAnsiTheme="minorHAnsi"/>
          <w:sz w:val="24"/>
          <w:szCs w:val="24"/>
        </w:rPr>
        <w:t xml:space="preserve">ld include </w:t>
      </w:r>
      <w:r w:rsidR="001C5D6C">
        <w:rPr>
          <w:rFonts w:asciiTheme="minorHAnsi" w:hAnsiTheme="minorHAnsi"/>
          <w:sz w:val="24"/>
          <w:szCs w:val="24"/>
        </w:rPr>
        <w:t>DPO</w:t>
      </w:r>
      <w:r w:rsidR="0022482F">
        <w:rPr>
          <w:rFonts w:asciiTheme="minorHAnsi" w:hAnsiTheme="minorHAnsi"/>
          <w:sz w:val="24"/>
          <w:szCs w:val="24"/>
        </w:rPr>
        <w:t>s</w:t>
      </w:r>
      <w:r w:rsidR="001C5D6C">
        <w:rPr>
          <w:rFonts w:asciiTheme="minorHAnsi" w:hAnsiTheme="minorHAnsi"/>
          <w:sz w:val="24"/>
          <w:szCs w:val="24"/>
        </w:rPr>
        <w:t>/OPD</w:t>
      </w:r>
      <w:r w:rsidR="001A78CC">
        <w:rPr>
          <w:rFonts w:asciiTheme="minorHAnsi" w:hAnsiTheme="minorHAnsi"/>
          <w:sz w:val="24"/>
          <w:szCs w:val="24"/>
        </w:rPr>
        <w:t>s</w:t>
      </w:r>
      <w:r w:rsidR="00710BE4">
        <w:rPr>
          <w:rFonts w:asciiTheme="minorHAnsi" w:hAnsiTheme="minorHAnsi"/>
          <w:sz w:val="24"/>
          <w:szCs w:val="24"/>
        </w:rPr>
        <w:t>:</w:t>
      </w:r>
      <w:r w:rsidR="001A78CC">
        <w:rPr>
          <w:rFonts w:asciiTheme="minorHAnsi" w:hAnsiTheme="minorHAnsi"/>
          <w:sz w:val="24"/>
          <w:szCs w:val="24"/>
        </w:rPr>
        <w:t xml:space="preserve"> </w:t>
      </w:r>
    </w:p>
    <w:p w14:paraId="25F53D34" w14:textId="77777777" w:rsidR="007C74FD" w:rsidRPr="007C74FD" w:rsidRDefault="007C74FD" w:rsidP="007C74FD">
      <w:pPr>
        <w:pStyle w:val="SingleTxtG"/>
        <w:spacing w:after="0" w:line="240" w:lineRule="auto"/>
        <w:ind w:left="0" w:right="0"/>
        <w:rPr>
          <w:rFonts w:asciiTheme="minorHAnsi" w:hAnsiTheme="minorHAnsi"/>
          <w:sz w:val="24"/>
          <w:szCs w:val="24"/>
        </w:rPr>
      </w:pPr>
    </w:p>
    <w:p w14:paraId="4C39AE8F" w14:textId="15E118A5" w:rsidR="007C74FD" w:rsidRPr="007C74FD" w:rsidRDefault="007C74FD" w:rsidP="007C74FD">
      <w:pPr>
        <w:pStyle w:val="SingleTxtG"/>
        <w:spacing w:after="0" w:line="240" w:lineRule="auto"/>
        <w:ind w:left="0" w:right="0"/>
        <w:rPr>
          <w:rFonts w:asciiTheme="minorHAnsi" w:hAnsiTheme="minorHAnsi"/>
          <w:i/>
          <w:sz w:val="24"/>
          <w:szCs w:val="24"/>
        </w:rPr>
      </w:pPr>
      <w:r w:rsidRPr="007C74FD">
        <w:rPr>
          <w:rFonts w:asciiTheme="minorHAnsi" w:hAnsiTheme="minorHAnsi"/>
          <w:i/>
          <w:sz w:val="24"/>
          <w:szCs w:val="24"/>
        </w:rPr>
        <w:lastRenderedPageBreak/>
        <w:t>For example, criminal</w:t>
      </w:r>
      <w:r w:rsidR="005F6A2D">
        <w:rPr>
          <w:rFonts w:asciiTheme="minorHAnsi" w:hAnsiTheme="minorHAnsi"/>
          <w:i/>
          <w:sz w:val="24"/>
          <w:szCs w:val="24"/>
        </w:rPr>
        <w:t xml:space="preserve"> </w:t>
      </w:r>
      <w:r w:rsidRPr="007C74FD">
        <w:rPr>
          <w:rFonts w:asciiTheme="minorHAnsi" w:hAnsiTheme="minorHAnsi"/>
          <w:i/>
          <w:sz w:val="24"/>
          <w:szCs w:val="24"/>
        </w:rPr>
        <w:t>justice policies and the design and implementation of restorative</w:t>
      </w:r>
      <w:r w:rsidR="005F6A2D">
        <w:rPr>
          <w:rFonts w:asciiTheme="minorHAnsi" w:hAnsiTheme="minorHAnsi"/>
          <w:i/>
          <w:sz w:val="24"/>
          <w:szCs w:val="24"/>
        </w:rPr>
        <w:t xml:space="preserve"> </w:t>
      </w:r>
      <w:r w:rsidRPr="007C74FD">
        <w:rPr>
          <w:rFonts w:asciiTheme="minorHAnsi" w:hAnsiTheme="minorHAnsi"/>
          <w:i/>
          <w:sz w:val="24"/>
          <w:szCs w:val="24"/>
        </w:rPr>
        <w:t xml:space="preserve">justice measures </w:t>
      </w:r>
      <w:r w:rsidR="0049346D">
        <w:rPr>
          <w:rFonts w:asciiTheme="minorHAnsi" w:hAnsiTheme="minorHAnsi"/>
          <w:i/>
          <w:sz w:val="24"/>
          <w:szCs w:val="24"/>
        </w:rPr>
        <w:t xml:space="preserve">should </w:t>
      </w:r>
      <w:r w:rsidR="00502180">
        <w:rPr>
          <w:rFonts w:asciiTheme="minorHAnsi" w:hAnsiTheme="minorHAnsi"/>
          <w:i/>
          <w:sz w:val="24"/>
          <w:szCs w:val="24"/>
        </w:rPr>
        <w:t xml:space="preserve">be devised in </w:t>
      </w:r>
      <w:r w:rsidR="0049346D">
        <w:rPr>
          <w:rFonts w:asciiTheme="minorHAnsi" w:hAnsiTheme="minorHAnsi"/>
          <w:i/>
          <w:sz w:val="24"/>
          <w:szCs w:val="24"/>
        </w:rPr>
        <w:t>consult</w:t>
      </w:r>
      <w:r w:rsidR="00502180">
        <w:rPr>
          <w:rFonts w:asciiTheme="minorHAnsi" w:hAnsiTheme="minorHAnsi"/>
          <w:i/>
          <w:sz w:val="24"/>
          <w:szCs w:val="24"/>
        </w:rPr>
        <w:t>ation with</w:t>
      </w:r>
      <w:r w:rsidRPr="007C74FD">
        <w:rPr>
          <w:rFonts w:asciiTheme="minorHAnsi" w:hAnsiTheme="minorHAnsi"/>
          <w:i/>
          <w:sz w:val="24"/>
          <w:szCs w:val="24"/>
        </w:rPr>
        <w:t xml:space="preserve"> persons with </w:t>
      </w:r>
      <w:r w:rsidR="00033175">
        <w:rPr>
          <w:rFonts w:asciiTheme="minorHAnsi" w:hAnsiTheme="minorHAnsi"/>
          <w:i/>
          <w:sz w:val="24"/>
          <w:szCs w:val="24"/>
        </w:rPr>
        <w:t>actual or perceived</w:t>
      </w:r>
      <w:r w:rsidRPr="007C74FD">
        <w:rPr>
          <w:rFonts w:asciiTheme="minorHAnsi" w:hAnsiTheme="minorHAnsi"/>
          <w:i/>
          <w:sz w:val="24"/>
          <w:szCs w:val="24"/>
        </w:rPr>
        <w:t xml:space="preserve"> psychosocial disabilities</w:t>
      </w:r>
      <w:r w:rsidR="0049346D">
        <w:rPr>
          <w:rFonts w:asciiTheme="minorHAnsi" w:hAnsiTheme="minorHAnsi"/>
          <w:i/>
          <w:sz w:val="24"/>
          <w:szCs w:val="24"/>
        </w:rPr>
        <w:t xml:space="preserve">, as there are linkages with issues of criminal responsibility and disability-based detention that </w:t>
      </w:r>
      <w:r w:rsidR="00502180">
        <w:rPr>
          <w:rFonts w:asciiTheme="minorHAnsi" w:hAnsiTheme="minorHAnsi"/>
          <w:i/>
          <w:sz w:val="24"/>
          <w:szCs w:val="24"/>
        </w:rPr>
        <w:t xml:space="preserve">affect </w:t>
      </w:r>
      <w:r w:rsidR="0049346D">
        <w:rPr>
          <w:rFonts w:asciiTheme="minorHAnsi" w:hAnsiTheme="minorHAnsi"/>
          <w:i/>
          <w:sz w:val="24"/>
          <w:szCs w:val="24"/>
        </w:rPr>
        <w:t xml:space="preserve">this population, </w:t>
      </w:r>
      <w:r w:rsidR="00502180">
        <w:rPr>
          <w:rFonts w:asciiTheme="minorHAnsi" w:hAnsiTheme="minorHAnsi"/>
          <w:i/>
          <w:sz w:val="24"/>
          <w:szCs w:val="24"/>
        </w:rPr>
        <w:t>whose</w:t>
      </w:r>
      <w:r w:rsidR="0049346D">
        <w:rPr>
          <w:rFonts w:asciiTheme="minorHAnsi" w:hAnsiTheme="minorHAnsi"/>
          <w:i/>
          <w:sz w:val="24"/>
          <w:szCs w:val="24"/>
        </w:rPr>
        <w:t xml:space="preserve"> </w:t>
      </w:r>
      <w:r w:rsidRPr="007C74FD">
        <w:rPr>
          <w:rFonts w:asciiTheme="minorHAnsi" w:hAnsiTheme="minorHAnsi"/>
          <w:i/>
          <w:sz w:val="24"/>
          <w:szCs w:val="24"/>
        </w:rPr>
        <w:t>kn</w:t>
      </w:r>
      <w:r w:rsidR="0049346D">
        <w:rPr>
          <w:rFonts w:asciiTheme="minorHAnsi" w:hAnsiTheme="minorHAnsi"/>
          <w:i/>
          <w:sz w:val="24"/>
          <w:szCs w:val="24"/>
        </w:rPr>
        <w:t xml:space="preserve">owledge is essential to an inclusive and non-discriminatory outcome.  </w:t>
      </w:r>
      <w:r w:rsidRPr="007C74FD">
        <w:rPr>
          <w:rFonts w:asciiTheme="minorHAnsi" w:hAnsiTheme="minorHAnsi"/>
          <w:i/>
          <w:sz w:val="24"/>
          <w:szCs w:val="24"/>
        </w:rPr>
        <w:t xml:space="preserve"> </w:t>
      </w:r>
    </w:p>
    <w:p w14:paraId="2DF651EF" w14:textId="77777777" w:rsidR="00443252" w:rsidRDefault="00443252" w:rsidP="00443252">
      <w:pPr>
        <w:jc w:val="both"/>
      </w:pPr>
    </w:p>
    <w:p w14:paraId="2B324C61" w14:textId="3C5CE5F5" w:rsidR="00155B3E" w:rsidRDefault="00155B3E" w:rsidP="005F6A2D">
      <w:pPr>
        <w:pStyle w:val="ListParagraph"/>
        <w:numPr>
          <w:ilvl w:val="0"/>
          <w:numId w:val="3"/>
        </w:numPr>
        <w:jc w:val="both"/>
      </w:pPr>
      <w:r>
        <w:t xml:space="preserve">The enumeration of diverse groups in paragraph 36 should be broadened and adjusted </w:t>
      </w:r>
      <w:r w:rsidR="00710BE4">
        <w:t xml:space="preserve">as follows </w:t>
      </w:r>
      <w:r>
        <w:t>to reflect the separateness of distinct groups:</w:t>
      </w:r>
    </w:p>
    <w:p w14:paraId="43A8E7B3" w14:textId="77777777" w:rsidR="00155B3E" w:rsidRDefault="00155B3E" w:rsidP="00155B3E">
      <w:pPr>
        <w:pStyle w:val="SingleTxtG"/>
        <w:spacing w:after="0" w:line="240" w:lineRule="auto"/>
        <w:ind w:left="0" w:right="0"/>
        <w:rPr>
          <w:rFonts w:asciiTheme="minorHAnsi" w:eastAsiaTheme="minorEastAsia" w:hAnsiTheme="minorHAnsi" w:cstheme="minorBidi"/>
          <w:sz w:val="24"/>
          <w:szCs w:val="24"/>
          <w:lang w:val="en-US"/>
        </w:rPr>
      </w:pPr>
    </w:p>
    <w:p w14:paraId="41CD9C4A" w14:textId="735283F9" w:rsidR="00155B3E" w:rsidRPr="00810C43" w:rsidRDefault="00155B3E" w:rsidP="00155B3E">
      <w:pPr>
        <w:pStyle w:val="SingleTxtG"/>
        <w:spacing w:after="0" w:line="240" w:lineRule="auto"/>
        <w:ind w:left="0" w:right="0"/>
        <w:rPr>
          <w:i/>
        </w:rPr>
      </w:pPr>
      <w:r w:rsidRPr="00810C43">
        <w:rPr>
          <w:rFonts w:asciiTheme="minorHAnsi" w:hAnsiTheme="minorHAnsi"/>
          <w:i/>
          <w:sz w:val="24"/>
          <w:szCs w:val="24"/>
        </w:rPr>
        <w:t>States</w:t>
      </w:r>
      <w:r w:rsidR="00601E6C">
        <w:rPr>
          <w:rFonts w:asciiTheme="minorHAnsi" w:hAnsiTheme="minorHAnsi"/>
          <w:i/>
          <w:sz w:val="24"/>
          <w:szCs w:val="24"/>
        </w:rPr>
        <w:t>’</w:t>
      </w:r>
      <w:r w:rsidRPr="00810C43">
        <w:rPr>
          <w:rFonts w:asciiTheme="minorHAnsi" w:hAnsiTheme="minorHAnsi"/>
          <w:i/>
          <w:sz w:val="24"/>
          <w:szCs w:val="24"/>
        </w:rPr>
        <w:t xml:space="preserve"> parties </w:t>
      </w:r>
      <w:r w:rsidR="00601E6C">
        <w:rPr>
          <w:rFonts w:asciiTheme="minorHAnsi" w:hAnsiTheme="minorHAnsi"/>
          <w:i/>
          <w:sz w:val="24"/>
          <w:szCs w:val="24"/>
        </w:rPr>
        <w:t>must</w:t>
      </w:r>
      <w:r w:rsidR="00601E6C" w:rsidRPr="00810C43">
        <w:rPr>
          <w:rFonts w:asciiTheme="minorHAnsi" w:hAnsiTheme="minorHAnsi"/>
          <w:i/>
          <w:sz w:val="24"/>
          <w:szCs w:val="24"/>
        </w:rPr>
        <w:t xml:space="preserve"> </w:t>
      </w:r>
      <w:r w:rsidRPr="00810C43">
        <w:rPr>
          <w:rFonts w:asciiTheme="minorHAnsi" w:hAnsiTheme="minorHAnsi"/>
          <w:i/>
          <w:sz w:val="24"/>
          <w:szCs w:val="24"/>
        </w:rPr>
        <w:t xml:space="preserve">closely consult </w:t>
      </w:r>
      <w:r w:rsidR="00AD23DC">
        <w:rPr>
          <w:rFonts w:asciiTheme="minorHAnsi" w:hAnsiTheme="minorHAnsi"/>
          <w:i/>
          <w:sz w:val="24"/>
          <w:szCs w:val="24"/>
        </w:rPr>
        <w:t xml:space="preserve">with </w:t>
      </w:r>
      <w:r w:rsidRPr="00810C43">
        <w:rPr>
          <w:rFonts w:asciiTheme="minorHAnsi" w:hAnsiTheme="minorHAnsi"/>
          <w:i/>
          <w:sz w:val="24"/>
          <w:szCs w:val="24"/>
        </w:rPr>
        <w:t xml:space="preserve">and actively involve DPOs/OPDs </w:t>
      </w:r>
      <w:r w:rsidR="00AD23DC">
        <w:rPr>
          <w:rFonts w:asciiTheme="minorHAnsi" w:hAnsiTheme="minorHAnsi"/>
          <w:i/>
          <w:sz w:val="24"/>
          <w:szCs w:val="24"/>
        </w:rPr>
        <w:t>that</w:t>
      </w:r>
      <w:r w:rsidR="00AD23DC" w:rsidRPr="00810C43">
        <w:rPr>
          <w:rFonts w:asciiTheme="minorHAnsi" w:hAnsiTheme="minorHAnsi"/>
          <w:i/>
          <w:sz w:val="24"/>
          <w:szCs w:val="24"/>
        </w:rPr>
        <w:t xml:space="preserve"> </w:t>
      </w:r>
      <w:r w:rsidRPr="00810C43">
        <w:rPr>
          <w:rFonts w:asciiTheme="minorHAnsi" w:hAnsiTheme="minorHAnsi"/>
          <w:i/>
          <w:sz w:val="24"/>
          <w:szCs w:val="24"/>
        </w:rPr>
        <w:t xml:space="preserve">represent the vast diversity among </w:t>
      </w:r>
      <w:r w:rsidR="00C6374C">
        <w:rPr>
          <w:rFonts w:asciiTheme="minorHAnsi" w:hAnsiTheme="minorHAnsi"/>
          <w:i/>
          <w:sz w:val="24"/>
          <w:szCs w:val="24"/>
        </w:rPr>
        <w:t>PWDs</w:t>
      </w:r>
      <w:r w:rsidRPr="00810C43">
        <w:rPr>
          <w:rFonts w:asciiTheme="minorHAnsi" w:hAnsiTheme="minorHAnsi"/>
          <w:i/>
          <w:sz w:val="24"/>
          <w:szCs w:val="24"/>
        </w:rPr>
        <w:t xml:space="preserve"> and in society</w:t>
      </w:r>
      <w:r w:rsidR="00D93AE1">
        <w:rPr>
          <w:rFonts w:asciiTheme="minorHAnsi" w:hAnsiTheme="minorHAnsi"/>
          <w:i/>
          <w:sz w:val="24"/>
          <w:szCs w:val="24"/>
        </w:rPr>
        <w:t xml:space="preserve"> –</w:t>
      </w:r>
      <w:r w:rsidRPr="00810C43">
        <w:rPr>
          <w:rFonts w:asciiTheme="minorHAnsi" w:hAnsiTheme="minorHAnsi"/>
          <w:i/>
          <w:sz w:val="24"/>
          <w:szCs w:val="24"/>
        </w:rPr>
        <w:t xml:space="preserve"> including but not limited to persons with actual or perceived psychosocial disabilities</w:t>
      </w:r>
      <w:r w:rsidR="00AD23DC">
        <w:rPr>
          <w:rFonts w:asciiTheme="minorHAnsi" w:hAnsiTheme="minorHAnsi"/>
          <w:i/>
          <w:sz w:val="24"/>
          <w:szCs w:val="24"/>
        </w:rPr>
        <w:t>;</w:t>
      </w:r>
      <w:r w:rsidRPr="00810C43">
        <w:rPr>
          <w:rFonts w:asciiTheme="minorHAnsi" w:hAnsiTheme="minorHAnsi"/>
          <w:i/>
          <w:sz w:val="24"/>
          <w:szCs w:val="24"/>
        </w:rPr>
        <w:t xml:space="preserve"> persons with intellectual disabilities</w:t>
      </w:r>
      <w:r w:rsidR="00AD23DC">
        <w:rPr>
          <w:rFonts w:asciiTheme="minorHAnsi" w:hAnsiTheme="minorHAnsi"/>
          <w:i/>
          <w:sz w:val="24"/>
          <w:szCs w:val="24"/>
        </w:rPr>
        <w:t>;</w:t>
      </w:r>
      <w:r w:rsidRPr="00810C43">
        <w:rPr>
          <w:rFonts w:asciiTheme="minorHAnsi" w:hAnsiTheme="minorHAnsi"/>
          <w:i/>
          <w:sz w:val="24"/>
          <w:szCs w:val="24"/>
        </w:rPr>
        <w:t xml:space="preserve"> autistic persons</w:t>
      </w:r>
      <w:r w:rsidR="00AD23DC">
        <w:rPr>
          <w:rFonts w:asciiTheme="minorHAnsi" w:hAnsiTheme="minorHAnsi"/>
          <w:i/>
          <w:sz w:val="24"/>
          <w:szCs w:val="24"/>
        </w:rPr>
        <w:t>;</w:t>
      </w:r>
      <w:r w:rsidRPr="00810C43">
        <w:rPr>
          <w:rFonts w:asciiTheme="minorHAnsi" w:hAnsiTheme="minorHAnsi"/>
          <w:i/>
          <w:sz w:val="24"/>
          <w:szCs w:val="24"/>
        </w:rPr>
        <w:t xml:space="preserve"> persons with albinism</w:t>
      </w:r>
      <w:r w:rsidR="00AD23DC">
        <w:rPr>
          <w:rFonts w:asciiTheme="minorHAnsi" w:hAnsiTheme="minorHAnsi"/>
          <w:i/>
          <w:sz w:val="24"/>
          <w:szCs w:val="24"/>
        </w:rPr>
        <w:t>;</w:t>
      </w:r>
      <w:r w:rsidRPr="00810C43">
        <w:rPr>
          <w:rFonts w:asciiTheme="minorHAnsi" w:hAnsiTheme="minorHAnsi"/>
          <w:i/>
          <w:sz w:val="24"/>
          <w:szCs w:val="24"/>
        </w:rPr>
        <w:t xml:space="preserve"> persons with leprosy</w:t>
      </w:r>
      <w:r w:rsidR="00AD23DC">
        <w:rPr>
          <w:rFonts w:asciiTheme="minorHAnsi" w:hAnsiTheme="minorHAnsi"/>
          <w:i/>
          <w:sz w:val="24"/>
          <w:szCs w:val="24"/>
        </w:rPr>
        <w:t>;</w:t>
      </w:r>
      <w:r w:rsidRPr="00810C43">
        <w:rPr>
          <w:rFonts w:asciiTheme="minorHAnsi" w:hAnsiTheme="minorHAnsi"/>
          <w:i/>
          <w:sz w:val="24"/>
          <w:szCs w:val="24"/>
        </w:rPr>
        <w:t xml:space="preserve"> persons with hearing and visual impairments</w:t>
      </w:r>
      <w:r w:rsidR="00AD23DC">
        <w:rPr>
          <w:rFonts w:asciiTheme="minorHAnsi" w:hAnsiTheme="minorHAnsi"/>
          <w:i/>
          <w:sz w:val="24"/>
          <w:szCs w:val="24"/>
        </w:rPr>
        <w:t>;</w:t>
      </w:r>
      <w:r>
        <w:rPr>
          <w:rFonts w:asciiTheme="minorHAnsi" w:hAnsiTheme="minorHAnsi"/>
          <w:i/>
          <w:sz w:val="24"/>
          <w:szCs w:val="24"/>
        </w:rPr>
        <w:t xml:space="preserve"> culturally Deaf persons</w:t>
      </w:r>
      <w:r w:rsidR="00AD23DC">
        <w:rPr>
          <w:rFonts w:asciiTheme="minorHAnsi" w:hAnsiTheme="minorHAnsi"/>
          <w:i/>
          <w:sz w:val="24"/>
          <w:szCs w:val="24"/>
        </w:rPr>
        <w:t>;</w:t>
      </w:r>
      <w:r w:rsidRPr="00810C43">
        <w:rPr>
          <w:rFonts w:asciiTheme="minorHAnsi" w:hAnsiTheme="minorHAnsi"/>
          <w:i/>
          <w:sz w:val="24"/>
          <w:szCs w:val="24"/>
        </w:rPr>
        <w:t xml:space="preserve"> </w:t>
      </w:r>
      <w:r>
        <w:rPr>
          <w:rFonts w:asciiTheme="minorHAnsi" w:hAnsiTheme="minorHAnsi"/>
          <w:i/>
          <w:sz w:val="24"/>
          <w:szCs w:val="24"/>
        </w:rPr>
        <w:t>persons with physical impairments</w:t>
      </w:r>
      <w:r w:rsidR="00AD23DC">
        <w:rPr>
          <w:rFonts w:asciiTheme="minorHAnsi" w:hAnsiTheme="minorHAnsi"/>
          <w:i/>
          <w:sz w:val="24"/>
          <w:szCs w:val="24"/>
        </w:rPr>
        <w:t>;</w:t>
      </w:r>
      <w:r>
        <w:rPr>
          <w:rFonts w:asciiTheme="minorHAnsi" w:hAnsiTheme="minorHAnsi"/>
          <w:i/>
          <w:sz w:val="24"/>
          <w:szCs w:val="24"/>
        </w:rPr>
        <w:t xml:space="preserve"> </w:t>
      </w:r>
      <w:r w:rsidRPr="00810C43">
        <w:rPr>
          <w:rFonts w:asciiTheme="minorHAnsi" w:hAnsiTheme="minorHAnsi"/>
          <w:i/>
          <w:sz w:val="24"/>
          <w:szCs w:val="24"/>
        </w:rPr>
        <w:t>persons with HIV/AIDS</w:t>
      </w:r>
      <w:r w:rsidR="00AD23DC">
        <w:rPr>
          <w:rFonts w:asciiTheme="minorHAnsi" w:hAnsiTheme="minorHAnsi"/>
          <w:i/>
          <w:sz w:val="24"/>
          <w:szCs w:val="24"/>
        </w:rPr>
        <w:t>;</w:t>
      </w:r>
      <w:r w:rsidRPr="00810C43">
        <w:rPr>
          <w:rFonts w:asciiTheme="minorHAnsi" w:hAnsiTheme="minorHAnsi"/>
          <w:i/>
          <w:sz w:val="24"/>
          <w:szCs w:val="24"/>
        </w:rPr>
        <w:t xml:space="preserve"> persons with neurological and genetic conditions</w:t>
      </w:r>
      <w:r w:rsidR="00AD23DC">
        <w:rPr>
          <w:rFonts w:asciiTheme="minorHAnsi" w:hAnsiTheme="minorHAnsi"/>
          <w:i/>
          <w:sz w:val="24"/>
          <w:szCs w:val="24"/>
        </w:rPr>
        <w:t xml:space="preserve">; </w:t>
      </w:r>
      <w:r>
        <w:rPr>
          <w:rFonts w:asciiTheme="minorHAnsi" w:hAnsiTheme="minorHAnsi"/>
          <w:i/>
          <w:sz w:val="24"/>
          <w:szCs w:val="24"/>
        </w:rPr>
        <w:t>persons with chronic physical</w:t>
      </w:r>
      <w:r w:rsidRPr="00810C43">
        <w:rPr>
          <w:rFonts w:asciiTheme="minorHAnsi" w:hAnsiTheme="minorHAnsi"/>
          <w:i/>
          <w:sz w:val="24"/>
          <w:szCs w:val="24"/>
        </w:rPr>
        <w:t xml:space="preserve"> illnesses</w:t>
      </w:r>
      <w:r>
        <w:rPr>
          <w:rFonts w:asciiTheme="minorHAnsi" w:hAnsiTheme="minorHAnsi"/>
          <w:i/>
          <w:sz w:val="24"/>
          <w:szCs w:val="24"/>
        </w:rPr>
        <w:t xml:space="preserve"> and chronic pain</w:t>
      </w:r>
      <w:r w:rsidR="00AD23DC">
        <w:rPr>
          <w:rFonts w:asciiTheme="minorHAnsi" w:hAnsiTheme="minorHAnsi"/>
          <w:i/>
          <w:sz w:val="24"/>
          <w:szCs w:val="24"/>
        </w:rPr>
        <w:t>;</w:t>
      </w:r>
      <w:r w:rsidRPr="00810C43">
        <w:rPr>
          <w:rFonts w:asciiTheme="minorHAnsi" w:hAnsiTheme="minorHAnsi"/>
          <w:i/>
          <w:sz w:val="24"/>
          <w:szCs w:val="24"/>
        </w:rPr>
        <w:t xml:space="preserve"> women</w:t>
      </w:r>
      <w:r w:rsidR="00AD23DC">
        <w:rPr>
          <w:rFonts w:asciiTheme="minorHAnsi" w:hAnsiTheme="minorHAnsi"/>
          <w:i/>
          <w:sz w:val="24"/>
          <w:szCs w:val="24"/>
        </w:rPr>
        <w:t>;</w:t>
      </w:r>
      <w:r w:rsidRPr="00810C43">
        <w:rPr>
          <w:rFonts w:asciiTheme="minorHAnsi" w:hAnsiTheme="minorHAnsi"/>
          <w:i/>
          <w:sz w:val="24"/>
          <w:szCs w:val="24"/>
        </w:rPr>
        <w:t xml:space="preserve"> children</w:t>
      </w:r>
      <w:r w:rsidR="00AD23DC">
        <w:rPr>
          <w:rFonts w:asciiTheme="minorHAnsi" w:hAnsiTheme="minorHAnsi"/>
          <w:i/>
          <w:sz w:val="24"/>
          <w:szCs w:val="24"/>
        </w:rPr>
        <w:t>;</w:t>
      </w:r>
      <w:r w:rsidRPr="00810C43">
        <w:rPr>
          <w:rFonts w:asciiTheme="minorHAnsi" w:hAnsiTheme="minorHAnsi"/>
          <w:i/>
          <w:sz w:val="24"/>
          <w:szCs w:val="24"/>
        </w:rPr>
        <w:t xml:space="preserve"> refugees and asylum-seekers</w:t>
      </w:r>
      <w:r w:rsidR="00AD23DC">
        <w:rPr>
          <w:rFonts w:asciiTheme="minorHAnsi" w:hAnsiTheme="minorHAnsi"/>
          <w:i/>
          <w:sz w:val="24"/>
          <w:szCs w:val="24"/>
        </w:rPr>
        <w:t>;</w:t>
      </w:r>
      <w:r w:rsidRPr="00810C43">
        <w:rPr>
          <w:rFonts w:asciiTheme="minorHAnsi" w:hAnsiTheme="minorHAnsi"/>
          <w:i/>
          <w:sz w:val="24"/>
          <w:szCs w:val="24"/>
        </w:rPr>
        <w:t xml:space="preserve"> stateless persons</w:t>
      </w:r>
      <w:r w:rsidR="00AD23DC">
        <w:rPr>
          <w:rFonts w:asciiTheme="minorHAnsi" w:hAnsiTheme="minorHAnsi"/>
          <w:i/>
          <w:sz w:val="24"/>
          <w:szCs w:val="24"/>
        </w:rPr>
        <w:t>;</w:t>
      </w:r>
      <w:r w:rsidRPr="00810C43">
        <w:rPr>
          <w:rFonts w:asciiTheme="minorHAnsi" w:hAnsiTheme="minorHAnsi"/>
          <w:i/>
          <w:sz w:val="24"/>
          <w:szCs w:val="24"/>
        </w:rPr>
        <w:t xml:space="preserve"> lesbians</w:t>
      </w:r>
      <w:r w:rsidR="00AD23DC">
        <w:rPr>
          <w:rFonts w:asciiTheme="minorHAnsi" w:hAnsiTheme="minorHAnsi"/>
          <w:i/>
          <w:sz w:val="24"/>
          <w:szCs w:val="24"/>
        </w:rPr>
        <w:t>;</w:t>
      </w:r>
      <w:r w:rsidRPr="00810C43">
        <w:rPr>
          <w:rFonts w:asciiTheme="minorHAnsi" w:hAnsiTheme="minorHAnsi"/>
          <w:i/>
          <w:sz w:val="24"/>
          <w:szCs w:val="24"/>
        </w:rPr>
        <w:t xml:space="preserve"> gay men</w:t>
      </w:r>
      <w:r w:rsidR="00AD23DC">
        <w:rPr>
          <w:rFonts w:asciiTheme="minorHAnsi" w:hAnsiTheme="minorHAnsi"/>
          <w:i/>
          <w:sz w:val="24"/>
          <w:szCs w:val="24"/>
        </w:rPr>
        <w:t>;</w:t>
      </w:r>
      <w:r w:rsidRPr="00810C43">
        <w:rPr>
          <w:rFonts w:asciiTheme="minorHAnsi" w:hAnsiTheme="minorHAnsi"/>
          <w:i/>
          <w:sz w:val="24"/>
          <w:szCs w:val="24"/>
        </w:rPr>
        <w:t xml:space="preserve"> bisexual persons</w:t>
      </w:r>
      <w:r w:rsidR="00AD23DC">
        <w:rPr>
          <w:rFonts w:asciiTheme="minorHAnsi" w:hAnsiTheme="minorHAnsi"/>
          <w:i/>
          <w:sz w:val="24"/>
          <w:szCs w:val="24"/>
        </w:rPr>
        <w:t>;</w:t>
      </w:r>
      <w:r w:rsidRPr="00810C43">
        <w:rPr>
          <w:rFonts w:asciiTheme="minorHAnsi" w:hAnsiTheme="minorHAnsi"/>
          <w:i/>
          <w:sz w:val="24"/>
          <w:szCs w:val="24"/>
        </w:rPr>
        <w:t xml:space="preserve"> transg</w:t>
      </w:r>
      <w:r>
        <w:rPr>
          <w:rFonts w:asciiTheme="minorHAnsi" w:hAnsiTheme="minorHAnsi"/>
          <w:i/>
          <w:sz w:val="24"/>
          <w:szCs w:val="24"/>
        </w:rPr>
        <w:t>ender persons</w:t>
      </w:r>
      <w:r w:rsidR="00AD23DC">
        <w:rPr>
          <w:rFonts w:asciiTheme="minorHAnsi" w:hAnsiTheme="minorHAnsi"/>
          <w:i/>
          <w:sz w:val="24"/>
          <w:szCs w:val="24"/>
        </w:rPr>
        <w:t>;</w:t>
      </w:r>
      <w:r>
        <w:rPr>
          <w:rFonts w:asciiTheme="minorHAnsi" w:hAnsiTheme="minorHAnsi"/>
          <w:i/>
          <w:sz w:val="24"/>
          <w:szCs w:val="24"/>
        </w:rPr>
        <w:t xml:space="preserve"> intersex persons</w:t>
      </w:r>
      <w:r w:rsidR="00AD23DC">
        <w:rPr>
          <w:rFonts w:asciiTheme="minorHAnsi" w:hAnsiTheme="minorHAnsi"/>
          <w:i/>
          <w:sz w:val="24"/>
          <w:szCs w:val="24"/>
        </w:rPr>
        <w:t>;</w:t>
      </w:r>
      <w:r w:rsidRPr="00810C43">
        <w:rPr>
          <w:rFonts w:asciiTheme="minorHAnsi" w:hAnsiTheme="minorHAnsi"/>
          <w:i/>
          <w:sz w:val="24"/>
          <w:szCs w:val="24"/>
        </w:rPr>
        <w:t xml:space="preserve"> </w:t>
      </w:r>
      <w:bookmarkStart w:id="2" w:name="_Hlk504748636"/>
      <w:r w:rsidRPr="00810C43">
        <w:rPr>
          <w:rFonts w:asciiTheme="minorHAnsi" w:hAnsiTheme="minorHAnsi"/>
          <w:i/>
          <w:sz w:val="24"/>
          <w:szCs w:val="24"/>
        </w:rPr>
        <w:t>Roma and Sinti and other ethnic minority group</w:t>
      </w:r>
      <w:r w:rsidR="00AD23DC">
        <w:rPr>
          <w:rFonts w:asciiTheme="minorHAnsi" w:hAnsiTheme="minorHAnsi"/>
          <w:i/>
          <w:sz w:val="24"/>
          <w:szCs w:val="24"/>
        </w:rPr>
        <w:t xml:space="preserve"> member</w:t>
      </w:r>
      <w:r w:rsidRPr="00810C43">
        <w:rPr>
          <w:rFonts w:asciiTheme="minorHAnsi" w:hAnsiTheme="minorHAnsi"/>
          <w:i/>
          <w:sz w:val="24"/>
          <w:szCs w:val="24"/>
        </w:rPr>
        <w:t>s</w:t>
      </w:r>
      <w:r w:rsidR="00AD23DC">
        <w:rPr>
          <w:rFonts w:asciiTheme="minorHAnsi" w:hAnsiTheme="minorHAnsi"/>
          <w:i/>
          <w:sz w:val="24"/>
          <w:szCs w:val="24"/>
        </w:rPr>
        <w:t>;</w:t>
      </w:r>
      <w:r w:rsidRPr="00810C43">
        <w:rPr>
          <w:rFonts w:asciiTheme="minorHAnsi" w:hAnsiTheme="minorHAnsi"/>
          <w:i/>
          <w:sz w:val="24"/>
          <w:szCs w:val="24"/>
        </w:rPr>
        <w:t xml:space="preserve"> </w:t>
      </w:r>
      <w:r w:rsidR="00B935E2">
        <w:rPr>
          <w:rFonts w:asciiTheme="minorHAnsi" w:hAnsiTheme="minorHAnsi"/>
          <w:i/>
          <w:sz w:val="24"/>
          <w:szCs w:val="24"/>
        </w:rPr>
        <w:t xml:space="preserve">members of </w:t>
      </w:r>
      <w:r w:rsidRPr="00810C43">
        <w:rPr>
          <w:rFonts w:asciiTheme="minorHAnsi" w:hAnsiTheme="minorHAnsi"/>
          <w:i/>
          <w:sz w:val="24"/>
          <w:szCs w:val="24"/>
        </w:rPr>
        <w:t>indigenous and rural communities</w:t>
      </w:r>
      <w:r w:rsidR="00AD23DC">
        <w:rPr>
          <w:rFonts w:asciiTheme="minorHAnsi" w:hAnsiTheme="minorHAnsi"/>
          <w:i/>
          <w:sz w:val="24"/>
          <w:szCs w:val="24"/>
        </w:rPr>
        <w:t>;</w:t>
      </w:r>
      <w:r w:rsidRPr="00810C43">
        <w:rPr>
          <w:rFonts w:asciiTheme="minorHAnsi" w:hAnsiTheme="minorHAnsi"/>
          <w:i/>
          <w:sz w:val="24"/>
          <w:szCs w:val="24"/>
        </w:rPr>
        <w:t xml:space="preserve"> and persons requiring high level</w:t>
      </w:r>
      <w:r w:rsidR="00D93AE1">
        <w:rPr>
          <w:rFonts w:asciiTheme="minorHAnsi" w:hAnsiTheme="minorHAnsi"/>
          <w:i/>
          <w:sz w:val="24"/>
          <w:szCs w:val="24"/>
        </w:rPr>
        <w:t>s</w:t>
      </w:r>
      <w:r w:rsidRPr="00810C43">
        <w:rPr>
          <w:rFonts w:asciiTheme="minorHAnsi" w:hAnsiTheme="minorHAnsi"/>
          <w:i/>
          <w:sz w:val="24"/>
          <w:szCs w:val="24"/>
        </w:rPr>
        <w:t xml:space="preserve"> of support</w:t>
      </w:r>
      <w:bookmarkEnd w:id="2"/>
      <w:r w:rsidR="00424102">
        <w:rPr>
          <w:rFonts w:asciiTheme="minorHAnsi" w:hAnsiTheme="minorHAnsi"/>
          <w:i/>
          <w:sz w:val="24"/>
          <w:szCs w:val="24"/>
        </w:rPr>
        <w:t xml:space="preserve"> – </w:t>
      </w:r>
      <w:r w:rsidRPr="00810C43">
        <w:rPr>
          <w:rFonts w:asciiTheme="minorHAnsi" w:hAnsiTheme="minorHAnsi"/>
          <w:i/>
          <w:sz w:val="24"/>
          <w:szCs w:val="24"/>
        </w:rPr>
        <w:t xml:space="preserve">through their DPOs/OPDs, and other actors </w:t>
      </w:r>
      <w:r w:rsidR="00AD23DC">
        <w:rPr>
          <w:rFonts w:asciiTheme="minorHAnsi" w:hAnsiTheme="minorHAnsi"/>
          <w:i/>
          <w:sz w:val="24"/>
          <w:szCs w:val="24"/>
        </w:rPr>
        <w:t>must</w:t>
      </w:r>
      <w:r w:rsidR="00AD23DC" w:rsidRPr="00810C43">
        <w:rPr>
          <w:rFonts w:asciiTheme="minorHAnsi" w:hAnsiTheme="minorHAnsi"/>
          <w:i/>
          <w:sz w:val="24"/>
          <w:szCs w:val="24"/>
        </w:rPr>
        <w:t xml:space="preserve"> </w:t>
      </w:r>
      <w:r w:rsidRPr="00810C43">
        <w:rPr>
          <w:rFonts w:asciiTheme="minorHAnsi" w:hAnsiTheme="minorHAnsi"/>
          <w:i/>
          <w:sz w:val="24"/>
          <w:szCs w:val="24"/>
        </w:rPr>
        <w:t>not obstruct the exercise of this right</w:t>
      </w:r>
      <w:r w:rsidRPr="00810C43">
        <w:rPr>
          <w:i/>
        </w:rPr>
        <w:t>.</w:t>
      </w:r>
    </w:p>
    <w:p w14:paraId="50F0BE29" w14:textId="77777777" w:rsidR="00F006AE" w:rsidRDefault="00F006AE" w:rsidP="00F006AE">
      <w:pPr>
        <w:jc w:val="both"/>
      </w:pPr>
    </w:p>
    <w:p w14:paraId="4F9F39A1" w14:textId="418434C4" w:rsidR="00F006AE" w:rsidRDefault="00930EA8" w:rsidP="005F6A2D">
      <w:pPr>
        <w:pStyle w:val="ListParagraph"/>
        <w:numPr>
          <w:ilvl w:val="0"/>
          <w:numId w:val="3"/>
        </w:numPr>
        <w:jc w:val="both"/>
      </w:pPr>
      <w:r>
        <w:t>Paragraph 43</w:t>
      </w:r>
      <w:r w:rsidR="006A1003">
        <w:t>,</w:t>
      </w:r>
      <w:r w:rsidR="00E0731C">
        <w:t xml:space="preserve"> in reference to </w:t>
      </w:r>
      <w:r>
        <w:t xml:space="preserve">training </w:t>
      </w:r>
      <w:r w:rsidR="001C5D6C">
        <w:t>DPO</w:t>
      </w:r>
      <w:r w:rsidR="0022482F">
        <w:t>s</w:t>
      </w:r>
      <w:r w:rsidR="001C5D6C">
        <w:t>/OPD</w:t>
      </w:r>
      <w:r>
        <w:t>s in a human</w:t>
      </w:r>
      <w:r w:rsidR="005F6A2D">
        <w:t xml:space="preserve"> </w:t>
      </w:r>
      <w:r>
        <w:t>rights model of disability</w:t>
      </w:r>
      <w:r w:rsidR="006A1003">
        <w:t>,</w:t>
      </w:r>
      <w:r>
        <w:t xml:space="preserve"> </w:t>
      </w:r>
      <w:r w:rsidR="00E0731C">
        <w:t>should add:</w:t>
      </w:r>
    </w:p>
    <w:p w14:paraId="27687A1F" w14:textId="77777777" w:rsidR="003C5A88" w:rsidRDefault="003C5A88" w:rsidP="002469D0">
      <w:pPr>
        <w:jc w:val="both"/>
      </w:pPr>
    </w:p>
    <w:p w14:paraId="6E21BD78" w14:textId="1F6E8601" w:rsidR="003C5A88" w:rsidRDefault="003C5A88" w:rsidP="002469D0">
      <w:pPr>
        <w:jc w:val="both"/>
      </w:pPr>
      <w:r w:rsidRPr="00E0731C">
        <w:rPr>
          <w:i/>
        </w:rPr>
        <w:t>and on the normative standards of the CRPD, highlighting those of greatest interest to each constituency, with more in-depth training made available as needed.</w:t>
      </w:r>
    </w:p>
    <w:p w14:paraId="484D32F7" w14:textId="77777777" w:rsidR="001E7FDD" w:rsidRDefault="001E7FDD" w:rsidP="002469D0">
      <w:pPr>
        <w:jc w:val="both"/>
      </w:pPr>
    </w:p>
    <w:p w14:paraId="3F32D1F2" w14:textId="7F820562" w:rsidR="00443252" w:rsidRDefault="00710BE4" w:rsidP="005F6A2D">
      <w:pPr>
        <w:pStyle w:val="ListParagraph"/>
        <w:numPr>
          <w:ilvl w:val="0"/>
          <w:numId w:val="3"/>
        </w:numPr>
        <w:jc w:val="both"/>
      </w:pPr>
      <w:r>
        <w:t>Reframe p</w:t>
      </w:r>
      <w:r w:rsidR="00443252">
        <w:t>aragraph 46 to address both organizational and substantive policy needs of those exposed to multiple and intensified discrimination:</w:t>
      </w:r>
    </w:p>
    <w:p w14:paraId="1BAD1997" w14:textId="77777777" w:rsidR="00443252" w:rsidRDefault="00443252" w:rsidP="00443252">
      <w:pPr>
        <w:jc w:val="both"/>
      </w:pPr>
    </w:p>
    <w:p w14:paraId="5ABB862D" w14:textId="1C58D716" w:rsidR="00443252" w:rsidRDefault="00443252" w:rsidP="00443252">
      <w:pPr>
        <w:jc w:val="both"/>
      </w:pPr>
      <w:r w:rsidRPr="007E3A64">
        <w:rPr>
          <w:i/>
        </w:rPr>
        <w:t>Article 33.3</w:t>
      </w:r>
      <w:r w:rsidR="004A31AD">
        <w:rPr>
          <w:i/>
        </w:rPr>
        <w:t>,</w:t>
      </w:r>
      <w:r w:rsidRPr="007E3A64">
        <w:rPr>
          <w:i/>
        </w:rPr>
        <w:t xml:space="preserve"> read in conjunction with article 4.3</w:t>
      </w:r>
      <w:r w:rsidR="004A31AD">
        <w:rPr>
          <w:i/>
        </w:rPr>
        <w:t>,</w:t>
      </w:r>
      <w:r w:rsidRPr="007E3A64">
        <w:rPr>
          <w:i/>
        </w:rPr>
        <w:t xml:space="preserve"> requires State</w:t>
      </w:r>
      <w:r w:rsidR="00683056">
        <w:rPr>
          <w:i/>
        </w:rPr>
        <w:t>’</w:t>
      </w:r>
      <w:r w:rsidRPr="007E3A64">
        <w:rPr>
          <w:i/>
        </w:rPr>
        <w:t>s parties to provide DPOs/OPDs</w:t>
      </w:r>
      <w:r w:rsidR="00BF3547">
        <w:rPr>
          <w:i/>
        </w:rPr>
        <w:t xml:space="preserve"> </w:t>
      </w:r>
      <w:r w:rsidR="00BF3547" w:rsidRPr="00EE6B5E">
        <w:t>–</w:t>
      </w:r>
      <w:r w:rsidR="00BF3547">
        <w:rPr>
          <w:i/>
        </w:rPr>
        <w:t xml:space="preserve"> </w:t>
      </w:r>
      <w:r w:rsidRPr="007E3A64">
        <w:rPr>
          <w:i/>
        </w:rPr>
        <w:t>including organizations of women with disabilities and of children with disabilities</w:t>
      </w:r>
      <w:r w:rsidR="00FE2C0B">
        <w:rPr>
          <w:i/>
        </w:rPr>
        <w:t>,</w:t>
      </w:r>
      <w:r w:rsidRPr="007E3A64">
        <w:rPr>
          <w:i/>
        </w:rPr>
        <w:t xml:space="preserve"> and including organizations of persons with actual or perceived psychosocial disabilities</w:t>
      </w:r>
      <w:r w:rsidR="00FE2C0B">
        <w:rPr>
          <w:i/>
        </w:rPr>
        <w:t>;</w:t>
      </w:r>
      <w:r w:rsidRPr="007E3A64">
        <w:rPr>
          <w:i/>
        </w:rPr>
        <w:t xml:space="preserve"> persons with intellectual disabilities</w:t>
      </w:r>
      <w:r w:rsidR="00FE2C0B">
        <w:rPr>
          <w:i/>
        </w:rPr>
        <w:t>;</w:t>
      </w:r>
      <w:r w:rsidRPr="007E3A64">
        <w:rPr>
          <w:i/>
        </w:rPr>
        <w:t xml:space="preserve"> older persons</w:t>
      </w:r>
      <w:r w:rsidR="00FE2C0B">
        <w:rPr>
          <w:i/>
        </w:rPr>
        <w:t>;</w:t>
      </w:r>
      <w:r w:rsidRPr="007E3A64">
        <w:rPr>
          <w:i/>
        </w:rPr>
        <w:t xml:space="preserve"> indigenous persons</w:t>
      </w:r>
      <w:r w:rsidR="00F4387F">
        <w:rPr>
          <w:i/>
        </w:rPr>
        <w:t>;</w:t>
      </w:r>
      <w:r w:rsidRPr="007E3A64">
        <w:rPr>
          <w:i/>
        </w:rPr>
        <w:t xml:space="preserve"> </w:t>
      </w:r>
      <w:r w:rsidR="009024A2">
        <w:rPr>
          <w:i/>
        </w:rPr>
        <w:t xml:space="preserve">and </w:t>
      </w:r>
      <w:r w:rsidRPr="007E3A64">
        <w:rPr>
          <w:i/>
        </w:rPr>
        <w:t>migrant</w:t>
      </w:r>
      <w:r w:rsidR="009024A2">
        <w:rPr>
          <w:i/>
        </w:rPr>
        <w:t>s</w:t>
      </w:r>
      <w:r w:rsidRPr="007E3A64">
        <w:rPr>
          <w:i/>
        </w:rPr>
        <w:t>, refugee</w:t>
      </w:r>
      <w:r w:rsidR="009024A2">
        <w:rPr>
          <w:i/>
        </w:rPr>
        <w:t>s</w:t>
      </w:r>
      <w:r w:rsidRPr="007E3A64">
        <w:rPr>
          <w:i/>
        </w:rPr>
        <w:t xml:space="preserve"> and asylum-seekers with disabilities</w:t>
      </w:r>
      <w:r w:rsidR="009024A2">
        <w:rPr>
          <w:i/>
        </w:rPr>
        <w:t xml:space="preserve"> – </w:t>
      </w:r>
      <w:r w:rsidRPr="007E3A64">
        <w:rPr>
          <w:i/>
        </w:rPr>
        <w:t>with appropriate non-conditional</w:t>
      </w:r>
      <w:r w:rsidR="008C0B0B">
        <w:rPr>
          <w:i/>
        </w:rPr>
        <w:t xml:space="preserve"> and</w:t>
      </w:r>
      <w:r w:rsidRPr="007E3A64">
        <w:rPr>
          <w:i/>
        </w:rPr>
        <w:t xml:space="preserve"> sufficient funding and resources to enable full and effective participation in the </w:t>
      </w:r>
      <w:r>
        <w:rPr>
          <w:i/>
        </w:rPr>
        <w:t xml:space="preserve">national </w:t>
      </w:r>
      <w:r w:rsidRPr="007E3A64">
        <w:rPr>
          <w:i/>
        </w:rPr>
        <w:t xml:space="preserve">monitoring framework, as well as in the process of drafting, development and implementation of laws and policies concerning all </w:t>
      </w:r>
      <w:r w:rsidR="00C6374C">
        <w:rPr>
          <w:i/>
        </w:rPr>
        <w:t>PWDs</w:t>
      </w:r>
      <w:r w:rsidRPr="007E3A64">
        <w:rPr>
          <w:i/>
        </w:rPr>
        <w:t xml:space="preserve">, including those most relevant to persons </w:t>
      </w:r>
      <w:r w:rsidR="00376BD4">
        <w:rPr>
          <w:i/>
        </w:rPr>
        <w:t>subjected</w:t>
      </w:r>
      <w:r w:rsidR="00376BD4" w:rsidRPr="007E3A64">
        <w:rPr>
          <w:i/>
        </w:rPr>
        <w:t xml:space="preserve"> </w:t>
      </w:r>
      <w:r w:rsidRPr="007E3A64">
        <w:rPr>
          <w:i/>
        </w:rPr>
        <w:t>to multiple or intensified discrimination.</w:t>
      </w:r>
    </w:p>
    <w:p w14:paraId="54B97BD4" w14:textId="77777777" w:rsidR="00443252" w:rsidRDefault="00443252" w:rsidP="00443252">
      <w:pPr>
        <w:pStyle w:val="ListParagraph"/>
        <w:jc w:val="both"/>
      </w:pPr>
    </w:p>
    <w:p w14:paraId="54A906F8" w14:textId="7CECB7F5" w:rsidR="001E7FDD" w:rsidRDefault="001E7FDD" w:rsidP="005F6A2D">
      <w:pPr>
        <w:pStyle w:val="ListParagraph"/>
        <w:numPr>
          <w:ilvl w:val="0"/>
          <w:numId w:val="3"/>
        </w:numPr>
        <w:jc w:val="both"/>
      </w:pPr>
      <w:r>
        <w:t>Paragraph 47 should add:</w:t>
      </w:r>
    </w:p>
    <w:p w14:paraId="614BEC4A" w14:textId="77777777" w:rsidR="00241550" w:rsidRDefault="00241550" w:rsidP="002469D0">
      <w:pPr>
        <w:jc w:val="both"/>
      </w:pPr>
    </w:p>
    <w:p w14:paraId="37FBB48C" w14:textId="14038C92" w:rsidR="001E7FDD" w:rsidRDefault="001E7FDD" w:rsidP="002469D0">
      <w:pPr>
        <w:jc w:val="both"/>
      </w:pPr>
      <w:r w:rsidRPr="001E7FDD">
        <w:rPr>
          <w:i/>
        </w:rPr>
        <w:t>They should ensure that all constituencies have parity in access to funding opportunities, including by providing training and capacity</w:t>
      </w:r>
      <w:r w:rsidR="005F7F77">
        <w:rPr>
          <w:i/>
        </w:rPr>
        <w:t>-</w:t>
      </w:r>
      <w:r w:rsidRPr="001E7FDD">
        <w:rPr>
          <w:i/>
        </w:rPr>
        <w:t>building in organizational governance and finance</w:t>
      </w:r>
      <w:r w:rsidR="005F7F77">
        <w:rPr>
          <w:i/>
        </w:rPr>
        <w:t>,</w:t>
      </w:r>
      <w:r w:rsidRPr="001E7FDD">
        <w:rPr>
          <w:i/>
        </w:rPr>
        <w:t xml:space="preserve"> where necessary</w:t>
      </w:r>
      <w:r w:rsidR="005F7F77">
        <w:rPr>
          <w:i/>
        </w:rPr>
        <w:t>,</w:t>
      </w:r>
      <w:r w:rsidRPr="001E7FDD">
        <w:rPr>
          <w:i/>
        </w:rPr>
        <w:t xml:space="preserve"> to allow </w:t>
      </w:r>
      <w:r w:rsidR="001C5D6C">
        <w:rPr>
          <w:i/>
        </w:rPr>
        <w:t>DPO</w:t>
      </w:r>
      <w:r w:rsidR="0022482F">
        <w:rPr>
          <w:i/>
        </w:rPr>
        <w:t>s</w:t>
      </w:r>
      <w:r w:rsidR="001C5D6C">
        <w:rPr>
          <w:i/>
        </w:rPr>
        <w:t>/OPD</w:t>
      </w:r>
      <w:r w:rsidRPr="001E7FDD">
        <w:rPr>
          <w:i/>
        </w:rPr>
        <w:t xml:space="preserve">s to successfully compete for grants and other aid.  </w:t>
      </w:r>
    </w:p>
    <w:p w14:paraId="0F294893" w14:textId="77777777" w:rsidR="002C0263" w:rsidRDefault="002C0263" w:rsidP="002469D0">
      <w:pPr>
        <w:jc w:val="both"/>
      </w:pPr>
    </w:p>
    <w:p w14:paraId="3DD1E08E" w14:textId="29BBBBB6" w:rsidR="002C0263" w:rsidRDefault="002C0263" w:rsidP="005F6A2D">
      <w:pPr>
        <w:pStyle w:val="ListParagraph"/>
        <w:numPr>
          <w:ilvl w:val="0"/>
          <w:numId w:val="3"/>
        </w:numPr>
        <w:jc w:val="both"/>
      </w:pPr>
      <w:r>
        <w:t>Paragraph 52 should add:</w:t>
      </w:r>
    </w:p>
    <w:p w14:paraId="170AE2E7" w14:textId="77777777" w:rsidR="00A154D9" w:rsidRDefault="00A154D9" w:rsidP="00A154D9">
      <w:pPr>
        <w:jc w:val="both"/>
      </w:pPr>
    </w:p>
    <w:p w14:paraId="35D16C78" w14:textId="0BEB8F50" w:rsidR="00A154D9" w:rsidRPr="00A154D9" w:rsidRDefault="00A154D9" w:rsidP="00A154D9">
      <w:pPr>
        <w:pStyle w:val="SingleTxtG"/>
        <w:spacing w:after="0" w:line="240" w:lineRule="auto"/>
        <w:ind w:left="0" w:right="0"/>
        <w:rPr>
          <w:rFonts w:asciiTheme="minorHAnsi" w:hAnsiTheme="minorHAnsi"/>
          <w:i/>
          <w:sz w:val="24"/>
          <w:szCs w:val="24"/>
        </w:rPr>
      </w:pPr>
      <w:r w:rsidRPr="00A154D9">
        <w:rPr>
          <w:rFonts w:asciiTheme="minorHAnsi" w:hAnsiTheme="minorHAnsi"/>
          <w:i/>
          <w:sz w:val="24"/>
          <w:szCs w:val="24"/>
        </w:rPr>
        <w:t xml:space="preserve">Reform processes </w:t>
      </w:r>
      <w:r w:rsidR="003D4568">
        <w:rPr>
          <w:rFonts w:asciiTheme="minorHAnsi" w:hAnsiTheme="minorHAnsi"/>
          <w:i/>
          <w:sz w:val="24"/>
          <w:szCs w:val="24"/>
        </w:rPr>
        <w:t xml:space="preserve">intended </w:t>
      </w:r>
      <w:r w:rsidRPr="00A154D9">
        <w:rPr>
          <w:rFonts w:asciiTheme="minorHAnsi" w:hAnsiTheme="minorHAnsi"/>
          <w:i/>
          <w:sz w:val="24"/>
          <w:szCs w:val="24"/>
        </w:rPr>
        <w:t xml:space="preserve">to abolish discriminatory laws must prioritize the leadership of </w:t>
      </w:r>
      <w:r w:rsidR="00A37E9C">
        <w:rPr>
          <w:rFonts w:asciiTheme="minorHAnsi" w:hAnsiTheme="minorHAnsi"/>
          <w:i/>
          <w:sz w:val="24"/>
          <w:szCs w:val="24"/>
        </w:rPr>
        <w:t xml:space="preserve">relevant </w:t>
      </w:r>
      <w:r w:rsidR="001C5D6C">
        <w:rPr>
          <w:rFonts w:asciiTheme="minorHAnsi" w:hAnsiTheme="minorHAnsi"/>
          <w:i/>
          <w:sz w:val="24"/>
          <w:szCs w:val="24"/>
        </w:rPr>
        <w:t>DPO</w:t>
      </w:r>
      <w:r w:rsidR="0022482F">
        <w:rPr>
          <w:rFonts w:asciiTheme="minorHAnsi" w:hAnsiTheme="minorHAnsi"/>
          <w:i/>
          <w:sz w:val="24"/>
          <w:szCs w:val="24"/>
        </w:rPr>
        <w:t>s</w:t>
      </w:r>
      <w:r w:rsidR="001C5D6C">
        <w:rPr>
          <w:rFonts w:asciiTheme="minorHAnsi" w:hAnsiTheme="minorHAnsi"/>
          <w:i/>
          <w:sz w:val="24"/>
          <w:szCs w:val="24"/>
        </w:rPr>
        <w:t>/OPD</w:t>
      </w:r>
      <w:r w:rsidRPr="00A154D9">
        <w:rPr>
          <w:rFonts w:asciiTheme="minorHAnsi" w:hAnsiTheme="minorHAnsi"/>
          <w:i/>
          <w:sz w:val="24"/>
          <w:szCs w:val="24"/>
        </w:rPr>
        <w:t>s and provide them with the normative standards of the CRPD</w:t>
      </w:r>
      <w:r w:rsidR="00435DAA">
        <w:rPr>
          <w:rFonts w:asciiTheme="minorHAnsi" w:hAnsiTheme="minorHAnsi"/>
          <w:i/>
          <w:sz w:val="24"/>
          <w:szCs w:val="24"/>
        </w:rPr>
        <w:t>,</w:t>
      </w:r>
      <w:r w:rsidRPr="00A154D9">
        <w:rPr>
          <w:rFonts w:asciiTheme="minorHAnsi" w:hAnsiTheme="minorHAnsi"/>
          <w:i/>
          <w:sz w:val="24"/>
          <w:szCs w:val="24"/>
        </w:rPr>
        <w:t xml:space="preserve"> including the General Comments and Guidelines issued by this Committee. </w:t>
      </w:r>
    </w:p>
    <w:p w14:paraId="6FC6B9C3" w14:textId="77777777" w:rsidR="00A154D9" w:rsidRDefault="00A154D9" w:rsidP="00A154D9">
      <w:pPr>
        <w:jc w:val="both"/>
      </w:pPr>
    </w:p>
    <w:p w14:paraId="4E06EB4F" w14:textId="564D15E4" w:rsidR="00A154D9" w:rsidRDefault="00A154D9" w:rsidP="005F6A2D">
      <w:pPr>
        <w:pStyle w:val="ListParagraph"/>
        <w:numPr>
          <w:ilvl w:val="0"/>
          <w:numId w:val="3"/>
        </w:numPr>
        <w:jc w:val="both"/>
      </w:pPr>
      <w:r>
        <w:t xml:space="preserve">Add </w:t>
      </w:r>
      <w:r w:rsidR="005F6A2D">
        <w:t xml:space="preserve">to </w:t>
      </w:r>
      <w:r>
        <w:t>paragraph 55</w:t>
      </w:r>
      <w:r w:rsidR="005F6A2D">
        <w:t>:</w:t>
      </w:r>
    </w:p>
    <w:p w14:paraId="7A7E100F" w14:textId="77777777" w:rsidR="00A154D9" w:rsidRDefault="00A154D9" w:rsidP="00A154D9">
      <w:pPr>
        <w:jc w:val="both"/>
      </w:pPr>
    </w:p>
    <w:p w14:paraId="513B11E6" w14:textId="362294A6" w:rsidR="00A154D9" w:rsidRDefault="00A154D9" w:rsidP="00A154D9">
      <w:pPr>
        <w:jc w:val="both"/>
      </w:pPr>
      <w:r w:rsidRPr="00A154D9">
        <w:rPr>
          <w:i/>
        </w:rPr>
        <w:t>Organizations of women with disabilities may be cross-disability or single</w:t>
      </w:r>
      <w:r w:rsidR="00914D75">
        <w:rPr>
          <w:i/>
        </w:rPr>
        <w:t>-</w:t>
      </w:r>
      <w:r w:rsidRPr="00A154D9">
        <w:rPr>
          <w:i/>
        </w:rPr>
        <w:t xml:space="preserve"> constituency</w:t>
      </w:r>
      <w:r w:rsidR="009C060E">
        <w:rPr>
          <w:i/>
        </w:rPr>
        <w:t>; e.g.,</w:t>
      </w:r>
      <w:r w:rsidRPr="00A154D9">
        <w:rPr>
          <w:i/>
        </w:rPr>
        <w:t xml:space="preserve"> women with actual or perceived psychosocial disabilities.  The diversity of constituencies and separate histories </w:t>
      </w:r>
      <w:r w:rsidR="00447168">
        <w:rPr>
          <w:i/>
        </w:rPr>
        <w:t>of their</w:t>
      </w:r>
      <w:r w:rsidR="00447168" w:rsidRPr="00A154D9">
        <w:rPr>
          <w:i/>
        </w:rPr>
        <w:t xml:space="preserve"> </w:t>
      </w:r>
      <w:r w:rsidRPr="00A154D9">
        <w:rPr>
          <w:i/>
        </w:rPr>
        <w:t xml:space="preserve">social movements must be </w:t>
      </w:r>
      <w:r w:rsidR="00161855">
        <w:rPr>
          <w:i/>
        </w:rPr>
        <w:t>recognized</w:t>
      </w:r>
      <w:r w:rsidRPr="00A154D9">
        <w:rPr>
          <w:i/>
        </w:rPr>
        <w:t xml:space="preserve"> so that all women with disabilities have equal opportunities for participation.</w:t>
      </w:r>
    </w:p>
    <w:p w14:paraId="256D8874" w14:textId="77777777" w:rsidR="00A615E2" w:rsidRDefault="00A615E2" w:rsidP="00A154D9">
      <w:pPr>
        <w:jc w:val="both"/>
      </w:pPr>
    </w:p>
    <w:p w14:paraId="76189870" w14:textId="52989F0D" w:rsidR="00A615E2" w:rsidRDefault="00A615E2" w:rsidP="005F6A2D">
      <w:pPr>
        <w:pStyle w:val="ListParagraph"/>
        <w:numPr>
          <w:ilvl w:val="0"/>
          <w:numId w:val="3"/>
        </w:numPr>
        <w:jc w:val="both"/>
      </w:pPr>
      <w:r>
        <w:t>Add in paragraph 60</w:t>
      </w:r>
      <w:r w:rsidR="004D24E2">
        <w:t>,</w:t>
      </w:r>
      <w:r>
        <w:t xml:space="preserve"> after first sentence:</w:t>
      </w:r>
    </w:p>
    <w:p w14:paraId="7C66D261" w14:textId="77777777" w:rsidR="00A615E2" w:rsidRDefault="00A615E2" w:rsidP="00A615E2">
      <w:pPr>
        <w:jc w:val="both"/>
      </w:pPr>
    </w:p>
    <w:p w14:paraId="6711D764" w14:textId="66B6366A" w:rsidR="00A615E2" w:rsidRPr="00A615E2" w:rsidRDefault="00A615E2" w:rsidP="00A615E2">
      <w:pPr>
        <w:jc w:val="both"/>
        <w:rPr>
          <w:i/>
        </w:rPr>
      </w:pPr>
      <w:r w:rsidRPr="00A615E2">
        <w:rPr>
          <w:i/>
        </w:rPr>
        <w:t xml:space="preserve">It is essential to involve </w:t>
      </w:r>
      <w:r w:rsidR="001C5D6C">
        <w:rPr>
          <w:i/>
        </w:rPr>
        <w:t>DPO</w:t>
      </w:r>
      <w:r w:rsidR="0022482F">
        <w:rPr>
          <w:i/>
        </w:rPr>
        <w:t>s</w:t>
      </w:r>
      <w:r w:rsidR="001C5D6C">
        <w:rPr>
          <w:i/>
        </w:rPr>
        <w:t>/OPD</w:t>
      </w:r>
      <w:r w:rsidRPr="00A615E2">
        <w:rPr>
          <w:i/>
        </w:rPr>
        <w:t>s of persons with actual or perceived psychosocial disabilities</w:t>
      </w:r>
      <w:r w:rsidR="00C921B1">
        <w:rPr>
          <w:i/>
        </w:rPr>
        <w:t xml:space="preserve">; </w:t>
      </w:r>
      <w:r w:rsidRPr="00A615E2">
        <w:rPr>
          <w:i/>
        </w:rPr>
        <w:t>autistic persons</w:t>
      </w:r>
      <w:r w:rsidR="00C921B1">
        <w:rPr>
          <w:i/>
        </w:rPr>
        <w:t>;</w:t>
      </w:r>
      <w:r w:rsidRPr="00A615E2">
        <w:rPr>
          <w:i/>
        </w:rPr>
        <w:t xml:space="preserve"> persons with intellectual disabilities</w:t>
      </w:r>
      <w:r w:rsidR="00C921B1">
        <w:rPr>
          <w:i/>
        </w:rPr>
        <w:t>;</w:t>
      </w:r>
      <w:r w:rsidRPr="00A615E2">
        <w:rPr>
          <w:i/>
        </w:rPr>
        <w:t xml:space="preserve"> and older persons in the reform of laws</w:t>
      </w:r>
      <w:r w:rsidR="00CE57B5">
        <w:rPr>
          <w:i/>
        </w:rPr>
        <w:t>,</w:t>
      </w:r>
      <w:r w:rsidRPr="00A615E2">
        <w:rPr>
          <w:i/>
        </w:rPr>
        <w:t xml:space="preserve"> policies and practices relating to legal capacity, in line with General Comment No. 1.</w:t>
      </w:r>
    </w:p>
    <w:p w14:paraId="32811775" w14:textId="77777777" w:rsidR="00A615E2" w:rsidRDefault="00A615E2" w:rsidP="00A615E2">
      <w:pPr>
        <w:jc w:val="both"/>
      </w:pPr>
    </w:p>
    <w:p w14:paraId="1009E8D5" w14:textId="50EC4DF5" w:rsidR="005C3744" w:rsidRDefault="00A615E2" w:rsidP="005F6A2D">
      <w:pPr>
        <w:pStyle w:val="ListParagraph"/>
        <w:numPr>
          <w:ilvl w:val="0"/>
          <w:numId w:val="3"/>
        </w:numPr>
        <w:jc w:val="both"/>
      </w:pPr>
      <w:r>
        <w:t xml:space="preserve">Revise </w:t>
      </w:r>
      <w:r w:rsidR="005C3744">
        <w:t>paragraph 60</w:t>
      </w:r>
      <w:r w:rsidR="00DB4C62">
        <w:t xml:space="preserve">’s </w:t>
      </w:r>
      <w:r w:rsidR="005F6A2D">
        <w:t>next-to-last</w:t>
      </w:r>
      <w:r w:rsidR="00DB4C62">
        <w:t xml:space="preserve"> sentence</w:t>
      </w:r>
      <w:r w:rsidR="005C3744">
        <w:t xml:space="preserve"> to refer to </w:t>
      </w:r>
      <w:r w:rsidR="005C3744" w:rsidRPr="005C3744">
        <w:rPr>
          <w:i/>
        </w:rPr>
        <w:t xml:space="preserve">including persons with intellectual disabilities and persons with actual or perceived psychosocial disabilities </w:t>
      </w:r>
      <w:r w:rsidR="005C3744" w:rsidRPr="005C3744">
        <w:rPr>
          <w:i/>
        </w:rPr>
        <w:lastRenderedPageBreak/>
        <w:t xml:space="preserve">and older </w:t>
      </w:r>
      <w:r w:rsidR="00C6374C">
        <w:rPr>
          <w:i/>
        </w:rPr>
        <w:t>PWDs</w:t>
      </w:r>
      <w:r w:rsidR="00C60209">
        <w:t>.</w:t>
      </w:r>
      <w:r w:rsidR="005C3744">
        <w:t xml:space="preserve"> </w:t>
      </w:r>
      <w:r w:rsidR="00C60209">
        <w:t>O</w:t>
      </w:r>
      <w:r w:rsidR="005C3744">
        <w:t xml:space="preserve">mit the reference to </w:t>
      </w:r>
      <w:r w:rsidR="00710BE4">
        <w:t xml:space="preserve">disabled </w:t>
      </w:r>
      <w:r w:rsidR="005C3744">
        <w:t>children</w:t>
      </w:r>
      <w:r w:rsidR="00710BE4">
        <w:t>,</w:t>
      </w:r>
      <w:r w:rsidR="005C3744">
        <w:t xml:space="preserve"> </w:t>
      </w:r>
      <w:r w:rsidR="00D052C7">
        <w:t>whose relationship to legal capacity remains distinct from adults</w:t>
      </w:r>
      <w:r w:rsidR="00710BE4">
        <w:t>’</w:t>
      </w:r>
      <w:r w:rsidR="005C3744">
        <w:t>.  Revise the paragraph</w:t>
      </w:r>
      <w:r w:rsidR="00DB4C62">
        <w:t>’s last sentence</w:t>
      </w:r>
      <w:r w:rsidR="005C3744">
        <w:t xml:space="preserve"> </w:t>
      </w:r>
      <w:r w:rsidR="00710BE4">
        <w:t>to</w:t>
      </w:r>
      <w:r w:rsidR="005C3744">
        <w:t>:</w:t>
      </w:r>
    </w:p>
    <w:p w14:paraId="583EE440" w14:textId="77777777" w:rsidR="005C3744" w:rsidRDefault="005C3744" w:rsidP="005C3744">
      <w:pPr>
        <w:jc w:val="both"/>
      </w:pPr>
    </w:p>
    <w:p w14:paraId="02B23FC7" w14:textId="644DBBDB" w:rsidR="005C3744" w:rsidRPr="005C3744" w:rsidRDefault="005C3744" w:rsidP="005C3744">
      <w:pPr>
        <w:jc w:val="both"/>
        <w:rPr>
          <w:i/>
        </w:rPr>
      </w:pPr>
      <w:r w:rsidRPr="005C3744">
        <w:rPr>
          <w:i/>
        </w:rPr>
        <w:t>States must ensure the availability of supported</w:t>
      </w:r>
      <w:r w:rsidR="004558BE">
        <w:rPr>
          <w:i/>
        </w:rPr>
        <w:t>-</w:t>
      </w:r>
      <w:r w:rsidRPr="005C3744">
        <w:rPr>
          <w:i/>
        </w:rPr>
        <w:t xml:space="preserve">decision-making arrangements </w:t>
      </w:r>
      <w:r w:rsidR="00546CB7">
        <w:rPr>
          <w:i/>
        </w:rPr>
        <w:t>to enable participatio</w:t>
      </w:r>
      <w:r w:rsidRPr="005C3744">
        <w:rPr>
          <w:i/>
        </w:rPr>
        <w:t>n in policymaking and consultations that respect the person’s autonomy, will and preferences.</w:t>
      </w:r>
    </w:p>
    <w:p w14:paraId="0B4573B6" w14:textId="77777777" w:rsidR="005C3744" w:rsidRDefault="005C3744" w:rsidP="005C3744">
      <w:pPr>
        <w:jc w:val="both"/>
      </w:pPr>
    </w:p>
    <w:p w14:paraId="03278835" w14:textId="3BA66EE7" w:rsidR="005C3744" w:rsidRDefault="005C3744" w:rsidP="00705B4D">
      <w:pPr>
        <w:pStyle w:val="ListParagraph"/>
        <w:numPr>
          <w:ilvl w:val="0"/>
          <w:numId w:val="3"/>
        </w:numPr>
        <w:jc w:val="both"/>
      </w:pPr>
      <w:r>
        <w:t>Paragraph 61</w:t>
      </w:r>
      <w:r w:rsidR="00284BCC">
        <w:t>, first sentence</w:t>
      </w:r>
      <w:r w:rsidR="0013265B">
        <w:t>,</w:t>
      </w:r>
      <w:r>
        <w:t xml:space="preserve"> should explicitly name </w:t>
      </w:r>
      <w:r w:rsidRPr="00284BCC">
        <w:rPr>
          <w:i/>
        </w:rPr>
        <w:t>the</w:t>
      </w:r>
      <w:r w:rsidR="00284BCC">
        <w:rPr>
          <w:i/>
        </w:rPr>
        <w:t xml:space="preserve"> maintenance</w:t>
      </w:r>
      <w:r w:rsidRPr="00284BCC">
        <w:rPr>
          <w:i/>
        </w:rPr>
        <w:t xml:space="preserve"> </w:t>
      </w:r>
      <w:r w:rsidR="00A01BD6">
        <w:rPr>
          <w:i/>
        </w:rPr>
        <w:t xml:space="preserve">of </w:t>
      </w:r>
      <w:r w:rsidRPr="00284BCC">
        <w:rPr>
          <w:i/>
        </w:rPr>
        <w:t>regime</w:t>
      </w:r>
      <w:r w:rsidR="00284BCC">
        <w:rPr>
          <w:i/>
        </w:rPr>
        <w:t>s</w:t>
      </w:r>
      <w:r w:rsidRPr="00284BCC">
        <w:rPr>
          <w:i/>
        </w:rPr>
        <w:t xml:space="preserve"> of detention and forced treatment based on </w:t>
      </w:r>
      <w:r w:rsidR="00284BCC" w:rsidRPr="00284BCC">
        <w:rPr>
          <w:i/>
        </w:rPr>
        <w:t xml:space="preserve">a person’s actual or perceived </w:t>
      </w:r>
      <w:r w:rsidR="00705B4D">
        <w:rPr>
          <w:i/>
        </w:rPr>
        <w:t xml:space="preserve">psychosocial disability </w:t>
      </w:r>
      <w:r w:rsidR="00A01BD6">
        <w:t>as the primary form of disability-based detention.</w:t>
      </w:r>
      <w:r w:rsidR="00284BCC">
        <w:t xml:space="preserve">  </w:t>
      </w:r>
      <w:r w:rsidR="00DB4C62">
        <w:t>Revise t</w:t>
      </w:r>
      <w:r w:rsidR="00284BCC">
        <w:t xml:space="preserve">he last sentence </w:t>
      </w:r>
      <w:r w:rsidR="00710BE4">
        <w:t>to</w:t>
      </w:r>
      <w:r w:rsidR="00284BCC">
        <w:t>:</w:t>
      </w:r>
    </w:p>
    <w:p w14:paraId="65C3C1B3" w14:textId="77777777" w:rsidR="00A01BD6" w:rsidRDefault="00A01BD6" w:rsidP="00A01BD6">
      <w:pPr>
        <w:jc w:val="both"/>
      </w:pPr>
    </w:p>
    <w:p w14:paraId="0C62C842" w14:textId="0D877659" w:rsidR="00284BCC" w:rsidRPr="00B004F8" w:rsidRDefault="002B5829" w:rsidP="002B5829">
      <w:pPr>
        <w:pStyle w:val="SingleTxtG"/>
        <w:spacing w:after="0" w:line="240" w:lineRule="auto"/>
        <w:ind w:left="0" w:right="0"/>
        <w:rPr>
          <w:rFonts w:asciiTheme="minorHAnsi" w:hAnsiTheme="minorHAnsi"/>
          <w:i/>
          <w:sz w:val="24"/>
          <w:szCs w:val="24"/>
        </w:rPr>
      </w:pPr>
      <w:r w:rsidRPr="00B004F8">
        <w:rPr>
          <w:rFonts w:asciiTheme="minorHAnsi" w:hAnsiTheme="minorHAnsi"/>
          <w:i/>
          <w:sz w:val="24"/>
          <w:szCs w:val="24"/>
        </w:rPr>
        <w:t xml:space="preserve">DPOs/OPDs </w:t>
      </w:r>
      <w:r>
        <w:rPr>
          <w:rFonts w:asciiTheme="minorHAnsi" w:hAnsiTheme="minorHAnsi"/>
          <w:i/>
          <w:sz w:val="24"/>
          <w:szCs w:val="24"/>
        </w:rPr>
        <w:t xml:space="preserve">– and in particular </w:t>
      </w:r>
      <w:r w:rsidRPr="00B004F8">
        <w:rPr>
          <w:rFonts w:asciiTheme="minorHAnsi" w:hAnsiTheme="minorHAnsi"/>
          <w:i/>
          <w:sz w:val="24"/>
          <w:szCs w:val="24"/>
        </w:rPr>
        <w:t xml:space="preserve">those representing persons with </w:t>
      </w:r>
      <w:r w:rsidR="00033175">
        <w:rPr>
          <w:rFonts w:asciiTheme="minorHAnsi" w:hAnsiTheme="minorHAnsi"/>
          <w:i/>
          <w:sz w:val="24"/>
          <w:szCs w:val="24"/>
        </w:rPr>
        <w:t>actual or perceived</w:t>
      </w:r>
      <w:r w:rsidRPr="00B004F8">
        <w:rPr>
          <w:rFonts w:asciiTheme="minorHAnsi" w:hAnsiTheme="minorHAnsi"/>
          <w:i/>
          <w:sz w:val="24"/>
          <w:szCs w:val="24"/>
        </w:rPr>
        <w:t xml:space="preserve"> psychosocial disabilities, persons with intellectual disabilities, older </w:t>
      </w:r>
      <w:r w:rsidR="00C6374C">
        <w:rPr>
          <w:rFonts w:asciiTheme="minorHAnsi" w:hAnsiTheme="minorHAnsi"/>
          <w:i/>
          <w:sz w:val="24"/>
          <w:szCs w:val="24"/>
        </w:rPr>
        <w:t>PWDs</w:t>
      </w:r>
      <w:r w:rsidRPr="00B004F8">
        <w:rPr>
          <w:rFonts w:asciiTheme="minorHAnsi" w:hAnsiTheme="minorHAnsi"/>
          <w:i/>
          <w:sz w:val="24"/>
          <w:szCs w:val="24"/>
        </w:rPr>
        <w:t>,</w:t>
      </w:r>
      <w:r>
        <w:rPr>
          <w:rFonts w:asciiTheme="minorHAnsi" w:hAnsiTheme="minorHAnsi"/>
          <w:i/>
          <w:sz w:val="24"/>
          <w:szCs w:val="24"/>
        </w:rPr>
        <w:t xml:space="preserve"> and children with disabilities – </w:t>
      </w:r>
      <w:r w:rsidRPr="00B004F8">
        <w:rPr>
          <w:rFonts w:asciiTheme="minorHAnsi" w:hAnsiTheme="minorHAnsi"/>
          <w:i/>
          <w:sz w:val="24"/>
          <w:szCs w:val="24"/>
        </w:rPr>
        <w:t>must be consulted and involved</w:t>
      </w:r>
      <w:r>
        <w:rPr>
          <w:rFonts w:asciiTheme="minorHAnsi" w:hAnsiTheme="minorHAnsi"/>
          <w:i/>
          <w:sz w:val="24"/>
          <w:szCs w:val="24"/>
        </w:rPr>
        <w:t xml:space="preserve"> in the development</w:t>
      </w:r>
      <w:r w:rsidR="00284BCC" w:rsidRPr="00B004F8">
        <w:rPr>
          <w:rFonts w:asciiTheme="minorHAnsi" w:hAnsiTheme="minorHAnsi"/>
          <w:i/>
          <w:sz w:val="24"/>
          <w:szCs w:val="24"/>
        </w:rPr>
        <w:t xml:space="preserve"> and implemen</w:t>
      </w:r>
      <w:r>
        <w:rPr>
          <w:rFonts w:asciiTheme="minorHAnsi" w:hAnsiTheme="minorHAnsi"/>
          <w:i/>
          <w:sz w:val="24"/>
          <w:szCs w:val="24"/>
        </w:rPr>
        <w:t>tation of</w:t>
      </w:r>
      <w:r w:rsidR="00284BCC" w:rsidRPr="00B004F8">
        <w:rPr>
          <w:rFonts w:asciiTheme="minorHAnsi" w:hAnsiTheme="minorHAnsi"/>
          <w:i/>
          <w:sz w:val="24"/>
          <w:szCs w:val="24"/>
        </w:rPr>
        <w:t xml:space="preserve"> new legislation and policies, and in </w:t>
      </w:r>
      <w:r>
        <w:rPr>
          <w:rFonts w:asciiTheme="minorHAnsi" w:hAnsiTheme="minorHAnsi"/>
          <w:i/>
          <w:sz w:val="24"/>
          <w:szCs w:val="24"/>
        </w:rPr>
        <w:t>the formulation</w:t>
      </w:r>
      <w:r w:rsidRPr="00B004F8">
        <w:rPr>
          <w:rFonts w:asciiTheme="minorHAnsi" w:hAnsiTheme="minorHAnsi"/>
          <w:i/>
          <w:sz w:val="24"/>
          <w:szCs w:val="24"/>
        </w:rPr>
        <w:t xml:space="preserve"> </w:t>
      </w:r>
      <w:r>
        <w:rPr>
          <w:rFonts w:asciiTheme="minorHAnsi" w:hAnsiTheme="minorHAnsi"/>
          <w:i/>
          <w:sz w:val="24"/>
          <w:szCs w:val="24"/>
        </w:rPr>
        <w:t xml:space="preserve">of </w:t>
      </w:r>
      <w:r w:rsidR="00284BCC" w:rsidRPr="00B004F8">
        <w:rPr>
          <w:rFonts w:asciiTheme="minorHAnsi" w:hAnsiTheme="minorHAnsi"/>
          <w:i/>
          <w:sz w:val="24"/>
          <w:szCs w:val="24"/>
        </w:rPr>
        <w:t xml:space="preserve">plans to ensure the </w:t>
      </w:r>
      <w:r w:rsidR="00705B4D">
        <w:rPr>
          <w:rFonts w:asciiTheme="minorHAnsi" w:hAnsiTheme="minorHAnsi"/>
          <w:i/>
          <w:sz w:val="24"/>
          <w:szCs w:val="24"/>
        </w:rPr>
        <w:t xml:space="preserve">prompt </w:t>
      </w:r>
      <w:r w:rsidR="00284BCC" w:rsidRPr="00B004F8">
        <w:rPr>
          <w:rFonts w:asciiTheme="minorHAnsi" w:hAnsiTheme="minorHAnsi"/>
          <w:i/>
          <w:sz w:val="24"/>
          <w:szCs w:val="24"/>
        </w:rPr>
        <w:t xml:space="preserve">release of all persons detained against their will under discriminatory regimes based on </w:t>
      </w:r>
      <w:r w:rsidR="00B7127A">
        <w:rPr>
          <w:rFonts w:asciiTheme="minorHAnsi" w:hAnsiTheme="minorHAnsi"/>
          <w:i/>
          <w:sz w:val="24"/>
          <w:szCs w:val="24"/>
        </w:rPr>
        <w:t xml:space="preserve">notions of </w:t>
      </w:r>
      <w:r w:rsidR="00284BCC" w:rsidRPr="00B004F8">
        <w:rPr>
          <w:rFonts w:asciiTheme="minorHAnsi" w:hAnsiTheme="minorHAnsi"/>
          <w:i/>
          <w:sz w:val="24"/>
          <w:szCs w:val="24"/>
        </w:rPr>
        <w:t>impairment</w:t>
      </w:r>
      <w:r>
        <w:rPr>
          <w:rFonts w:asciiTheme="minorHAnsi" w:hAnsiTheme="minorHAnsi"/>
          <w:i/>
          <w:sz w:val="24"/>
          <w:szCs w:val="24"/>
        </w:rPr>
        <w:t>.</w:t>
      </w:r>
      <w:r w:rsidR="00284BCC" w:rsidRPr="00B004F8">
        <w:rPr>
          <w:rFonts w:asciiTheme="minorHAnsi" w:hAnsiTheme="minorHAnsi"/>
          <w:i/>
          <w:sz w:val="24"/>
          <w:szCs w:val="24"/>
        </w:rPr>
        <w:t xml:space="preserve"> </w:t>
      </w:r>
    </w:p>
    <w:p w14:paraId="2CAE0E56" w14:textId="77777777" w:rsidR="00284BCC" w:rsidRDefault="00284BCC" w:rsidP="00284BCC">
      <w:pPr>
        <w:jc w:val="both"/>
      </w:pPr>
    </w:p>
    <w:p w14:paraId="1331C457" w14:textId="0A97ACEF" w:rsidR="00284BCC" w:rsidRDefault="00F474BA" w:rsidP="00705B4D">
      <w:pPr>
        <w:pStyle w:val="ListParagraph"/>
        <w:numPr>
          <w:ilvl w:val="0"/>
          <w:numId w:val="3"/>
        </w:numPr>
        <w:jc w:val="both"/>
      </w:pPr>
      <w:r>
        <w:t>Revise p</w:t>
      </w:r>
      <w:r w:rsidR="00B004F8">
        <w:t xml:space="preserve">aragraph 62 </w:t>
      </w:r>
      <w:r w:rsidR="00710BE4">
        <w:t>to</w:t>
      </w:r>
      <w:r w:rsidR="00B004F8">
        <w:t>:</w:t>
      </w:r>
    </w:p>
    <w:p w14:paraId="08916244" w14:textId="77777777" w:rsidR="00B004F8" w:rsidRDefault="00B004F8" w:rsidP="00B004F8">
      <w:pPr>
        <w:jc w:val="both"/>
      </w:pPr>
    </w:p>
    <w:p w14:paraId="4E1C98C0" w14:textId="5A1FC498" w:rsidR="00B004F8" w:rsidRPr="00B004F8" w:rsidRDefault="00DD5548" w:rsidP="00B004F8">
      <w:pPr>
        <w:jc w:val="both"/>
        <w:rPr>
          <w:i/>
        </w:rPr>
      </w:pPr>
      <w:r>
        <w:rPr>
          <w:i/>
        </w:rPr>
        <w:lastRenderedPageBreak/>
        <w:t>T</w:t>
      </w:r>
      <w:r w:rsidRPr="00B004F8">
        <w:rPr>
          <w:i/>
        </w:rPr>
        <w:t xml:space="preserve">he full range of </w:t>
      </w:r>
      <w:r>
        <w:rPr>
          <w:i/>
        </w:rPr>
        <w:t>PWDs –</w:t>
      </w:r>
      <w:r w:rsidRPr="00B004F8">
        <w:rPr>
          <w:i/>
        </w:rPr>
        <w:t xml:space="preserve"> including organizations representing persons with </w:t>
      </w:r>
      <w:r w:rsidR="00033175">
        <w:rPr>
          <w:i/>
        </w:rPr>
        <w:t>actual or perceived</w:t>
      </w:r>
      <w:r w:rsidRPr="00B004F8">
        <w:rPr>
          <w:i/>
        </w:rPr>
        <w:t xml:space="preserve"> psychosocial disabilities</w:t>
      </w:r>
      <w:r>
        <w:rPr>
          <w:i/>
        </w:rPr>
        <w:t xml:space="preserve"> and</w:t>
      </w:r>
      <w:r w:rsidRPr="00B004F8">
        <w:rPr>
          <w:i/>
        </w:rPr>
        <w:t xml:space="preserve"> persons with intellectual disabilities, </w:t>
      </w:r>
      <w:r>
        <w:rPr>
          <w:i/>
        </w:rPr>
        <w:t>as well as organizations</w:t>
      </w:r>
      <w:r w:rsidRPr="00B004F8">
        <w:rPr>
          <w:i/>
        </w:rPr>
        <w:t xml:space="preserve"> representing women with disabilities, </w:t>
      </w:r>
      <w:r w:rsidR="000E1255">
        <w:rPr>
          <w:i/>
        </w:rPr>
        <w:t>older PWDs</w:t>
      </w:r>
      <w:r w:rsidRPr="00B004F8">
        <w:rPr>
          <w:i/>
        </w:rPr>
        <w:t xml:space="preserve"> and children wit</w:t>
      </w:r>
      <w:r>
        <w:rPr>
          <w:i/>
        </w:rPr>
        <w:t>h disabilities – must be a</w:t>
      </w:r>
      <w:r w:rsidR="00B004F8" w:rsidRPr="00B004F8">
        <w:rPr>
          <w:i/>
        </w:rPr>
        <w:t>ctive</w:t>
      </w:r>
      <w:r>
        <w:rPr>
          <w:i/>
        </w:rPr>
        <w:t>ly</w:t>
      </w:r>
      <w:r w:rsidR="00B004F8" w:rsidRPr="00B004F8">
        <w:rPr>
          <w:i/>
        </w:rPr>
        <w:t xml:space="preserve"> involve</w:t>
      </w:r>
      <w:r>
        <w:rPr>
          <w:i/>
        </w:rPr>
        <w:t>d</w:t>
      </w:r>
      <w:r w:rsidR="00B004F8" w:rsidRPr="00B004F8">
        <w:rPr>
          <w:i/>
        </w:rPr>
        <w:t xml:space="preserve"> and consult</w:t>
      </w:r>
      <w:r>
        <w:rPr>
          <w:i/>
        </w:rPr>
        <w:t>ed</w:t>
      </w:r>
      <w:r w:rsidR="00B004F8" w:rsidRPr="00B004F8">
        <w:rPr>
          <w:i/>
        </w:rPr>
        <w:t xml:space="preserve"> at all levels </w:t>
      </w:r>
      <w:r>
        <w:rPr>
          <w:i/>
        </w:rPr>
        <w:t>of</w:t>
      </w:r>
      <w:r w:rsidRPr="00B004F8">
        <w:rPr>
          <w:i/>
        </w:rPr>
        <w:t xml:space="preserve"> </w:t>
      </w:r>
      <w:r w:rsidR="00B004F8" w:rsidRPr="00B004F8">
        <w:rPr>
          <w:i/>
        </w:rPr>
        <w:t>decision-making</w:t>
      </w:r>
      <w:r>
        <w:rPr>
          <w:i/>
        </w:rPr>
        <w:t>.</w:t>
      </w:r>
    </w:p>
    <w:p w14:paraId="3A1CD68A" w14:textId="77777777" w:rsidR="00B004F8" w:rsidRDefault="00B004F8" w:rsidP="00B004F8">
      <w:pPr>
        <w:jc w:val="both"/>
      </w:pPr>
    </w:p>
    <w:p w14:paraId="541F0330" w14:textId="187406CA" w:rsidR="00B004F8" w:rsidRDefault="00B004F8" w:rsidP="00705B4D">
      <w:pPr>
        <w:pStyle w:val="ListParagraph"/>
        <w:numPr>
          <w:ilvl w:val="0"/>
          <w:numId w:val="3"/>
        </w:numPr>
        <w:jc w:val="both"/>
      </w:pPr>
      <w:r>
        <w:t>In paragraph 63 the reference to persons with psychosocial disabilities should be deleted.</w:t>
      </w:r>
    </w:p>
    <w:p w14:paraId="56415984" w14:textId="77777777" w:rsidR="00A01BD6" w:rsidRDefault="00A01BD6" w:rsidP="00A01BD6">
      <w:pPr>
        <w:pStyle w:val="ListParagraph"/>
        <w:jc w:val="both"/>
      </w:pPr>
    </w:p>
    <w:p w14:paraId="220B2768" w14:textId="71BB97C2" w:rsidR="007227E1" w:rsidRPr="005D4B65" w:rsidRDefault="00A01BD6" w:rsidP="00705B4D">
      <w:pPr>
        <w:pStyle w:val="ListParagraph"/>
        <w:numPr>
          <w:ilvl w:val="0"/>
          <w:numId w:val="3"/>
        </w:numPr>
        <w:jc w:val="both"/>
      </w:pPr>
      <w:r>
        <w:t xml:space="preserve">In paragraph 65, add an obligation to </w:t>
      </w:r>
      <w:r w:rsidRPr="005D4B65">
        <w:rPr>
          <w:i/>
        </w:rPr>
        <w:t xml:space="preserve">eliminate indirect </w:t>
      </w:r>
      <w:r w:rsidR="005D4B65" w:rsidRPr="005D4B65">
        <w:rPr>
          <w:i/>
        </w:rPr>
        <w:t>discrimination</w:t>
      </w:r>
      <w:r w:rsidR="00E36967">
        <w:rPr>
          <w:i/>
        </w:rPr>
        <w:t>; e.g.,</w:t>
      </w:r>
      <w:r w:rsidR="005D4B65" w:rsidRPr="005D4B65">
        <w:rPr>
          <w:i/>
        </w:rPr>
        <w:t xml:space="preserve"> hiring policies that </w:t>
      </w:r>
      <w:r w:rsidR="005D4B65">
        <w:rPr>
          <w:i/>
        </w:rPr>
        <w:t>penalize periods of unemployment</w:t>
      </w:r>
      <w:r w:rsidR="005D4B65">
        <w:t>.</w:t>
      </w:r>
    </w:p>
    <w:p w14:paraId="3F370D2C" w14:textId="77777777" w:rsidR="005D4B65" w:rsidRDefault="005D4B65" w:rsidP="005D4B65">
      <w:pPr>
        <w:jc w:val="both"/>
      </w:pPr>
    </w:p>
    <w:p w14:paraId="61B53604" w14:textId="77777777" w:rsidR="004A7A16" w:rsidRDefault="007227E1" w:rsidP="00705B4D">
      <w:pPr>
        <w:pStyle w:val="ListParagraph"/>
        <w:numPr>
          <w:ilvl w:val="0"/>
          <w:numId w:val="3"/>
        </w:numPr>
        <w:jc w:val="both"/>
      </w:pPr>
      <w:r>
        <w:t>In paragraph 66, add</w:t>
      </w:r>
      <w:r w:rsidR="00DF7954">
        <w:t>,</w:t>
      </w:r>
      <w:r>
        <w:t xml:space="preserve"> after the reference to those who are unemployed or do not have a fixed income, </w:t>
      </w:r>
      <w:r w:rsidRPr="004A7A16">
        <w:rPr>
          <w:i/>
        </w:rPr>
        <w:t xml:space="preserve">those who </w:t>
      </w:r>
      <w:r w:rsidR="00DF7954" w:rsidRPr="004A7A16">
        <w:rPr>
          <w:i/>
        </w:rPr>
        <w:t xml:space="preserve">are homeless or </w:t>
      </w:r>
      <w:r w:rsidRPr="004A7A16">
        <w:rPr>
          <w:i/>
        </w:rPr>
        <w:t xml:space="preserve">lack stable </w:t>
      </w:r>
      <w:r w:rsidR="00DF7954" w:rsidRPr="004A7A16">
        <w:rPr>
          <w:i/>
        </w:rPr>
        <w:t xml:space="preserve">housing </w:t>
      </w:r>
      <w:r w:rsidR="005D4B65">
        <w:t xml:space="preserve">and </w:t>
      </w:r>
      <w:r w:rsidR="005D4B65" w:rsidRPr="004A7A16">
        <w:rPr>
          <w:i/>
        </w:rPr>
        <w:t xml:space="preserve">those who have been institutionalized </w:t>
      </w:r>
      <w:r w:rsidR="00D16C43">
        <w:t xml:space="preserve">and </w:t>
      </w:r>
      <w:r w:rsidR="00D16C43" w:rsidRPr="004A7A16">
        <w:rPr>
          <w:i/>
        </w:rPr>
        <w:t>those who have been in jail or prison</w:t>
      </w:r>
      <w:r w:rsidR="005D4B65">
        <w:t>.</w:t>
      </w:r>
      <w:r w:rsidR="005D4B65" w:rsidRPr="004A7A16">
        <w:rPr>
          <w:i/>
        </w:rPr>
        <w:t xml:space="preserve">  </w:t>
      </w:r>
      <w:r w:rsidR="0054462A">
        <w:t xml:space="preserve">In the final sentence, </w:t>
      </w:r>
      <w:r w:rsidR="004A7A16">
        <w:t xml:space="preserve">omit </w:t>
      </w:r>
      <w:r w:rsidR="00DF7954">
        <w:t xml:space="preserve">the </w:t>
      </w:r>
      <w:r w:rsidR="004A7A16">
        <w:t xml:space="preserve">unclear and misleading </w:t>
      </w:r>
      <w:r w:rsidR="00DF7954">
        <w:t xml:space="preserve">phrase </w:t>
      </w:r>
      <w:r w:rsidR="0054462A">
        <w:t>‘the mainstream of disability</w:t>
      </w:r>
      <w:r w:rsidR="004A7A16">
        <w:t>’.</w:t>
      </w:r>
    </w:p>
    <w:p w14:paraId="759DCA3A" w14:textId="77777777" w:rsidR="00DF5DF5" w:rsidRDefault="00DF5DF5" w:rsidP="00705B4D"/>
    <w:p w14:paraId="7E8D1BA2" w14:textId="15F2A4B8" w:rsidR="00DF5DF5" w:rsidRDefault="008A7A92" w:rsidP="00705B4D">
      <w:pPr>
        <w:pStyle w:val="ListParagraph"/>
        <w:numPr>
          <w:ilvl w:val="0"/>
          <w:numId w:val="3"/>
        </w:numPr>
        <w:jc w:val="both"/>
      </w:pPr>
      <w:r>
        <w:t xml:space="preserve"> </w:t>
      </w:r>
      <w:r w:rsidR="0054462A">
        <w:t>Paragraph 67 should add:</w:t>
      </w:r>
    </w:p>
    <w:p w14:paraId="18A5EC62" w14:textId="77777777" w:rsidR="0054462A" w:rsidRDefault="0054462A" w:rsidP="0054462A">
      <w:pPr>
        <w:jc w:val="both"/>
      </w:pPr>
    </w:p>
    <w:p w14:paraId="023CFABC" w14:textId="56388AB0" w:rsidR="0054462A" w:rsidRPr="00C31EDD" w:rsidRDefault="0054462A" w:rsidP="00C31EDD">
      <w:pPr>
        <w:pStyle w:val="SingleTxtG"/>
        <w:spacing w:after="0" w:line="240" w:lineRule="auto"/>
        <w:ind w:left="0" w:right="0"/>
        <w:rPr>
          <w:rFonts w:asciiTheme="minorHAnsi" w:hAnsiTheme="minorHAnsi"/>
          <w:i/>
          <w:sz w:val="24"/>
          <w:szCs w:val="24"/>
          <w:lang w:val="en-US"/>
        </w:rPr>
      </w:pPr>
      <w:r w:rsidRPr="0054462A">
        <w:rPr>
          <w:rFonts w:asciiTheme="minorHAnsi" w:hAnsiTheme="minorHAnsi"/>
          <w:i/>
          <w:sz w:val="24"/>
          <w:szCs w:val="24"/>
        </w:rPr>
        <w:t xml:space="preserve">Laws that </w:t>
      </w:r>
      <w:r w:rsidR="007B0FD4">
        <w:rPr>
          <w:rFonts w:asciiTheme="minorHAnsi" w:hAnsiTheme="minorHAnsi"/>
          <w:i/>
          <w:sz w:val="24"/>
          <w:szCs w:val="24"/>
        </w:rPr>
        <w:t>make persons ineligible</w:t>
      </w:r>
      <w:r w:rsidRPr="0054462A">
        <w:rPr>
          <w:rFonts w:asciiTheme="minorHAnsi" w:hAnsiTheme="minorHAnsi"/>
          <w:i/>
          <w:sz w:val="24"/>
          <w:szCs w:val="24"/>
        </w:rPr>
        <w:t xml:space="preserve"> to vote or hold public office based on impairment</w:t>
      </w:r>
      <w:r w:rsidR="007B0FD4">
        <w:rPr>
          <w:rFonts w:asciiTheme="minorHAnsi" w:hAnsiTheme="minorHAnsi"/>
          <w:i/>
          <w:sz w:val="24"/>
          <w:szCs w:val="24"/>
        </w:rPr>
        <w:t>,</w:t>
      </w:r>
      <w:r w:rsidRPr="0054462A">
        <w:rPr>
          <w:rFonts w:asciiTheme="minorHAnsi" w:hAnsiTheme="minorHAnsi"/>
          <w:i/>
          <w:sz w:val="24"/>
          <w:szCs w:val="24"/>
        </w:rPr>
        <w:t xml:space="preserve"> or through </w:t>
      </w:r>
      <w:r w:rsidR="007B0FD4">
        <w:rPr>
          <w:rFonts w:asciiTheme="minorHAnsi" w:hAnsiTheme="minorHAnsi"/>
          <w:i/>
          <w:sz w:val="24"/>
          <w:szCs w:val="24"/>
        </w:rPr>
        <w:t xml:space="preserve">the </w:t>
      </w:r>
      <w:r w:rsidRPr="0054462A">
        <w:rPr>
          <w:rFonts w:asciiTheme="minorHAnsi" w:hAnsiTheme="minorHAnsi"/>
          <w:i/>
          <w:sz w:val="24"/>
          <w:szCs w:val="24"/>
        </w:rPr>
        <w:t>removal of legal capacity in violation of Article 12</w:t>
      </w:r>
      <w:r w:rsidR="007B0FD4">
        <w:rPr>
          <w:rFonts w:asciiTheme="minorHAnsi" w:hAnsiTheme="minorHAnsi"/>
          <w:i/>
          <w:sz w:val="24"/>
          <w:szCs w:val="24"/>
        </w:rPr>
        <w:t>,</w:t>
      </w:r>
      <w:r w:rsidRPr="0054462A">
        <w:rPr>
          <w:rFonts w:asciiTheme="minorHAnsi" w:hAnsiTheme="minorHAnsi"/>
          <w:i/>
          <w:sz w:val="24"/>
          <w:szCs w:val="24"/>
        </w:rPr>
        <w:t xml:space="preserve"> impede the ability of individuals with disabilities </w:t>
      </w:r>
      <w:r w:rsidR="007B0FD4">
        <w:rPr>
          <w:rFonts w:asciiTheme="minorHAnsi" w:hAnsiTheme="minorHAnsi"/>
          <w:i/>
          <w:sz w:val="24"/>
          <w:szCs w:val="24"/>
        </w:rPr>
        <w:t>– and, indeed,</w:t>
      </w:r>
      <w:r w:rsidR="007B0FD4" w:rsidRPr="0054462A">
        <w:rPr>
          <w:rFonts w:asciiTheme="minorHAnsi" w:hAnsiTheme="minorHAnsi"/>
          <w:i/>
          <w:sz w:val="24"/>
          <w:szCs w:val="24"/>
        </w:rPr>
        <w:t xml:space="preserve"> </w:t>
      </w:r>
      <w:r w:rsidR="004E2772">
        <w:rPr>
          <w:rFonts w:asciiTheme="minorHAnsi" w:hAnsiTheme="minorHAnsi"/>
          <w:i/>
          <w:sz w:val="24"/>
          <w:szCs w:val="24"/>
        </w:rPr>
        <w:t xml:space="preserve">of </w:t>
      </w:r>
      <w:r w:rsidRPr="0054462A">
        <w:rPr>
          <w:rFonts w:asciiTheme="minorHAnsi" w:hAnsiTheme="minorHAnsi"/>
          <w:i/>
          <w:sz w:val="24"/>
          <w:szCs w:val="24"/>
        </w:rPr>
        <w:t xml:space="preserve">entire constituencies affected by such exclusion </w:t>
      </w:r>
      <w:r w:rsidR="007B0FD4">
        <w:rPr>
          <w:rFonts w:asciiTheme="minorHAnsi" w:hAnsiTheme="minorHAnsi"/>
          <w:i/>
          <w:sz w:val="24"/>
          <w:szCs w:val="24"/>
        </w:rPr>
        <w:t xml:space="preserve">– </w:t>
      </w:r>
      <w:r w:rsidRPr="0054462A">
        <w:rPr>
          <w:rFonts w:asciiTheme="minorHAnsi" w:hAnsiTheme="minorHAnsi"/>
          <w:i/>
          <w:sz w:val="24"/>
          <w:szCs w:val="24"/>
        </w:rPr>
        <w:t xml:space="preserve">to influence public policy on an equal basis with others, and negatively </w:t>
      </w:r>
      <w:r w:rsidR="004478C6">
        <w:rPr>
          <w:rFonts w:asciiTheme="minorHAnsi" w:hAnsiTheme="minorHAnsi"/>
          <w:i/>
          <w:sz w:val="24"/>
          <w:szCs w:val="24"/>
        </w:rPr>
        <w:t>affect</w:t>
      </w:r>
      <w:r w:rsidR="004478C6" w:rsidRPr="0054462A">
        <w:rPr>
          <w:rFonts w:asciiTheme="minorHAnsi" w:hAnsiTheme="minorHAnsi"/>
          <w:i/>
          <w:sz w:val="24"/>
          <w:szCs w:val="24"/>
        </w:rPr>
        <w:t xml:space="preserve"> </w:t>
      </w:r>
      <w:r w:rsidRPr="0054462A">
        <w:rPr>
          <w:rFonts w:asciiTheme="minorHAnsi" w:hAnsiTheme="minorHAnsi"/>
          <w:i/>
          <w:sz w:val="24"/>
          <w:szCs w:val="24"/>
        </w:rPr>
        <w:t>their status and effective participation in the consultations required by Articles 4.3 and 33.3.</w:t>
      </w:r>
    </w:p>
    <w:p w14:paraId="786BA242" w14:textId="77777777" w:rsidR="0054462A" w:rsidRDefault="0054462A" w:rsidP="0054462A">
      <w:pPr>
        <w:jc w:val="both"/>
      </w:pPr>
    </w:p>
    <w:p w14:paraId="57A2B635" w14:textId="757ED233" w:rsidR="00BB0E63" w:rsidRDefault="002D2DC3" w:rsidP="00705B4D">
      <w:pPr>
        <w:pStyle w:val="ListParagraph"/>
        <w:numPr>
          <w:ilvl w:val="0"/>
          <w:numId w:val="3"/>
        </w:numPr>
        <w:jc w:val="both"/>
        <w:rPr>
          <w:lang w:val="en-SG"/>
        </w:rPr>
      </w:pPr>
      <w:r w:rsidRPr="002D2DC3">
        <w:rPr>
          <w:lang w:val="en-SG"/>
        </w:rPr>
        <w:t xml:space="preserve">Paragraph 69 should mention explicitly, after type of impairment, </w:t>
      </w:r>
      <w:r w:rsidRPr="00F70FC8">
        <w:rPr>
          <w:i/>
          <w:lang w:val="en-SG"/>
        </w:rPr>
        <w:t>including persons with actual or perceived psychosocial disabilities</w:t>
      </w:r>
      <w:r w:rsidRPr="002D2DC3">
        <w:rPr>
          <w:lang w:val="en-SG"/>
        </w:rPr>
        <w:t xml:space="preserve">; and should omit the reference to the Washington Group on Disability Statistics, which </w:t>
      </w:r>
      <w:r w:rsidR="00FE4284">
        <w:rPr>
          <w:lang w:val="en-SG"/>
        </w:rPr>
        <w:t>fails to count</w:t>
      </w:r>
      <w:r w:rsidRPr="002D2DC3">
        <w:rPr>
          <w:lang w:val="en-SG"/>
        </w:rPr>
        <w:t xml:space="preserve"> this constituency</w:t>
      </w:r>
      <w:r w:rsidR="00BA184D">
        <w:rPr>
          <w:lang w:val="en-SG"/>
        </w:rPr>
        <w:t>, among others</w:t>
      </w:r>
      <w:r w:rsidRPr="002D2DC3">
        <w:rPr>
          <w:lang w:val="en-SG"/>
        </w:rPr>
        <w:t xml:space="preserve">. </w:t>
      </w:r>
      <w:r w:rsidR="00F70FC8">
        <w:rPr>
          <w:lang w:val="en-SG"/>
        </w:rPr>
        <w:t xml:space="preserve"> </w:t>
      </w:r>
      <w:r w:rsidRPr="002D2DC3">
        <w:rPr>
          <w:lang w:val="en-SG"/>
        </w:rPr>
        <w:t xml:space="preserve">The Committee may </w:t>
      </w:r>
      <w:r w:rsidR="00BB0E63">
        <w:rPr>
          <w:lang w:val="en-SG"/>
        </w:rPr>
        <w:t>wish to indicate explicitly:</w:t>
      </w:r>
    </w:p>
    <w:p w14:paraId="27995827" w14:textId="77777777" w:rsidR="00BB0E63" w:rsidRDefault="00BB0E63" w:rsidP="00192BBE">
      <w:pPr>
        <w:ind w:left="360"/>
        <w:jc w:val="both"/>
        <w:rPr>
          <w:i/>
          <w:lang w:val="en-SG"/>
        </w:rPr>
      </w:pPr>
    </w:p>
    <w:p w14:paraId="2BFB40C7" w14:textId="03DF9EC1" w:rsidR="002D2DC3" w:rsidRPr="00BB0E63" w:rsidRDefault="002D2DC3" w:rsidP="00192BBE">
      <w:pPr>
        <w:jc w:val="both"/>
        <w:rPr>
          <w:lang w:val="en-SG"/>
        </w:rPr>
      </w:pPr>
      <w:r w:rsidRPr="00192BBE">
        <w:rPr>
          <w:i/>
          <w:lang w:val="en-SG"/>
        </w:rPr>
        <w:t>Article 31 must be read in conjunction with the Convention</w:t>
      </w:r>
      <w:r w:rsidR="0040345B">
        <w:rPr>
          <w:i/>
          <w:lang w:val="en-SG"/>
        </w:rPr>
        <w:t xml:space="preserve">’s </w:t>
      </w:r>
      <w:r w:rsidR="007E5465">
        <w:rPr>
          <w:i/>
          <w:lang w:val="en-SG"/>
        </w:rPr>
        <w:t>purpose</w:t>
      </w:r>
      <w:r w:rsidRPr="00192BBE">
        <w:rPr>
          <w:i/>
          <w:lang w:val="en-SG"/>
        </w:rPr>
        <w:t xml:space="preserve"> to promote, protect and ensure the rights of all </w:t>
      </w:r>
      <w:r w:rsidR="00C6374C">
        <w:rPr>
          <w:i/>
          <w:lang w:val="en-SG"/>
        </w:rPr>
        <w:t>PWDs</w:t>
      </w:r>
      <w:r w:rsidRPr="00192BBE">
        <w:rPr>
          <w:i/>
          <w:lang w:val="en-SG"/>
        </w:rPr>
        <w:t xml:space="preserve">, </w:t>
      </w:r>
      <w:r w:rsidR="00BB0E63" w:rsidRPr="00BB0E63">
        <w:rPr>
          <w:i/>
          <w:lang w:val="en-SG"/>
        </w:rPr>
        <w:t>and with prea</w:t>
      </w:r>
      <w:r w:rsidR="00BB0E63" w:rsidRPr="00E015CF">
        <w:rPr>
          <w:i/>
          <w:lang w:val="en-SG"/>
        </w:rPr>
        <w:t>mble paragraph (e)</w:t>
      </w:r>
      <w:r w:rsidRPr="00192BBE">
        <w:rPr>
          <w:i/>
          <w:lang w:val="en-SG"/>
        </w:rPr>
        <w:t xml:space="preserve">, which recognizes that </w:t>
      </w:r>
      <w:r w:rsidR="007E5465">
        <w:rPr>
          <w:i/>
          <w:lang w:val="en-SG"/>
        </w:rPr>
        <w:t>disability is an evolving concept</w:t>
      </w:r>
      <w:r w:rsidRPr="00192BBE">
        <w:rPr>
          <w:i/>
          <w:lang w:val="en-SG"/>
        </w:rPr>
        <w:t>.</w:t>
      </w:r>
      <w:r w:rsidR="00F70FC8" w:rsidRPr="00192BBE">
        <w:rPr>
          <w:i/>
          <w:lang w:val="en-SG"/>
        </w:rPr>
        <w:t xml:space="preserve"> </w:t>
      </w:r>
      <w:r w:rsidRPr="00192BBE">
        <w:rPr>
          <w:i/>
          <w:lang w:val="en-SG"/>
        </w:rPr>
        <w:t xml:space="preserve"> Until such time as </w:t>
      </w:r>
      <w:r w:rsidR="00705B4D">
        <w:rPr>
          <w:i/>
          <w:lang w:val="en-SG"/>
        </w:rPr>
        <w:t xml:space="preserve">the </w:t>
      </w:r>
      <w:r w:rsidRPr="00192BBE">
        <w:rPr>
          <w:i/>
          <w:lang w:val="en-SG"/>
        </w:rPr>
        <w:t>Washi</w:t>
      </w:r>
      <w:r w:rsidR="00754AA2" w:rsidRPr="00192BBE">
        <w:rPr>
          <w:i/>
          <w:lang w:val="en-SG"/>
        </w:rPr>
        <w:t xml:space="preserve">ngton Group materials </w:t>
      </w:r>
      <w:r w:rsidR="007E5465">
        <w:rPr>
          <w:i/>
          <w:lang w:val="en-SG"/>
        </w:rPr>
        <w:t>count all</w:t>
      </w:r>
      <w:r w:rsidR="00BF2481">
        <w:rPr>
          <w:i/>
          <w:lang w:val="en-SG"/>
        </w:rPr>
        <w:t xml:space="preserve"> PWDs</w:t>
      </w:r>
      <w:r w:rsidR="00467FFE">
        <w:rPr>
          <w:i/>
          <w:lang w:val="en-SG"/>
        </w:rPr>
        <w:t xml:space="preserve"> </w:t>
      </w:r>
      <w:r w:rsidR="00467FFE">
        <w:rPr>
          <w:i/>
        </w:rPr>
        <w:t xml:space="preserve">– </w:t>
      </w:r>
      <w:r w:rsidR="00BB0E63" w:rsidRPr="00BB0E63">
        <w:rPr>
          <w:i/>
          <w:lang w:val="en-SG"/>
        </w:rPr>
        <w:t xml:space="preserve">including persons with </w:t>
      </w:r>
      <w:r w:rsidR="00033175">
        <w:rPr>
          <w:i/>
          <w:lang w:val="en-SG"/>
        </w:rPr>
        <w:t>actual or perceived</w:t>
      </w:r>
      <w:r w:rsidR="00BB0E63" w:rsidRPr="00BB0E63">
        <w:rPr>
          <w:i/>
          <w:lang w:val="en-SG"/>
        </w:rPr>
        <w:t xml:space="preserve"> psychosocial disabilities</w:t>
      </w:r>
      <w:r w:rsidR="00771F39">
        <w:rPr>
          <w:i/>
          <w:lang w:val="en-SG"/>
        </w:rPr>
        <w:t>,</w:t>
      </w:r>
      <w:r w:rsidR="00FE4284">
        <w:rPr>
          <w:i/>
          <w:lang w:val="en-SG"/>
        </w:rPr>
        <w:t xml:space="preserve"> and others who remain excluded</w:t>
      </w:r>
      <w:r w:rsidR="00771F39">
        <w:rPr>
          <w:i/>
          <w:lang w:val="en-SG"/>
        </w:rPr>
        <w:t xml:space="preserve"> </w:t>
      </w:r>
      <w:r w:rsidR="00467FFE">
        <w:rPr>
          <w:i/>
        </w:rPr>
        <w:t>–</w:t>
      </w:r>
      <w:r w:rsidR="00BB0E63" w:rsidRPr="00BB0E63">
        <w:rPr>
          <w:i/>
          <w:lang w:val="en-SG"/>
        </w:rPr>
        <w:t xml:space="preserve"> they cannot be used to implement Article 31 obligations.</w:t>
      </w:r>
    </w:p>
    <w:p w14:paraId="01D7A6F0" w14:textId="77777777" w:rsidR="00891FD3" w:rsidRDefault="00891FD3" w:rsidP="00891FD3">
      <w:pPr>
        <w:jc w:val="both"/>
      </w:pPr>
    </w:p>
    <w:p w14:paraId="73B18A2E" w14:textId="32E83780" w:rsidR="00891FD3" w:rsidRDefault="00891FD3" w:rsidP="00705B4D">
      <w:pPr>
        <w:pStyle w:val="ListParagraph"/>
        <w:numPr>
          <w:ilvl w:val="0"/>
          <w:numId w:val="3"/>
        </w:numPr>
        <w:jc w:val="both"/>
      </w:pPr>
      <w:r>
        <w:t xml:space="preserve">Paragraph 70 should make explicit </w:t>
      </w:r>
      <w:r w:rsidR="0088138C">
        <w:t xml:space="preserve">the necessity of consulting </w:t>
      </w:r>
      <w:r>
        <w:t>DPOs</w:t>
      </w:r>
      <w:r w:rsidR="00705B4D">
        <w:t>/OPDs</w:t>
      </w:r>
      <w:r>
        <w:t xml:space="preserve"> </w:t>
      </w:r>
      <w:r w:rsidRPr="00AE431F">
        <w:rPr>
          <w:i/>
        </w:rPr>
        <w:t xml:space="preserve">representing the diversity of </w:t>
      </w:r>
      <w:r w:rsidR="00C6374C">
        <w:rPr>
          <w:i/>
        </w:rPr>
        <w:t>PWDs</w:t>
      </w:r>
      <w:r w:rsidRPr="00AE431F">
        <w:rPr>
          <w:i/>
        </w:rPr>
        <w:t xml:space="preserve"> as indicated in paragraph </w:t>
      </w:r>
      <w:r>
        <w:rPr>
          <w:i/>
        </w:rPr>
        <w:t>36</w:t>
      </w:r>
      <w:r w:rsidR="0088138C">
        <w:t xml:space="preserve"> </w:t>
      </w:r>
      <w:r>
        <w:t xml:space="preserve">regarding international cooperation.  </w:t>
      </w:r>
    </w:p>
    <w:p w14:paraId="037D2FB8" w14:textId="77777777" w:rsidR="00C31EDD" w:rsidRDefault="00C31EDD" w:rsidP="00C31EDD">
      <w:pPr>
        <w:jc w:val="both"/>
      </w:pPr>
    </w:p>
    <w:p w14:paraId="6EBD9033" w14:textId="796C1BC5" w:rsidR="00B14EF1" w:rsidRDefault="005B1E10" w:rsidP="00705B4D">
      <w:pPr>
        <w:pStyle w:val="ListParagraph"/>
        <w:numPr>
          <w:ilvl w:val="0"/>
          <w:numId w:val="3"/>
        </w:numPr>
        <w:jc w:val="both"/>
      </w:pPr>
      <w:r>
        <w:t xml:space="preserve">Paragraph 73 should </w:t>
      </w:r>
      <w:r w:rsidR="00DB48B4">
        <w:t>explicitly</w:t>
      </w:r>
      <w:r>
        <w:t xml:space="preserve"> </w:t>
      </w:r>
      <w:r w:rsidR="00E015CF">
        <w:t>say</w:t>
      </w:r>
      <w:r>
        <w:t xml:space="preserve"> </w:t>
      </w:r>
      <w:r>
        <w:rPr>
          <w:i/>
        </w:rPr>
        <w:t>all representative</w:t>
      </w:r>
      <w:r>
        <w:t xml:space="preserve"> </w:t>
      </w:r>
      <w:r w:rsidR="00DB48B4">
        <w:t>DPOs/OPDs</w:t>
      </w:r>
      <w:r>
        <w:t xml:space="preserve"> </w:t>
      </w:r>
      <w:r w:rsidR="00DB48B4">
        <w:t>must</w:t>
      </w:r>
      <w:r>
        <w:t xml:space="preserve"> be consulted</w:t>
      </w:r>
      <w:r w:rsidR="00DB48B4">
        <w:t xml:space="preserve"> (third sentence), and</w:t>
      </w:r>
      <w:r w:rsidR="00B14EF1">
        <w:t xml:space="preserve"> </w:t>
      </w:r>
      <w:r w:rsidR="00DB48B4">
        <w:t xml:space="preserve">call for </w:t>
      </w:r>
      <w:r w:rsidR="00B14EF1">
        <w:t xml:space="preserve">procedures to involve </w:t>
      </w:r>
      <w:r w:rsidR="00C6374C">
        <w:t>PWDs</w:t>
      </w:r>
      <w:r w:rsidR="00B14EF1">
        <w:t xml:space="preserve"> </w:t>
      </w:r>
      <w:r w:rsidR="00DB48B4">
        <w:rPr>
          <w:i/>
        </w:rPr>
        <w:t>based on</w:t>
      </w:r>
      <w:r w:rsidR="00B14EF1">
        <w:rPr>
          <w:i/>
        </w:rPr>
        <w:t xml:space="preserve"> parity of constituencies </w:t>
      </w:r>
      <w:r w:rsidR="00B14EF1">
        <w:t>(fourth sentence).</w:t>
      </w:r>
    </w:p>
    <w:p w14:paraId="57B61E61" w14:textId="77777777" w:rsidR="00887E7A" w:rsidRDefault="00887E7A" w:rsidP="00887E7A">
      <w:pPr>
        <w:jc w:val="both"/>
      </w:pPr>
    </w:p>
    <w:p w14:paraId="3A6CAD6D" w14:textId="281CCB60" w:rsidR="008A7A92" w:rsidRDefault="00B14EF1" w:rsidP="00705B4D">
      <w:pPr>
        <w:pStyle w:val="ListParagraph"/>
        <w:numPr>
          <w:ilvl w:val="0"/>
          <w:numId w:val="3"/>
        </w:numPr>
        <w:jc w:val="both"/>
      </w:pPr>
      <w:r>
        <w:t xml:space="preserve">Paragraph </w:t>
      </w:r>
      <w:r w:rsidR="00887E7A">
        <w:t xml:space="preserve">75chapeau should refer to </w:t>
      </w:r>
      <w:r w:rsidR="00C931D1" w:rsidRPr="00887E7A">
        <w:rPr>
          <w:i/>
        </w:rPr>
        <w:t>women with disabilities, children with disabilities</w:t>
      </w:r>
      <w:r w:rsidR="00C931D1">
        <w:rPr>
          <w:i/>
        </w:rPr>
        <w:t xml:space="preserve">, and </w:t>
      </w:r>
      <w:r w:rsidR="00C931D1" w:rsidRPr="00887E7A">
        <w:rPr>
          <w:i/>
        </w:rPr>
        <w:t>constituencies that have faced intensified</w:t>
      </w:r>
      <w:r w:rsidR="00C931D1">
        <w:rPr>
          <w:i/>
        </w:rPr>
        <w:t xml:space="preserve"> or multiple discrimination.</w:t>
      </w:r>
    </w:p>
    <w:p w14:paraId="2D231A50" w14:textId="77777777" w:rsidR="00887E7A" w:rsidRDefault="00887E7A" w:rsidP="00887E7A">
      <w:pPr>
        <w:jc w:val="both"/>
      </w:pPr>
    </w:p>
    <w:p w14:paraId="58737DF4" w14:textId="2B3375DB" w:rsidR="00887E7A" w:rsidRDefault="00887E7A" w:rsidP="00705B4D">
      <w:pPr>
        <w:pStyle w:val="ListParagraph"/>
        <w:numPr>
          <w:ilvl w:val="0"/>
          <w:numId w:val="3"/>
        </w:numPr>
        <w:jc w:val="both"/>
      </w:pPr>
      <w:r>
        <w:lastRenderedPageBreak/>
        <w:t xml:space="preserve">Paragraph 75(a) should add </w:t>
      </w:r>
      <w:r>
        <w:rPr>
          <w:i/>
        </w:rPr>
        <w:t>the right not</w:t>
      </w:r>
      <w:r w:rsidR="006A55EE">
        <w:rPr>
          <w:i/>
        </w:rPr>
        <w:t xml:space="preserve"> to</w:t>
      </w:r>
      <w:r>
        <w:rPr>
          <w:i/>
        </w:rPr>
        <w:t xml:space="preserve"> be deprived of their legal capacity and the right </w:t>
      </w:r>
      <w:r w:rsidR="00F93813">
        <w:rPr>
          <w:i/>
        </w:rPr>
        <w:t>not to</w:t>
      </w:r>
      <w:r>
        <w:rPr>
          <w:i/>
        </w:rPr>
        <w:t xml:space="preserve"> be forcibly treated with mind-altering drugs</w:t>
      </w:r>
      <w:r w:rsidR="00F33DDC" w:rsidRPr="00356726">
        <w:t>,</w:t>
      </w:r>
      <w:r>
        <w:t xml:space="preserve"> as those measures similarly hinder a person’s right to participation.</w:t>
      </w:r>
    </w:p>
    <w:p w14:paraId="6D4E452C" w14:textId="77777777" w:rsidR="00887E7A" w:rsidRDefault="00887E7A" w:rsidP="00887E7A">
      <w:pPr>
        <w:jc w:val="both"/>
      </w:pPr>
    </w:p>
    <w:p w14:paraId="74FB71EB" w14:textId="1CAD83FA" w:rsidR="00887E7A" w:rsidRDefault="00E015CF" w:rsidP="00705B4D">
      <w:pPr>
        <w:pStyle w:val="ListParagraph"/>
        <w:numPr>
          <w:ilvl w:val="0"/>
          <w:numId w:val="3"/>
        </w:numPr>
        <w:jc w:val="both"/>
      </w:pPr>
      <w:r>
        <w:t>Revise p</w:t>
      </w:r>
      <w:r w:rsidR="00887E7A">
        <w:t xml:space="preserve">aragraph 75(c) </w:t>
      </w:r>
      <w:r w:rsidR="00A7002D">
        <w:t>thus</w:t>
      </w:r>
      <w:r w:rsidR="00887E7A">
        <w:t>:</w:t>
      </w:r>
    </w:p>
    <w:p w14:paraId="0F8F683A" w14:textId="77777777" w:rsidR="00887E7A" w:rsidRDefault="00887E7A" w:rsidP="00887E7A">
      <w:pPr>
        <w:jc w:val="both"/>
      </w:pPr>
    </w:p>
    <w:p w14:paraId="04F11379" w14:textId="0FC5EED6" w:rsidR="00887E7A" w:rsidRPr="00887E7A" w:rsidRDefault="00887E7A" w:rsidP="00887E7A">
      <w:pPr>
        <w:jc w:val="both"/>
        <w:rPr>
          <w:b/>
          <w:i/>
        </w:rPr>
      </w:pPr>
      <w:r w:rsidRPr="00887E7A">
        <w:rPr>
          <w:i/>
        </w:rPr>
        <w:t xml:space="preserve">Establish permanent consultation mechanisms with DPOs/OPDs, respecting their autonomy and reflecting the diversity of </w:t>
      </w:r>
      <w:r w:rsidR="00C6374C">
        <w:rPr>
          <w:i/>
        </w:rPr>
        <w:t>PWDs</w:t>
      </w:r>
      <w:r w:rsidRPr="00887E7A">
        <w:rPr>
          <w:i/>
        </w:rPr>
        <w:t>, including children with disabilities, women with disabilities, and the country’s indigenous population, if such exists</w:t>
      </w:r>
      <w:r w:rsidR="006B6FF1">
        <w:rPr>
          <w:i/>
        </w:rPr>
        <w:t>;</w:t>
      </w:r>
      <w:r w:rsidRPr="00887E7A">
        <w:rPr>
          <w:i/>
        </w:rPr>
        <w:t xml:space="preserve"> and ensuring representation </w:t>
      </w:r>
      <w:r w:rsidR="0024513A">
        <w:rPr>
          <w:i/>
        </w:rPr>
        <w:t>of</w:t>
      </w:r>
      <w:r w:rsidR="0024513A" w:rsidRPr="00887E7A">
        <w:rPr>
          <w:i/>
        </w:rPr>
        <w:t xml:space="preserve"> </w:t>
      </w:r>
      <w:r w:rsidRPr="00887E7A">
        <w:rPr>
          <w:i/>
        </w:rPr>
        <w:t>all constituencies</w:t>
      </w:r>
      <w:r w:rsidR="006B6FF1">
        <w:rPr>
          <w:i/>
        </w:rPr>
        <w:t>,</w:t>
      </w:r>
      <w:r w:rsidRPr="00887E7A">
        <w:rPr>
          <w:i/>
        </w:rPr>
        <w:t xml:space="preserve"> including those that may have organized separately and/or remain underrepresented</w:t>
      </w:r>
      <w:r w:rsidR="006B6FF1">
        <w:rPr>
          <w:i/>
        </w:rPr>
        <w:t>;</w:t>
      </w:r>
      <w:r w:rsidRPr="00887E7A">
        <w:rPr>
          <w:i/>
        </w:rPr>
        <w:t xml:space="preserve"> </w:t>
      </w:r>
      <w:r w:rsidR="006B6FF1">
        <w:rPr>
          <w:i/>
        </w:rPr>
        <w:t>e.g.,</w:t>
      </w:r>
      <w:r w:rsidRPr="00887E7A">
        <w:rPr>
          <w:i/>
        </w:rPr>
        <w:t xml:space="preserve"> persons with actual or perceived psychosocial disabilities, autistic persons, </w:t>
      </w:r>
      <w:r w:rsidR="000E1255">
        <w:rPr>
          <w:i/>
        </w:rPr>
        <w:t>older PWDs</w:t>
      </w:r>
      <w:r w:rsidRPr="00887E7A">
        <w:rPr>
          <w:i/>
        </w:rPr>
        <w:t>, persons with intellectual disabilities, persons with albinism, and deafblind</w:t>
      </w:r>
      <w:r w:rsidR="0024513A">
        <w:rPr>
          <w:i/>
        </w:rPr>
        <w:t xml:space="preserve"> </w:t>
      </w:r>
      <w:r w:rsidRPr="00887E7A">
        <w:rPr>
          <w:i/>
        </w:rPr>
        <w:t>persons.</w:t>
      </w:r>
    </w:p>
    <w:p w14:paraId="2F4A655A" w14:textId="77777777" w:rsidR="00B004F8" w:rsidRDefault="00B004F8" w:rsidP="002469D0">
      <w:pPr>
        <w:jc w:val="both"/>
      </w:pPr>
    </w:p>
    <w:p w14:paraId="2EA50726" w14:textId="2A4CDD7D" w:rsidR="00505E48" w:rsidRDefault="00505E48" w:rsidP="00D956E6">
      <w:pPr>
        <w:pStyle w:val="ListParagraph"/>
        <w:numPr>
          <w:ilvl w:val="0"/>
          <w:numId w:val="3"/>
        </w:numPr>
        <w:jc w:val="both"/>
      </w:pPr>
      <w:r>
        <w:t xml:space="preserve">Paragraph 75(e) should refer inclusively to </w:t>
      </w:r>
      <w:r w:rsidRPr="00485165">
        <w:rPr>
          <w:i/>
        </w:rPr>
        <w:t xml:space="preserve">all constituencies of </w:t>
      </w:r>
      <w:r w:rsidR="00C6374C">
        <w:rPr>
          <w:i/>
        </w:rPr>
        <w:t>PWDs</w:t>
      </w:r>
      <w:r w:rsidRPr="00485165">
        <w:rPr>
          <w:i/>
        </w:rPr>
        <w:t xml:space="preserve"> indicated in paragraph 36, including children, women, older persons, and indigenous </w:t>
      </w:r>
      <w:r w:rsidR="00C6374C">
        <w:rPr>
          <w:i/>
        </w:rPr>
        <w:t>PWDs</w:t>
      </w:r>
      <w:r w:rsidRPr="00485165">
        <w:rPr>
          <w:i/>
        </w:rPr>
        <w:t>.</w:t>
      </w:r>
      <w:r>
        <w:t xml:space="preserve">  Simi</w:t>
      </w:r>
      <w:r w:rsidR="00485165">
        <w:t>larly revise paragraph 75(h).</w:t>
      </w:r>
    </w:p>
    <w:p w14:paraId="4F80FB3D" w14:textId="6059ABAA" w:rsidR="00C06435" w:rsidRPr="001A18BC" w:rsidRDefault="00C06435" w:rsidP="001A18BC">
      <w:pPr>
        <w:jc w:val="both"/>
        <w:rPr>
          <w:b/>
        </w:rPr>
      </w:pPr>
    </w:p>
    <w:sectPr w:rsidR="00C06435" w:rsidRPr="001A18BC" w:rsidSect="008A15C6">
      <w:endnotePr>
        <w:numFmt w:val="decimal"/>
      </w:endnotePr>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5DEA6" w16cid:durableId="1EA5F5E0"/>
  <w16cid:commentId w16cid:paraId="6764F118" w16cid:durableId="1EA5EF2E"/>
  <w16cid:commentId w16cid:paraId="1297F257" w16cid:durableId="1EA5F7F1"/>
  <w16cid:commentId w16cid:paraId="4976E562" w16cid:durableId="1EA5F783"/>
  <w16cid:commentId w16cid:paraId="27AC5AD8" w16cid:durableId="1EA5F795"/>
  <w16cid:commentId w16cid:paraId="071738AC" w16cid:durableId="1EA5F99F"/>
  <w16cid:commentId w16cid:paraId="05609D11" w16cid:durableId="1EA5F9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1779B" w14:textId="77777777" w:rsidR="00044B77" w:rsidRDefault="00044B77" w:rsidP="007A3565">
      <w:r>
        <w:separator/>
      </w:r>
    </w:p>
  </w:endnote>
  <w:endnote w:type="continuationSeparator" w:id="0">
    <w:p w14:paraId="3EFCBA28" w14:textId="77777777" w:rsidR="00044B77" w:rsidRDefault="00044B77" w:rsidP="007A3565">
      <w:r>
        <w:continuationSeparator/>
      </w:r>
    </w:p>
  </w:endnote>
  <w:endnote w:id="1">
    <w:p w14:paraId="0487C275" w14:textId="50DD9994" w:rsidR="00044B77" w:rsidRDefault="00044B77" w:rsidP="006F0E47">
      <w:pPr>
        <w:jc w:val="both"/>
      </w:pPr>
      <w:r>
        <w:rPr>
          <w:rStyle w:val="EndnoteReference"/>
        </w:rPr>
        <w:t>*</w:t>
      </w:r>
      <w:r>
        <w:t xml:space="preserve"> The </w:t>
      </w:r>
      <w:r w:rsidRPr="00C7180A">
        <w:rPr>
          <w:b/>
        </w:rPr>
        <w:t>Center for the Human Rights of Users and Survivors of Psychiatry (CHRUSP)</w:t>
      </w:r>
      <w:r>
        <w:t xml:space="preserve"> works for legal capacity for all, the abolition of committal, forced treatment and substitute decision-making, and the creation of supports that respect individual choices and integrity.  CHRUSP is a non-membership DPO led by people with actual or perceived psychosocial disabilities and holds special consultative status with ECOSOC.  Website </w:t>
      </w:r>
      <w:hyperlink r:id="rId1" w:history="1">
        <w:r w:rsidRPr="00B30D69">
          <w:rPr>
            <w:rStyle w:val="Hyperlink"/>
          </w:rPr>
          <w:t>www.chrusp.org</w:t>
        </w:r>
      </w:hyperlink>
      <w:r>
        <w:t xml:space="preserve">.  </w:t>
      </w:r>
    </w:p>
    <w:p w14:paraId="567C7C58" w14:textId="77777777" w:rsidR="006F0E47" w:rsidRPr="00573CE4" w:rsidRDefault="006F0E47" w:rsidP="006F0E47">
      <w:pPr>
        <w:jc w:val="both"/>
      </w:pPr>
    </w:p>
    <w:p w14:paraId="673BA2CC" w14:textId="77777777" w:rsidR="00044B77" w:rsidRDefault="00044B77" w:rsidP="006F0E47">
      <w:pPr>
        <w:jc w:val="both"/>
      </w:pPr>
      <w:r>
        <w:t xml:space="preserve">The </w:t>
      </w:r>
      <w:r w:rsidRPr="00C7180A">
        <w:rPr>
          <w:b/>
        </w:rPr>
        <w:t>Campaign to Support CRPD Absolute Prohibition of Commitment and Forced Treatment (Absolute Prohibition Campaign)</w:t>
      </w:r>
      <w:r>
        <w:t xml:space="preserve"> brings together people persecuted for actual or perceived psychosocial disabilities, and allies who work for the abolition of commitment, forced treatment and substitute decision-making.  Website </w:t>
      </w:r>
      <w:hyperlink r:id="rId2" w:history="1">
        <w:r w:rsidRPr="00B30D69">
          <w:rPr>
            <w:rStyle w:val="Hyperlink"/>
          </w:rPr>
          <w:t>http://absoluteprohibition.org</w:t>
        </w:r>
      </w:hyperlink>
      <w:r>
        <w:t xml:space="preserve">.  </w:t>
      </w:r>
    </w:p>
    <w:p w14:paraId="2F5B6E74" w14:textId="77777777" w:rsidR="006F0E47" w:rsidRDefault="006F0E47" w:rsidP="006F0E47">
      <w:pPr>
        <w:jc w:val="both"/>
      </w:pPr>
    </w:p>
    <w:p w14:paraId="5FEBD9F0" w14:textId="1FB5A981" w:rsidR="00044B77" w:rsidRPr="003E1450" w:rsidRDefault="00044B77" w:rsidP="006F0E47">
      <w:pPr>
        <w:jc w:val="both"/>
      </w:pPr>
      <w:r>
        <w:t xml:space="preserve">Contact for submission: Tina Minkowitz, </w:t>
      </w:r>
      <w:hyperlink r:id="rId3" w:history="1">
        <w:r w:rsidRPr="00B30D69">
          <w:rPr>
            <w:rStyle w:val="Hyperlink"/>
          </w:rPr>
          <w:t>info@chrusp.org</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4A7C4" w14:textId="77777777" w:rsidR="00044B77" w:rsidRDefault="00044B77" w:rsidP="007A3565">
      <w:r>
        <w:separator/>
      </w:r>
    </w:p>
  </w:footnote>
  <w:footnote w:type="continuationSeparator" w:id="0">
    <w:p w14:paraId="741A1F40" w14:textId="77777777" w:rsidR="00044B77" w:rsidRDefault="00044B77" w:rsidP="007A3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152F"/>
    <w:multiLevelType w:val="hybridMultilevel"/>
    <w:tmpl w:val="DA907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84559"/>
    <w:multiLevelType w:val="hybridMultilevel"/>
    <w:tmpl w:val="5B2E7E3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1CF940C4"/>
    <w:multiLevelType w:val="hybridMultilevel"/>
    <w:tmpl w:val="ADFC1F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725E74"/>
    <w:multiLevelType w:val="hybridMultilevel"/>
    <w:tmpl w:val="D1289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95618"/>
    <w:multiLevelType w:val="hybridMultilevel"/>
    <w:tmpl w:val="DA907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957EF"/>
    <w:multiLevelType w:val="multilevel"/>
    <w:tmpl w:val="650CDC7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107A40"/>
    <w:multiLevelType w:val="hybridMultilevel"/>
    <w:tmpl w:val="EDAEE8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7613A6"/>
    <w:multiLevelType w:val="hybridMultilevel"/>
    <w:tmpl w:val="D2280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CB3623"/>
    <w:multiLevelType w:val="hybridMultilevel"/>
    <w:tmpl w:val="6332D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2D0D1D"/>
    <w:multiLevelType w:val="hybridMultilevel"/>
    <w:tmpl w:val="07825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83599B"/>
    <w:multiLevelType w:val="multilevel"/>
    <w:tmpl w:val="AE4299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229149E"/>
    <w:multiLevelType w:val="hybridMultilevel"/>
    <w:tmpl w:val="AE429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8D1C93"/>
    <w:multiLevelType w:val="hybridMultilevel"/>
    <w:tmpl w:val="D13A3C56"/>
    <w:lvl w:ilvl="0" w:tplc="DD5CA2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D449C2"/>
    <w:multiLevelType w:val="hybridMultilevel"/>
    <w:tmpl w:val="4F58665E"/>
    <w:lvl w:ilvl="0" w:tplc="DDE89C8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8"/>
  </w:num>
  <w:num w:numId="5">
    <w:abstractNumId w:val="1"/>
  </w:num>
  <w:num w:numId="6">
    <w:abstractNumId w:val="11"/>
  </w:num>
  <w:num w:numId="7">
    <w:abstractNumId w:val="10"/>
  </w:num>
  <w:num w:numId="8">
    <w:abstractNumId w:val="6"/>
  </w:num>
  <w:num w:numId="9">
    <w:abstractNumId w:val="9"/>
  </w:num>
  <w:num w:numId="10">
    <w:abstractNumId w:val="2"/>
  </w:num>
  <w:num w:numId="11">
    <w:abstractNumId w:val="7"/>
  </w:num>
  <w:num w:numId="12">
    <w:abstractNumId w:val="4"/>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2B"/>
    <w:rsid w:val="000012DB"/>
    <w:rsid w:val="000015C2"/>
    <w:rsid w:val="00003383"/>
    <w:rsid w:val="00014AFB"/>
    <w:rsid w:val="00024B50"/>
    <w:rsid w:val="00024B6E"/>
    <w:rsid w:val="00025599"/>
    <w:rsid w:val="00033175"/>
    <w:rsid w:val="00040128"/>
    <w:rsid w:val="00044B77"/>
    <w:rsid w:val="00050319"/>
    <w:rsid w:val="00071E72"/>
    <w:rsid w:val="00080568"/>
    <w:rsid w:val="00082908"/>
    <w:rsid w:val="00092778"/>
    <w:rsid w:val="0009533A"/>
    <w:rsid w:val="000961B0"/>
    <w:rsid w:val="000B70C0"/>
    <w:rsid w:val="000C1D6C"/>
    <w:rsid w:val="000D175C"/>
    <w:rsid w:val="000D1771"/>
    <w:rsid w:val="000D1CC4"/>
    <w:rsid w:val="000E1255"/>
    <w:rsid w:val="000E3277"/>
    <w:rsid w:val="000E5412"/>
    <w:rsid w:val="00101B80"/>
    <w:rsid w:val="00102E01"/>
    <w:rsid w:val="00107F47"/>
    <w:rsid w:val="001227D4"/>
    <w:rsid w:val="00126B17"/>
    <w:rsid w:val="001271D3"/>
    <w:rsid w:val="00127FEB"/>
    <w:rsid w:val="0013038F"/>
    <w:rsid w:val="00130774"/>
    <w:rsid w:val="00130E47"/>
    <w:rsid w:val="0013265B"/>
    <w:rsid w:val="00137AD2"/>
    <w:rsid w:val="0014379E"/>
    <w:rsid w:val="001451B5"/>
    <w:rsid w:val="0015292B"/>
    <w:rsid w:val="00153D5C"/>
    <w:rsid w:val="00155B3E"/>
    <w:rsid w:val="00155E55"/>
    <w:rsid w:val="00161855"/>
    <w:rsid w:val="00164767"/>
    <w:rsid w:val="00166508"/>
    <w:rsid w:val="001669BB"/>
    <w:rsid w:val="0017026E"/>
    <w:rsid w:val="00173C0C"/>
    <w:rsid w:val="00174372"/>
    <w:rsid w:val="0018004D"/>
    <w:rsid w:val="00190831"/>
    <w:rsid w:val="00192BBE"/>
    <w:rsid w:val="001947EE"/>
    <w:rsid w:val="001A18BC"/>
    <w:rsid w:val="001A2D6D"/>
    <w:rsid w:val="001A78CC"/>
    <w:rsid w:val="001B2746"/>
    <w:rsid w:val="001B2E44"/>
    <w:rsid w:val="001B3018"/>
    <w:rsid w:val="001B74AB"/>
    <w:rsid w:val="001C5D6C"/>
    <w:rsid w:val="001C61A7"/>
    <w:rsid w:val="001D231B"/>
    <w:rsid w:val="001E5C52"/>
    <w:rsid w:val="001E7FDD"/>
    <w:rsid w:val="001F33A9"/>
    <w:rsid w:val="00203FF2"/>
    <w:rsid w:val="002042CE"/>
    <w:rsid w:val="00216972"/>
    <w:rsid w:val="002201F9"/>
    <w:rsid w:val="002217F1"/>
    <w:rsid w:val="0022482F"/>
    <w:rsid w:val="002306ED"/>
    <w:rsid w:val="00233B44"/>
    <w:rsid w:val="00233C6A"/>
    <w:rsid w:val="00234F84"/>
    <w:rsid w:val="00235303"/>
    <w:rsid w:val="002376FB"/>
    <w:rsid w:val="00241550"/>
    <w:rsid w:val="00241C73"/>
    <w:rsid w:val="0024239A"/>
    <w:rsid w:val="00243E70"/>
    <w:rsid w:val="00243EA4"/>
    <w:rsid w:val="0024513A"/>
    <w:rsid w:val="00246272"/>
    <w:rsid w:val="002469D0"/>
    <w:rsid w:val="00246DD7"/>
    <w:rsid w:val="00246F73"/>
    <w:rsid w:val="002476FA"/>
    <w:rsid w:val="00252C75"/>
    <w:rsid w:val="00261ED6"/>
    <w:rsid w:val="00273E43"/>
    <w:rsid w:val="0027743F"/>
    <w:rsid w:val="00284BCC"/>
    <w:rsid w:val="00292D45"/>
    <w:rsid w:val="00294787"/>
    <w:rsid w:val="0029610B"/>
    <w:rsid w:val="00296CFF"/>
    <w:rsid w:val="002A2FDE"/>
    <w:rsid w:val="002B2321"/>
    <w:rsid w:val="002B53B4"/>
    <w:rsid w:val="002B5829"/>
    <w:rsid w:val="002C0263"/>
    <w:rsid w:val="002C129F"/>
    <w:rsid w:val="002C4D63"/>
    <w:rsid w:val="002C6A98"/>
    <w:rsid w:val="002D2DC3"/>
    <w:rsid w:val="002D46CD"/>
    <w:rsid w:val="002D4C66"/>
    <w:rsid w:val="002D618C"/>
    <w:rsid w:val="002E2745"/>
    <w:rsid w:val="002E34E2"/>
    <w:rsid w:val="002E5829"/>
    <w:rsid w:val="002E783C"/>
    <w:rsid w:val="002F231B"/>
    <w:rsid w:val="002F242B"/>
    <w:rsid w:val="002F434E"/>
    <w:rsid w:val="002F7972"/>
    <w:rsid w:val="00304613"/>
    <w:rsid w:val="00305929"/>
    <w:rsid w:val="003123C9"/>
    <w:rsid w:val="00320528"/>
    <w:rsid w:val="00325669"/>
    <w:rsid w:val="00327DCC"/>
    <w:rsid w:val="003311E3"/>
    <w:rsid w:val="00334636"/>
    <w:rsid w:val="003441BA"/>
    <w:rsid w:val="0035174F"/>
    <w:rsid w:val="00356726"/>
    <w:rsid w:val="00361A7E"/>
    <w:rsid w:val="00363BD8"/>
    <w:rsid w:val="003657D7"/>
    <w:rsid w:val="00365FB9"/>
    <w:rsid w:val="003662B6"/>
    <w:rsid w:val="00367443"/>
    <w:rsid w:val="00376BD4"/>
    <w:rsid w:val="00384178"/>
    <w:rsid w:val="003871BE"/>
    <w:rsid w:val="00387850"/>
    <w:rsid w:val="00393FF9"/>
    <w:rsid w:val="00394E9F"/>
    <w:rsid w:val="003A00C9"/>
    <w:rsid w:val="003A3F7C"/>
    <w:rsid w:val="003B2ABF"/>
    <w:rsid w:val="003B31EE"/>
    <w:rsid w:val="003B51AD"/>
    <w:rsid w:val="003B7117"/>
    <w:rsid w:val="003C0F13"/>
    <w:rsid w:val="003C3248"/>
    <w:rsid w:val="003C4A2A"/>
    <w:rsid w:val="003C504A"/>
    <w:rsid w:val="003C5A88"/>
    <w:rsid w:val="003D1325"/>
    <w:rsid w:val="003D2175"/>
    <w:rsid w:val="003D4568"/>
    <w:rsid w:val="003E0513"/>
    <w:rsid w:val="003E2E27"/>
    <w:rsid w:val="003E5771"/>
    <w:rsid w:val="003F0972"/>
    <w:rsid w:val="003F0D87"/>
    <w:rsid w:val="004015FA"/>
    <w:rsid w:val="004033DE"/>
    <w:rsid w:val="0040345B"/>
    <w:rsid w:val="00405300"/>
    <w:rsid w:val="0040688E"/>
    <w:rsid w:val="004072D3"/>
    <w:rsid w:val="004106E2"/>
    <w:rsid w:val="00410F70"/>
    <w:rsid w:val="00413CAA"/>
    <w:rsid w:val="00417E36"/>
    <w:rsid w:val="00420045"/>
    <w:rsid w:val="004201E9"/>
    <w:rsid w:val="00421179"/>
    <w:rsid w:val="00424102"/>
    <w:rsid w:val="0043123B"/>
    <w:rsid w:val="00435DAA"/>
    <w:rsid w:val="00442B1F"/>
    <w:rsid w:val="00443252"/>
    <w:rsid w:val="00446425"/>
    <w:rsid w:val="00447168"/>
    <w:rsid w:val="004478C6"/>
    <w:rsid w:val="004530C2"/>
    <w:rsid w:val="00453656"/>
    <w:rsid w:val="004558BE"/>
    <w:rsid w:val="00457330"/>
    <w:rsid w:val="00462109"/>
    <w:rsid w:val="004632FE"/>
    <w:rsid w:val="004660B4"/>
    <w:rsid w:val="00467697"/>
    <w:rsid w:val="00467FFE"/>
    <w:rsid w:val="00472B5D"/>
    <w:rsid w:val="00483535"/>
    <w:rsid w:val="00485165"/>
    <w:rsid w:val="0048614F"/>
    <w:rsid w:val="0048679B"/>
    <w:rsid w:val="00490A08"/>
    <w:rsid w:val="0049346D"/>
    <w:rsid w:val="004A31AD"/>
    <w:rsid w:val="004A3405"/>
    <w:rsid w:val="004A5AF4"/>
    <w:rsid w:val="004A7A16"/>
    <w:rsid w:val="004C0A17"/>
    <w:rsid w:val="004C32F0"/>
    <w:rsid w:val="004C5479"/>
    <w:rsid w:val="004D1DD4"/>
    <w:rsid w:val="004D24E2"/>
    <w:rsid w:val="004D3D75"/>
    <w:rsid w:val="004D7E74"/>
    <w:rsid w:val="004E2772"/>
    <w:rsid w:val="004E390C"/>
    <w:rsid w:val="004E7B22"/>
    <w:rsid w:val="004F1019"/>
    <w:rsid w:val="004F77C9"/>
    <w:rsid w:val="00501EEA"/>
    <w:rsid w:val="00502180"/>
    <w:rsid w:val="00502CAA"/>
    <w:rsid w:val="00503F8B"/>
    <w:rsid w:val="0050468E"/>
    <w:rsid w:val="005052CE"/>
    <w:rsid w:val="00505E48"/>
    <w:rsid w:val="00514F34"/>
    <w:rsid w:val="00515983"/>
    <w:rsid w:val="00521970"/>
    <w:rsid w:val="00527AF4"/>
    <w:rsid w:val="00543452"/>
    <w:rsid w:val="0054462A"/>
    <w:rsid w:val="00546CB7"/>
    <w:rsid w:val="00553DFC"/>
    <w:rsid w:val="0056451E"/>
    <w:rsid w:val="00566A2C"/>
    <w:rsid w:val="00573CE4"/>
    <w:rsid w:val="00573E1D"/>
    <w:rsid w:val="00575208"/>
    <w:rsid w:val="00576225"/>
    <w:rsid w:val="00587B4C"/>
    <w:rsid w:val="005A0617"/>
    <w:rsid w:val="005A1A8F"/>
    <w:rsid w:val="005A1B4B"/>
    <w:rsid w:val="005A7AF9"/>
    <w:rsid w:val="005B14CB"/>
    <w:rsid w:val="005B1E10"/>
    <w:rsid w:val="005B74A7"/>
    <w:rsid w:val="005C1250"/>
    <w:rsid w:val="005C3518"/>
    <w:rsid w:val="005C3744"/>
    <w:rsid w:val="005D4B65"/>
    <w:rsid w:val="005D5B41"/>
    <w:rsid w:val="005E2E20"/>
    <w:rsid w:val="005E6609"/>
    <w:rsid w:val="005F064C"/>
    <w:rsid w:val="005F2284"/>
    <w:rsid w:val="005F678B"/>
    <w:rsid w:val="005F6A2D"/>
    <w:rsid w:val="005F7F77"/>
    <w:rsid w:val="00601E6C"/>
    <w:rsid w:val="0060676B"/>
    <w:rsid w:val="00607133"/>
    <w:rsid w:val="00610CD7"/>
    <w:rsid w:val="0061205A"/>
    <w:rsid w:val="00613C38"/>
    <w:rsid w:val="00624C1F"/>
    <w:rsid w:val="00625D88"/>
    <w:rsid w:val="0063174B"/>
    <w:rsid w:val="00631B6B"/>
    <w:rsid w:val="00634EA4"/>
    <w:rsid w:val="00650B80"/>
    <w:rsid w:val="00651A86"/>
    <w:rsid w:val="00656322"/>
    <w:rsid w:val="00657CA1"/>
    <w:rsid w:val="00663066"/>
    <w:rsid w:val="006675F8"/>
    <w:rsid w:val="00670112"/>
    <w:rsid w:val="00673643"/>
    <w:rsid w:val="00674EE9"/>
    <w:rsid w:val="00683056"/>
    <w:rsid w:val="0068571F"/>
    <w:rsid w:val="00694C4C"/>
    <w:rsid w:val="00694D66"/>
    <w:rsid w:val="006960B3"/>
    <w:rsid w:val="00697EDE"/>
    <w:rsid w:val="006A1003"/>
    <w:rsid w:val="006A55EE"/>
    <w:rsid w:val="006B0B94"/>
    <w:rsid w:val="006B6FF1"/>
    <w:rsid w:val="006D02CB"/>
    <w:rsid w:val="006D07B2"/>
    <w:rsid w:val="006D1C6E"/>
    <w:rsid w:val="006D7BB8"/>
    <w:rsid w:val="006E2860"/>
    <w:rsid w:val="006F0E47"/>
    <w:rsid w:val="006F154D"/>
    <w:rsid w:val="006F1C9F"/>
    <w:rsid w:val="006F2888"/>
    <w:rsid w:val="006F4DDC"/>
    <w:rsid w:val="00700929"/>
    <w:rsid w:val="0070376C"/>
    <w:rsid w:val="007045E7"/>
    <w:rsid w:val="00705B4D"/>
    <w:rsid w:val="00706AD2"/>
    <w:rsid w:val="00710BE4"/>
    <w:rsid w:val="00711F6D"/>
    <w:rsid w:val="00714AFF"/>
    <w:rsid w:val="00714C96"/>
    <w:rsid w:val="007227E1"/>
    <w:rsid w:val="00726D63"/>
    <w:rsid w:val="00727F81"/>
    <w:rsid w:val="00732D4B"/>
    <w:rsid w:val="00734756"/>
    <w:rsid w:val="00734F0E"/>
    <w:rsid w:val="00735CEF"/>
    <w:rsid w:val="007400B1"/>
    <w:rsid w:val="00746267"/>
    <w:rsid w:val="007512E2"/>
    <w:rsid w:val="007524FA"/>
    <w:rsid w:val="00754AA2"/>
    <w:rsid w:val="007569B8"/>
    <w:rsid w:val="007667EC"/>
    <w:rsid w:val="0077011B"/>
    <w:rsid w:val="0077023F"/>
    <w:rsid w:val="00771F39"/>
    <w:rsid w:val="007728C4"/>
    <w:rsid w:val="00775FC4"/>
    <w:rsid w:val="007824A6"/>
    <w:rsid w:val="007831EB"/>
    <w:rsid w:val="007842FA"/>
    <w:rsid w:val="00785175"/>
    <w:rsid w:val="00785D81"/>
    <w:rsid w:val="00787BB5"/>
    <w:rsid w:val="0079090E"/>
    <w:rsid w:val="00797F21"/>
    <w:rsid w:val="007A261F"/>
    <w:rsid w:val="007A3565"/>
    <w:rsid w:val="007A3808"/>
    <w:rsid w:val="007B0FD4"/>
    <w:rsid w:val="007B1583"/>
    <w:rsid w:val="007C6B6B"/>
    <w:rsid w:val="007C74FD"/>
    <w:rsid w:val="007C7FC7"/>
    <w:rsid w:val="007D2DE7"/>
    <w:rsid w:val="007D3B73"/>
    <w:rsid w:val="007D47CD"/>
    <w:rsid w:val="007D5867"/>
    <w:rsid w:val="007E14E8"/>
    <w:rsid w:val="007E26E8"/>
    <w:rsid w:val="007E3A64"/>
    <w:rsid w:val="007E3E38"/>
    <w:rsid w:val="007E4A3C"/>
    <w:rsid w:val="007E5465"/>
    <w:rsid w:val="007F1679"/>
    <w:rsid w:val="00801FA9"/>
    <w:rsid w:val="00805084"/>
    <w:rsid w:val="0080534F"/>
    <w:rsid w:val="00806560"/>
    <w:rsid w:val="00807182"/>
    <w:rsid w:val="00810C43"/>
    <w:rsid w:val="00822344"/>
    <w:rsid w:val="00823073"/>
    <w:rsid w:val="008255D5"/>
    <w:rsid w:val="00826BBA"/>
    <w:rsid w:val="0083001F"/>
    <w:rsid w:val="00831665"/>
    <w:rsid w:val="0084173D"/>
    <w:rsid w:val="00842A5A"/>
    <w:rsid w:val="008460E6"/>
    <w:rsid w:val="00847C6E"/>
    <w:rsid w:val="00847F16"/>
    <w:rsid w:val="008526F4"/>
    <w:rsid w:val="00853B6F"/>
    <w:rsid w:val="00857218"/>
    <w:rsid w:val="00857FA1"/>
    <w:rsid w:val="00865AA1"/>
    <w:rsid w:val="00867009"/>
    <w:rsid w:val="0087132E"/>
    <w:rsid w:val="0088138C"/>
    <w:rsid w:val="008833BF"/>
    <w:rsid w:val="0088424E"/>
    <w:rsid w:val="00884816"/>
    <w:rsid w:val="00887E7A"/>
    <w:rsid w:val="00891FD3"/>
    <w:rsid w:val="00892CEA"/>
    <w:rsid w:val="00896CF3"/>
    <w:rsid w:val="008A15C6"/>
    <w:rsid w:val="008A2E25"/>
    <w:rsid w:val="008A54F6"/>
    <w:rsid w:val="008A64E5"/>
    <w:rsid w:val="008A7A92"/>
    <w:rsid w:val="008B197E"/>
    <w:rsid w:val="008B31FE"/>
    <w:rsid w:val="008C0B0B"/>
    <w:rsid w:val="008C45CB"/>
    <w:rsid w:val="008E6F69"/>
    <w:rsid w:val="008E6FFA"/>
    <w:rsid w:val="008F2C6A"/>
    <w:rsid w:val="008F3A8A"/>
    <w:rsid w:val="008F4B6C"/>
    <w:rsid w:val="008F7636"/>
    <w:rsid w:val="00900E8E"/>
    <w:rsid w:val="0090149D"/>
    <w:rsid w:val="009024A2"/>
    <w:rsid w:val="009148BE"/>
    <w:rsid w:val="00914D75"/>
    <w:rsid w:val="00916E79"/>
    <w:rsid w:val="009177BC"/>
    <w:rsid w:val="00921329"/>
    <w:rsid w:val="00925757"/>
    <w:rsid w:val="00926473"/>
    <w:rsid w:val="00930EA8"/>
    <w:rsid w:val="009343FB"/>
    <w:rsid w:val="009422ED"/>
    <w:rsid w:val="009479E5"/>
    <w:rsid w:val="00952DB6"/>
    <w:rsid w:val="0095498F"/>
    <w:rsid w:val="0096354E"/>
    <w:rsid w:val="009676AB"/>
    <w:rsid w:val="00972E3D"/>
    <w:rsid w:val="00974E53"/>
    <w:rsid w:val="0097717B"/>
    <w:rsid w:val="009819AC"/>
    <w:rsid w:val="00982D00"/>
    <w:rsid w:val="009851F2"/>
    <w:rsid w:val="00986BEE"/>
    <w:rsid w:val="00992A8E"/>
    <w:rsid w:val="009A4CC6"/>
    <w:rsid w:val="009B2DCE"/>
    <w:rsid w:val="009B4FC1"/>
    <w:rsid w:val="009B6DE8"/>
    <w:rsid w:val="009C060E"/>
    <w:rsid w:val="009C24B5"/>
    <w:rsid w:val="009C6971"/>
    <w:rsid w:val="009C7AD9"/>
    <w:rsid w:val="009D3BA3"/>
    <w:rsid w:val="009D46D3"/>
    <w:rsid w:val="009E370F"/>
    <w:rsid w:val="009E7E14"/>
    <w:rsid w:val="009F1CEE"/>
    <w:rsid w:val="009F3B2D"/>
    <w:rsid w:val="00A006A6"/>
    <w:rsid w:val="00A01BD6"/>
    <w:rsid w:val="00A032DB"/>
    <w:rsid w:val="00A0354B"/>
    <w:rsid w:val="00A03D28"/>
    <w:rsid w:val="00A0766C"/>
    <w:rsid w:val="00A13274"/>
    <w:rsid w:val="00A154D9"/>
    <w:rsid w:val="00A159B0"/>
    <w:rsid w:val="00A22B1E"/>
    <w:rsid w:val="00A25817"/>
    <w:rsid w:val="00A25B9B"/>
    <w:rsid w:val="00A25B9D"/>
    <w:rsid w:val="00A278F7"/>
    <w:rsid w:val="00A36C2F"/>
    <w:rsid w:val="00A37E9C"/>
    <w:rsid w:val="00A40EB5"/>
    <w:rsid w:val="00A504B5"/>
    <w:rsid w:val="00A50E0D"/>
    <w:rsid w:val="00A51419"/>
    <w:rsid w:val="00A52DFB"/>
    <w:rsid w:val="00A5687A"/>
    <w:rsid w:val="00A615E2"/>
    <w:rsid w:val="00A61ED8"/>
    <w:rsid w:val="00A64A13"/>
    <w:rsid w:val="00A7002D"/>
    <w:rsid w:val="00A711F4"/>
    <w:rsid w:val="00A72701"/>
    <w:rsid w:val="00A731C6"/>
    <w:rsid w:val="00A73D12"/>
    <w:rsid w:val="00A76361"/>
    <w:rsid w:val="00A8392A"/>
    <w:rsid w:val="00A968D5"/>
    <w:rsid w:val="00A970BA"/>
    <w:rsid w:val="00AA1BDD"/>
    <w:rsid w:val="00AA2AAB"/>
    <w:rsid w:val="00AA4F42"/>
    <w:rsid w:val="00AA634F"/>
    <w:rsid w:val="00AA6F89"/>
    <w:rsid w:val="00AB0D2D"/>
    <w:rsid w:val="00AB1F2C"/>
    <w:rsid w:val="00AB62CE"/>
    <w:rsid w:val="00AC1C21"/>
    <w:rsid w:val="00AC2075"/>
    <w:rsid w:val="00AC4481"/>
    <w:rsid w:val="00AC4F20"/>
    <w:rsid w:val="00AD166E"/>
    <w:rsid w:val="00AD23DC"/>
    <w:rsid w:val="00AE431F"/>
    <w:rsid w:val="00AE50F7"/>
    <w:rsid w:val="00B004F8"/>
    <w:rsid w:val="00B024E4"/>
    <w:rsid w:val="00B07C17"/>
    <w:rsid w:val="00B14EF1"/>
    <w:rsid w:val="00B159A9"/>
    <w:rsid w:val="00B2033E"/>
    <w:rsid w:val="00B2188B"/>
    <w:rsid w:val="00B23FDC"/>
    <w:rsid w:val="00B259C4"/>
    <w:rsid w:val="00B274F9"/>
    <w:rsid w:val="00B36CDB"/>
    <w:rsid w:val="00B37764"/>
    <w:rsid w:val="00B54E1D"/>
    <w:rsid w:val="00B61119"/>
    <w:rsid w:val="00B65CD6"/>
    <w:rsid w:val="00B7127A"/>
    <w:rsid w:val="00B72433"/>
    <w:rsid w:val="00B77C83"/>
    <w:rsid w:val="00B867AF"/>
    <w:rsid w:val="00B935E2"/>
    <w:rsid w:val="00B95AAB"/>
    <w:rsid w:val="00BA184D"/>
    <w:rsid w:val="00BA380D"/>
    <w:rsid w:val="00BA51FD"/>
    <w:rsid w:val="00BA5790"/>
    <w:rsid w:val="00BA7233"/>
    <w:rsid w:val="00BB0E63"/>
    <w:rsid w:val="00BC6CB6"/>
    <w:rsid w:val="00BD0B72"/>
    <w:rsid w:val="00BE493D"/>
    <w:rsid w:val="00BE72FB"/>
    <w:rsid w:val="00BF08CE"/>
    <w:rsid w:val="00BF2481"/>
    <w:rsid w:val="00BF3547"/>
    <w:rsid w:val="00BF77C7"/>
    <w:rsid w:val="00C01850"/>
    <w:rsid w:val="00C01AFB"/>
    <w:rsid w:val="00C06435"/>
    <w:rsid w:val="00C06BA9"/>
    <w:rsid w:val="00C13C30"/>
    <w:rsid w:val="00C206B1"/>
    <w:rsid w:val="00C21C0E"/>
    <w:rsid w:val="00C24FBA"/>
    <w:rsid w:val="00C27670"/>
    <w:rsid w:val="00C305E7"/>
    <w:rsid w:val="00C31EDD"/>
    <w:rsid w:val="00C3786D"/>
    <w:rsid w:val="00C37F5B"/>
    <w:rsid w:val="00C43BFF"/>
    <w:rsid w:val="00C46E4F"/>
    <w:rsid w:val="00C4788E"/>
    <w:rsid w:val="00C52C07"/>
    <w:rsid w:val="00C57A39"/>
    <w:rsid w:val="00C60209"/>
    <w:rsid w:val="00C6374C"/>
    <w:rsid w:val="00C717CD"/>
    <w:rsid w:val="00C71940"/>
    <w:rsid w:val="00C80CC3"/>
    <w:rsid w:val="00C921B1"/>
    <w:rsid w:val="00C931D1"/>
    <w:rsid w:val="00C94092"/>
    <w:rsid w:val="00CA27A9"/>
    <w:rsid w:val="00CA5B4F"/>
    <w:rsid w:val="00CA7D1E"/>
    <w:rsid w:val="00CB1173"/>
    <w:rsid w:val="00CB414F"/>
    <w:rsid w:val="00CB6EC4"/>
    <w:rsid w:val="00CC1468"/>
    <w:rsid w:val="00CC5971"/>
    <w:rsid w:val="00CC5BA0"/>
    <w:rsid w:val="00CC7A0A"/>
    <w:rsid w:val="00CD6A40"/>
    <w:rsid w:val="00CD73CE"/>
    <w:rsid w:val="00CD7D0F"/>
    <w:rsid w:val="00CE029D"/>
    <w:rsid w:val="00CE57B5"/>
    <w:rsid w:val="00CF302C"/>
    <w:rsid w:val="00D02E85"/>
    <w:rsid w:val="00D052C7"/>
    <w:rsid w:val="00D05C63"/>
    <w:rsid w:val="00D05EDF"/>
    <w:rsid w:val="00D1047A"/>
    <w:rsid w:val="00D110C7"/>
    <w:rsid w:val="00D16C43"/>
    <w:rsid w:val="00D26423"/>
    <w:rsid w:val="00D31BEB"/>
    <w:rsid w:val="00D32866"/>
    <w:rsid w:val="00D46298"/>
    <w:rsid w:val="00D51D28"/>
    <w:rsid w:val="00D547C2"/>
    <w:rsid w:val="00D63230"/>
    <w:rsid w:val="00D65E8B"/>
    <w:rsid w:val="00D745A9"/>
    <w:rsid w:val="00D75930"/>
    <w:rsid w:val="00D76975"/>
    <w:rsid w:val="00D76CA4"/>
    <w:rsid w:val="00D8326A"/>
    <w:rsid w:val="00D84C01"/>
    <w:rsid w:val="00D91338"/>
    <w:rsid w:val="00D92DAF"/>
    <w:rsid w:val="00D93AE1"/>
    <w:rsid w:val="00D956E6"/>
    <w:rsid w:val="00DA0FD3"/>
    <w:rsid w:val="00DB2B26"/>
    <w:rsid w:val="00DB348E"/>
    <w:rsid w:val="00DB48B4"/>
    <w:rsid w:val="00DB4C62"/>
    <w:rsid w:val="00DC5E2A"/>
    <w:rsid w:val="00DC6304"/>
    <w:rsid w:val="00DD5548"/>
    <w:rsid w:val="00DE31C1"/>
    <w:rsid w:val="00DE65C5"/>
    <w:rsid w:val="00DF5DF5"/>
    <w:rsid w:val="00DF7713"/>
    <w:rsid w:val="00DF7954"/>
    <w:rsid w:val="00E015CF"/>
    <w:rsid w:val="00E0483F"/>
    <w:rsid w:val="00E0731C"/>
    <w:rsid w:val="00E13151"/>
    <w:rsid w:val="00E15CFD"/>
    <w:rsid w:val="00E17D18"/>
    <w:rsid w:val="00E241CE"/>
    <w:rsid w:val="00E3259E"/>
    <w:rsid w:val="00E36967"/>
    <w:rsid w:val="00E41136"/>
    <w:rsid w:val="00E438AD"/>
    <w:rsid w:val="00E47417"/>
    <w:rsid w:val="00E5078D"/>
    <w:rsid w:val="00E51018"/>
    <w:rsid w:val="00E543E7"/>
    <w:rsid w:val="00E5445D"/>
    <w:rsid w:val="00E56C81"/>
    <w:rsid w:val="00E57D7C"/>
    <w:rsid w:val="00E60D1A"/>
    <w:rsid w:val="00E652B0"/>
    <w:rsid w:val="00E708F5"/>
    <w:rsid w:val="00E7105B"/>
    <w:rsid w:val="00E7237F"/>
    <w:rsid w:val="00E769F9"/>
    <w:rsid w:val="00E81308"/>
    <w:rsid w:val="00E84EAA"/>
    <w:rsid w:val="00E926F7"/>
    <w:rsid w:val="00E94CA6"/>
    <w:rsid w:val="00E94F32"/>
    <w:rsid w:val="00E95B73"/>
    <w:rsid w:val="00EA32AF"/>
    <w:rsid w:val="00EA4387"/>
    <w:rsid w:val="00EA7418"/>
    <w:rsid w:val="00EB4FF3"/>
    <w:rsid w:val="00EB5372"/>
    <w:rsid w:val="00EC2D09"/>
    <w:rsid w:val="00EC5654"/>
    <w:rsid w:val="00EC6BE5"/>
    <w:rsid w:val="00ED603A"/>
    <w:rsid w:val="00EE1003"/>
    <w:rsid w:val="00EE2184"/>
    <w:rsid w:val="00EE221C"/>
    <w:rsid w:val="00EE4B7B"/>
    <w:rsid w:val="00EE58C9"/>
    <w:rsid w:val="00EE6B5E"/>
    <w:rsid w:val="00EF03BD"/>
    <w:rsid w:val="00EF18A7"/>
    <w:rsid w:val="00EF1EDE"/>
    <w:rsid w:val="00EF2015"/>
    <w:rsid w:val="00EF209F"/>
    <w:rsid w:val="00EF409C"/>
    <w:rsid w:val="00F006AE"/>
    <w:rsid w:val="00F02B12"/>
    <w:rsid w:val="00F0499A"/>
    <w:rsid w:val="00F077A5"/>
    <w:rsid w:val="00F1003B"/>
    <w:rsid w:val="00F10A61"/>
    <w:rsid w:val="00F10C90"/>
    <w:rsid w:val="00F14328"/>
    <w:rsid w:val="00F16FE3"/>
    <w:rsid w:val="00F2312F"/>
    <w:rsid w:val="00F25668"/>
    <w:rsid w:val="00F25748"/>
    <w:rsid w:val="00F33DDC"/>
    <w:rsid w:val="00F35144"/>
    <w:rsid w:val="00F40007"/>
    <w:rsid w:val="00F40946"/>
    <w:rsid w:val="00F4387F"/>
    <w:rsid w:val="00F474BA"/>
    <w:rsid w:val="00F52A70"/>
    <w:rsid w:val="00F536C2"/>
    <w:rsid w:val="00F6628F"/>
    <w:rsid w:val="00F66BBF"/>
    <w:rsid w:val="00F70CAF"/>
    <w:rsid w:val="00F70FC8"/>
    <w:rsid w:val="00F722B8"/>
    <w:rsid w:val="00F722C7"/>
    <w:rsid w:val="00F733AC"/>
    <w:rsid w:val="00F85481"/>
    <w:rsid w:val="00F93813"/>
    <w:rsid w:val="00F9382C"/>
    <w:rsid w:val="00F97481"/>
    <w:rsid w:val="00FA2810"/>
    <w:rsid w:val="00FA69BC"/>
    <w:rsid w:val="00FA752B"/>
    <w:rsid w:val="00FA7B71"/>
    <w:rsid w:val="00FB0866"/>
    <w:rsid w:val="00FC0B8F"/>
    <w:rsid w:val="00FC3997"/>
    <w:rsid w:val="00FC4098"/>
    <w:rsid w:val="00FC508E"/>
    <w:rsid w:val="00FC53D6"/>
    <w:rsid w:val="00FC6A4A"/>
    <w:rsid w:val="00FD09D5"/>
    <w:rsid w:val="00FE2C0B"/>
    <w:rsid w:val="00FE4284"/>
    <w:rsid w:val="00FF42AE"/>
    <w:rsid w:val="00FF6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B2BB5"/>
  <w14:defaultImageDpi w14:val="300"/>
  <w15:docId w15:val="{58702EA2-32DA-49BA-A687-255B506A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92B"/>
    <w:pPr>
      <w:ind w:left="720"/>
      <w:contextualSpacing/>
    </w:pPr>
  </w:style>
  <w:style w:type="paragraph" w:customStyle="1" w:styleId="SingleTxtG">
    <w:name w:val="_ Single Txt_G"/>
    <w:basedOn w:val="Normal"/>
    <w:link w:val="SingleTxtGChar"/>
    <w:qFormat/>
    <w:rsid w:val="00BF08CE"/>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BF08CE"/>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325669"/>
    <w:rPr>
      <w:sz w:val="18"/>
      <w:szCs w:val="18"/>
    </w:rPr>
  </w:style>
  <w:style w:type="paragraph" w:styleId="CommentText">
    <w:name w:val="annotation text"/>
    <w:basedOn w:val="Normal"/>
    <w:link w:val="CommentTextChar"/>
    <w:uiPriority w:val="99"/>
    <w:semiHidden/>
    <w:unhideWhenUsed/>
    <w:rsid w:val="00325669"/>
    <w:rPr>
      <w:rFonts w:eastAsiaTheme="minorHAnsi"/>
      <w:lang w:val="en-GB"/>
    </w:rPr>
  </w:style>
  <w:style w:type="character" w:customStyle="1" w:styleId="CommentTextChar">
    <w:name w:val="Comment Text Char"/>
    <w:basedOn w:val="DefaultParagraphFont"/>
    <w:link w:val="CommentText"/>
    <w:uiPriority w:val="99"/>
    <w:semiHidden/>
    <w:rsid w:val="00325669"/>
    <w:rPr>
      <w:rFonts w:eastAsiaTheme="minorHAnsi"/>
      <w:lang w:val="en-GB"/>
    </w:rPr>
  </w:style>
  <w:style w:type="paragraph" w:styleId="BalloonText">
    <w:name w:val="Balloon Text"/>
    <w:basedOn w:val="Normal"/>
    <w:link w:val="BalloonTextChar"/>
    <w:uiPriority w:val="99"/>
    <w:semiHidden/>
    <w:unhideWhenUsed/>
    <w:rsid w:val="003256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669"/>
    <w:rPr>
      <w:rFonts w:ascii="Lucida Grande" w:hAnsi="Lucida Grande" w:cs="Lucida Grande"/>
      <w:sz w:val="18"/>
      <w:szCs w:val="18"/>
    </w:rPr>
  </w:style>
  <w:style w:type="character" w:styleId="FootnoteReference">
    <w:name w:val="footnote reference"/>
    <w:aliases w:val="4_G,Footnote symbol,Footnote Reference Number,SUPERS,Footnote Refernece,ftref,Footnote Reference Superscript,Vēres atsauce,Footnotes refss,BVI fnr,16 Point,Superscript 6 Point,Footnote Reference_LVL6,Footnote Reference_LVL61"/>
    <w:basedOn w:val="DefaultParagraphFont"/>
    <w:link w:val="BVIfnrCharCharCharChar"/>
    <w:qFormat/>
    <w:rsid w:val="007A3565"/>
    <w:rPr>
      <w:rFonts w:ascii="Times New Roman" w:hAnsi="Times New Roman"/>
      <w:sz w:val="18"/>
      <w:vertAlign w:val="superscript"/>
    </w:rPr>
  </w:style>
  <w:style w:type="paragraph" w:styleId="FootnoteText">
    <w:name w:val="footnote text"/>
    <w:aliases w:val="5_G,FA Fu,Footnote Text Char Char,Footnote Text Char1 Char Char,Footnote Text Char Char Char Char,Footnote Text Char1 Char Char Char Char,Footnote Char Char Char Char Char,Footnote Text Char Char Char Char Char Char,Ch,Footnote reference,f"/>
    <w:basedOn w:val="Normal"/>
    <w:link w:val="FootnoteTextChar"/>
    <w:uiPriority w:val="99"/>
    <w:qFormat/>
    <w:rsid w:val="007A3565"/>
    <w:pPr>
      <w:tabs>
        <w:tab w:val="right" w:pos="1021"/>
      </w:tabs>
      <w:suppressAutoHyphens/>
      <w:spacing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FA Fu Char,Footnote Text Char Char Char,Footnote Text Char1 Char Char Char,Footnote Text Char Char Char Char Char,Footnote Text Char1 Char Char Char Char Char,Footnote Char Char Char Char Char Char,Ch Char,f Char"/>
    <w:basedOn w:val="DefaultParagraphFont"/>
    <w:link w:val="FootnoteText"/>
    <w:uiPriority w:val="99"/>
    <w:qFormat/>
    <w:rsid w:val="007A3565"/>
    <w:rPr>
      <w:rFonts w:ascii="Times New Roman" w:eastAsia="Times New Roman" w:hAnsi="Times New Roman" w:cs="Times New Roman"/>
      <w:sz w:val="18"/>
      <w:szCs w:val="20"/>
      <w:lang w:val="en-GB"/>
    </w:rPr>
  </w:style>
  <w:style w:type="paragraph" w:customStyle="1" w:styleId="BVIfnrCharCharCharChar">
    <w:name w:val="BVI fnr Char Char Char Char"/>
    <w:aliases w:val="4_G Char Char Char Char,BVI fnr Знак Char Char Char Char Char Char,BVI fnr Car Car Знак Char Char Char Char Char Char"/>
    <w:basedOn w:val="Normal"/>
    <w:link w:val="FootnoteReference"/>
    <w:uiPriority w:val="99"/>
    <w:rsid w:val="007A3565"/>
    <w:pPr>
      <w:spacing w:after="160" w:line="240" w:lineRule="exact"/>
    </w:pPr>
    <w:rPr>
      <w:rFonts w:ascii="Times New Roman" w:hAnsi="Times New Roman"/>
      <w:sz w:val="18"/>
      <w:vertAlign w:val="superscript"/>
    </w:rPr>
  </w:style>
  <w:style w:type="paragraph" w:styleId="CommentSubject">
    <w:name w:val="annotation subject"/>
    <w:basedOn w:val="CommentText"/>
    <w:next w:val="CommentText"/>
    <w:link w:val="CommentSubjectChar"/>
    <w:uiPriority w:val="99"/>
    <w:semiHidden/>
    <w:unhideWhenUsed/>
    <w:rsid w:val="00261ED6"/>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261ED6"/>
    <w:rPr>
      <w:rFonts w:eastAsiaTheme="minorHAnsi"/>
      <w:b/>
      <w:bCs/>
      <w:sz w:val="20"/>
      <w:szCs w:val="20"/>
      <w:lang w:val="en-GB"/>
    </w:rPr>
  </w:style>
  <w:style w:type="paragraph" w:styleId="Revision">
    <w:name w:val="Revision"/>
    <w:hidden/>
    <w:uiPriority w:val="99"/>
    <w:semiHidden/>
    <w:rsid w:val="009422ED"/>
  </w:style>
  <w:style w:type="character" w:styleId="EndnoteReference">
    <w:name w:val="endnote reference"/>
    <w:basedOn w:val="DefaultParagraphFont"/>
    <w:uiPriority w:val="99"/>
    <w:unhideWhenUsed/>
    <w:rsid w:val="005B74A7"/>
    <w:rPr>
      <w:vertAlign w:val="superscript"/>
    </w:rPr>
  </w:style>
  <w:style w:type="character" w:styleId="Hyperlink">
    <w:name w:val="Hyperlink"/>
    <w:basedOn w:val="DefaultParagraphFont"/>
    <w:uiPriority w:val="99"/>
    <w:unhideWhenUsed/>
    <w:rsid w:val="005B74A7"/>
    <w:rPr>
      <w:color w:val="0000FF" w:themeColor="hyperlink"/>
      <w:u w:val="single"/>
    </w:rPr>
  </w:style>
  <w:style w:type="paragraph" w:styleId="EndnoteText">
    <w:name w:val="endnote text"/>
    <w:basedOn w:val="Normal"/>
    <w:link w:val="EndnoteTextChar"/>
    <w:uiPriority w:val="99"/>
    <w:unhideWhenUsed/>
    <w:rsid w:val="009B4FC1"/>
  </w:style>
  <w:style w:type="character" w:customStyle="1" w:styleId="EndnoteTextChar">
    <w:name w:val="Endnote Text Char"/>
    <w:basedOn w:val="DefaultParagraphFont"/>
    <w:link w:val="EndnoteText"/>
    <w:uiPriority w:val="99"/>
    <w:rsid w:val="009B4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09233">
      <w:bodyDiv w:val="1"/>
      <w:marLeft w:val="0"/>
      <w:marRight w:val="0"/>
      <w:marTop w:val="0"/>
      <w:marBottom w:val="0"/>
      <w:divBdr>
        <w:top w:val="none" w:sz="0" w:space="0" w:color="auto"/>
        <w:left w:val="none" w:sz="0" w:space="0" w:color="auto"/>
        <w:bottom w:val="none" w:sz="0" w:space="0" w:color="auto"/>
        <w:right w:val="none" w:sz="0" w:space="0" w:color="auto"/>
      </w:divBdr>
    </w:div>
    <w:div w:id="345713820">
      <w:bodyDiv w:val="1"/>
      <w:marLeft w:val="0"/>
      <w:marRight w:val="0"/>
      <w:marTop w:val="0"/>
      <w:marBottom w:val="0"/>
      <w:divBdr>
        <w:top w:val="none" w:sz="0" w:space="0" w:color="auto"/>
        <w:left w:val="none" w:sz="0" w:space="0" w:color="auto"/>
        <w:bottom w:val="none" w:sz="0" w:space="0" w:color="auto"/>
        <w:right w:val="none" w:sz="0" w:space="0" w:color="auto"/>
      </w:divBdr>
    </w:div>
    <w:div w:id="724573699">
      <w:bodyDiv w:val="1"/>
      <w:marLeft w:val="0"/>
      <w:marRight w:val="0"/>
      <w:marTop w:val="0"/>
      <w:marBottom w:val="0"/>
      <w:divBdr>
        <w:top w:val="none" w:sz="0" w:space="0" w:color="auto"/>
        <w:left w:val="none" w:sz="0" w:space="0" w:color="auto"/>
        <w:bottom w:val="none" w:sz="0" w:space="0" w:color="auto"/>
        <w:right w:val="none" w:sz="0" w:space="0" w:color="auto"/>
      </w:divBdr>
    </w:div>
    <w:div w:id="848251729">
      <w:bodyDiv w:val="1"/>
      <w:marLeft w:val="0"/>
      <w:marRight w:val="0"/>
      <w:marTop w:val="0"/>
      <w:marBottom w:val="0"/>
      <w:divBdr>
        <w:top w:val="none" w:sz="0" w:space="0" w:color="auto"/>
        <w:left w:val="none" w:sz="0" w:space="0" w:color="auto"/>
        <w:bottom w:val="none" w:sz="0" w:space="0" w:color="auto"/>
        <w:right w:val="none" w:sz="0" w:space="0" w:color="auto"/>
      </w:divBdr>
    </w:div>
    <w:div w:id="1172723787">
      <w:bodyDiv w:val="1"/>
      <w:marLeft w:val="0"/>
      <w:marRight w:val="0"/>
      <w:marTop w:val="0"/>
      <w:marBottom w:val="0"/>
      <w:divBdr>
        <w:top w:val="none" w:sz="0" w:space="0" w:color="auto"/>
        <w:left w:val="none" w:sz="0" w:space="0" w:color="auto"/>
        <w:bottom w:val="none" w:sz="0" w:space="0" w:color="auto"/>
        <w:right w:val="none" w:sz="0" w:space="0" w:color="auto"/>
      </w:divBdr>
    </w:div>
    <w:div w:id="1750537560">
      <w:bodyDiv w:val="1"/>
      <w:marLeft w:val="0"/>
      <w:marRight w:val="0"/>
      <w:marTop w:val="0"/>
      <w:marBottom w:val="0"/>
      <w:divBdr>
        <w:top w:val="none" w:sz="0" w:space="0" w:color="auto"/>
        <w:left w:val="none" w:sz="0" w:space="0" w:color="auto"/>
        <w:bottom w:val="none" w:sz="0" w:space="0" w:color="auto"/>
        <w:right w:val="none" w:sz="0" w:space="0" w:color="auto"/>
      </w:divBdr>
    </w:div>
    <w:div w:id="1992438992">
      <w:bodyDiv w:val="1"/>
      <w:marLeft w:val="0"/>
      <w:marRight w:val="0"/>
      <w:marTop w:val="0"/>
      <w:marBottom w:val="0"/>
      <w:divBdr>
        <w:top w:val="none" w:sz="0" w:space="0" w:color="auto"/>
        <w:left w:val="none" w:sz="0" w:space="0" w:color="auto"/>
        <w:bottom w:val="none" w:sz="0" w:space="0" w:color="auto"/>
        <w:right w:val="none" w:sz="0" w:space="0" w:color="auto"/>
      </w:divBdr>
    </w:div>
    <w:div w:id="1996907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3" Type="http://schemas.openxmlformats.org/officeDocument/2006/relationships/hyperlink" Target="mailto:info@chrusp.org" TargetMode="External"/><Relationship Id="rId2" Type="http://schemas.openxmlformats.org/officeDocument/2006/relationships/hyperlink" Target="http://absoluteprohibition.org" TargetMode="External"/><Relationship Id="rId1" Type="http://schemas.openxmlformats.org/officeDocument/2006/relationships/hyperlink" Target="http://www.chru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7FCB1F-73FF-49E7-99C6-523643E810D5}"/>
</file>

<file path=customXml/itemProps2.xml><?xml version="1.0" encoding="utf-8"?>
<ds:datastoreItem xmlns:ds="http://schemas.openxmlformats.org/officeDocument/2006/customXml" ds:itemID="{7201F42D-1BE6-496A-BE60-0EC90D56A6BE}"/>
</file>

<file path=customXml/itemProps3.xml><?xml version="1.0" encoding="utf-8"?>
<ds:datastoreItem xmlns:ds="http://schemas.openxmlformats.org/officeDocument/2006/customXml" ds:itemID="{29D9155C-7E90-4C41-BFDD-0A3E218E7B60}"/>
</file>

<file path=docProps/app.xml><?xml version="1.0" encoding="utf-8"?>
<Properties xmlns="http://schemas.openxmlformats.org/officeDocument/2006/extended-properties" xmlns:vt="http://schemas.openxmlformats.org/officeDocument/2006/docPropsVTypes">
  <Template>Normal.dotm</Template>
  <TotalTime>0</TotalTime>
  <Pages>15</Pages>
  <Words>5339</Words>
  <Characters>30434</Characters>
  <Application>Microsoft Office Word</Application>
  <DocSecurity>12</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CHRUSPAbProsubmission_2</dc:title>
  <dc:subject/>
  <dc:creator>Tina Minkowitz</dc:creator>
  <cp:keywords/>
  <dc:description/>
  <cp:lastModifiedBy>Catherinne PEDREROS</cp:lastModifiedBy>
  <cp:revision>2</cp:revision>
  <dcterms:created xsi:type="dcterms:W3CDTF">2018-05-29T15:41:00Z</dcterms:created>
  <dcterms:modified xsi:type="dcterms:W3CDTF">2018-05-29T15:41:00Z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