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509" w:rsidRPr="00AE3836" w:rsidRDefault="00C76509" w:rsidP="00C76509">
      <w:pPr>
        <w:pStyle w:val="a7"/>
        <w:rPr>
          <w:rFonts w:asciiTheme="majorEastAsia" w:eastAsiaTheme="majorEastAsia" w:hAnsiTheme="majorEastAsia"/>
          <w:b/>
          <w:sz w:val="22"/>
        </w:rPr>
      </w:pPr>
      <w:r w:rsidRPr="00AE3836">
        <w:rPr>
          <w:rFonts w:asciiTheme="majorEastAsia" w:eastAsiaTheme="majorEastAsia" w:hAnsiTheme="majorEastAsia"/>
          <w:b/>
          <w:sz w:val="22"/>
        </w:rPr>
        <w:t>Submission to the Committee on the Rights of Persons with Disabilities</w:t>
      </w:r>
    </w:p>
    <w:p w:rsidR="00C76509" w:rsidRPr="00AE3836" w:rsidRDefault="00C76509" w:rsidP="00C76509">
      <w:pPr>
        <w:pStyle w:val="a7"/>
        <w:rPr>
          <w:rFonts w:asciiTheme="majorEastAsia" w:eastAsiaTheme="majorEastAsia" w:hAnsiTheme="majorEastAsia" w:cs="ＭＳ Ｐゴシック"/>
          <w:b/>
          <w:bCs/>
          <w:kern w:val="0"/>
          <w:sz w:val="22"/>
        </w:rPr>
      </w:pPr>
      <w:r w:rsidRPr="00AE3836">
        <w:rPr>
          <w:rFonts w:asciiTheme="majorEastAsia" w:eastAsiaTheme="majorEastAsia" w:hAnsiTheme="majorEastAsia" w:cs="ＭＳ Ｐゴシック" w:hint="eastAsia"/>
          <w:b/>
          <w:bCs/>
          <w:kern w:val="0"/>
          <w:sz w:val="22"/>
        </w:rPr>
        <w:t>C</w:t>
      </w:r>
      <w:r w:rsidRPr="00AE3836">
        <w:rPr>
          <w:rFonts w:asciiTheme="majorEastAsia" w:eastAsiaTheme="majorEastAsia" w:hAnsiTheme="majorEastAsia" w:cs="ＭＳ Ｐゴシック"/>
          <w:b/>
          <w:bCs/>
          <w:kern w:val="0"/>
          <w:sz w:val="22"/>
        </w:rPr>
        <w:t xml:space="preserve">omments on the draft General Comment on the right of persons with disabilities to live independently and be included in the community (article </w:t>
      </w:r>
      <w:r w:rsidRPr="00AE3836">
        <w:rPr>
          <w:rFonts w:asciiTheme="majorEastAsia" w:eastAsiaTheme="majorEastAsia" w:hAnsiTheme="majorEastAsia" w:cs="ＭＳ Ｐゴシック" w:hint="eastAsia"/>
          <w:b/>
          <w:bCs/>
          <w:kern w:val="0"/>
          <w:sz w:val="22"/>
        </w:rPr>
        <w:t>5</w:t>
      </w:r>
      <w:r w:rsidRPr="00AE3836">
        <w:rPr>
          <w:rFonts w:asciiTheme="majorEastAsia" w:eastAsiaTheme="majorEastAsia" w:hAnsiTheme="majorEastAsia" w:cs="ＭＳ Ｐゴシック"/>
          <w:b/>
          <w:bCs/>
          <w:kern w:val="0"/>
          <w:sz w:val="22"/>
        </w:rPr>
        <w:t xml:space="preserve">) </w:t>
      </w:r>
    </w:p>
    <w:p w:rsidR="00C76509" w:rsidRPr="00AE3836" w:rsidRDefault="00C76509" w:rsidP="00C76509">
      <w:pPr>
        <w:rPr>
          <w:rFonts w:asciiTheme="majorEastAsia" w:eastAsiaTheme="majorEastAsia" w:hAnsiTheme="majorEastAsia"/>
          <w:sz w:val="22"/>
        </w:rPr>
      </w:pPr>
    </w:p>
    <w:p w:rsidR="00C76509" w:rsidRPr="00AE3836" w:rsidRDefault="00C76509" w:rsidP="00C76509">
      <w:pPr>
        <w:wordWrap w:val="0"/>
        <w:jc w:val="right"/>
        <w:rPr>
          <w:rFonts w:asciiTheme="majorEastAsia" w:eastAsiaTheme="majorEastAsia" w:hAnsiTheme="majorEastAsia"/>
          <w:sz w:val="22"/>
        </w:rPr>
      </w:pPr>
      <w:r w:rsidRPr="00AE3836">
        <w:rPr>
          <w:rFonts w:asciiTheme="majorEastAsia" w:eastAsiaTheme="majorEastAsia" w:hAnsiTheme="majorEastAsia" w:hint="eastAsia"/>
          <w:sz w:val="22"/>
        </w:rPr>
        <w:t>Japan National Assembly of D</w:t>
      </w:r>
      <w:r w:rsidRPr="00AE3836">
        <w:rPr>
          <w:rFonts w:asciiTheme="majorEastAsia" w:eastAsiaTheme="majorEastAsia" w:hAnsiTheme="majorEastAsia"/>
          <w:sz w:val="22"/>
        </w:rPr>
        <w:t>isabled Peoples’ International (DPI-Japan)</w:t>
      </w:r>
    </w:p>
    <w:p w:rsidR="00C76509" w:rsidRPr="00AE3836" w:rsidRDefault="00C76509" w:rsidP="00C76509">
      <w:pPr>
        <w:rPr>
          <w:rFonts w:asciiTheme="majorEastAsia" w:eastAsiaTheme="majorEastAsia" w:hAnsiTheme="majorEastAsia"/>
          <w:sz w:val="22"/>
        </w:rPr>
      </w:pPr>
    </w:p>
    <w:p w:rsidR="00C76509" w:rsidRPr="00AE3836" w:rsidRDefault="00C76509" w:rsidP="00C76509">
      <w:pPr>
        <w:rPr>
          <w:rFonts w:asciiTheme="majorEastAsia" w:eastAsiaTheme="majorEastAsia" w:hAnsiTheme="majorEastAsia"/>
          <w:sz w:val="22"/>
        </w:rPr>
      </w:pPr>
    </w:p>
    <w:p w:rsidR="003A3D19" w:rsidRPr="00AE3836" w:rsidRDefault="00C76509" w:rsidP="00C76509">
      <w:pPr>
        <w:rPr>
          <w:rFonts w:asciiTheme="majorEastAsia" w:eastAsiaTheme="majorEastAsia" w:hAnsiTheme="majorEastAsia"/>
          <w:sz w:val="22"/>
        </w:rPr>
      </w:pPr>
      <w:r w:rsidRPr="00AE3836">
        <w:rPr>
          <w:rFonts w:asciiTheme="majorEastAsia" w:eastAsiaTheme="majorEastAsia" w:hAnsiTheme="majorEastAsia"/>
          <w:sz w:val="22"/>
        </w:rPr>
        <w:t xml:space="preserve">　Japan National Assembly of Disabled Peoples’ International (DPI-Japan) is a cross-disability organization, advocating the rights of persons with disabilities. </w:t>
      </w:r>
      <w:r w:rsidR="003A3D19" w:rsidRPr="00AE3836">
        <w:rPr>
          <w:rFonts w:asciiTheme="majorEastAsia" w:eastAsiaTheme="majorEastAsia" w:hAnsiTheme="majorEastAsia" w:hint="eastAsia"/>
          <w:sz w:val="22"/>
        </w:rPr>
        <w:t>Our activities cover, among others</w:t>
      </w:r>
      <w:r w:rsidRPr="00AE3836">
        <w:rPr>
          <w:rFonts w:asciiTheme="majorEastAsia" w:eastAsiaTheme="majorEastAsia" w:hAnsiTheme="majorEastAsia"/>
          <w:sz w:val="22"/>
        </w:rPr>
        <w:t xml:space="preserve">, </w:t>
      </w:r>
      <w:r w:rsidR="003A3D19" w:rsidRPr="00AE3836">
        <w:rPr>
          <w:rFonts w:asciiTheme="majorEastAsia" w:eastAsiaTheme="majorEastAsia" w:hAnsiTheme="majorEastAsia"/>
          <w:sz w:val="22"/>
        </w:rPr>
        <w:t xml:space="preserve">such issues as accessibility, independent living, work and employment, inclusive education, women with disabilities, life with dignity and international cooperation not only in Japan but also </w:t>
      </w:r>
      <w:r w:rsidRPr="00AE3836">
        <w:rPr>
          <w:rFonts w:asciiTheme="majorEastAsia" w:eastAsiaTheme="majorEastAsia" w:hAnsiTheme="majorEastAsia"/>
          <w:sz w:val="22"/>
        </w:rPr>
        <w:t>in Asia</w:t>
      </w:r>
      <w:r w:rsidR="003A3D19" w:rsidRPr="00AE3836">
        <w:rPr>
          <w:rFonts w:asciiTheme="majorEastAsia" w:eastAsiaTheme="majorEastAsia" w:hAnsiTheme="majorEastAsia"/>
          <w:sz w:val="22"/>
        </w:rPr>
        <w:t>, South America and Africa</w:t>
      </w:r>
      <w:r w:rsidRPr="00AE3836">
        <w:rPr>
          <w:rFonts w:asciiTheme="majorEastAsia" w:eastAsiaTheme="majorEastAsia" w:hAnsiTheme="majorEastAsia"/>
          <w:sz w:val="22"/>
        </w:rPr>
        <w:t>.</w:t>
      </w:r>
    </w:p>
    <w:p w:rsidR="00C76509" w:rsidRPr="00AE3836" w:rsidRDefault="00C76509" w:rsidP="003A3D19">
      <w:pPr>
        <w:ind w:firstLineChars="100" w:firstLine="220"/>
        <w:rPr>
          <w:rFonts w:asciiTheme="majorEastAsia" w:eastAsiaTheme="majorEastAsia" w:hAnsiTheme="majorEastAsia"/>
          <w:sz w:val="22"/>
        </w:rPr>
      </w:pPr>
      <w:r w:rsidRPr="00AE3836">
        <w:rPr>
          <w:rFonts w:asciiTheme="majorEastAsia" w:eastAsiaTheme="majorEastAsia" w:hAnsiTheme="majorEastAsia"/>
          <w:sz w:val="22"/>
        </w:rPr>
        <w:t>The followings are our comments to the draft.</w:t>
      </w:r>
    </w:p>
    <w:p w:rsidR="00000333" w:rsidRDefault="00000333" w:rsidP="00000333">
      <w:pPr>
        <w:rPr>
          <w:rFonts w:asciiTheme="majorEastAsia" w:eastAsiaTheme="majorEastAsia" w:hAnsiTheme="majorEastAsia"/>
          <w:sz w:val="22"/>
        </w:rPr>
      </w:pPr>
    </w:p>
    <w:p w:rsidR="00AE3836" w:rsidRPr="00AE3836" w:rsidRDefault="00AE3836" w:rsidP="00000333">
      <w:pPr>
        <w:rPr>
          <w:rFonts w:asciiTheme="majorEastAsia" w:eastAsiaTheme="majorEastAsia" w:hAnsiTheme="majorEastAsia" w:hint="eastAsia"/>
          <w:sz w:val="22"/>
        </w:rPr>
      </w:pPr>
    </w:p>
    <w:p w:rsidR="00055FCB" w:rsidRPr="00AE3836" w:rsidRDefault="00055FCB" w:rsidP="00000333">
      <w:pPr>
        <w:rPr>
          <w:rFonts w:asciiTheme="majorEastAsia" w:eastAsiaTheme="majorEastAsia" w:hAnsiTheme="majorEastAsia" w:hint="eastAsia"/>
          <w:sz w:val="22"/>
        </w:rPr>
      </w:pPr>
      <w:r w:rsidRPr="00AE3836">
        <w:rPr>
          <w:rFonts w:asciiTheme="majorEastAsia" w:eastAsiaTheme="majorEastAsia" w:hAnsiTheme="majorEastAsia" w:hint="eastAsia"/>
          <w:sz w:val="22"/>
        </w:rPr>
        <w:t>[25]</w:t>
      </w:r>
    </w:p>
    <w:p w:rsidR="00E32F76" w:rsidRPr="00AE3836" w:rsidRDefault="00AE3836" w:rsidP="00000333">
      <w:pPr>
        <w:rPr>
          <w:rFonts w:asciiTheme="majorEastAsia" w:eastAsiaTheme="majorEastAsia" w:hAnsiTheme="majorEastAsia"/>
          <w:sz w:val="22"/>
        </w:rPr>
      </w:pPr>
      <w:r>
        <w:rPr>
          <w:rFonts w:asciiTheme="majorEastAsia" w:eastAsiaTheme="majorEastAsia" w:hAnsiTheme="majorEastAsia"/>
          <w:sz w:val="22"/>
        </w:rPr>
        <w:t>Add “</w:t>
      </w:r>
      <w:r w:rsidR="00E32F76" w:rsidRPr="00AE3836">
        <w:rPr>
          <w:rFonts w:asciiTheme="majorEastAsia" w:eastAsiaTheme="majorEastAsia" w:hAnsiTheme="majorEastAsia" w:hint="eastAsia"/>
          <w:sz w:val="22"/>
        </w:rPr>
        <w:t>Modification and</w:t>
      </w:r>
      <w:r w:rsidR="00E32F76" w:rsidRPr="00AE3836">
        <w:rPr>
          <w:rFonts w:asciiTheme="majorEastAsia" w:eastAsiaTheme="majorEastAsia" w:hAnsiTheme="majorEastAsia" w:hint="eastAsia"/>
          <w:sz w:val="22"/>
        </w:rPr>
        <w:t xml:space="preserve"> adjustments to provide reasona</w:t>
      </w:r>
      <w:r w:rsidR="00E32F76" w:rsidRPr="00AE3836">
        <w:rPr>
          <w:rFonts w:asciiTheme="majorEastAsia" w:eastAsiaTheme="majorEastAsia" w:hAnsiTheme="majorEastAsia" w:hint="eastAsia"/>
          <w:sz w:val="22"/>
        </w:rPr>
        <w:t xml:space="preserve">ble accommodation </w:t>
      </w:r>
      <w:r w:rsidR="00E32F76" w:rsidRPr="00AE3836">
        <w:rPr>
          <w:rFonts w:asciiTheme="majorEastAsia" w:eastAsiaTheme="majorEastAsia" w:hAnsiTheme="majorEastAsia"/>
          <w:sz w:val="22"/>
        </w:rPr>
        <w:t>need to</w:t>
      </w:r>
      <w:r w:rsidR="00E32F76" w:rsidRPr="00AE3836">
        <w:rPr>
          <w:rFonts w:asciiTheme="majorEastAsia" w:eastAsiaTheme="majorEastAsia" w:hAnsiTheme="majorEastAsia" w:hint="eastAsia"/>
          <w:sz w:val="22"/>
        </w:rPr>
        <w:t xml:space="preserve"> be determined by agreement of a person with disabilities as a premise</w:t>
      </w:r>
      <w:r w:rsidR="00E32F76" w:rsidRPr="00AE3836">
        <w:rPr>
          <w:rFonts w:asciiTheme="majorEastAsia" w:eastAsiaTheme="majorEastAsia" w:hAnsiTheme="majorEastAsia"/>
          <w:sz w:val="22"/>
        </w:rPr>
        <w:t>.</w:t>
      </w:r>
      <w:r w:rsidR="00E32F76" w:rsidRPr="00AE3836">
        <w:rPr>
          <w:rFonts w:asciiTheme="majorEastAsia" w:eastAsiaTheme="majorEastAsia" w:hAnsiTheme="majorEastAsia" w:hint="eastAsia"/>
          <w:sz w:val="22"/>
        </w:rPr>
        <w:t xml:space="preserve"> </w:t>
      </w:r>
      <w:r w:rsidR="00C74F2F">
        <w:rPr>
          <w:rFonts w:asciiTheme="majorEastAsia" w:eastAsiaTheme="majorEastAsia" w:hAnsiTheme="majorEastAsia"/>
          <w:sz w:val="22"/>
        </w:rPr>
        <w:t>R</w:t>
      </w:r>
      <w:r w:rsidR="000D6226" w:rsidRPr="00AE3836">
        <w:rPr>
          <w:rFonts w:asciiTheme="majorEastAsia" w:eastAsiaTheme="majorEastAsia" w:hAnsiTheme="majorEastAsia"/>
          <w:sz w:val="22"/>
        </w:rPr>
        <w:t>espectful explanation required by persons with disabilities as well as making agreement are essential.”</w:t>
      </w:r>
    </w:p>
    <w:p w:rsidR="00055FCB" w:rsidRPr="00AE3836" w:rsidRDefault="00055FCB" w:rsidP="00000333">
      <w:pPr>
        <w:rPr>
          <w:rFonts w:asciiTheme="majorEastAsia" w:eastAsiaTheme="majorEastAsia" w:hAnsiTheme="majorEastAsia"/>
          <w:sz w:val="22"/>
          <w:u w:val="single"/>
        </w:rPr>
      </w:pPr>
      <w:r w:rsidRPr="00AE3836">
        <w:rPr>
          <w:rFonts w:asciiTheme="majorEastAsia" w:eastAsiaTheme="majorEastAsia" w:hAnsiTheme="majorEastAsia" w:hint="eastAsia"/>
          <w:sz w:val="22"/>
          <w:u w:val="single"/>
        </w:rPr>
        <w:t>Reason</w:t>
      </w:r>
    </w:p>
    <w:p w:rsidR="00887506" w:rsidRPr="00AE3836" w:rsidRDefault="00055FCB" w:rsidP="00DD38CE">
      <w:pPr>
        <w:pStyle w:val="a7"/>
        <w:rPr>
          <w:rFonts w:asciiTheme="majorEastAsia" w:eastAsiaTheme="majorEastAsia" w:hAnsiTheme="majorEastAsia"/>
          <w:color w:val="FF0000"/>
          <w:sz w:val="22"/>
        </w:rPr>
      </w:pPr>
      <w:r w:rsidRPr="00AE3836">
        <w:rPr>
          <w:rFonts w:asciiTheme="majorEastAsia" w:eastAsiaTheme="majorEastAsia" w:hAnsiTheme="majorEastAsia" w:hint="eastAsia"/>
          <w:sz w:val="22"/>
        </w:rPr>
        <w:t>Such e</w:t>
      </w:r>
      <w:r w:rsidR="00E32F76" w:rsidRPr="00AE3836">
        <w:rPr>
          <w:rFonts w:asciiTheme="majorEastAsia" w:eastAsiaTheme="majorEastAsia" w:hAnsiTheme="majorEastAsia" w:hint="eastAsia"/>
          <w:sz w:val="22"/>
        </w:rPr>
        <w:t>xplanation of re</w:t>
      </w:r>
      <w:r w:rsidR="00E32F76" w:rsidRPr="00AE3836">
        <w:rPr>
          <w:rFonts w:asciiTheme="majorEastAsia" w:eastAsiaTheme="majorEastAsia" w:hAnsiTheme="majorEastAsia"/>
          <w:sz w:val="22"/>
        </w:rPr>
        <w:t>a</w:t>
      </w:r>
      <w:r w:rsidR="00E32F76" w:rsidRPr="00AE3836">
        <w:rPr>
          <w:rFonts w:asciiTheme="majorEastAsia" w:eastAsiaTheme="majorEastAsia" w:hAnsiTheme="majorEastAsia" w:hint="eastAsia"/>
          <w:sz w:val="22"/>
        </w:rPr>
        <w:t>son</w:t>
      </w:r>
      <w:r w:rsidRPr="00AE3836">
        <w:rPr>
          <w:rFonts w:asciiTheme="majorEastAsia" w:eastAsiaTheme="majorEastAsia" w:hAnsiTheme="majorEastAsia" w:hint="eastAsia"/>
          <w:sz w:val="22"/>
        </w:rPr>
        <w:t>able accommodation as</w:t>
      </w:r>
      <w:r w:rsidRPr="00AE3836">
        <w:rPr>
          <w:rFonts w:asciiTheme="majorEastAsia" w:eastAsiaTheme="majorEastAsia" w:hAnsiTheme="majorEastAsia"/>
          <w:sz w:val="22"/>
        </w:rPr>
        <w:t xml:space="preserve"> “</w:t>
      </w:r>
      <w:r w:rsidR="00887506" w:rsidRPr="00AE3836">
        <w:rPr>
          <w:rFonts w:asciiTheme="majorEastAsia" w:eastAsiaTheme="majorEastAsia" w:hAnsiTheme="majorEastAsia"/>
          <w:sz w:val="22"/>
          <w:lang w:val="en-GB"/>
        </w:rPr>
        <w:t>Reasonable accommodation needs to be negotiated with the individual pers</w:t>
      </w:r>
      <w:r w:rsidR="00887506" w:rsidRPr="00AE3836">
        <w:rPr>
          <w:rFonts w:asciiTheme="majorEastAsia" w:eastAsiaTheme="majorEastAsia" w:hAnsiTheme="majorEastAsia"/>
          <w:sz w:val="22"/>
          <w:lang w:val="en-GB"/>
        </w:rPr>
        <w:t>on with a disability concerned</w:t>
      </w:r>
      <w:r w:rsidR="00C74F2F">
        <w:rPr>
          <w:rFonts w:asciiTheme="majorEastAsia" w:eastAsiaTheme="majorEastAsia" w:hAnsiTheme="majorEastAsia"/>
          <w:sz w:val="22"/>
          <w:lang w:val="en-GB"/>
        </w:rPr>
        <w:t>”is</w:t>
      </w:r>
      <w:r w:rsidR="00887506" w:rsidRPr="00AE3836">
        <w:rPr>
          <w:rFonts w:asciiTheme="majorEastAsia" w:eastAsiaTheme="majorEastAsia" w:hAnsiTheme="majorEastAsia"/>
          <w:sz w:val="22"/>
          <w:lang w:val="en-GB"/>
        </w:rPr>
        <w:t xml:space="preserve"> weak.</w:t>
      </w:r>
    </w:p>
    <w:p w:rsidR="00055FCB" w:rsidRPr="00AE3836" w:rsidRDefault="00055FCB" w:rsidP="00DD38CE">
      <w:pPr>
        <w:pStyle w:val="a7"/>
        <w:rPr>
          <w:rFonts w:asciiTheme="majorEastAsia" w:eastAsiaTheme="majorEastAsia" w:hAnsiTheme="majorEastAsia" w:hint="eastAsia"/>
          <w:sz w:val="22"/>
          <w:u w:val="single"/>
        </w:rPr>
      </w:pPr>
    </w:p>
    <w:p w:rsidR="00055FCB" w:rsidRPr="00AE3836" w:rsidRDefault="00DD38CE" w:rsidP="00DD38CE">
      <w:pPr>
        <w:pStyle w:val="a7"/>
        <w:rPr>
          <w:rFonts w:asciiTheme="majorEastAsia" w:eastAsiaTheme="majorEastAsia" w:hAnsiTheme="majorEastAsia" w:hint="eastAsia"/>
          <w:sz w:val="22"/>
        </w:rPr>
      </w:pPr>
      <w:r w:rsidRPr="00AE3836">
        <w:rPr>
          <w:rFonts w:asciiTheme="majorEastAsia" w:eastAsiaTheme="majorEastAsia" w:hAnsiTheme="majorEastAsia" w:hint="eastAsia"/>
          <w:sz w:val="22"/>
        </w:rPr>
        <w:t>[33]</w:t>
      </w:r>
    </w:p>
    <w:p w:rsidR="00DD38CE" w:rsidRPr="00AE3836" w:rsidRDefault="00DD38CE" w:rsidP="00DD38CE">
      <w:pPr>
        <w:pStyle w:val="a8"/>
        <w:rPr>
          <w:rFonts w:asciiTheme="majorEastAsia" w:eastAsiaTheme="majorEastAsia" w:hAnsiTheme="majorEastAsia"/>
          <w:sz w:val="22"/>
          <w:szCs w:val="22"/>
        </w:rPr>
      </w:pPr>
      <w:r w:rsidRPr="00AE3836">
        <w:rPr>
          <w:rFonts w:asciiTheme="majorEastAsia" w:eastAsiaTheme="majorEastAsia" w:hAnsiTheme="majorEastAsia" w:hint="eastAsia"/>
          <w:sz w:val="22"/>
          <w:szCs w:val="22"/>
        </w:rPr>
        <w:t xml:space="preserve">Include </w:t>
      </w:r>
      <w:r w:rsidRPr="00AE3836">
        <w:rPr>
          <w:rFonts w:asciiTheme="majorEastAsia" w:eastAsiaTheme="majorEastAsia" w:hAnsiTheme="majorEastAsia"/>
          <w:sz w:val="22"/>
          <w:szCs w:val="22"/>
        </w:rPr>
        <w:t>“</w:t>
      </w:r>
      <w:r w:rsidR="00C74F2F">
        <w:rPr>
          <w:rFonts w:asciiTheme="majorEastAsia" w:eastAsiaTheme="majorEastAsia" w:hAnsiTheme="majorEastAsia" w:hint="eastAsia"/>
          <w:sz w:val="22"/>
          <w:szCs w:val="22"/>
        </w:rPr>
        <w:t>State parties are</w:t>
      </w:r>
      <w:r w:rsidRPr="00AE3836">
        <w:rPr>
          <w:rFonts w:asciiTheme="majorEastAsia" w:eastAsiaTheme="majorEastAsia" w:hAnsiTheme="majorEastAsia" w:hint="eastAsia"/>
          <w:sz w:val="22"/>
          <w:szCs w:val="22"/>
        </w:rPr>
        <w:t xml:space="preserve"> obliged to enact</w:t>
      </w:r>
      <w:r w:rsidR="00C74F2F">
        <w:rPr>
          <w:rFonts w:asciiTheme="majorEastAsia" w:eastAsiaTheme="majorEastAsia" w:hAnsiTheme="majorEastAsia"/>
          <w:sz w:val="22"/>
          <w:szCs w:val="22"/>
        </w:rPr>
        <w:t>/revise</w:t>
      </w:r>
      <w:r w:rsidRPr="00AE3836">
        <w:rPr>
          <w:rFonts w:asciiTheme="majorEastAsia" w:eastAsiaTheme="majorEastAsia" w:hAnsiTheme="majorEastAsia" w:hint="eastAsia"/>
          <w:sz w:val="22"/>
          <w:szCs w:val="22"/>
        </w:rPr>
        <w:t xml:space="preserve"> laws </w:t>
      </w:r>
      <w:r w:rsidR="00C74F2F">
        <w:rPr>
          <w:rFonts w:asciiTheme="majorEastAsia" w:eastAsiaTheme="majorEastAsia" w:hAnsiTheme="majorEastAsia"/>
          <w:sz w:val="22"/>
          <w:szCs w:val="22"/>
        </w:rPr>
        <w:t>to</w:t>
      </w:r>
      <w:r w:rsidR="00C74F2F">
        <w:rPr>
          <w:rFonts w:asciiTheme="majorEastAsia" w:eastAsiaTheme="majorEastAsia" w:hAnsiTheme="majorEastAsia" w:hint="eastAsia"/>
          <w:sz w:val="22"/>
          <w:szCs w:val="22"/>
        </w:rPr>
        <w:t xml:space="preserve"> include</w:t>
      </w:r>
      <w:r w:rsidRPr="00AE3836">
        <w:rPr>
          <w:rFonts w:asciiTheme="majorEastAsia" w:eastAsiaTheme="majorEastAsia" w:hAnsiTheme="majorEastAsia" w:hint="eastAsia"/>
          <w:sz w:val="22"/>
          <w:szCs w:val="22"/>
        </w:rPr>
        <w:t xml:space="preserve"> types of discriminations on the basis of disability, especially ind</w:t>
      </w:r>
      <w:r w:rsidRPr="00AE3836">
        <w:rPr>
          <w:rFonts w:asciiTheme="majorEastAsia" w:eastAsiaTheme="majorEastAsia" w:hAnsiTheme="majorEastAsia"/>
          <w:sz w:val="22"/>
          <w:szCs w:val="22"/>
        </w:rPr>
        <w:t>i</w:t>
      </w:r>
      <w:r w:rsidRPr="00AE3836">
        <w:rPr>
          <w:rFonts w:asciiTheme="majorEastAsia" w:eastAsiaTheme="majorEastAsia" w:hAnsiTheme="majorEastAsia" w:hint="eastAsia"/>
          <w:sz w:val="22"/>
          <w:szCs w:val="22"/>
        </w:rPr>
        <w:t>rect discrimination and denial of reasonable accommodation</w:t>
      </w:r>
      <w:r w:rsidR="00C74F2F" w:rsidRPr="00AE3836">
        <w:rPr>
          <w:rFonts w:asciiTheme="majorEastAsia" w:eastAsiaTheme="majorEastAsia" w:hAnsiTheme="majorEastAsia"/>
          <w:sz w:val="22"/>
          <w:szCs w:val="22"/>
        </w:rPr>
        <w:t>”</w:t>
      </w:r>
      <w:r w:rsidRPr="00AE3836">
        <w:rPr>
          <w:rFonts w:asciiTheme="majorEastAsia" w:eastAsiaTheme="majorEastAsia" w:hAnsiTheme="majorEastAsia" w:hint="eastAsia"/>
          <w:sz w:val="22"/>
          <w:szCs w:val="22"/>
        </w:rPr>
        <w:t>.</w:t>
      </w:r>
    </w:p>
    <w:p w:rsidR="00DD38CE" w:rsidRPr="00AE3836" w:rsidRDefault="00DD38CE" w:rsidP="00DD38CE">
      <w:pPr>
        <w:pStyle w:val="a8"/>
        <w:rPr>
          <w:rFonts w:asciiTheme="majorEastAsia" w:eastAsiaTheme="majorEastAsia" w:hAnsiTheme="majorEastAsia"/>
          <w:sz w:val="22"/>
          <w:szCs w:val="22"/>
          <w:u w:val="single"/>
        </w:rPr>
      </w:pPr>
      <w:r w:rsidRPr="00AE3836">
        <w:rPr>
          <w:rFonts w:asciiTheme="majorEastAsia" w:eastAsiaTheme="majorEastAsia" w:hAnsiTheme="majorEastAsia"/>
          <w:sz w:val="22"/>
          <w:szCs w:val="22"/>
          <w:u w:val="single"/>
        </w:rPr>
        <w:t>Reason</w:t>
      </w:r>
    </w:p>
    <w:p w:rsidR="00DD38CE" w:rsidRPr="00AE3836" w:rsidRDefault="00DD38CE" w:rsidP="00DD38CE">
      <w:pPr>
        <w:pStyle w:val="a8"/>
        <w:rPr>
          <w:rFonts w:asciiTheme="majorEastAsia" w:eastAsiaTheme="majorEastAsia" w:hAnsiTheme="majorEastAsia"/>
          <w:sz w:val="22"/>
          <w:szCs w:val="22"/>
        </w:rPr>
      </w:pPr>
      <w:r w:rsidRPr="00AE3836">
        <w:rPr>
          <w:rFonts w:asciiTheme="majorEastAsia" w:eastAsiaTheme="majorEastAsia" w:hAnsiTheme="majorEastAsia" w:hint="eastAsia"/>
          <w:sz w:val="22"/>
          <w:szCs w:val="22"/>
        </w:rPr>
        <w:t xml:space="preserve">In Japan, Act to </w:t>
      </w:r>
      <w:r w:rsidRPr="00AE3836">
        <w:rPr>
          <w:rFonts w:asciiTheme="majorEastAsia" w:eastAsiaTheme="majorEastAsia" w:hAnsiTheme="majorEastAsia"/>
          <w:sz w:val="22"/>
          <w:szCs w:val="22"/>
        </w:rPr>
        <w:t>E</w:t>
      </w:r>
      <w:r w:rsidRPr="00AE3836">
        <w:rPr>
          <w:rFonts w:asciiTheme="majorEastAsia" w:eastAsiaTheme="majorEastAsia" w:hAnsiTheme="majorEastAsia" w:hint="eastAsia"/>
          <w:sz w:val="22"/>
          <w:szCs w:val="22"/>
        </w:rPr>
        <w:t>liminate Discrimination against Persons with Disabilities and Act on Employment Promotion etc. of Persons with Disabilities do not stipulate indirect discri</w:t>
      </w:r>
      <w:r w:rsidRPr="00AE3836">
        <w:rPr>
          <w:rFonts w:asciiTheme="majorEastAsia" w:eastAsiaTheme="majorEastAsia" w:hAnsiTheme="majorEastAsia" w:hint="eastAsia"/>
          <w:sz w:val="22"/>
          <w:szCs w:val="22"/>
        </w:rPr>
        <w:t>mination as a discrimination, though</w:t>
      </w:r>
      <w:r w:rsidRPr="00AE3836">
        <w:rPr>
          <w:rFonts w:asciiTheme="majorEastAsia" w:eastAsiaTheme="majorEastAsia" w:hAnsiTheme="majorEastAsia" w:hint="eastAsia"/>
          <w:sz w:val="22"/>
          <w:szCs w:val="22"/>
        </w:rPr>
        <w:t xml:space="preserve"> th</w:t>
      </w:r>
      <w:r w:rsidRPr="00AE3836">
        <w:rPr>
          <w:rFonts w:asciiTheme="majorEastAsia" w:eastAsiaTheme="majorEastAsia" w:hAnsiTheme="majorEastAsia" w:hint="eastAsia"/>
          <w:sz w:val="22"/>
          <w:szCs w:val="22"/>
        </w:rPr>
        <w:t>e Article 2</w:t>
      </w:r>
      <w:r w:rsidR="00390090" w:rsidRPr="00AE3836">
        <w:rPr>
          <w:rFonts w:asciiTheme="majorEastAsia" w:eastAsiaTheme="majorEastAsia" w:hAnsiTheme="majorEastAsia" w:hint="eastAsia"/>
          <w:sz w:val="22"/>
          <w:szCs w:val="22"/>
        </w:rPr>
        <w:t xml:space="preserve"> of the CRPD states </w:t>
      </w:r>
      <w:r w:rsidRPr="00AE3836">
        <w:rPr>
          <w:rFonts w:asciiTheme="majorEastAsia" w:eastAsiaTheme="majorEastAsia" w:hAnsiTheme="majorEastAsia" w:hint="eastAsia"/>
          <w:sz w:val="22"/>
          <w:szCs w:val="22"/>
        </w:rPr>
        <w:t>to prohibit all forms of discriminations</w:t>
      </w:r>
      <w:r w:rsidR="00390090" w:rsidRPr="00AE3836">
        <w:rPr>
          <w:rFonts w:asciiTheme="majorEastAsia" w:eastAsiaTheme="majorEastAsia" w:hAnsiTheme="majorEastAsia"/>
          <w:sz w:val="22"/>
          <w:szCs w:val="22"/>
        </w:rPr>
        <w:t>.</w:t>
      </w:r>
    </w:p>
    <w:p w:rsidR="00DD38CE" w:rsidRPr="00AE3836" w:rsidRDefault="00DD38CE" w:rsidP="00DD38CE">
      <w:pPr>
        <w:pStyle w:val="a7"/>
        <w:rPr>
          <w:rFonts w:asciiTheme="majorEastAsia" w:eastAsiaTheme="majorEastAsia" w:hAnsiTheme="majorEastAsia" w:hint="eastAsia"/>
          <w:sz w:val="22"/>
        </w:rPr>
      </w:pPr>
    </w:p>
    <w:p w:rsidR="00000333" w:rsidRPr="00AE3836" w:rsidRDefault="00000333" w:rsidP="00000333">
      <w:pPr>
        <w:rPr>
          <w:rFonts w:asciiTheme="majorEastAsia" w:eastAsiaTheme="majorEastAsia" w:hAnsiTheme="majorEastAsia"/>
          <w:sz w:val="22"/>
        </w:rPr>
      </w:pPr>
      <w:r w:rsidRPr="00AE3836">
        <w:rPr>
          <w:rFonts w:asciiTheme="majorEastAsia" w:eastAsiaTheme="majorEastAsia" w:hAnsiTheme="majorEastAsia" w:hint="eastAsia"/>
          <w:sz w:val="22"/>
        </w:rPr>
        <w:t>[33]</w:t>
      </w:r>
    </w:p>
    <w:p w:rsidR="00000333" w:rsidRPr="00AE3836" w:rsidRDefault="00BB7BC1" w:rsidP="00000333">
      <w:pPr>
        <w:rPr>
          <w:rFonts w:asciiTheme="majorEastAsia" w:eastAsiaTheme="majorEastAsia" w:hAnsiTheme="majorEastAsia" w:hint="eastAsia"/>
          <w:sz w:val="22"/>
        </w:rPr>
      </w:pPr>
      <w:r w:rsidRPr="00AE3836">
        <w:rPr>
          <w:rFonts w:asciiTheme="majorEastAsia" w:eastAsiaTheme="majorEastAsia" w:hAnsiTheme="majorEastAsia"/>
          <w:sz w:val="22"/>
        </w:rPr>
        <w:t xml:space="preserve">Specify covering </w:t>
      </w:r>
      <w:r w:rsidR="001240FC" w:rsidRPr="00AE3836">
        <w:rPr>
          <w:rFonts w:asciiTheme="majorEastAsia" w:eastAsiaTheme="majorEastAsia" w:hAnsiTheme="majorEastAsia"/>
          <w:sz w:val="22"/>
        </w:rPr>
        <w:t>areas in addition to “</w:t>
      </w:r>
      <w:r w:rsidRPr="00AE3836">
        <w:rPr>
          <w:rFonts w:asciiTheme="majorEastAsia" w:eastAsiaTheme="majorEastAsia" w:hAnsiTheme="majorEastAsia"/>
          <w:sz w:val="22"/>
        </w:rPr>
        <w:t>education, employ</w:t>
      </w:r>
      <w:r w:rsidR="001240FC" w:rsidRPr="00AE3836">
        <w:rPr>
          <w:rFonts w:asciiTheme="majorEastAsia" w:eastAsiaTheme="majorEastAsia" w:hAnsiTheme="majorEastAsia" w:hint="eastAsia"/>
          <w:sz w:val="22"/>
        </w:rPr>
        <w:t>men</w:t>
      </w:r>
      <w:r w:rsidR="00000333" w:rsidRPr="00AE3836">
        <w:rPr>
          <w:rFonts w:asciiTheme="majorEastAsia" w:eastAsiaTheme="majorEastAsia" w:hAnsiTheme="majorEastAsia"/>
          <w:sz w:val="22"/>
        </w:rPr>
        <w:t>t, social protection, and goods and services, for example IT services and housing.</w:t>
      </w:r>
      <w:r w:rsidR="00000333" w:rsidRPr="00AE3836">
        <w:rPr>
          <w:rFonts w:asciiTheme="majorEastAsia" w:eastAsiaTheme="majorEastAsia" w:hAnsiTheme="majorEastAsia"/>
          <w:sz w:val="22"/>
        </w:rPr>
        <w:t xml:space="preserve">” </w:t>
      </w:r>
      <w:r w:rsidR="001240FC" w:rsidRPr="00AE3836">
        <w:rPr>
          <w:rFonts w:asciiTheme="majorEastAsia" w:eastAsiaTheme="majorEastAsia" w:hAnsiTheme="majorEastAsia"/>
          <w:sz w:val="22"/>
        </w:rPr>
        <w:t xml:space="preserve">They are </w:t>
      </w:r>
      <w:r w:rsidR="001240FC" w:rsidRPr="00AE3836">
        <w:rPr>
          <w:rFonts w:asciiTheme="majorEastAsia" w:eastAsiaTheme="majorEastAsia" w:hAnsiTheme="majorEastAsia" w:hint="eastAsia"/>
          <w:sz w:val="22"/>
        </w:rPr>
        <w:t>healthcare, child care</w:t>
      </w:r>
      <w:r w:rsidR="001240FC" w:rsidRPr="00AE3836">
        <w:rPr>
          <w:rFonts w:asciiTheme="majorEastAsia" w:eastAsiaTheme="majorEastAsia" w:hAnsiTheme="majorEastAsia" w:hint="eastAsia"/>
          <w:sz w:val="22"/>
        </w:rPr>
        <w:t xml:space="preserve">, </w:t>
      </w:r>
      <w:r w:rsidR="00071090" w:rsidRPr="00AE3836">
        <w:rPr>
          <w:rFonts w:asciiTheme="majorEastAsia" w:eastAsiaTheme="majorEastAsia" w:hAnsiTheme="majorEastAsia"/>
          <w:sz w:val="22"/>
        </w:rPr>
        <w:t xml:space="preserve">preschool education, education at all levels, </w:t>
      </w:r>
      <w:r w:rsidR="001240FC" w:rsidRPr="00AE3836">
        <w:rPr>
          <w:rFonts w:asciiTheme="majorEastAsia" w:eastAsiaTheme="majorEastAsia" w:hAnsiTheme="majorEastAsia" w:hint="eastAsia"/>
          <w:sz w:val="22"/>
        </w:rPr>
        <w:t>jur</w:t>
      </w:r>
      <w:r w:rsidR="001240FC" w:rsidRPr="00AE3836">
        <w:rPr>
          <w:rFonts w:asciiTheme="majorEastAsia" w:eastAsiaTheme="majorEastAsia" w:hAnsiTheme="majorEastAsia" w:hint="eastAsia"/>
          <w:sz w:val="22"/>
        </w:rPr>
        <w:t>is</w:t>
      </w:r>
      <w:r w:rsidR="001240FC" w:rsidRPr="00AE3836">
        <w:rPr>
          <w:rFonts w:asciiTheme="majorEastAsia" w:eastAsiaTheme="majorEastAsia" w:hAnsiTheme="majorEastAsia"/>
          <w:sz w:val="22"/>
        </w:rPr>
        <w:t>d</w:t>
      </w:r>
      <w:r w:rsidR="001240FC" w:rsidRPr="00AE3836">
        <w:rPr>
          <w:rFonts w:asciiTheme="majorEastAsia" w:eastAsiaTheme="majorEastAsia" w:hAnsiTheme="majorEastAsia" w:hint="eastAsia"/>
          <w:sz w:val="22"/>
        </w:rPr>
        <w:t>iction, insurance, transportation</w:t>
      </w:r>
      <w:r w:rsidR="001240FC" w:rsidRPr="00AE3836">
        <w:rPr>
          <w:rFonts w:asciiTheme="majorEastAsia" w:eastAsiaTheme="majorEastAsia" w:hAnsiTheme="majorEastAsia"/>
          <w:sz w:val="22"/>
        </w:rPr>
        <w:t xml:space="preserve">, </w:t>
      </w:r>
      <w:r w:rsidR="001240FC" w:rsidRPr="00AE3836">
        <w:rPr>
          <w:rFonts w:asciiTheme="majorEastAsia" w:eastAsiaTheme="majorEastAsia" w:hAnsiTheme="majorEastAsia" w:hint="eastAsia"/>
          <w:sz w:val="22"/>
        </w:rPr>
        <w:t>bu</w:t>
      </w:r>
      <w:r w:rsidR="00055FCB" w:rsidRPr="00AE3836">
        <w:rPr>
          <w:rFonts w:asciiTheme="majorEastAsia" w:eastAsiaTheme="majorEastAsia" w:hAnsiTheme="majorEastAsia" w:hint="eastAsia"/>
          <w:sz w:val="22"/>
        </w:rPr>
        <w:t>ilt environment, sports, culture</w:t>
      </w:r>
      <w:r w:rsidR="001240FC" w:rsidRPr="00AE3836">
        <w:rPr>
          <w:rFonts w:asciiTheme="majorEastAsia" w:eastAsiaTheme="majorEastAsia" w:hAnsiTheme="majorEastAsia" w:hint="eastAsia"/>
          <w:sz w:val="22"/>
        </w:rPr>
        <w:t>, recreation and tourism.</w:t>
      </w:r>
    </w:p>
    <w:p w:rsidR="0064590B" w:rsidRPr="00AE3836" w:rsidRDefault="00055FCB" w:rsidP="0064590B">
      <w:pPr>
        <w:rPr>
          <w:rFonts w:asciiTheme="majorEastAsia" w:eastAsiaTheme="majorEastAsia" w:hAnsiTheme="majorEastAsia" w:hint="eastAsia"/>
          <w:sz w:val="22"/>
          <w:u w:val="single"/>
        </w:rPr>
      </w:pPr>
      <w:r w:rsidRPr="00AE3836">
        <w:rPr>
          <w:rFonts w:asciiTheme="majorEastAsia" w:eastAsiaTheme="majorEastAsia" w:hAnsiTheme="majorEastAsia" w:hint="eastAsia"/>
          <w:sz w:val="22"/>
          <w:u w:val="single"/>
        </w:rPr>
        <w:t>Reason</w:t>
      </w:r>
    </w:p>
    <w:p w:rsidR="000B0E07" w:rsidRPr="00AE3836" w:rsidRDefault="000B0E07" w:rsidP="00DD38CE">
      <w:pPr>
        <w:pStyle w:val="a7"/>
        <w:rPr>
          <w:rFonts w:asciiTheme="majorEastAsia" w:eastAsiaTheme="majorEastAsia" w:hAnsiTheme="majorEastAsia"/>
          <w:sz w:val="22"/>
        </w:rPr>
      </w:pPr>
      <w:r w:rsidRPr="00AE3836">
        <w:rPr>
          <w:rFonts w:asciiTheme="majorEastAsia" w:eastAsiaTheme="majorEastAsia" w:hAnsiTheme="majorEastAsia"/>
          <w:sz w:val="22"/>
        </w:rPr>
        <w:t>C</w:t>
      </w:r>
      <w:r w:rsidRPr="00AE3836">
        <w:rPr>
          <w:rFonts w:asciiTheme="majorEastAsia" w:eastAsiaTheme="majorEastAsia" w:hAnsiTheme="majorEastAsia" w:hint="eastAsia"/>
          <w:sz w:val="22"/>
        </w:rPr>
        <w:t>hild care and education at the p</w:t>
      </w:r>
      <w:r w:rsidRPr="00AE3836">
        <w:rPr>
          <w:rFonts w:asciiTheme="majorEastAsia" w:eastAsiaTheme="majorEastAsia" w:hAnsiTheme="majorEastAsia"/>
          <w:sz w:val="22"/>
        </w:rPr>
        <w:t>eriod</w:t>
      </w:r>
      <w:r w:rsidRPr="00AE3836">
        <w:rPr>
          <w:rFonts w:asciiTheme="majorEastAsia" w:eastAsiaTheme="majorEastAsia" w:hAnsiTheme="majorEastAsia" w:hint="eastAsia"/>
          <w:sz w:val="22"/>
        </w:rPr>
        <w:t xml:space="preserve"> from infant to youth</w:t>
      </w:r>
      <w:r w:rsidRPr="00AE3836">
        <w:rPr>
          <w:rFonts w:asciiTheme="majorEastAsia" w:eastAsiaTheme="majorEastAsia" w:hAnsiTheme="majorEastAsia"/>
          <w:sz w:val="22"/>
        </w:rPr>
        <w:t xml:space="preserve"> are specified</w:t>
      </w:r>
      <w:r w:rsidRPr="00AE3836">
        <w:rPr>
          <w:rFonts w:asciiTheme="majorEastAsia" w:eastAsiaTheme="majorEastAsia" w:hAnsiTheme="majorEastAsia" w:hint="eastAsia"/>
          <w:sz w:val="22"/>
        </w:rPr>
        <w:t xml:space="preserve">, </w:t>
      </w:r>
      <w:r w:rsidRPr="00AE3836">
        <w:rPr>
          <w:rFonts w:asciiTheme="majorEastAsia" w:eastAsiaTheme="majorEastAsia" w:hAnsiTheme="majorEastAsia"/>
          <w:sz w:val="22"/>
        </w:rPr>
        <w:t xml:space="preserve">because they are, </w:t>
      </w:r>
      <w:r w:rsidRPr="00AE3836">
        <w:rPr>
          <w:rFonts w:asciiTheme="majorEastAsia" w:eastAsiaTheme="majorEastAsia" w:hAnsiTheme="majorEastAsia" w:hint="eastAsia"/>
          <w:sz w:val="22"/>
        </w:rPr>
        <w:t>on the basis of diagnosis</w:t>
      </w:r>
      <w:r w:rsidRPr="00AE3836">
        <w:rPr>
          <w:rFonts w:asciiTheme="majorEastAsia" w:eastAsiaTheme="majorEastAsia" w:hAnsiTheme="majorEastAsia"/>
          <w:sz w:val="22"/>
        </w:rPr>
        <w:t>,</w:t>
      </w:r>
      <w:r w:rsidRPr="00AE3836">
        <w:rPr>
          <w:rFonts w:asciiTheme="majorEastAsia" w:eastAsiaTheme="majorEastAsia" w:hAnsiTheme="majorEastAsia" w:hint="eastAsia"/>
          <w:sz w:val="22"/>
        </w:rPr>
        <w:t xml:space="preserve"> rejected</w:t>
      </w:r>
      <w:r w:rsidRPr="00AE3836">
        <w:rPr>
          <w:rFonts w:asciiTheme="majorEastAsia" w:eastAsiaTheme="majorEastAsia" w:hAnsiTheme="majorEastAsia" w:hint="eastAsia"/>
          <w:sz w:val="22"/>
        </w:rPr>
        <w:t xml:space="preserve"> entering schools or </w:t>
      </w:r>
      <w:r w:rsidRPr="00AE3836">
        <w:rPr>
          <w:rFonts w:asciiTheme="majorEastAsia" w:eastAsiaTheme="majorEastAsia" w:hAnsiTheme="majorEastAsia"/>
          <w:sz w:val="22"/>
        </w:rPr>
        <w:t xml:space="preserve">put in </w:t>
      </w:r>
      <w:r w:rsidRPr="00AE3836">
        <w:rPr>
          <w:rFonts w:asciiTheme="majorEastAsia" w:eastAsiaTheme="majorEastAsia" w:hAnsiTheme="majorEastAsia"/>
          <w:sz w:val="22"/>
        </w:rPr>
        <w:t>segregating</w:t>
      </w:r>
      <w:r w:rsidRPr="00AE3836">
        <w:rPr>
          <w:rFonts w:asciiTheme="majorEastAsia" w:eastAsiaTheme="majorEastAsia" w:hAnsiTheme="majorEastAsia" w:hint="eastAsia"/>
          <w:sz w:val="22"/>
        </w:rPr>
        <w:t xml:space="preserve"> schools</w:t>
      </w:r>
      <w:r w:rsidRPr="00AE3836">
        <w:rPr>
          <w:rFonts w:asciiTheme="majorEastAsia" w:eastAsiaTheme="majorEastAsia" w:hAnsiTheme="majorEastAsia"/>
          <w:sz w:val="22"/>
        </w:rPr>
        <w:t xml:space="preserve"> according to category and degree of disability</w:t>
      </w:r>
      <w:r w:rsidRPr="00AE3836">
        <w:rPr>
          <w:rFonts w:asciiTheme="majorEastAsia" w:eastAsiaTheme="majorEastAsia" w:hAnsiTheme="majorEastAsia" w:hint="eastAsia"/>
          <w:sz w:val="22"/>
        </w:rPr>
        <w:t xml:space="preserve">. Even if a child can go to a </w:t>
      </w:r>
      <w:r w:rsidR="00DD38CE" w:rsidRPr="00AE3836">
        <w:rPr>
          <w:rFonts w:asciiTheme="majorEastAsia" w:eastAsiaTheme="majorEastAsia" w:hAnsiTheme="majorEastAsia"/>
          <w:sz w:val="22"/>
        </w:rPr>
        <w:t xml:space="preserve">so-called inclusive </w:t>
      </w:r>
      <w:r w:rsidRPr="00AE3836">
        <w:rPr>
          <w:rFonts w:asciiTheme="majorEastAsia" w:eastAsiaTheme="majorEastAsia" w:hAnsiTheme="majorEastAsia" w:hint="eastAsia"/>
          <w:sz w:val="22"/>
        </w:rPr>
        <w:t>school, a family member may be required</w:t>
      </w:r>
      <w:r w:rsidR="00DD38CE" w:rsidRPr="00AE3836">
        <w:rPr>
          <w:rFonts w:asciiTheme="majorEastAsia" w:eastAsiaTheme="majorEastAsia" w:hAnsiTheme="majorEastAsia"/>
          <w:sz w:val="22"/>
        </w:rPr>
        <w:t xml:space="preserve"> to accompany</w:t>
      </w:r>
      <w:r w:rsidRPr="00AE3836">
        <w:rPr>
          <w:rFonts w:asciiTheme="majorEastAsia" w:eastAsiaTheme="majorEastAsia" w:hAnsiTheme="majorEastAsia" w:hint="eastAsia"/>
          <w:sz w:val="22"/>
        </w:rPr>
        <w:t>.</w:t>
      </w:r>
    </w:p>
    <w:p w:rsidR="00DD38CE" w:rsidRPr="00AE3836" w:rsidRDefault="00DD38CE" w:rsidP="00DD38CE">
      <w:pPr>
        <w:pStyle w:val="a7"/>
        <w:rPr>
          <w:rFonts w:asciiTheme="majorEastAsia" w:eastAsiaTheme="majorEastAsia" w:hAnsiTheme="majorEastAsia" w:hint="eastAsia"/>
          <w:sz w:val="22"/>
        </w:rPr>
      </w:pPr>
      <w:r w:rsidRPr="00AE3836">
        <w:rPr>
          <w:rFonts w:asciiTheme="majorEastAsia" w:eastAsiaTheme="majorEastAsia" w:hAnsiTheme="majorEastAsia" w:hint="eastAsia"/>
          <w:sz w:val="22"/>
        </w:rPr>
        <w:t>In the case of using public transportation, persons with disabilities are often refused</w:t>
      </w:r>
      <w:r w:rsidRPr="00AE3836">
        <w:rPr>
          <w:rFonts w:asciiTheme="majorEastAsia" w:eastAsiaTheme="majorEastAsia" w:hAnsiTheme="majorEastAsia" w:hint="eastAsia"/>
          <w:sz w:val="22"/>
        </w:rPr>
        <w:t xml:space="preserve">. Even though they can use, </w:t>
      </w:r>
      <w:r w:rsidRPr="00AE3836">
        <w:rPr>
          <w:rFonts w:asciiTheme="majorEastAsia" w:eastAsiaTheme="majorEastAsia" w:hAnsiTheme="majorEastAsia" w:hint="eastAsia"/>
          <w:sz w:val="22"/>
        </w:rPr>
        <w:t>some conditions may be required such as making reservations in advance, which persons without disabilities do not. And, in some case, a person with disabilities has to pay extra charge since an accessible room is bigger than a normal room.</w:t>
      </w:r>
    </w:p>
    <w:p w:rsidR="000B0E07" w:rsidRPr="00AE3836" w:rsidRDefault="000B0E07" w:rsidP="000B0E07">
      <w:pPr>
        <w:ind w:firstLineChars="100" w:firstLine="220"/>
        <w:rPr>
          <w:rFonts w:asciiTheme="majorEastAsia" w:eastAsiaTheme="majorEastAsia" w:hAnsiTheme="majorEastAsia" w:hint="eastAsia"/>
          <w:sz w:val="22"/>
        </w:rPr>
      </w:pPr>
    </w:p>
    <w:p w:rsidR="000B0E07" w:rsidRPr="00AE3836" w:rsidRDefault="000B0E07" w:rsidP="000B0E07">
      <w:pPr>
        <w:rPr>
          <w:rFonts w:asciiTheme="majorEastAsia" w:eastAsiaTheme="majorEastAsia" w:hAnsiTheme="majorEastAsia" w:hint="eastAsia"/>
          <w:sz w:val="22"/>
        </w:rPr>
      </w:pPr>
      <w:r w:rsidRPr="00AE3836">
        <w:rPr>
          <w:rFonts w:asciiTheme="majorEastAsia" w:eastAsiaTheme="majorEastAsia" w:hAnsiTheme="majorEastAsia" w:hint="eastAsia"/>
          <w:sz w:val="22"/>
        </w:rPr>
        <w:t>[38]</w:t>
      </w:r>
    </w:p>
    <w:p w:rsidR="000B0E07" w:rsidRPr="00AE3836" w:rsidRDefault="000B0E07" w:rsidP="000B0E07">
      <w:pPr>
        <w:rPr>
          <w:rFonts w:asciiTheme="majorEastAsia" w:eastAsiaTheme="majorEastAsia" w:hAnsiTheme="majorEastAsia" w:hint="eastAsia"/>
          <w:sz w:val="22"/>
        </w:rPr>
      </w:pPr>
      <w:r w:rsidRPr="00AE3836">
        <w:rPr>
          <w:rFonts w:asciiTheme="majorEastAsia" w:eastAsiaTheme="majorEastAsia" w:hAnsiTheme="majorEastAsia"/>
          <w:sz w:val="22"/>
        </w:rPr>
        <w:t>Also include women and ethnic group wh</w:t>
      </w:r>
      <w:r w:rsidR="00C74F2F">
        <w:rPr>
          <w:rFonts w:asciiTheme="majorEastAsia" w:eastAsiaTheme="majorEastAsia" w:hAnsiTheme="majorEastAsia"/>
          <w:sz w:val="22"/>
        </w:rPr>
        <w:t>o</w:t>
      </w:r>
      <w:r w:rsidRPr="00AE3836">
        <w:rPr>
          <w:rFonts w:asciiTheme="majorEastAsia" w:eastAsiaTheme="majorEastAsia" w:hAnsiTheme="majorEastAsia"/>
          <w:sz w:val="22"/>
        </w:rPr>
        <w:t xml:space="preserve"> are consulted regarding multiple discrimination.</w:t>
      </w:r>
    </w:p>
    <w:p w:rsidR="00055FCB" w:rsidRPr="00C74F2F" w:rsidRDefault="00055FCB" w:rsidP="0064590B">
      <w:pPr>
        <w:rPr>
          <w:rFonts w:asciiTheme="majorEastAsia" w:eastAsiaTheme="majorEastAsia" w:hAnsiTheme="majorEastAsia"/>
          <w:sz w:val="22"/>
        </w:rPr>
      </w:pPr>
    </w:p>
    <w:p w:rsidR="00390090" w:rsidRPr="00AE3836" w:rsidRDefault="00390090" w:rsidP="0064590B">
      <w:pPr>
        <w:rPr>
          <w:rFonts w:asciiTheme="majorEastAsia" w:eastAsiaTheme="majorEastAsia" w:hAnsiTheme="majorEastAsia"/>
          <w:sz w:val="22"/>
        </w:rPr>
      </w:pPr>
      <w:r w:rsidRPr="00AE3836">
        <w:rPr>
          <w:rFonts w:asciiTheme="majorEastAsia" w:eastAsiaTheme="majorEastAsia" w:hAnsiTheme="majorEastAsia" w:hint="eastAsia"/>
          <w:sz w:val="22"/>
        </w:rPr>
        <w:t>[</w:t>
      </w:r>
      <w:r w:rsidRPr="00AE3836">
        <w:rPr>
          <w:rFonts w:asciiTheme="majorEastAsia" w:eastAsiaTheme="majorEastAsia" w:hAnsiTheme="majorEastAsia"/>
          <w:sz w:val="22"/>
        </w:rPr>
        <w:t>39</w:t>
      </w:r>
      <w:r w:rsidRPr="00AE3836">
        <w:rPr>
          <w:rFonts w:asciiTheme="majorEastAsia" w:eastAsiaTheme="majorEastAsia" w:hAnsiTheme="majorEastAsia" w:hint="eastAsia"/>
          <w:sz w:val="22"/>
        </w:rPr>
        <w:t>]</w:t>
      </w:r>
    </w:p>
    <w:p w:rsidR="000A001B" w:rsidRPr="00AE3836" w:rsidRDefault="000A001B" w:rsidP="000A001B">
      <w:pPr>
        <w:pStyle w:val="a8"/>
        <w:rPr>
          <w:rFonts w:asciiTheme="majorEastAsia" w:eastAsiaTheme="majorEastAsia" w:hAnsiTheme="majorEastAsia"/>
          <w:sz w:val="22"/>
          <w:szCs w:val="22"/>
        </w:rPr>
      </w:pPr>
      <w:r w:rsidRPr="00AE3836">
        <w:rPr>
          <w:rFonts w:asciiTheme="majorEastAsia" w:eastAsiaTheme="majorEastAsia" w:hAnsiTheme="majorEastAsia"/>
          <w:sz w:val="22"/>
          <w:szCs w:val="22"/>
        </w:rPr>
        <w:t>Replace “</w:t>
      </w:r>
      <w:r w:rsidRPr="00AE3836">
        <w:rPr>
          <w:rFonts w:asciiTheme="majorEastAsia" w:eastAsiaTheme="majorEastAsia" w:hAnsiTheme="majorEastAsia"/>
          <w:sz w:val="22"/>
          <w:szCs w:val="22"/>
          <w:lang w:val="en-GB"/>
        </w:rPr>
        <w:t>The Committee has observed that in many State parties there is a lack of updated data on disability discrimination, and that often there is no disaggregation according to impairment, gender, different identities (trans, intersex, or sexual orientation or gender identity), ethnicity, age and other layers of identity and life circumstances.</w:t>
      </w:r>
      <w:r w:rsidRPr="00AE3836">
        <w:rPr>
          <w:rFonts w:asciiTheme="majorEastAsia" w:eastAsiaTheme="majorEastAsia" w:hAnsiTheme="majorEastAsia"/>
          <w:sz w:val="22"/>
          <w:szCs w:val="22"/>
        </w:rPr>
        <w:t xml:space="preserve">” with </w:t>
      </w:r>
      <w:r w:rsidR="00C74F2F">
        <w:rPr>
          <w:rFonts w:asciiTheme="majorEastAsia" w:eastAsiaTheme="majorEastAsia" w:hAnsiTheme="majorEastAsia"/>
          <w:sz w:val="22"/>
          <w:szCs w:val="22"/>
        </w:rPr>
        <w:t>a new sentence,</w:t>
      </w:r>
      <w:r w:rsidRPr="00AE3836">
        <w:rPr>
          <w:rFonts w:asciiTheme="majorEastAsia" w:eastAsiaTheme="majorEastAsia" w:hAnsiTheme="majorEastAsia"/>
          <w:sz w:val="22"/>
          <w:szCs w:val="22"/>
        </w:rPr>
        <w:t xml:space="preserve">“As obligation of State Parties, the central government </w:t>
      </w:r>
      <w:r w:rsidRPr="00AE3836">
        <w:rPr>
          <w:rFonts w:asciiTheme="majorEastAsia" w:eastAsiaTheme="majorEastAsia" w:hAnsiTheme="majorEastAsia" w:hint="eastAsia"/>
          <w:sz w:val="22"/>
          <w:szCs w:val="22"/>
        </w:rPr>
        <w:t>as well as a</w:t>
      </w:r>
      <w:r w:rsidRPr="00AE3836">
        <w:rPr>
          <w:rFonts w:asciiTheme="majorEastAsia" w:eastAsiaTheme="majorEastAsia" w:hAnsiTheme="majorEastAsia"/>
          <w:sz w:val="22"/>
          <w:szCs w:val="22"/>
        </w:rPr>
        <w:t>n</w:t>
      </w:r>
      <w:r w:rsidRPr="00AE3836">
        <w:rPr>
          <w:rFonts w:asciiTheme="majorEastAsia" w:eastAsiaTheme="majorEastAsia" w:hAnsiTheme="majorEastAsia" w:hint="eastAsia"/>
          <w:sz w:val="22"/>
          <w:szCs w:val="22"/>
        </w:rPr>
        <w:t xml:space="preserve"> independent human rights </w:t>
      </w:r>
      <w:r w:rsidRPr="00AE3836">
        <w:rPr>
          <w:rFonts w:asciiTheme="majorEastAsia" w:eastAsiaTheme="majorEastAsia" w:hAnsiTheme="majorEastAsia"/>
          <w:sz w:val="22"/>
          <w:szCs w:val="22"/>
        </w:rPr>
        <w:t>institution</w:t>
      </w:r>
      <w:r w:rsidRPr="00AE3836">
        <w:rPr>
          <w:rFonts w:asciiTheme="majorEastAsia" w:eastAsiaTheme="majorEastAsia" w:hAnsiTheme="majorEastAsia" w:hint="eastAsia"/>
          <w:sz w:val="22"/>
          <w:szCs w:val="22"/>
        </w:rPr>
        <w:t xml:space="preserve"> collect</w:t>
      </w:r>
      <w:r w:rsidRPr="00AE3836">
        <w:rPr>
          <w:rFonts w:asciiTheme="majorEastAsia" w:eastAsiaTheme="majorEastAsia" w:hAnsiTheme="majorEastAsia"/>
          <w:sz w:val="22"/>
          <w:szCs w:val="22"/>
        </w:rPr>
        <w:t>s</w:t>
      </w:r>
      <w:r w:rsidRPr="00AE3836">
        <w:rPr>
          <w:rFonts w:asciiTheme="majorEastAsia" w:eastAsiaTheme="majorEastAsia" w:hAnsiTheme="majorEastAsia" w:hint="eastAsia"/>
          <w:sz w:val="22"/>
          <w:szCs w:val="22"/>
        </w:rPr>
        <w:t xml:space="preserve"> data </w:t>
      </w:r>
      <w:r w:rsidRPr="00AE3836">
        <w:rPr>
          <w:rFonts w:asciiTheme="majorEastAsia" w:eastAsiaTheme="majorEastAsia" w:hAnsiTheme="majorEastAsia"/>
          <w:sz w:val="22"/>
          <w:szCs w:val="22"/>
          <w:lang w:val="en-GB"/>
        </w:rPr>
        <w:t>disaggregated according to impairment, gender, different identities (trans, intersex, or sexual orientation or gender identity), ethnicity, age and other layers of identity and life circumstances</w:t>
      </w:r>
      <w:r w:rsidRPr="00AE3836">
        <w:rPr>
          <w:rFonts w:asciiTheme="majorEastAsia" w:eastAsiaTheme="majorEastAsia" w:hAnsiTheme="majorEastAsia" w:hint="eastAsia"/>
          <w:sz w:val="22"/>
          <w:szCs w:val="22"/>
        </w:rPr>
        <w:t>.</w:t>
      </w:r>
      <w:r w:rsidR="00C74F2F">
        <w:rPr>
          <w:rFonts w:asciiTheme="majorEastAsia" w:eastAsiaTheme="majorEastAsia" w:hAnsiTheme="majorEastAsia"/>
          <w:sz w:val="22"/>
          <w:szCs w:val="22"/>
        </w:rPr>
        <w:t>”</w:t>
      </w:r>
    </w:p>
    <w:p w:rsidR="002A698C" w:rsidRPr="00AE3836" w:rsidRDefault="002A698C" w:rsidP="000A001B">
      <w:pPr>
        <w:pStyle w:val="a8"/>
        <w:rPr>
          <w:rFonts w:asciiTheme="majorEastAsia" w:eastAsiaTheme="majorEastAsia" w:hAnsiTheme="majorEastAsia"/>
          <w:sz w:val="22"/>
          <w:szCs w:val="22"/>
          <w:u w:val="single"/>
        </w:rPr>
      </w:pPr>
      <w:r w:rsidRPr="00AE3836">
        <w:rPr>
          <w:rFonts w:asciiTheme="majorEastAsia" w:eastAsiaTheme="majorEastAsia" w:hAnsiTheme="majorEastAsia"/>
          <w:sz w:val="22"/>
          <w:szCs w:val="22"/>
          <w:u w:val="single"/>
        </w:rPr>
        <w:t>Reason</w:t>
      </w:r>
    </w:p>
    <w:p w:rsidR="00390090" w:rsidRPr="00AE3836" w:rsidRDefault="002A698C" w:rsidP="0064590B">
      <w:pPr>
        <w:rPr>
          <w:rFonts w:asciiTheme="majorEastAsia" w:eastAsiaTheme="majorEastAsia" w:hAnsiTheme="majorEastAsia" w:hint="eastAsia"/>
          <w:sz w:val="22"/>
        </w:rPr>
      </w:pPr>
      <w:r w:rsidRPr="00AE3836">
        <w:rPr>
          <w:rFonts w:asciiTheme="majorEastAsia" w:eastAsiaTheme="majorEastAsia" w:hAnsiTheme="majorEastAsia" w:hint="eastAsia"/>
          <w:sz w:val="22"/>
        </w:rPr>
        <w:t>In Japan, collection and analysis of cases of discriminations are not conducted appropriately both at the national level and the local</w:t>
      </w:r>
      <w:r w:rsidRPr="00AE3836">
        <w:rPr>
          <w:rFonts w:asciiTheme="majorEastAsia" w:eastAsiaTheme="majorEastAsia" w:hAnsiTheme="majorEastAsia" w:hint="eastAsia"/>
          <w:sz w:val="22"/>
        </w:rPr>
        <w:t xml:space="preserve"> level.</w:t>
      </w:r>
      <w:r w:rsidRPr="00AE3836">
        <w:rPr>
          <w:rFonts w:asciiTheme="majorEastAsia" w:eastAsiaTheme="majorEastAsia" w:hAnsiTheme="majorEastAsia" w:hint="eastAsia"/>
          <w:sz w:val="22"/>
        </w:rPr>
        <w:t xml:space="preserve"> </w:t>
      </w:r>
      <w:r w:rsidRPr="00AE3836">
        <w:rPr>
          <w:rFonts w:asciiTheme="majorEastAsia" w:eastAsiaTheme="majorEastAsia" w:hAnsiTheme="majorEastAsia"/>
          <w:sz w:val="22"/>
        </w:rPr>
        <w:t xml:space="preserve">Most of the work depends on local government, and their performance </w:t>
      </w:r>
      <w:r w:rsidRPr="00AE3836">
        <w:rPr>
          <w:rFonts w:asciiTheme="majorEastAsia" w:eastAsiaTheme="majorEastAsia" w:hAnsiTheme="majorEastAsia" w:hint="eastAsia"/>
          <w:sz w:val="22"/>
        </w:rPr>
        <w:t>gap</w:t>
      </w:r>
      <w:r w:rsidRPr="00AE3836">
        <w:rPr>
          <w:rFonts w:asciiTheme="majorEastAsia" w:eastAsiaTheme="majorEastAsia" w:hAnsiTheme="majorEastAsia"/>
          <w:sz w:val="22"/>
        </w:rPr>
        <w:t xml:space="preserve"> is</w:t>
      </w:r>
      <w:r w:rsidRPr="00AE3836">
        <w:rPr>
          <w:rFonts w:asciiTheme="majorEastAsia" w:eastAsiaTheme="majorEastAsia" w:hAnsiTheme="majorEastAsia" w:hint="eastAsia"/>
          <w:sz w:val="22"/>
        </w:rPr>
        <w:t xml:space="preserve"> very wide.</w:t>
      </w:r>
    </w:p>
    <w:p w:rsidR="002A698C" w:rsidRPr="00AE3836" w:rsidRDefault="002A698C" w:rsidP="0064590B">
      <w:pPr>
        <w:rPr>
          <w:rFonts w:asciiTheme="majorEastAsia" w:eastAsiaTheme="majorEastAsia" w:hAnsiTheme="majorEastAsia"/>
          <w:sz w:val="22"/>
        </w:rPr>
      </w:pPr>
    </w:p>
    <w:p w:rsidR="00A82B1E" w:rsidRPr="00AE3836" w:rsidRDefault="00A82B1E" w:rsidP="0064590B">
      <w:pPr>
        <w:rPr>
          <w:rFonts w:asciiTheme="majorEastAsia" w:eastAsiaTheme="majorEastAsia" w:hAnsiTheme="majorEastAsia"/>
          <w:sz w:val="22"/>
        </w:rPr>
      </w:pPr>
      <w:r w:rsidRPr="00AE3836">
        <w:rPr>
          <w:rFonts w:asciiTheme="majorEastAsia" w:eastAsiaTheme="majorEastAsia" w:hAnsiTheme="majorEastAsia" w:hint="eastAsia"/>
          <w:sz w:val="22"/>
        </w:rPr>
        <w:t>[55]</w:t>
      </w:r>
    </w:p>
    <w:p w:rsidR="00BC6951" w:rsidRPr="00AE3836" w:rsidRDefault="00BC6951" w:rsidP="0064590B">
      <w:pPr>
        <w:rPr>
          <w:rFonts w:asciiTheme="majorEastAsia" w:eastAsiaTheme="majorEastAsia" w:hAnsiTheme="majorEastAsia"/>
          <w:sz w:val="22"/>
        </w:rPr>
      </w:pPr>
      <w:r w:rsidRPr="00AE3836">
        <w:rPr>
          <w:rFonts w:asciiTheme="majorEastAsia" w:eastAsiaTheme="majorEastAsia" w:hAnsiTheme="majorEastAsia" w:hint="eastAsia"/>
          <w:sz w:val="22"/>
        </w:rPr>
        <w:t xml:space="preserve">Add </w:t>
      </w:r>
      <w:r w:rsidRPr="00AE3836">
        <w:rPr>
          <w:rFonts w:asciiTheme="majorEastAsia" w:eastAsiaTheme="majorEastAsia" w:hAnsiTheme="majorEastAsia"/>
          <w:sz w:val="22"/>
        </w:rPr>
        <w:t>“</w:t>
      </w:r>
      <w:r w:rsidRPr="00AE3836">
        <w:rPr>
          <w:rFonts w:asciiTheme="majorEastAsia" w:eastAsiaTheme="majorEastAsia" w:hAnsiTheme="majorEastAsia" w:hint="eastAsia"/>
          <w:sz w:val="22"/>
        </w:rPr>
        <w:t xml:space="preserve">Since all </w:t>
      </w:r>
      <w:r w:rsidRPr="00AE3836">
        <w:rPr>
          <w:rFonts w:asciiTheme="majorEastAsia" w:eastAsiaTheme="majorEastAsia" w:hAnsiTheme="majorEastAsia"/>
          <w:sz w:val="22"/>
        </w:rPr>
        <w:t>persons are equal before and under the law, d</w:t>
      </w:r>
      <w:r w:rsidRPr="00AE3836">
        <w:rPr>
          <w:rFonts w:asciiTheme="majorEastAsia" w:eastAsiaTheme="majorEastAsia" w:hAnsiTheme="majorEastAsia" w:hint="eastAsia"/>
          <w:sz w:val="22"/>
        </w:rPr>
        <w:t xml:space="preserve">enial of </w:t>
      </w:r>
      <w:r w:rsidRPr="00AE3836">
        <w:rPr>
          <w:rFonts w:asciiTheme="majorEastAsia" w:eastAsiaTheme="majorEastAsia" w:hAnsiTheme="majorEastAsia"/>
          <w:sz w:val="22"/>
        </w:rPr>
        <w:t>legal capacity, that intends and/or gives effect on preventing people with disabilities from enjoying equal protection and equal benefit of the law</w:t>
      </w:r>
      <w:r w:rsidR="00C74F2F">
        <w:rPr>
          <w:rFonts w:asciiTheme="majorEastAsia" w:eastAsiaTheme="majorEastAsia" w:hAnsiTheme="majorEastAsia"/>
          <w:sz w:val="22"/>
        </w:rPr>
        <w:t>,</w:t>
      </w:r>
      <w:r w:rsidRPr="00AE3836">
        <w:rPr>
          <w:rFonts w:asciiTheme="majorEastAsia" w:eastAsiaTheme="majorEastAsia" w:hAnsiTheme="majorEastAsia"/>
          <w:sz w:val="22"/>
        </w:rPr>
        <w:t xml:space="preserve"> shall be specifically prohibited.</w:t>
      </w:r>
      <w:r w:rsidRPr="00AE3836">
        <w:rPr>
          <w:rFonts w:asciiTheme="majorEastAsia" w:eastAsiaTheme="majorEastAsia" w:hAnsiTheme="majorEastAsia"/>
          <w:sz w:val="22"/>
        </w:rPr>
        <w:t>”</w:t>
      </w:r>
    </w:p>
    <w:p w:rsidR="00BC6951" w:rsidRPr="00AE3836" w:rsidRDefault="00BC6951" w:rsidP="0064590B">
      <w:pPr>
        <w:rPr>
          <w:rFonts w:asciiTheme="majorEastAsia" w:eastAsiaTheme="majorEastAsia" w:hAnsiTheme="majorEastAsia"/>
          <w:sz w:val="22"/>
          <w:u w:val="single"/>
        </w:rPr>
      </w:pPr>
      <w:r w:rsidRPr="00AE3836">
        <w:rPr>
          <w:rFonts w:asciiTheme="majorEastAsia" w:eastAsiaTheme="majorEastAsia" w:hAnsiTheme="majorEastAsia"/>
          <w:sz w:val="22"/>
          <w:u w:val="single"/>
        </w:rPr>
        <w:t>Reason</w:t>
      </w:r>
    </w:p>
    <w:p w:rsidR="00A82B1E" w:rsidRPr="00AE3836" w:rsidRDefault="00BC6951" w:rsidP="0064590B">
      <w:pPr>
        <w:rPr>
          <w:rFonts w:asciiTheme="majorEastAsia" w:eastAsiaTheme="majorEastAsia" w:hAnsiTheme="majorEastAsia"/>
          <w:sz w:val="22"/>
        </w:rPr>
      </w:pPr>
      <w:r w:rsidRPr="00AE3836">
        <w:rPr>
          <w:rFonts w:asciiTheme="majorEastAsia" w:eastAsiaTheme="majorEastAsia" w:hAnsiTheme="majorEastAsia" w:hint="eastAsia"/>
          <w:sz w:val="22"/>
        </w:rPr>
        <w:t xml:space="preserve">The last sentence, </w:t>
      </w:r>
      <w:r w:rsidRPr="00AE3836">
        <w:rPr>
          <w:rFonts w:asciiTheme="majorEastAsia" w:eastAsiaTheme="majorEastAsia" w:hAnsiTheme="majorEastAsia"/>
          <w:sz w:val="22"/>
        </w:rPr>
        <w:t>“</w:t>
      </w:r>
      <w:r w:rsidRPr="00AE3836">
        <w:rPr>
          <w:rFonts w:asciiTheme="majorEastAsia" w:eastAsiaTheme="majorEastAsia" w:hAnsiTheme="majorEastAsia"/>
          <w:sz w:val="22"/>
        </w:rPr>
        <w:t>Denial of decision-making on the basis of disability through any of these systems is discriminatory.</w:t>
      </w:r>
      <w:r w:rsidRPr="00AE3836">
        <w:rPr>
          <w:rFonts w:asciiTheme="majorEastAsia" w:eastAsiaTheme="majorEastAsia" w:hAnsiTheme="majorEastAsia"/>
          <w:sz w:val="22"/>
        </w:rPr>
        <w:t>” is not enough to express the importance of denial of legal capacity.</w:t>
      </w:r>
    </w:p>
    <w:p w:rsidR="00A82B1E" w:rsidRPr="00AE3836" w:rsidRDefault="00A82B1E" w:rsidP="0064590B">
      <w:pPr>
        <w:rPr>
          <w:rFonts w:asciiTheme="majorEastAsia" w:eastAsiaTheme="majorEastAsia" w:hAnsiTheme="majorEastAsia" w:hint="eastAsia"/>
          <w:sz w:val="22"/>
        </w:rPr>
      </w:pPr>
    </w:p>
    <w:p w:rsidR="00A82B1E" w:rsidRPr="00AE3836" w:rsidRDefault="0064590B" w:rsidP="0064590B">
      <w:pPr>
        <w:rPr>
          <w:rFonts w:asciiTheme="majorEastAsia" w:eastAsiaTheme="majorEastAsia" w:hAnsiTheme="majorEastAsia"/>
          <w:sz w:val="22"/>
        </w:rPr>
      </w:pPr>
      <w:r w:rsidRPr="00AE3836">
        <w:rPr>
          <w:rFonts w:asciiTheme="majorEastAsia" w:eastAsiaTheme="majorEastAsia" w:hAnsiTheme="majorEastAsia" w:hint="eastAsia"/>
          <w:sz w:val="22"/>
        </w:rPr>
        <w:t>[5</w:t>
      </w:r>
      <w:r w:rsidR="00A82B1E" w:rsidRPr="00AE3836">
        <w:rPr>
          <w:rFonts w:asciiTheme="majorEastAsia" w:eastAsiaTheme="majorEastAsia" w:hAnsiTheme="majorEastAsia"/>
          <w:sz w:val="22"/>
        </w:rPr>
        <w:t>6</w:t>
      </w:r>
      <w:r w:rsidR="00A82B1E" w:rsidRPr="00AE3836">
        <w:rPr>
          <w:rFonts w:asciiTheme="majorEastAsia" w:eastAsiaTheme="majorEastAsia" w:hAnsiTheme="majorEastAsia" w:hint="eastAsia"/>
          <w:sz w:val="22"/>
        </w:rPr>
        <w:t>]</w:t>
      </w:r>
    </w:p>
    <w:p w:rsidR="00A82B1E" w:rsidRPr="00AE3836" w:rsidRDefault="00A82B1E" w:rsidP="0064590B">
      <w:pPr>
        <w:rPr>
          <w:rFonts w:asciiTheme="majorEastAsia" w:eastAsiaTheme="majorEastAsia" w:hAnsiTheme="majorEastAsia"/>
          <w:sz w:val="22"/>
        </w:rPr>
      </w:pPr>
      <w:r w:rsidRPr="00AE3836">
        <w:rPr>
          <w:rFonts w:asciiTheme="majorEastAsia" w:eastAsiaTheme="majorEastAsia" w:hAnsiTheme="majorEastAsia"/>
          <w:sz w:val="22"/>
        </w:rPr>
        <w:t xml:space="preserve">Add the following as </w:t>
      </w:r>
      <w:r w:rsidR="007C3C0F">
        <w:rPr>
          <w:rFonts w:asciiTheme="majorEastAsia" w:eastAsiaTheme="majorEastAsia" w:hAnsiTheme="majorEastAsia"/>
          <w:sz w:val="22"/>
        </w:rPr>
        <w:t>“</w:t>
      </w:r>
      <w:r w:rsidRPr="00AE3836">
        <w:rPr>
          <w:rFonts w:asciiTheme="majorEastAsia" w:eastAsiaTheme="majorEastAsia" w:hAnsiTheme="majorEastAsia"/>
          <w:sz w:val="22"/>
        </w:rPr>
        <w:t>d</w:t>
      </w:r>
      <w:r w:rsidR="007C3C0F">
        <w:rPr>
          <w:rFonts w:asciiTheme="majorEastAsia" w:eastAsiaTheme="majorEastAsia" w:hAnsiTheme="majorEastAsia"/>
          <w:sz w:val="22"/>
        </w:rPr>
        <w:t>”</w:t>
      </w:r>
    </w:p>
    <w:p w:rsidR="0064590B" w:rsidRPr="00AE3836" w:rsidRDefault="007C3C0F" w:rsidP="0064590B">
      <w:pPr>
        <w:rPr>
          <w:rFonts w:asciiTheme="majorEastAsia" w:eastAsiaTheme="majorEastAsia" w:hAnsiTheme="majorEastAsia"/>
          <w:sz w:val="22"/>
        </w:rPr>
      </w:pPr>
      <w:r>
        <w:rPr>
          <w:rFonts w:asciiTheme="majorEastAsia" w:eastAsiaTheme="majorEastAsia" w:hAnsiTheme="majorEastAsia"/>
          <w:sz w:val="22"/>
        </w:rPr>
        <w:t>“</w:t>
      </w:r>
      <w:r w:rsidR="00A82B1E" w:rsidRPr="00AE3836">
        <w:rPr>
          <w:rFonts w:asciiTheme="majorEastAsia" w:eastAsiaTheme="majorEastAsia" w:hAnsiTheme="majorEastAsia"/>
          <w:sz w:val="22"/>
        </w:rPr>
        <w:t xml:space="preserve">d. </w:t>
      </w:r>
      <w:r w:rsidR="00A82B1E" w:rsidRPr="00AE3836">
        <w:rPr>
          <w:rFonts w:asciiTheme="majorEastAsia" w:eastAsiaTheme="majorEastAsia" w:hAnsiTheme="majorEastAsia"/>
          <w:sz w:val="22"/>
        </w:rPr>
        <w:t>Provi</w:t>
      </w:r>
      <w:r w:rsidR="00A82B1E" w:rsidRPr="00AE3836">
        <w:rPr>
          <w:rFonts w:asciiTheme="majorEastAsia" w:eastAsiaTheme="majorEastAsia" w:hAnsiTheme="majorEastAsia"/>
          <w:sz w:val="22"/>
        </w:rPr>
        <w:t>de</w:t>
      </w:r>
      <w:r w:rsidR="00A82B1E" w:rsidRPr="00AE3836">
        <w:rPr>
          <w:rFonts w:asciiTheme="majorEastAsia" w:eastAsiaTheme="majorEastAsia" w:hAnsiTheme="majorEastAsia" w:hint="eastAsia"/>
          <w:sz w:val="22"/>
        </w:rPr>
        <w:t xml:space="preserve"> </w:t>
      </w:r>
      <w:r w:rsidR="00A82B1E" w:rsidRPr="00AE3836">
        <w:rPr>
          <w:rFonts w:asciiTheme="majorEastAsia" w:eastAsiaTheme="majorEastAsia" w:hAnsiTheme="majorEastAsia"/>
          <w:sz w:val="22"/>
        </w:rPr>
        <w:t xml:space="preserve">support and reasonable accommodation for </w:t>
      </w:r>
      <w:r w:rsidR="00A82B1E" w:rsidRPr="00AE3836">
        <w:rPr>
          <w:rFonts w:asciiTheme="majorEastAsia" w:eastAsiaTheme="majorEastAsia" w:hAnsiTheme="majorEastAsia" w:hint="eastAsia"/>
          <w:sz w:val="22"/>
        </w:rPr>
        <w:t>decision-making not because of the incapacity of understanding law</w:t>
      </w:r>
      <w:r w:rsidR="00A82B1E" w:rsidRPr="00AE3836">
        <w:rPr>
          <w:rFonts w:asciiTheme="majorEastAsia" w:eastAsiaTheme="majorEastAsia" w:hAnsiTheme="majorEastAsia"/>
          <w:sz w:val="22"/>
        </w:rPr>
        <w:t>s</w:t>
      </w:r>
      <w:r w:rsidR="00A82B1E" w:rsidRPr="00AE3836">
        <w:rPr>
          <w:rFonts w:asciiTheme="majorEastAsia" w:eastAsiaTheme="majorEastAsia" w:hAnsiTheme="majorEastAsia" w:hint="eastAsia"/>
          <w:sz w:val="22"/>
        </w:rPr>
        <w:t xml:space="preserve"> but because of making decision at the equal basis </w:t>
      </w:r>
      <w:r w:rsidR="00A82B1E" w:rsidRPr="00AE3836">
        <w:rPr>
          <w:rFonts w:asciiTheme="majorEastAsia" w:eastAsiaTheme="majorEastAsia" w:hAnsiTheme="majorEastAsia"/>
          <w:sz w:val="22"/>
        </w:rPr>
        <w:t>with</w:t>
      </w:r>
      <w:r w:rsidR="00A82B1E" w:rsidRPr="00AE3836">
        <w:rPr>
          <w:rFonts w:asciiTheme="majorEastAsia" w:eastAsiaTheme="majorEastAsia" w:hAnsiTheme="majorEastAsia" w:hint="eastAsia"/>
          <w:sz w:val="22"/>
        </w:rPr>
        <w:t xml:space="preserve"> others.</w:t>
      </w:r>
      <w:r>
        <w:rPr>
          <w:rFonts w:asciiTheme="majorEastAsia" w:eastAsiaTheme="majorEastAsia" w:hAnsiTheme="majorEastAsia"/>
          <w:sz w:val="22"/>
        </w:rPr>
        <w:t>”</w:t>
      </w:r>
    </w:p>
    <w:p w:rsidR="00A82B1E" w:rsidRPr="00AE3836" w:rsidRDefault="00A82B1E" w:rsidP="0064590B">
      <w:pPr>
        <w:rPr>
          <w:rFonts w:asciiTheme="majorEastAsia" w:eastAsiaTheme="majorEastAsia" w:hAnsiTheme="majorEastAsia"/>
          <w:sz w:val="22"/>
          <w:u w:val="single"/>
        </w:rPr>
      </w:pPr>
      <w:r w:rsidRPr="00AE3836">
        <w:rPr>
          <w:rFonts w:asciiTheme="majorEastAsia" w:eastAsiaTheme="majorEastAsia" w:hAnsiTheme="majorEastAsia"/>
          <w:sz w:val="22"/>
          <w:u w:val="single"/>
        </w:rPr>
        <w:t>Reason</w:t>
      </w:r>
    </w:p>
    <w:p w:rsidR="0064590B" w:rsidRPr="00AE3836" w:rsidRDefault="00A82B1E" w:rsidP="0064590B">
      <w:pPr>
        <w:rPr>
          <w:rFonts w:asciiTheme="majorEastAsia" w:eastAsiaTheme="majorEastAsia" w:hAnsiTheme="majorEastAsia"/>
          <w:sz w:val="22"/>
        </w:rPr>
      </w:pPr>
      <w:r w:rsidRPr="00AE3836">
        <w:rPr>
          <w:rFonts w:asciiTheme="majorEastAsia" w:eastAsiaTheme="majorEastAsia" w:hAnsiTheme="majorEastAsia"/>
          <w:sz w:val="22"/>
        </w:rPr>
        <w:t>It should be clearly stated</w:t>
      </w:r>
      <w:r w:rsidR="00B37048" w:rsidRPr="00AE3836">
        <w:rPr>
          <w:rFonts w:asciiTheme="majorEastAsia" w:eastAsiaTheme="majorEastAsia" w:hAnsiTheme="majorEastAsia"/>
          <w:sz w:val="22"/>
        </w:rPr>
        <w:t xml:space="preserve"> </w:t>
      </w:r>
      <w:r w:rsidR="0064590B" w:rsidRPr="00AE3836">
        <w:rPr>
          <w:rFonts w:asciiTheme="majorEastAsia" w:eastAsiaTheme="majorEastAsia" w:hAnsiTheme="majorEastAsia"/>
          <w:sz w:val="22"/>
        </w:rPr>
        <w:t xml:space="preserve">that the need of </w:t>
      </w:r>
      <w:r w:rsidR="0064590B" w:rsidRPr="00AE3836">
        <w:rPr>
          <w:rFonts w:asciiTheme="majorEastAsia" w:eastAsiaTheme="majorEastAsia" w:hAnsiTheme="majorEastAsia" w:hint="eastAsia"/>
          <w:sz w:val="22"/>
        </w:rPr>
        <w:t>supp</w:t>
      </w:r>
      <w:r w:rsidR="0064590B" w:rsidRPr="00AE3836">
        <w:rPr>
          <w:rFonts w:asciiTheme="majorEastAsia" w:eastAsiaTheme="majorEastAsia" w:hAnsiTheme="majorEastAsia"/>
          <w:sz w:val="22"/>
        </w:rPr>
        <w:t xml:space="preserve">orted decision making and reasonable accommodation </w:t>
      </w:r>
      <w:r w:rsidR="007C3C0F">
        <w:rPr>
          <w:rFonts w:asciiTheme="majorEastAsia" w:eastAsiaTheme="majorEastAsia" w:hAnsiTheme="majorEastAsia"/>
          <w:sz w:val="22"/>
        </w:rPr>
        <w:t>can</w:t>
      </w:r>
      <w:r w:rsidR="0064590B" w:rsidRPr="00AE3836">
        <w:rPr>
          <w:rFonts w:asciiTheme="majorEastAsia" w:eastAsiaTheme="majorEastAsia" w:hAnsiTheme="majorEastAsia"/>
          <w:sz w:val="22"/>
        </w:rPr>
        <w:t xml:space="preserve">not </w:t>
      </w:r>
      <w:r w:rsidR="007C3C0F">
        <w:rPr>
          <w:rFonts w:asciiTheme="majorEastAsia" w:eastAsiaTheme="majorEastAsia" w:hAnsiTheme="majorEastAsia"/>
          <w:sz w:val="22"/>
        </w:rPr>
        <w:t xml:space="preserve">be </w:t>
      </w:r>
      <w:r w:rsidR="00DF7BEF" w:rsidRPr="00AE3836">
        <w:rPr>
          <w:rFonts w:asciiTheme="majorEastAsia" w:eastAsiaTheme="majorEastAsia" w:hAnsiTheme="majorEastAsia"/>
          <w:sz w:val="22"/>
        </w:rPr>
        <w:t>applied</w:t>
      </w:r>
      <w:r w:rsidR="0064590B" w:rsidRPr="00AE3836">
        <w:rPr>
          <w:rFonts w:asciiTheme="majorEastAsia" w:eastAsiaTheme="majorEastAsia" w:hAnsiTheme="majorEastAsia"/>
          <w:sz w:val="22"/>
        </w:rPr>
        <w:t xml:space="preserve"> to questioning legal capacity.</w:t>
      </w:r>
    </w:p>
    <w:p w:rsidR="002A698C" w:rsidRPr="00AE3836" w:rsidRDefault="002A698C" w:rsidP="002A698C">
      <w:pPr>
        <w:pStyle w:val="a7"/>
        <w:rPr>
          <w:rFonts w:asciiTheme="majorEastAsia" w:eastAsiaTheme="majorEastAsia" w:hAnsiTheme="majorEastAsia"/>
          <w:sz w:val="22"/>
        </w:rPr>
      </w:pPr>
    </w:p>
    <w:p w:rsidR="002A698C" w:rsidRPr="007C3C0F" w:rsidRDefault="002A698C" w:rsidP="002A698C">
      <w:pPr>
        <w:pStyle w:val="a7"/>
        <w:rPr>
          <w:rFonts w:asciiTheme="majorEastAsia" w:eastAsiaTheme="majorEastAsia" w:hAnsiTheme="majorEastAsia" w:hint="eastAsia"/>
          <w:sz w:val="22"/>
        </w:rPr>
      </w:pPr>
    </w:p>
    <w:p w:rsidR="002A698C" w:rsidRPr="00AE3836" w:rsidRDefault="002A698C" w:rsidP="002A698C">
      <w:pPr>
        <w:pStyle w:val="a7"/>
        <w:rPr>
          <w:rFonts w:asciiTheme="majorEastAsia" w:eastAsiaTheme="majorEastAsia" w:hAnsiTheme="majorEastAsia"/>
          <w:b/>
          <w:sz w:val="22"/>
        </w:rPr>
      </w:pPr>
      <w:r w:rsidRPr="00AE3836">
        <w:rPr>
          <w:rFonts w:asciiTheme="majorEastAsia" w:eastAsiaTheme="majorEastAsia" w:hAnsiTheme="majorEastAsia" w:cs="Segoe UI"/>
          <w:b/>
          <w:color w:val="444444"/>
          <w:sz w:val="22"/>
        </w:rPr>
        <w:t>Additional T</w:t>
      </w:r>
      <w:r w:rsidR="00C76509" w:rsidRPr="00AE3836">
        <w:rPr>
          <w:rFonts w:asciiTheme="majorEastAsia" w:eastAsiaTheme="majorEastAsia" w:hAnsiTheme="majorEastAsia" w:cs="Segoe UI"/>
          <w:b/>
          <w:color w:val="444444"/>
          <w:sz w:val="22"/>
        </w:rPr>
        <w:t>opic</w:t>
      </w:r>
    </w:p>
    <w:p w:rsidR="00B60DA7" w:rsidRPr="00AE3836" w:rsidRDefault="002A698C" w:rsidP="002A698C">
      <w:pPr>
        <w:pStyle w:val="a8"/>
        <w:rPr>
          <w:rFonts w:asciiTheme="majorEastAsia" w:eastAsiaTheme="majorEastAsia" w:hAnsiTheme="majorEastAsia"/>
          <w:sz w:val="22"/>
          <w:szCs w:val="22"/>
        </w:rPr>
      </w:pPr>
      <w:r w:rsidRPr="00AE3836">
        <w:rPr>
          <w:rFonts w:asciiTheme="majorEastAsia" w:eastAsiaTheme="majorEastAsia" w:hAnsiTheme="majorEastAsia" w:hint="eastAsia"/>
          <w:sz w:val="22"/>
          <w:szCs w:val="22"/>
        </w:rPr>
        <w:t xml:space="preserve"> </w:t>
      </w:r>
    </w:p>
    <w:p w:rsidR="002A698C" w:rsidRPr="00AE3836" w:rsidRDefault="00B60DA7" w:rsidP="002A698C">
      <w:pPr>
        <w:pStyle w:val="a8"/>
        <w:rPr>
          <w:rFonts w:asciiTheme="majorEastAsia" w:eastAsiaTheme="majorEastAsia" w:hAnsiTheme="majorEastAsia"/>
          <w:sz w:val="22"/>
          <w:szCs w:val="22"/>
        </w:rPr>
      </w:pPr>
      <w:r w:rsidRPr="00AE3836">
        <w:rPr>
          <w:rFonts w:asciiTheme="majorEastAsia" w:eastAsiaTheme="majorEastAsia" w:hAnsiTheme="majorEastAsia"/>
          <w:sz w:val="22"/>
          <w:szCs w:val="22"/>
        </w:rPr>
        <w:t>T</w:t>
      </w:r>
      <w:r w:rsidR="002A698C" w:rsidRPr="00AE3836">
        <w:rPr>
          <w:rFonts w:asciiTheme="majorEastAsia" w:eastAsiaTheme="majorEastAsia" w:hAnsiTheme="majorEastAsia" w:hint="eastAsia"/>
          <w:sz w:val="22"/>
          <w:szCs w:val="22"/>
        </w:rPr>
        <w:t>he general comment should clearly state</w:t>
      </w:r>
      <w:r w:rsidRPr="00AE3836">
        <w:rPr>
          <w:rFonts w:asciiTheme="majorEastAsia" w:eastAsiaTheme="majorEastAsia" w:hAnsiTheme="majorEastAsia"/>
          <w:sz w:val="22"/>
          <w:szCs w:val="22"/>
        </w:rPr>
        <w:t>s</w:t>
      </w:r>
      <w:r w:rsidR="002A698C" w:rsidRPr="00AE3836">
        <w:rPr>
          <w:rFonts w:asciiTheme="majorEastAsia" w:eastAsiaTheme="majorEastAsia" w:hAnsiTheme="majorEastAsia" w:hint="eastAsia"/>
          <w:sz w:val="22"/>
          <w:szCs w:val="22"/>
        </w:rPr>
        <w:t xml:space="preserve"> discriminations in line with the CRPD</w:t>
      </w:r>
      <w:r w:rsidRPr="00AE3836">
        <w:rPr>
          <w:rFonts w:asciiTheme="majorEastAsia" w:eastAsiaTheme="majorEastAsia" w:hAnsiTheme="majorEastAsia"/>
          <w:sz w:val="22"/>
          <w:szCs w:val="22"/>
        </w:rPr>
        <w:t xml:space="preserve"> is prohibited, w</w:t>
      </w:r>
      <w:r w:rsidRPr="00AE3836">
        <w:rPr>
          <w:rFonts w:asciiTheme="majorEastAsia" w:eastAsiaTheme="majorEastAsia" w:hAnsiTheme="majorEastAsia" w:hint="eastAsia"/>
          <w:sz w:val="22"/>
          <w:szCs w:val="22"/>
        </w:rPr>
        <w:t xml:space="preserve">hen State Parties make </w:t>
      </w:r>
      <w:r w:rsidR="007C3C0F">
        <w:rPr>
          <w:rFonts w:asciiTheme="majorEastAsia" w:eastAsiaTheme="majorEastAsia" w:hAnsiTheme="majorEastAsia" w:hint="eastAsia"/>
          <w:sz w:val="22"/>
          <w:szCs w:val="22"/>
        </w:rPr>
        <w:t>the guideline to implement SDGs.</w:t>
      </w:r>
    </w:p>
    <w:p w:rsidR="002A698C" w:rsidRPr="00AE3836" w:rsidRDefault="00B60DA7" w:rsidP="002A698C">
      <w:pPr>
        <w:pStyle w:val="a7"/>
        <w:rPr>
          <w:rFonts w:asciiTheme="majorEastAsia" w:eastAsiaTheme="majorEastAsia" w:hAnsiTheme="majorEastAsia"/>
          <w:sz w:val="22"/>
          <w:u w:val="single"/>
        </w:rPr>
      </w:pPr>
      <w:r w:rsidRPr="00AE3836">
        <w:rPr>
          <w:rFonts w:asciiTheme="majorEastAsia" w:eastAsiaTheme="majorEastAsia" w:hAnsiTheme="majorEastAsia"/>
          <w:sz w:val="22"/>
          <w:u w:val="single"/>
        </w:rPr>
        <w:t>Reason</w:t>
      </w:r>
    </w:p>
    <w:p w:rsidR="00B60DA7" w:rsidRPr="00AE3836" w:rsidRDefault="00B60DA7" w:rsidP="00B60DA7">
      <w:pPr>
        <w:pStyle w:val="a8"/>
        <w:rPr>
          <w:rFonts w:asciiTheme="majorEastAsia" w:eastAsiaTheme="majorEastAsia" w:hAnsiTheme="majorEastAsia" w:hint="eastAsia"/>
          <w:sz w:val="22"/>
          <w:szCs w:val="22"/>
        </w:rPr>
      </w:pPr>
      <w:r w:rsidRPr="00AE3836">
        <w:rPr>
          <w:rFonts w:asciiTheme="majorEastAsia" w:eastAsiaTheme="majorEastAsia" w:hAnsiTheme="majorEastAsia" w:hint="eastAsia"/>
          <w:sz w:val="22"/>
          <w:szCs w:val="22"/>
        </w:rPr>
        <w:t>In Japan, the guideline to im</w:t>
      </w:r>
      <w:r w:rsidRPr="00AE3836">
        <w:rPr>
          <w:rFonts w:asciiTheme="majorEastAsia" w:eastAsiaTheme="majorEastAsia" w:hAnsiTheme="majorEastAsia" w:hint="eastAsia"/>
          <w:sz w:val="22"/>
          <w:szCs w:val="22"/>
        </w:rPr>
        <w:t>plement SDGs which was made by G</w:t>
      </w:r>
      <w:r w:rsidRPr="00AE3836">
        <w:rPr>
          <w:rFonts w:asciiTheme="majorEastAsia" w:eastAsiaTheme="majorEastAsia" w:hAnsiTheme="majorEastAsia" w:hint="eastAsia"/>
          <w:sz w:val="22"/>
          <w:szCs w:val="22"/>
        </w:rPr>
        <w:t xml:space="preserve">overnment regarded discriminations </w:t>
      </w:r>
      <w:r w:rsidR="007C3C0F">
        <w:rPr>
          <w:rFonts w:asciiTheme="majorEastAsia" w:eastAsiaTheme="majorEastAsia" w:hAnsiTheme="majorEastAsia" w:hint="eastAsia"/>
          <w:sz w:val="22"/>
          <w:szCs w:val="22"/>
        </w:rPr>
        <w:t>against disability as issues</w:t>
      </w:r>
      <w:r w:rsidR="007C3C0F">
        <w:rPr>
          <w:rFonts w:asciiTheme="majorEastAsia" w:eastAsiaTheme="majorEastAsia" w:hAnsiTheme="majorEastAsia"/>
          <w:sz w:val="22"/>
          <w:szCs w:val="22"/>
        </w:rPr>
        <w:t xml:space="preserve"> related</w:t>
      </w:r>
      <w:r w:rsidR="007C3C0F">
        <w:rPr>
          <w:rFonts w:asciiTheme="majorEastAsia" w:eastAsiaTheme="majorEastAsia" w:hAnsiTheme="majorEastAsia" w:hint="eastAsia"/>
          <w:sz w:val="22"/>
          <w:szCs w:val="22"/>
        </w:rPr>
        <w:t xml:space="preserve"> </w:t>
      </w:r>
      <w:r w:rsidRPr="00AE3836">
        <w:rPr>
          <w:rFonts w:asciiTheme="majorEastAsia" w:eastAsiaTheme="majorEastAsia" w:hAnsiTheme="majorEastAsia" w:hint="eastAsia"/>
          <w:sz w:val="22"/>
          <w:szCs w:val="22"/>
        </w:rPr>
        <w:t xml:space="preserve">only </w:t>
      </w:r>
      <w:r w:rsidR="007C3C0F">
        <w:rPr>
          <w:rFonts w:asciiTheme="majorEastAsia" w:eastAsiaTheme="majorEastAsia" w:hAnsiTheme="majorEastAsia"/>
          <w:sz w:val="22"/>
          <w:szCs w:val="22"/>
        </w:rPr>
        <w:t xml:space="preserve">to </w:t>
      </w:r>
      <w:r w:rsidRPr="00AE3836">
        <w:rPr>
          <w:rFonts w:asciiTheme="majorEastAsia" w:eastAsiaTheme="majorEastAsia" w:hAnsiTheme="majorEastAsia" w:hint="eastAsia"/>
          <w:sz w:val="22"/>
          <w:szCs w:val="22"/>
        </w:rPr>
        <w:t>attitudinal barrier of individuals.</w:t>
      </w:r>
      <w:r w:rsidR="0044499B" w:rsidRPr="00AE3836">
        <w:rPr>
          <w:rFonts w:asciiTheme="majorEastAsia" w:eastAsiaTheme="majorEastAsia" w:hAnsiTheme="majorEastAsia"/>
          <w:sz w:val="22"/>
          <w:szCs w:val="22"/>
        </w:rPr>
        <w:t xml:space="preserve"> </w:t>
      </w:r>
      <w:r w:rsidRPr="00AE3836">
        <w:rPr>
          <w:rFonts w:asciiTheme="majorEastAsia" w:eastAsiaTheme="majorEastAsia" w:hAnsiTheme="majorEastAsia" w:hint="eastAsia"/>
          <w:sz w:val="22"/>
          <w:szCs w:val="22"/>
        </w:rPr>
        <w:t xml:space="preserve">Paragraphs of 50 and </w:t>
      </w:r>
      <w:r w:rsidRPr="00AE3836">
        <w:rPr>
          <w:rFonts w:asciiTheme="majorEastAsia" w:eastAsiaTheme="majorEastAsia" w:hAnsiTheme="majorEastAsia"/>
          <w:sz w:val="22"/>
          <w:szCs w:val="22"/>
        </w:rPr>
        <w:t>76 n are not enough, so that a</w:t>
      </w:r>
      <w:r w:rsidR="007C3C0F">
        <w:rPr>
          <w:rFonts w:asciiTheme="majorEastAsia" w:eastAsiaTheme="majorEastAsia" w:hAnsiTheme="majorEastAsia"/>
          <w:sz w:val="22"/>
          <w:szCs w:val="22"/>
        </w:rPr>
        <w:t xml:space="preserve"> new paragraph on SDGs is required.</w:t>
      </w:r>
      <w:bookmarkStart w:id="0" w:name="_GoBack"/>
      <w:bookmarkEnd w:id="0"/>
    </w:p>
    <w:sectPr w:rsidR="00B60DA7" w:rsidRPr="00AE38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549" w:rsidRDefault="00E24549" w:rsidP="00C76509">
      <w:r>
        <w:separator/>
      </w:r>
    </w:p>
  </w:endnote>
  <w:endnote w:type="continuationSeparator" w:id="0">
    <w:p w:rsidR="00E24549" w:rsidRDefault="00E24549" w:rsidP="00C7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549" w:rsidRDefault="00E24549" w:rsidP="00C76509">
      <w:r>
        <w:separator/>
      </w:r>
    </w:p>
  </w:footnote>
  <w:footnote w:type="continuationSeparator" w:id="0">
    <w:p w:rsidR="00E24549" w:rsidRDefault="00E24549" w:rsidP="00C76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3502D"/>
    <w:multiLevelType w:val="multilevel"/>
    <w:tmpl w:val="35CE8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BE"/>
    <w:rsid w:val="00000333"/>
    <w:rsid w:val="00055FCB"/>
    <w:rsid w:val="00071090"/>
    <w:rsid w:val="000A001B"/>
    <w:rsid w:val="000B0E07"/>
    <w:rsid w:val="000D6226"/>
    <w:rsid w:val="001240FC"/>
    <w:rsid w:val="00284137"/>
    <w:rsid w:val="002A698C"/>
    <w:rsid w:val="00390090"/>
    <w:rsid w:val="003A3D19"/>
    <w:rsid w:val="0044499B"/>
    <w:rsid w:val="0064590B"/>
    <w:rsid w:val="00660B40"/>
    <w:rsid w:val="007C3C0F"/>
    <w:rsid w:val="00887506"/>
    <w:rsid w:val="00907453"/>
    <w:rsid w:val="00A369CA"/>
    <w:rsid w:val="00A82B1E"/>
    <w:rsid w:val="00AE3836"/>
    <w:rsid w:val="00B143CD"/>
    <w:rsid w:val="00B37048"/>
    <w:rsid w:val="00B60DA7"/>
    <w:rsid w:val="00B81AE4"/>
    <w:rsid w:val="00BA68BE"/>
    <w:rsid w:val="00BB7BC1"/>
    <w:rsid w:val="00BC6951"/>
    <w:rsid w:val="00C74F2F"/>
    <w:rsid w:val="00C76509"/>
    <w:rsid w:val="00DD38CE"/>
    <w:rsid w:val="00DF7BEF"/>
    <w:rsid w:val="00E24549"/>
    <w:rsid w:val="00E32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9D7313-1CBD-44B4-9952-DBCEBFF4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509"/>
    <w:pPr>
      <w:tabs>
        <w:tab w:val="center" w:pos="4252"/>
        <w:tab w:val="right" w:pos="8504"/>
      </w:tabs>
      <w:snapToGrid w:val="0"/>
    </w:pPr>
  </w:style>
  <w:style w:type="character" w:customStyle="1" w:styleId="a4">
    <w:name w:val="ヘッダー (文字)"/>
    <w:basedOn w:val="a0"/>
    <w:link w:val="a3"/>
    <w:uiPriority w:val="99"/>
    <w:rsid w:val="00C76509"/>
  </w:style>
  <w:style w:type="paragraph" w:styleId="a5">
    <w:name w:val="footer"/>
    <w:basedOn w:val="a"/>
    <w:link w:val="a6"/>
    <w:uiPriority w:val="99"/>
    <w:unhideWhenUsed/>
    <w:rsid w:val="00C76509"/>
    <w:pPr>
      <w:tabs>
        <w:tab w:val="center" w:pos="4252"/>
        <w:tab w:val="right" w:pos="8504"/>
      </w:tabs>
      <w:snapToGrid w:val="0"/>
    </w:pPr>
  </w:style>
  <w:style w:type="character" w:customStyle="1" w:styleId="a6">
    <w:name w:val="フッター (文字)"/>
    <w:basedOn w:val="a0"/>
    <w:link w:val="a5"/>
    <w:uiPriority w:val="99"/>
    <w:rsid w:val="00C76509"/>
  </w:style>
  <w:style w:type="paragraph" w:styleId="a7">
    <w:name w:val="No Spacing"/>
    <w:uiPriority w:val="1"/>
    <w:qFormat/>
    <w:rsid w:val="00C76509"/>
    <w:pPr>
      <w:widowControl w:val="0"/>
      <w:jc w:val="both"/>
    </w:pPr>
    <w:rPr>
      <w:rFonts w:ascii="Century" w:eastAsia="ＭＳ 明朝" w:hAnsi="Century" w:cs="Times New Roman"/>
    </w:rPr>
  </w:style>
  <w:style w:type="paragraph" w:styleId="a8">
    <w:name w:val="Plain Text"/>
    <w:basedOn w:val="a"/>
    <w:link w:val="a9"/>
    <w:uiPriority w:val="99"/>
    <w:unhideWhenUsed/>
    <w:rsid w:val="00DD38CE"/>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DD38CE"/>
    <w:rPr>
      <w:rFonts w:ascii="ＭＳ ゴシック" w:eastAsia="ＭＳ ゴシック" w:hAnsi="Courier New" w:cs="Courier New"/>
      <w:sz w:val="20"/>
      <w:szCs w:val="21"/>
    </w:rPr>
  </w:style>
  <w:style w:type="character" w:styleId="aa">
    <w:name w:val="annotation reference"/>
    <w:basedOn w:val="a0"/>
    <w:uiPriority w:val="99"/>
    <w:semiHidden/>
    <w:unhideWhenUsed/>
    <w:rsid w:val="00B60DA7"/>
    <w:rPr>
      <w:sz w:val="18"/>
      <w:szCs w:val="18"/>
    </w:rPr>
  </w:style>
  <w:style w:type="paragraph" w:styleId="ab">
    <w:name w:val="annotation text"/>
    <w:basedOn w:val="a"/>
    <w:link w:val="ac"/>
    <w:uiPriority w:val="99"/>
    <w:semiHidden/>
    <w:unhideWhenUsed/>
    <w:rsid w:val="00B60DA7"/>
    <w:pPr>
      <w:jc w:val="left"/>
    </w:pPr>
  </w:style>
  <w:style w:type="character" w:customStyle="1" w:styleId="ac">
    <w:name w:val="コメント文字列 (文字)"/>
    <w:basedOn w:val="a0"/>
    <w:link w:val="ab"/>
    <w:uiPriority w:val="99"/>
    <w:semiHidden/>
    <w:rsid w:val="00B60DA7"/>
  </w:style>
  <w:style w:type="paragraph" w:styleId="ad">
    <w:name w:val="annotation subject"/>
    <w:basedOn w:val="ab"/>
    <w:next w:val="ab"/>
    <w:link w:val="ae"/>
    <w:uiPriority w:val="99"/>
    <w:semiHidden/>
    <w:unhideWhenUsed/>
    <w:rsid w:val="00B60DA7"/>
    <w:rPr>
      <w:b/>
      <w:bCs/>
    </w:rPr>
  </w:style>
  <w:style w:type="character" w:customStyle="1" w:styleId="ae">
    <w:name w:val="コメント内容 (文字)"/>
    <w:basedOn w:val="ac"/>
    <w:link w:val="ad"/>
    <w:uiPriority w:val="99"/>
    <w:semiHidden/>
    <w:rsid w:val="00B60DA7"/>
    <w:rPr>
      <w:b/>
      <w:bCs/>
    </w:rPr>
  </w:style>
  <w:style w:type="paragraph" w:styleId="af">
    <w:name w:val="Balloon Text"/>
    <w:basedOn w:val="a"/>
    <w:link w:val="af0"/>
    <w:uiPriority w:val="99"/>
    <w:semiHidden/>
    <w:unhideWhenUsed/>
    <w:rsid w:val="00B60DA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60D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27204">
      <w:bodyDiv w:val="1"/>
      <w:marLeft w:val="0"/>
      <w:marRight w:val="0"/>
      <w:marTop w:val="0"/>
      <w:marBottom w:val="0"/>
      <w:divBdr>
        <w:top w:val="none" w:sz="0" w:space="0" w:color="auto"/>
        <w:left w:val="none" w:sz="0" w:space="0" w:color="auto"/>
        <w:bottom w:val="none" w:sz="0" w:space="0" w:color="auto"/>
        <w:right w:val="none" w:sz="0" w:space="0" w:color="auto"/>
      </w:divBdr>
      <w:divsChild>
        <w:div w:id="1957904665">
          <w:marLeft w:val="0"/>
          <w:marRight w:val="0"/>
          <w:marTop w:val="0"/>
          <w:marBottom w:val="0"/>
          <w:divBdr>
            <w:top w:val="none" w:sz="0" w:space="0" w:color="auto"/>
            <w:left w:val="none" w:sz="0" w:space="0" w:color="auto"/>
            <w:bottom w:val="none" w:sz="0" w:space="0" w:color="auto"/>
            <w:right w:val="none" w:sz="0" w:space="0" w:color="auto"/>
          </w:divBdr>
          <w:divsChild>
            <w:div w:id="399642124">
              <w:marLeft w:val="0"/>
              <w:marRight w:val="0"/>
              <w:marTop w:val="0"/>
              <w:marBottom w:val="0"/>
              <w:divBdr>
                <w:top w:val="none" w:sz="0" w:space="0" w:color="auto"/>
                <w:left w:val="none" w:sz="0" w:space="0" w:color="auto"/>
                <w:bottom w:val="none" w:sz="0" w:space="0" w:color="auto"/>
                <w:right w:val="none" w:sz="0" w:space="0" w:color="auto"/>
              </w:divBdr>
              <w:divsChild>
                <w:div w:id="1991330044">
                  <w:marLeft w:val="0"/>
                  <w:marRight w:val="0"/>
                  <w:marTop w:val="0"/>
                  <w:marBottom w:val="0"/>
                  <w:divBdr>
                    <w:top w:val="none" w:sz="0" w:space="0" w:color="auto"/>
                    <w:left w:val="none" w:sz="0" w:space="0" w:color="auto"/>
                    <w:bottom w:val="none" w:sz="0" w:space="0" w:color="auto"/>
                    <w:right w:val="none" w:sz="0" w:space="0" w:color="auto"/>
                  </w:divBdr>
                  <w:divsChild>
                    <w:div w:id="301082423">
                      <w:marLeft w:val="0"/>
                      <w:marRight w:val="0"/>
                      <w:marTop w:val="0"/>
                      <w:marBottom w:val="0"/>
                      <w:divBdr>
                        <w:top w:val="none" w:sz="0" w:space="0" w:color="auto"/>
                        <w:left w:val="none" w:sz="0" w:space="0" w:color="auto"/>
                        <w:bottom w:val="none" w:sz="0" w:space="0" w:color="auto"/>
                        <w:right w:val="none" w:sz="0" w:space="0" w:color="auto"/>
                      </w:divBdr>
                      <w:divsChild>
                        <w:div w:id="10065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EB9DE5-525F-4FD1-A6B8-12A7C466CB46}"/>
</file>

<file path=customXml/itemProps2.xml><?xml version="1.0" encoding="utf-8"?>
<ds:datastoreItem xmlns:ds="http://schemas.openxmlformats.org/officeDocument/2006/customXml" ds:itemID="{89D66891-4F0C-42AC-B310-7BCB00226CD0}"/>
</file>

<file path=customXml/itemProps3.xml><?xml version="1.0" encoding="utf-8"?>
<ds:datastoreItem xmlns:ds="http://schemas.openxmlformats.org/officeDocument/2006/customXml" ds:itemID="{FB82ECBF-82D7-4899-A8C6-B82D40995D89}"/>
</file>

<file path=docProps/app.xml><?xml version="1.0" encoding="utf-8"?>
<Properties xmlns="http://schemas.openxmlformats.org/officeDocument/2006/extended-properties" xmlns:vt="http://schemas.openxmlformats.org/officeDocument/2006/docPropsVTypes">
  <Template>Normal.dotm</Template>
  <TotalTime>182</TotalTime>
  <Pages>1</Pages>
  <Words>746</Words>
  <Characters>4256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中西由起子</dc:creator>
  <cp:keywords/>
  <dc:description/>
  <cp:lastModifiedBy>中西由起子</cp:lastModifiedBy>
  <cp:revision>11</cp:revision>
  <dcterms:created xsi:type="dcterms:W3CDTF">2017-11-30T02:01:00Z</dcterms:created>
  <dcterms:modified xsi:type="dcterms:W3CDTF">2017-11-30T15:23:00Z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