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9289F" w14:textId="77777777" w:rsidR="00172DCD" w:rsidRPr="00DC5C01" w:rsidRDefault="00172DCD" w:rsidP="00172DCD">
      <w:pPr>
        <w:spacing w:after="0" w:line="240" w:lineRule="auto"/>
        <w:jc w:val="center"/>
        <w:rPr>
          <w:rFonts w:ascii="Times New Roman" w:hAnsi="Times New Roman" w:cs="Times New Roman"/>
          <w:sz w:val="28"/>
          <w:szCs w:val="28"/>
          <w:lang w:val="en-US"/>
        </w:rPr>
      </w:pPr>
      <w:r w:rsidRPr="00DC5C01">
        <w:rPr>
          <w:rFonts w:ascii="Times New Roman" w:hAnsi="Times New Roman" w:cs="Times New Roman"/>
          <w:noProof/>
          <w:sz w:val="28"/>
          <w:szCs w:val="28"/>
          <w:lang w:val="en-US"/>
        </w:rPr>
        <w:drawing>
          <wp:inline distT="0" distB="0" distL="0" distR="0" wp14:anchorId="6E89FF3C" wp14:editId="3F11850D">
            <wp:extent cx="784860" cy="78703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84860" cy="787034"/>
                    </a:xfrm>
                    <a:prstGeom prst="rect">
                      <a:avLst/>
                    </a:prstGeom>
                    <a:noFill/>
                    <a:ln>
                      <a:noFill/>
                    </a:ln>
                  </pic:spPr>
                </pic:pic>
              </a:graphicData>
            </a:graphic>
          </wp:inline>
        </w:drawing>
      </w:r>
    </w:p>
    <w:p w14:paraId="6E982856" w14:textId="77777777" w:rsidR="00172DCD" w:rsidRPr="00DC5C01" w:rsidRDefault="00172DCD" w:rsidP="00172DCD">
      <w:pPr>
        <w:spacing w:after="0" w:line="240" w:lineRule="auto"/>
        <w:jc w:val="center"/>
        <w:rPr>
          <w:rFonts w:ascii="Times New Roman" w:hAnsi="Times New Roman" w:cs="Times New Roman"/>
          <w:sz w:val="24"/>
          <w:szCs w:val="24"/>
          <w:lang w:val="en-US"/>
        </w:rPr>
      </w:pPr>
      <w:r w:rsidRPr="00DC5C01">
        <w:rPr>
          <w:rFonts w:ascii="Times New Roman" w:hAnsi="Times New Roman" w:cs="Times New Roman"/>
          <w:i/>
          <w:sz w:val="24"/>
          <w:szCs w:val="24"/>
          <w:lang w:val="en-US"/>
        </w:rPr>
        <w:t>Permanent Mission of Brazil to the United Nations Office in Geneva</w:t>
      </w:r>
    </w:p>
    <w:p w14:paraId="5E505D82" w14:textId="77777777" w:rsidR="00172DCD" w:rsidRPr="00DC5C01" w:rsidRDefault="00172DCD" w:rsidP="00172DCD">
      <w:pPr>
        <w:spacing w:after="0" w:line="240" w:lineRule="auto"/>
        <w:jc w:val="center"/>
        <w:rPr>
          <w:rFonts w:ascii="Times New Roman" w:hAnsi="Times New Roman" w:cs="Times New Roman"/>
          <w:i/>
          <w:sz w:val="24"/>
          <w:szCs w:val="24"/>
          <w:lang w:val="en-US"/>
        </w:rPr>
      </w:pPr>
      <w:r w:rsidRPr="00DC5C01">
        <w:rPr>
          <w:rFonts w:ascii="Times New Roman" w:hAnsi="Times New Roman" w:cs="Times New Roman"/>
          <w:i/>
          <w:sz w:val="24"/>
          <w:szCs w:val="24"/>
          <w:lang w:val="en-US"/>
        </w:rPr>
        <w:t>Chemin Louis Dunant, 15 – 1202 – Genève</w:t>
      </w:r>
    </w:p>
    <w:p w14:paraId="4C201E37" w14:textId="77777777" w:rsidR="00172DCD" w:rsidRPr="00DC5C01" w:rsidRDefault="00172DCD" w:rsidP="00172DCD">
      <w:pPr>
        <w:spacing w:after="0" w:line="240" w:lineRule="auto"/>
        <w:jc w:val="center"/>
        <w:rPr>
          <w:rFonts w:ascii="Times New Roman" w:hAnsi="Times New Roman" w:cs="Times New Roman"/>
          <w:i/>
          <w:sz w:val="24"/>
          <w:szCs w:val="24"/>
          <w:lang w:val="en-US"/>
        </w:rPr>
      </w:pPr>
    </w:p>
    <w:p w14:paraId="07340398" w14:textId="77777777" w:rsidR="00821FCA" w:rsidRPr="00DC5C01" w:rsidRDefault="00821FCA" w:rsidP="00821FCA">
      <w:pPr>
        <w:rPr>
          <w:rFonts w:ascii="Times New Roman" w:hAnsi="Times New Roman" w:cs="Times New Roman"/>
          <w:b/>
          <w:sz w:val="24"/>
          <w:szCs w:val="24"/>
          <w:u w:val="single"/>
          <w:lang w:val="en-US"/>
        </w:rPr>
      </w:pPr>
    </w:p>
    <w:p w14:paraId="717A8900" w14:textId="77777777" w:rsidR="00821FCA" w:rsidRPr="00DC5C01" w:rsidRDefault="00821FCA" w:rsidP="00821FCA">
      <w:pPr>
        <w:spacing w:after="0"/>
        <w:rPr>
          <w:rFonts w:ascii="Times New Roman" w:hAnsi="Times New Roman" w:cs="Times New Roman"/>
          <w:b/>
          <w:sz w:val="28"/>
          <w:szCs w:val="28"/>
          <w:lang w:val="en-US"/>
        </w:rPr>
      </w:pPr>
      <w:r w:rsidRPr="00DC5C01">
        <w:rPr>
          <w:rFonts w:ascii="Times New Roman" w:hAnsi="Times New Roman" w:cs="Times New Roman"/>
          <w:b/>
          <w:sz w:val="28"/>
          <w:szCs w:val="28"/>
          <w:lang w:val="en-US"/>
        </w:rPr>
        <w:t xml:space="preserve">Human Rights Council </w:t>
      </w:r>
    </w:p>
    <w:p w14:paraId="04E6BA57" w14:textId="5E3B6AF3" w:rsidR="007022B9" w:rsidRPr="00DC5C01" w:rsidRDefault="001C147C" w:rsidP="00821FCA">
      <w:pPr>
        <w:spacing w:after="0"/>
        <w:rPr>
          <w:rFonts w:ascii="Times New Roman" w:hAnsi="Times New Roman" w:cs="Times New Roman"/>
          <w:b/>
          <w:sz w:val="28"/>
          <w:szCs w:val="28"/>
          <w:lang w:val="en-US"/>
        </w:rPr>
      </w:pPr>
      <w:r>
        <w:rPr>
          <w:rFonts w:ascii="Times New Roman" w:hAnsi="Times New Roman" w:cs="Times New Roman"/>
          <w:b/>
          <w:sz w:val="28"/>
          <w:szCs w:val="28"/>
          <w:lang w:val="en-US"/>
        </w:rPr>
        <w:t>Intersessional meeting on human rights and the 2030 Agenda</w:t>
      </w:r>
    </w:p>
    <w:p w14:paraId="30EF1BFF" w14:textId="2EC38D69" w:rsidR="00AE5453" w:rsidRPr="00DC5C01" w:rsidRDefault="001C147C" w:rsidP="00821FCA">
      <w:pPr>
        <w:spacing w:after="0"/>
        <w:rPr>
          <w:rFonts w:ascii="Times New Roman" w:hAnsi="Times New Roman" w:cs="Times New Roman"/>
          <w:b/>
          <w:sz w:val="28"/>
          <w:szCs w:val="28"/>
          <w:lang w:val="en-US"/>
        </w:rPr>
      </w:pPr>
      <w:r>
        <w:rPr>
          <w:rFonts w:ascii="Times New Roman" w:hAnsi="Times New Roman" w:cs="Times New Roman"/>
          <w:b/>
          <w:sz w:val="28"/>
          <w:szCs w:val="28"/>
          <w:lang w:val="en-US"/>
        </w:rPr>
        <w:t>14 January 2021</w:t>
      </w:r>
    </w:p>
    <w:p w14:paraId="6011DE0D" w14:textId="77777777" w:rsidR="00AE5453" w:rsidRPr="00DC5C01" w:rsidRDefault="00AE5453" w:rsidP="00821FCA">
      <w:pPr>
        <w:spacing w:after="0"/>
        <w:rPr>
          <w:rFonts w:ascii="Times New Roman" w:hAnsi="Times New Roman" w:cs="Times New Roman"/>
          <w:b/>
          <w:sz w:val="24"/>
          <w:szCs w:val="24"/>
          <w:lang w:val="en-US"/>
        </w:rPr>
      </w:pPr>
    </w:p>
    <w:p w14:paraId="5D31D410" w14:textId="128484A6" w:rsidR="001C147C" w:rsidRPr="001C147C" w:rsidRDefault="001C147C" w:rsidP="001C147C">
      <w:pPr>
        <w:spacing w:after="0" w:line="360" w:lineRule="auto"/>
        <w:jc w:val="both"/>
        <w:rPr>
          <w:rFonts w:ascii="Arial" w:hAnsi="Arial" w:cs="Arial"/>
          <w:sz w:val="28"/>
          <w:szCs w:val="28"/>
          <w:lang w:val="en-US"/>
        </w:rPr>
      </w:pPr>
      <w:r w:rsidRPr="001C147C">
        <w:rPr>
          <w:rFonts w:ascii="Arial" w:hAnsi="Arial" w:cs="Arial"/>
          <w:sz w:val="28"/>
          <w:szCs w:val="28"/>
          <w:lang w:val="en-US"/>
        </w:rPr>
        <w:t>Mr. President</w:t>
      </w:r>
      <w:r>
        <w:rPr>
          <w:rFonts w:ascii="Arial" w:hAnsi="Arial" w:cs="Arial"/>
          <w:sz w:val="28"/>
          <w:szCs w:val="28"/>
          <w:lang w:val="en-US"/>
        </w:rPr>
        <w:t>,</w:t>
      </w:r>
    </w:p>
    <w:p w14:paraId="33CD430C" w14:textId="77777777" w:rsidR="001C147C" w:rsidRDefault="001C147C" w:rsidP="001C147C">
      <w:pPr>
        <w:spacing w:after="0" w:line="360" w:lineRule="auto"/>
        <w:jc w:val="both"/>
        <w:rPr>
          <w:rFonts w:ascii="Times New Roman" w:hAnsi="Times New Roman" w:cs="Times New Roman"/>
          <w:sz w:val="28"/>
          <w:szCs w:val="28"/>
          <w:lang w:val="en-US"/>
        </w:rPr>
      </w:pPr>
    </w:p>
    <w:p w14:paraId="43A9AF52" w14:textId="77777777" w:rsidR="00984577" w:rsidRPr="00984577" w:rsidRDefault="00984577" w:rsidP="00984577">
      <w:pPr>
        <w:spacing w:after="0" w:line="360" w:lineRule="auto"/>
        <w:jc w:val="both"/>
        <w:rPr>
          <w:rFonts w:ascii="Arial" w:hAnsi="Arial" w:cs="Arial"/>
          <w:sz w:val="28"/>
          <w:szCs w:val="28"/>
          <w:lang w:val="en-US"/>
        </w:rPr>
      </w:pPr>
      <w:r w:rsidRPr="00984577">
        <w:rPr>
          <w:rFonts w:ascii="Arial" w:hAnsi="Arial" w:cs="Arial"/>
          <w:sz w:val="28"/>
          <w:szCs w:val="28"/>
          <w:lang w:val="en-US"/>
        </w:rPr>
        <w:t>The human right to health is a fundamental right enshrined in the Brazilian Constitution, which also established Brazil's Universal Health System (SUS). In fact, Brazil is the only country with a population of over 200 million people to have a universal health care system. The services provided by SUS are based in the principles of universality, equity and integrality. Every person (including non-residents, migrants and refugees) has access to public health services in Brazil, without discrimination.</w:t>
      </w:r>
    </w:p>
    <w:p w14:paraId="5FB7BECB" w14:textId="77777777" w:rsidR="00984577" w:rsidRPr="00984577" w:rsidRDefault="00984577" w:rsidP="00984577">
      <w:pPr>
        <w:spacing w:after="0" w:line="360" w:lineRule="auto"/>
        <w:jc w:val="both"/>
        <w:rPr>
          <w:rFonts w:ascii="Arial" w:hAnsi="Arial" w:cs="Arial"/>
          <w:sz w:val="28"/>
          <w:szCs w:val="28"/>
          <w:lang w:val="en-US"/>
        </w:rPr>
      </w:pPr>
    </w:p>
    <w:p w14:paraId="271F6211" w14:textId="77777777" w:rsidR="00984577" w:rsidRPr="00984577" w:rsidRDefault="00984577" w:rsidP="00984577">
      <w:pPr>
        <w:spacing w:after="0" w:line="360" w:lineRule="auto"/>
        <w:jc w:val="both"/>
        <w:rPr>
          <w:rFonts w:ascii="Arial" w:hAnsi="Arial" w:cs="Arial"/>
          <w:sz w:val="28"/>
          <w:szCs w:val="28"/>
          <w:lang w:val="en-US"/>
        </w:rPr>
      </w:pPr>
      <w:r w:rsidRPr="00984577">
        <w:rPr>
          <w:rFonts w:ascii="Arial" w:hAnsi="Arial" w:cs="Arial"/>
          <w:sz w:val="28"/>
          <w:szCs w:val="28"/>
          <w:lang w:val="en-US"/>
        </w:rPr>
        <w:t>In the pandemic context, the Brazilian Government created additional parameters to characterize the situation of social vulnerability for the purposes of eligibility to the continued provision welfare benefit (BPC), and established exceptional social protection measures to be adopted during the period of the public health emergency of international importance due to the coronavirus (Covid-19).</w:t>
      </w:r>
    </w:p>
    <w:p w14:paraId="7A01E45D" w14:textId="77777777" w:rsidR="00984577" w:rsidRPr="00984577" w:rsidRDefault="00984577" w:rsidP="00984577">
      <w:pPr>
        <w:spacing w:after="0" w:line="360" w:lineRule="auto"/>
        <w:jc w:val="both"/>
        <w:rPr>
          <w:rFonts w:ascii="Arial" w:hAnsi="Arial" w:cs="Arial"/>
          <w:sz w:val="28"/>
          <w:szCs w:val="28"/>
          <w:lang w:val="en-US"/>
        </w:rPr>
      </w:pPr>
    </w:p>
    <w:p w14:paraId="35A2BAD9" w14:textId="77777777" w:rsidR="00984577" w:rsidRPr="00984577" w:rsidRDefault="00984577" w:rsidP="00984577">
      <w:pPr>
        <w:spacing w:after="0" w:line="360" w:lineRule="auto"/>
        <w:jc w:val="both"/>
        <w:rPr>
          <w:rFonts w:ascii="Arial" w:hAnsi="Arial" w:cs="Arial"/>
          <w:sz w:val="28"/>
          <w:szCs w:val="28"/>
          <w:lang w:val="en-US"/>
        </w:rPr>
      </w:pPr>
      <w:r w:rsidRPr="00984577">
        <w:rPr>
          <w:rFonts w:ascii="Arial" w:hAnsi="Arial" w:cs="Arial"/>
          <w:sz w:val="28"/>
          <w:szCs w:val="28"/>
          <w:lang w:val="en-US"/>
        </w:rPr>
        <w:t xml:space="preserve">The most important one was the Emergency Aid created in April 2020. It consisted of five monthly payments of R$ 600 reais (approx. 120 </w:t>
      </w:r>
      <w:r w:rsidRPr="00984577">
        <w:rPr>
          <w:rFonts w:ascii="Arial" w:hAnsi="Arial" w:cs="Arial"/>
          <w:sz w:val="28"/>
          <w:szCs w:val="28"/>
          <w:lang w:val="en-US"/>
        </w:rPr>
        <w:lastRenderedPageBreak/>
        <w:t xml:space="preserve">dollars) or R$ 1,200 reais (approx. 240 dollars) for women providing for single-parent families. In any case, two people could receive the aid per family. In September 2020, the benefit was extended until the end of the year, paying half of the previous amount. </w:t>
      </w:r>
    </w:p>
    <w:p w14:paraId="3EE6E26F" w14:textId="77777777" w:rsidR="00984577" w:rsidRPr="00984577" w:rsidRDefault="00984577" w:rsidP="00984577">
      <w:pPr>
        <w:spacing w:after="0" w:line="360" w:lineRule="auto"/>
        <w:jc w:val="both"/>
        <w:rPr>
          <w:rFonts w:ascii="Arial" w:hAnsi="Arial" w:cs="Arial"/>
          <w:sz w:val="28"/>
          <w:szCs w:val="28"/>
          <w:lang w:val="en-US"/>
        </w:rPr>
      </w:pPr>
    </w:p>
    <w:p w14:paraId="3A89A0BB" w14:textId="08ABBDED" w:rsidR="00984577" w:rsidRPr="00984577" w:rsidRDefault="00984577" w:rsidP="00984577">
      <w:pPr>
        <w:spacing w:after="0" w:line="360" w:lineRule="auto"/>
        <w:jc w:val="both"/>
        <w:rPr>
          <w:rFonts w:ascii="Arial" w:hAnsi="Arial" w:cs="Arial"/>
          <w:sz w:val="28"/>
          <w:szCs w:val="28"/>
          <w:lang w:val="en-US"/>
        </w:rPr>
      </w:pPr>
      <w:r w:rsidRPr="00984577">
        <w:rPr>
          <w:rFonts w:ascii="Arial" w:hAnsi="Arial" w:cs="Arial"/>
          <w:sz w:val="28"/>
          <w:szCs w:val="28"/>
          <w:lang w:val="en-US"/>
        </w:rPr>
        <w:t xml:space="preserve">As a consequence, 1.2 million new families entered the ‘Bolsa </w:t>
      </w:r>
      <w:proofErr w:type="spellStart"/>
      <w:r w:rsidRPr="00984577">
        <w:rPr>
          <w:rFonts w:ascii="Arial" w:hAnsi="Arial" w:cs="Arial"/>
          <w:sz w:val="28"/>
          <w:szCs w:val="28"/>
          <w:lang w:val="en-US"/>
        </w:rPr>
        <w:t>Família</w:t>
      </w:r>
      <w:proofErr w:type="spellEnd"/>
      <w:r w:rsidRPr="00984577">
        <w:rPr>
          <w:rFonts w:ascii="Arial" w:hAnsi="Arial" w:cs="Arial"/>
          <w:sz w:val="28"/>
          <w:szCs w:val="28"/>
          <w:lang w:val="en-US"/>
        </w:rPr>
        <w:t>’ Program in April</w:t>
      </w:r>
      <w:r>
        <w:rPr>
          <w:rFonts w:ascii="Arial" w:hAnsi="Arial" w:cs="Arial"/>
          <w:sz w:val="28"/>
          <w:szCs w:val="28"/>
          <w:lang w:val="en-US"/>
        </w:rPr>
        <w:t xml:space="preserve"> 2020</w:t>
      </w:r>
      <w:r w:rsidRPr="00984577">
        <w:rPr>
          <w:rFonts w:ascii="Arial" w:hAnsi="Arial" w:cs="Arial"/>
          <w:sz w:val="28"/>
          <w:szCs w:val="28"/>
          <w:lang w:val="en-US"/>
        </w:rPr>
        <w:t>, elevating the number of beneficiary families to 14.3 million, of whom 95% started to receive the Emergency Aid. If Bolsa Familia families had not benefited from it, they would have received an average of R$ 191 (40 dollars) a month instead of R$ 1,118 (approx. 220 dollars) paid by the Government.</w:t>
      </w:r>
    </w:p>
    <w:p w14:paraId="4CE7E8B2" w14:textId="77777777" w:rsidR="00984577" w:rsidRPr="00984577" w:rsidRDefault="00984577" w:rsidP="00984577">
      <w:pPr>
        <w:spacing w:after="0" w:line="360" w:lineRule="auto"/>
        <w:jc w:val="both"/>
        <w:rPr>
          <w:rFonts w:ascii="Arial" w:hAnsi="Arial" w:cs="Arial"/>
          <w:sz w:val="28"/>
          <w:szCs w:val="28"/>
          <w:lang w:val="en-US"/>
        </w:rPr>
      </w:pPr>
    </w:p>
    <w:p w14:paraId="77D6C86E" w14:textId="43727DCE" w:rsidR="00984577" w:rsidRPr="00984577" w:rsidRDefault="00984577" w:rsidP="00984577">
      <w:pPr>
        <w:spacing w:after="0" w:line="360" w:lineRule="auto"/>
        <w:jc w:val="both"/>
        <w:rPr>
          <w:rFonts w:ascii="Arial" w:hAnsi="Arial" w:cs="Arial"/>
          <w:sz w:val="28"/>
          <w:szCs w:val="28"/>
          <w:lang w:val="en-US"/>
        </w:rPr>
      </w:pPr>
      <w:r w:rsidRPr="00984577">
        <w:rPr>
          <w:rFonts w:ascii="Arial" w:hAnsi="Arial" w:cs="Arial"/>
          <w:sz w:val="28"/>
          <w:szCs w:val="28"/>
          <w:lang w:val="en-US"/>
        </w:rPr>
        <w:t xml:space="preserve">Migrants who met the criteria and refugees (already beneficiaries of the Bolsa </w:t>
      </w:r>
      <w:proofErr w:type="spellStart"/>
      <w:r w:rsidRPr="00984577">
        <w:rPr>
          <w:rFonts w:ascii="Arial" w:hAnsi="Arial" w:cs="Arial"/>
          <w:sz w:val="28"/>
          <w:szCs w:val="28"/>
          <w:lang w:val="en-US"/>
        </w:rPr>
        <w:t>Família</w:t>
      </w:r>
      <w:proofErr w:type="spellEnd"/>
      <w:r w:rsidRPr="00984577">
        <w:rPr>
          <w:rFonts w:ascii="Arial" w:hAnsi="Arial" w:cs="Arial"/>
          <w:sz w:val="28"/>
          <w:szCs w:val="28"/>
          <w:lang w:val="en-US"/>
        </w:rPr>
        <w:t xml:space="preserve"> Cash Transfer program) were eligible as well. The Brazilian </w:t>
      </w:r>
      <w:r>
        <w:rPr>
          <w:rFonts w:ascii="Arial" w:hAnsi="Arial" w:cs="Arial"/>
          <w:sz w:val="28"/>
          <w:szCs w:val="28"/>
          <w:lang w:val="en-US"/>
        </w:rPr>
        <w:t>G</w:t>
      </w:r>
      <w:r w:rsidRPr="00984577">
        <w:rPr>
          <w:rFonts w:ascii="Arial" w:hAnsi="Arial" w:cs="Arial"/>
          <w:sz w:val="28"/>
          <w:szCs w:val="28"/>
          <w:lang w:val="en-US"/>
        </w:rPr>
        <w:t xml:space="preserve">overnment, UNHCR and IOM released a leaflet for immigrants and refugees in Brazil with information on the benefit. </w:t>
      </w:r>
    </w:p>
    <w:p w14:paraId="05D42704" w14:textId="77777777" w:rsidR="00984577" w:rsidRPr="00984577" w:rsidRDefault="00984577" w:rsidP="00984577">
      <w:pPr>
        <w:spacing w:after="0" w:line="360" w:lineRule="auto"/>
        <w:jc w:val="both"/>
        <w:rPr>
          <w:rFonts w:ascii="Arial" w:hAnsi="Arial" w:cs="Arial"/>
          <w:sz w:val="28"/>
          <w:szCs w:val="28"/>
          <w:lang w:val="en-US"/>
        </w:rPr>
      </w:pPr>
    </w:p>
    <w:p w14:paraId="36E96C17" w14:textId="409C9681" w:rsidR="00984577" w:rsidRPr="00984577" w:rsidRDefault="00984577" w:rsidP="00984577">
      <w:pPr>
        <w:spacing w:after="0" w:line="360" w:lineRule="auto"/>
        <w:jc w:val="both"/>
        <w:rPr>
          <w:rFonts w:ascii="Arial" w:hAnsi="Arial" w:cs="Arial"/>
          <w:sz w:val="28"/>
          <w:szCs w:val="28"/>
          <w:lang w:val="en-US"/>
        </w:rPr>
      </w:pPr>
      <w:r w:rsidRPr="00984577">
        <w:rPr>
          <w:rFonts w:ascii="Arial" w:hAnsi="Arial" w:cs="Arial"/>
          <w:sz w:val="28"/>
          <w:szCs w:val="28"/>
          <w:lang w:val="en-US"/>
        </w:rPr>
        <w:t xml:space="preserve">By the end of 2020, the Emergency Aid had covered more than 19 million people among the beneficiaries of the Bolsa </w:t>
      </w:r>
      <w:proofErr w:type="spellStart"/>
      <w:r w:rsidRPr="00984577">
        <w:rPr>
          <w:rFonts w:ascii="Arial" w:hAnsi="Arial" w:cs="Arial"/>
          <w:sz w:val="28"/>
          <w:szCs w:val="28"/>
          <w:lang w:val="en-US"/>
        </w:rPr>
        <w:t>Fam</w:t>
      </w:r>
      <w:r>
        <w:rPr>
          <w:rFonts w:ascii="Arial" w:hAnsi="Arial" w:cs="Arial"/>
          <w:sz w:val="28"/>
          <w:szCs w:val="28"/>
          <w:lang w:val="en-US"/>
        </w:rPr>
        <w:t>í</w:t>
      </w:r>
      <w:r w:rsidRPr="00984577">
        <w:rPr>
          <w:rFonts w:ascii="Arial" w:hAnsi="Arial" w:cs="Arial"/>
          <w:sz w:val="28"/>
          <w:szCs w:val="28"/>
          <w:lang w:val="en-US"/>
        </w:rPr>
        <w:t>lia</w:t>
      </w:r>
      <w:proofErr w:type="spellEnd"/>
      <w:r w:rsidRPr="00984577">
        <w:rPr>
          <w:rFonts w:ascii="Arial" w:hAnsi="Arial" w:cs="Arial"/>
          <w:sz w:val="28"/>
          <w:szCs w:val="28"/>
          <w:lang w:val="en-US"/>
        </w:rPr>
        <w:t>. Overall the emergency financial aid reached approx. 67 million people, totaling expenses of over R$ 200 billion (approx. 40 billion dollars).</w:t>
      </w:r>
    </w:p>
    <w:p w14:paraId="33E48B91" w14:textId="7DCC575B" w:rsidR="00984577" w:rsidRDefault="00984577" w:rsidP="00984577">
      <w:pPr>
        <w:spacing w:after="0" w:line="360" w:lineRule="auto"/>
        <w:jc w:val="both"/>
        <w:rPr>
          <w:rFonts w:ascii="Arial" w:hAnsi="Arial" w:cs="Arial"/>
          <w:sz w:val="28"/>
          <w:szCs w:val="28"/>
          <w:lang w:val="en-US"/>
        </w:rPr>
      </w:pPr>
    </w:p>
    <w:p w14:paraId="7392D738" w14:textId="77777777" w:rsidR="00984577" w:rsidRPr="00984577" w:rsidRDefault="00984577" w:rsidP="00984577">
      <w:pPr>
        <w:spacing w:after="0" w:line="360" w:lineRule="auto"/>
        <w:jc w:val="both"/>
        <w:rPr>
          <w:rFonts w:ascii="Arial" w:hAnsi="Arial" w:cs="Arial"/>
          <w:sz w:val="28"/>
          <w:szCs w:val="28"/>
          <w:lang w:val="en-US"/>
        </w:rPr>
      </w:pPr>
      <w:r w:rsidRPr="00984577">
        <w:rPr>
          <w:rFonts w:ascii="Arial" w:hAnsi="Arial" w:cs="Arial"/>
          <w:sz w:val="28"/>
          <w:szCs w:val="28"/>
          <w:lang w:val="en-US"/>
        </w:rPr>
        <w:t xml:space="preserve">A contingency plan, designed by the Ministry for Women, Family and Human Rights, covered the monthly payment of the emergency financial aid during three months to 1.8 million families of traditional peoples and traditional communities registered in the Bolsa </w:t>
      </w:r>
      <w:proofErr w:type="spellStart"/>
      <w:r w:rsidRPr="00984577">
        <w:rPr>
          <w:rFonts w:ascii="Arial" w:hAnsi="Arial" w:cs="Arial"/>
          <w:sz w:val="28"/>
          <w:szCs w:val="28"/>
          <w:lang w:val="en-US"/>
        </w:rPr>
        <w:t>Família</w:t>
      </w:r>
      <w:proofErr w:type="spellEnd"/>
      <w:r w:rsidRPr="00984577">
        <w:rPr>
          <w:rFonts w:ascii="Arial" w:hAnsi="Arial" w:cs="Arial"/>
          <w:sz w:val="28"/>
          <w:szCs w:val="28"/>
          <w:lang w:val="en-US"/>
        </w:rPr>
        <w:t xml:space="preserve"> program. In total, more than 6.4 million people benefited, in an investment of over R$ 3.2 billion (</w:t>
      </w:r>
      <w:proofErr w:type="spellStart"/>
      <w:r w:rsidRPr="00984577">
        <w:rPr>
          <w:rFonts w:ascii="Arial" w:hAnsi="Arial" w:cs="Arial"/>
          <w:sz w:val="28"/>
          <w:szCs w:val="28"/>
          <w:lang w:val="en-US"/>
        </w:rPr>
        <w:t>aprox</w:t>
      </w:r>
      <w:proofErr w:type="spellEnd"/>
      <w:r w:rsidRPr="00984577">
        <w:rPr>
          <w:rFonts w:ascii="Arial" w:hAnsi="Arial" w:cs="Arial"/>
          <w:sz w:val="28"/>
          <w:szCs w:val="28"/>
          <w:lang w:val="en-US"/>
        </w:rPr>
        <w:t>. US$ 640 million).</w:t>
      </w:r>
    </w:p>
    <w:p w14:paraId="6357852A" w14:textId="77777777" w:rsidR="00984577" w:rsidRPr="00984577" w:rsidRDefault="00984577" w:rsidP="00984577">
      <w:pPr>
        <w:spacing w:after="0" w:line="360" w:lineRule="auto"/>
        <w:jc w:val="both"/>
        <w:rPr>
          <w:rFonts w:ascii="Arial" w:hAnsi="Arial" w:cs="Arial"/>
          <w:sz w:val="28"/>
          <w:szCs w:val="28"/>
          <w:lang w:val="en-US"/>
        </w:rPr>
      </w:pPr>
    </w:p>
    <w:p w14:paraId="2F9C85FC" w14:textId="3158873A" w:rsidR="00984577" w:rsidRPr="00984577" w:rsidRDefault="00984577" w:rsidP="00984577">
      <w:pPr>
        <w:spacing w:after="0" w:line="360" w:lineRule="auto"/>
        <w:jc w:val="both"/>
        <w:rPr>
          <w:rFonts w:ascii="Arial" w:hAnsi="Arial" w:cs="Arial"/>
          <w:sz w:val="28"/>
          <w:szCs w:val="28"/>
          <w:lang w:val="en-US"/>
        </w:rPr>
      </w:pPr>
      <w:r w:rsidRPr="00984577">
        <w:rPr>
          <w:rFonts w:ascii="Arial" w:hAnsi="Arial" w:cs="Arial"/>
          <w:sz w:val="28"/>
          <w:szCs w:val="28"/>
          <w:lang w:val="en-US"/>
        </w:rPr>
        <w:lastRenderedPageBreak/>
        <w:t>A total of R$ 1.5 billion was transferred to states and municipalities for school meals. It reached 40 million students. Among them, 274.2 thousand indigenous people, 269.3 thousand ‘</w:t>
      </w:r>
      <w:proofErr w:type="spellStart"/>
      <w:r w:rsidRPr="00984577">
        <w:rPr>
          <w:rFonts w:ascii="Arial" w:hAnsi="Arial" w:cs="Arial"/>
          <w:sz w:val="28"/>
          <w:szCs w:val="28"/>
          <w:lang w:val="en-US"/>
        </w:rPr>
        <w:t>quilombolas</w:t>
      </w:r>
      <w:proofErr w:type="spellEnd"/>
      <w:r w:rsidRPr="00984577">
        <w:rPr>
          <w:rFonts w:ascii="Arial" w:hAnsi="Arial" w:cs="Arial"/>
          <w:sz w:val="28"/>
          <w:szCs w:val="28"/>
          <w:lang w:val="en-US"/>
        </w:rPr>
        <w:t>’ (Afro</w:t>
      </w:r>
      <w:r>
        <w:rPr>
          <w:rFonts w:ascii="Arial" w:hAnsi="Arial" w:cs="Arial"/>
          <w:sz w:val="28"/>
          <w:szCs w:val="28"/>
          <w:lang w:val="en-US"/>
        </w:rPr>
        <w:t>-B</w:t>
      </w:r>
      <w:r w:rsidRPr="00984577">
        <w:rPr>
          <w:rFonts w:ascii="Arial" w:hAnsi="Arial" w:cs="Arial"/>
          <w:sz w:val="28"/>
          <w:szCs w:val="28"/>
          <w:lang w:val="en-US"/>
        </w:rPr>
        <w:t>razilian traditional communities) and almost five million rural students, including all other traditional groups of people. Around 150,000 schools were benefited, of which more than 58,000 serve students from traditional peoples and communities.</w:t>
      </w:r>
    </w:p>
    <w:p w14:paraId="22CCD357" w14:textId="77777777" w:rsidR="00984577" w:rsidRPr="00984577" w:rsidRDefault="00984577" w:rsidP="00984577">
      <w:pPr>
        <w:spacing w:after="0" w:line="360" w:lineRule="auto"/>
        <w:jc w:val="both"/>
        <w:rPr>
          <w:rFonts w:ascii="Arial" w:hAnsi="Arial" w:cs="Arial"/>
          <w:sz w:val="28"/>
          <w:szCs w:val="28"/>
          <w:lang w:val="en-US"/>
        </w:rPr>
      </w:pPr>
    </w:p>
    <w:p w14:paraId="26D46C53" w14:textId="77777777" w:rsidR="00984577" w:rsidRPr="00984577" w:rsidRDefault="00984577" w:rsidP="00984577">
      <w:pPr>
        <w:spacing w:after="0" w:line="360" w:lineRule="auto"/>
        <w:jc w:val="both"/>
        <w:rPr>
          <w:rFonts w:ascii="Arial" w:hAnsi="Arial" w:cs="Arial"/>
          <w:sz w:val="28"/>
          <w:szCs w:val="28"/>
          <w:lang w:val="en-US"/>
        </w:rPr>
      </w:pPr>
      <w:r w:rsidRPr="00984577">
        <w:rPr>
          <w:rFonts w:ascii="Arial" w:hAnsi="Arial" w:cs="Arial"/>
          <w:sz w:val="28"/>
          <w:szCs w:val="28"/>
          <w:lang w:val="en-US"/>
        </w:rPr>
        <w:t xml:space="preserve">Another measure was the distribution of basic food packages (“cestas </w:t>
      </w:r>
      <w:proofErr w:type="spellStart"/>
      <w:r w:rsidRPr="00984577">
        <w:rPr>
          <w:rFonts w:ascii="Arial" w:hAnsi="Arial" w:cs="Arial"/>
          <w:sz w:val="28"/>
          <w:szCs w:val="28"/>
          <w:lang w:val="en-US"/>
        </w:rPr>
        <w:t>básicas</w:t>
      </w:r>
      <w:proofErr w:type="spellEnd"/>
      <w:r w:rsidRPr="00984577">
        <w:rPr>
          <w:rFonts w:ascii="Arial" w:hAnsi="Arial" w:cs="Arial"/>
          <w:sz w:val="28"/>
          <w:szCs w:val="28"/>
          <w:lang w:val="en-US"/>
        </w:rPr>
        <w:t>”), with 8 items each, to guarantee the food security of roughly 154,400 indigenous families and 7,300 ‘</w:t>
      </w:r>
      <w:proofErr w:type="spellStart"/>
      <w:r w:rsidRPr="00984577">
        <w:rPr>
          <w:rFonts w:ascii="Arial" w:hAnsi="Arial" w:cs="Arial"/>
          <w:sz w:val="28"/>
          <w:szCs w:val="28"/>
          <w:lang w:val="en-US"/>
        </w:rPr>
        <w:t>quilombola</w:t>
      </w:r>
      <w:proofErr w:type="spellEnd"/>
      <w:r w:rsidRPr="00984577">
        <w:rPr>
          <w:rFonts w:ascii="Arial" w:hAnsi="Arial" w:cs="Arial"/>
          <w:sz w:val="28"/>
          <w:szCs w:val="28"/>
          <w:lang w:val="en-US"/>
        </w:rPr>
        <w:t>’ families. The total investment was over R$ 40 million.</w:t>
      </w:r>
    </w:p>
    <w:p w14:paraId="3E4C7D13" w14:textId="77777777" w:rsidR="00984577" w:rsidRPr="00984577" w:rsidRDefault="00984577" w:rsidP="00984577">
      <w:pPr>
        <w:spacing w:after="0" w:line="360" w:lineRule="auto"/>
        <w:jc w:val="both"/>
        <w:rPr>
          <w:rFonts w:ascii="Arial" w:hAnsi="Arial" w:cs="Arial"/>
          <w:sz w:val="28"/>
          <w:szCs w:val="28"/>
          <w:lang w:val="en-US"/>
        </w:rPr>
      </w:pPr>
    </w:p>
    <w:p w14:paraId="17672256" w14:textId="77777777" w:rsidR="00984577" w:rsidRPr="00984577" w:rsidRDefault="00984577" w:rsidP="00984577">
      <w:pPr>
        <w:spacing w:after="0" w:line="360" w:lineRule="auto"/>
        <w:jc w:val="both"/>
        <w:rPr>
          <w:rFonts w:ascii="Arial" w:hAnsi="Arial" w:cs="Arial"/>
          <w:sz w:val="28"/>
          <w:szCs w:val="28"/>
          <w:lang w:val="en-US"/>
        </w:rPr>
      </w:pPr>
      <w:r w:rsidRPr="00984577">
        <w:rPr>
          <w:rFonts w:ascii="Arial" w:hAnsi="Arial" w:cs="Arial"/>
          <w:sz w:val="28"/>
          <w:szCs w:val="28"/>
          <w:lang w:val="en-US"/>
        </w:rPr>
        <w:t xml:space="preserve">In addition, by means of the Provisional Measure 950 (April 8, 2020), the government exempted 9 million low income families from paying electricity bills for a period of three months (the Ministry of Mines and Energy received public funds totaling R$ 900 million to compensate generation and distribution costs related to this measure). </w:t>
      </w:r>
    </w:p>
    <w:p w14:paraId="6A9D0E50" w14:textId="77777777" w:rsidR="00984577" w:rsidRPr="00984577" w:rsidRDefault="00984577" w:rsidP="00984577">
      <w:pPr>
        <w:spacing w:after="0" w:line="360" w:lineRule="auto"/>
        <w:jc w:val="both"/>
        <w:rPr>
          <w:rFonts w:ascii="Arial" w:hAnsi="Arial" w:cs="Arial"/>
          <w:sz w:val="28"/>
          <w:szCs w:val="28"/>
          <w:lang w:val="en-US"/>
        </w:rPr>
      </w:pPr>
    </w:p>
    <w:p w14:paraId="263B016F" w14:textId="77777777" w:rsidR="00984577" w:rsidRPr="00984577" w:rsidRDefault="00984577" w:rsidP="00984577">
      <w:pPr>
        <w:spacing w:after="0" w:line="360" w:lineRule="auto"/>
        <w:jc w:val="both"/>
        <w:rPr>
          <w:rFonts w:ascii="Arial" w:hAnsi="Arial" w:cs="Arial"/>
          <w:sz w:val="28"/>
          <w:szCs w:val="28"/>
          <w:lang w:val="en-US"/>
        </w:rPr>
      </w:pPr>
      <w:r w:rsidRPr="00984577">
        <w:rPr>
          <w:rFonts w:ascii="Arial" w:hAnsi="Arial" w:cs="Arial"/>
          <w:sz w:val="28"/>
          <w:szCs w:val="28"/>
          <w:lang w:val="en-US"/>
        </w:rPr>
        <w:t>The Ministry of Women, Family and Human Rights (MMFDH) and the National Council for the Rights of the Elderly (CNDI) authorized on 30 March 2020 the use of the National Fund for the Elderly to help nursing homes overcome supply shortages during the pandemic of the new coronavirus (Covid-19). Registration of Institutions also provided an overview of their situation in responding to the sanitary crisis.</w:t>
      </w:r>
    </w:p>
    <w:p w14:paraId="40B2C828" w14:textId="77777777" w:rsidR="00984577" w:rsidRPr="00984577" w:rsidRDefault="00984577" w:rsidP="00984577">
      <w:pPr>
        <w:spacing w:after="0" w:line="360" w:lineRule="auto"/>
        <w:jc w:val="both"/>
        <w:rPr>
          <w:rFonts w:ascii="Arial" w:hAnsi="Arial" w:cs="Arial"/>
          <w:sz w:val="28"/>
          <w:szCs w:val="28"/>
          <w:lang w:val="en-US"/>
        </w:rPr>
      </w:pPr>
    </w:p>
    <w:p w14:paraId="25B56F4A" w14:textId="77777777" w:rsidR="00984577" w:rsidRPr="00984577" w:rsidRDefault="00984577" w:rsidP="00984577">
      <w:pPr>
        <w:spacing w:after="0" w:line="360" w:lineRule="auto"/>
        <w:jc w:val="both"/>
        <w:rPr>
          <w:rFonts w:ascii="Arial" w:hAnsi="Arial" w:cs="Arial"/>
          <w:sz w:val="28"/>
          <w:szCs w:val="28"/>
          <w:lang w:val="en-US"/>
        </w:rPr>
      </w:pPr>
      <w:r w:rsidRPr="00984577">
        <w:rPr>
          <w:rFonts w:ascii="Arial" w:hAnsi="Arial" w:cs="Arial"/>
          <w:sz w:val="28"/>
          <w:szCs w:val="28"/>
          <w:lang w:val="en-US"/>
        </w:rPr>
        <w:t xml:space="preserve">The National Council for the Rights of Children and Adolescents (CONANDA) authorized on April 3, 2020 the use of the National Fund </w:t>
      </w:r>
      <w:r w:rsidRPr="00984577">
        <w:rPr>
          <w:rFonts w:ascii="Arial" w:hAnsi="Arial" w:cs="Arial"/>
          <w:sz w:val="28"/>
          <w:szCs w:val="28"/>
          <w:lang w:val="en-US"/>
        </w:rPr>
        <w:lastRenderedPageBreak/>
        <w:t xml:space="preserve">for the Rights of Children and Adolescents (FIA) to help fund actions not provided for it the law that created the fund aiming at the protection of childhood and adolescence during the pandemic of the new coronavirus (Covid-19). </w:t>
      </w:r>
    </w:p>
    <w:p w14:paraId="2340448F" w14:textId="77777777" w:rsidR="00984577" w:rsidRPr="00984577" w:rsidRDefault="00984577" w:rsidP="00984577">
      <w:pPr>
        <w:spacing w:after="0" w:line="360" w:lineRule="auto"/>
        <w:jc w:val="both"/>
        <w:rPr>
          <w:rFonts w:ascii="Arial" w:hAnsi="Arial" w:cs="Arial"/>
          <w:sz w:val="28"/>
          <w:szCs w:val="28"/>
          <w:lang w:val="en-US"/>
        </w:rPr>
      </w:pPr>
    </w:p>
    <w:p w14:paraId="61CB1204" w14:textId="77777777" w:rsidR="00984577" w:rsidRPr="00984577" w:rsidRDefault="00984577" w:rsidP="00984577">
      <w:pPr>
        <w:spacing w:after="0" w:line="360" w:lineRule="auto"/>
        <w:jc w:val="both"/>
        <w:rPr>
          <w:rFonts w:ascii="Arial" w:hAnsi="Arial" w:cs="Arial"/>
          <w:sz w:val="28"/>
          <w:szCs w:val="28"/>
          <w:lang w:val="en-US"/>
        </w:rPr>
      </w:pPr>
      <w:r w:rsidRPr="00984577">
        <w:rPr>
          <w:rFonts w:ascii="Arial" w:hAnsi="Arial" w:cs="Arial"/>
          <w:sz w:val="28"/>
          <w:szCs w:val="28"/>
          <w:lang w:val="en-US"/>
        </w:rPr>
        <w:t>With the Provisional Measure n. 946, the Federal government provided a transfer of resources from public funds to FGTS (a compulsory individual savings accounts which every employee in the private sector is entitled to withdraw in part or in total in specific occasions). The measure also allows for the one-time withdrawal of an amount up to one minimum wage (R$ 1,045), per person, from FGTS.</w:t>
      </w:r>
    </w:p>
    <w:p w14:paraId="467F0336" w14:textId="77777777" w:rsidR="00984577" w:rsidRPr="00984577" w:rsidRDefault="00984577" w:rsidP="00984577">
      <w:pPr>
        <w:spacing w:after="0" w:line="360" w:lineRule="auto"/>
        <w:jc w:val="both"/>
        <w:rPr>
          <w:rFonts w:ascii="Arial" w:hAnsi="Arial" w:cs="Arial"/>
          <w:sz w:val="28"/>
          <w:szCs w:val="28"/>
          <w:lang w:val="en-US"/>
        </w:rPr>
      </w:pPr>
    </w:p>
    <w:p w14:paraId="11AB0DB4" w14:textId="77777777" w:rsidR="00984577" w:rsidRPr="00984577" w:rsidRDefault="00984577" w:rsidP="00984577">
      <w:pPr>
        <w:spacing w:after="0" w:line="360" w:lineRule="auto"/>
        <w:jc w:val="both"/>
        <w:rPr>
          <w:rFonts w:ascii="Arial" w:hAnsi="Arial" w:cs="Arial"/>
          <w:sz w:val="28"/>
          <w:szCs w:val="28"/>
          <w:lang w:val="en-US"/>
        </w:rPr>
      </w:pPr>
      <w:r w:rsidRPr="00984577">
        <w:rPr>
          <w:rFonts w:ascii="Arial" w:hAnsi="Arial" w:cs="Arial"/>
          <w:sz w:val="28"/>
          <w:szCs w:val="28"/>
          <w:lang w:val="en-US"/>
        </w:rPr>
        <w:t>The Ministry of Citizenship, together with the Special Secretariat for Social Security and Labor (Ministry of Economy) established a joint regulation to allow the anticipation of sick leave benefits for up to three months in order to avoid procedural delays due to the sanitary emergency.</w:t>
      </w:r>
    </w:p>
    <w:p w14:paraId="6A39791F" w14:textId="77777777" w:rsidR="00984577" w:rsidRPr="00984577" w:rsidRDefault="00984577" w:rsidP="00984577">
      <w:pPr>
        <w:spacing w:after="0" w:line="360" w:lineRule="auto"/>
        <w:jc w:val="both"/>
        <w:rPr>
          <w:rFonts w:ascii="Arial" w:hAnsi="Arial" w:cs="Arial"/>
          <w:sz w:val="28"/>
          <w:szCs w:val="28"/>
          <w:lang w:val="en-US"/>
        </w:rPr>
      </w:pPr>
    </w:p>
    <w:p w14:paraId="39E88616" w14:textId="77777777" w:rsidR="00984577" w:rsidRPr="00984577" w:rsidRDefault="00984577" w:rsidP="00984577">
      <w:pPr>
        <w:spacing w:after="0" w:line="360" w:lineRule="auto"/>
        <w:jc w:val="both"/>
        <w:rPr>
          <w:rFonts w:ascii="Arial" w:hAnsi="Arial" w:cs="Arial"/>
          <w:sz w:val="28"/>
          <w:szCs w:val="28"/>
          <w:lang w:val="en-US"/>
        </w:rPr>
      </w:pPr>
      <w:r w:rsidRPr="00984577">
        <w:rPr>
          <w:rFonts w:ascii="Arial" w:hAnsi="Arial" w:cs="Arial"/>
          <w:sz w:val="28"/>
          <w:szCs w:val="28"/>
          <w:lang w:val="en-US"/>
        </w:rPr>
        <w:t xml:space="preserve">Provisional Measures n. 927 and n. 936, in force as from 1st April, enabled the anticipation of annual paid leave, the adoption of teleworking schemes and the possibility of future compensation of hours not worked during the pandemic (“bank of hours”), in order to prevent wage cuts, and also allow the reduction in work hours or temporary suspension of the employment contract (max. 90 days), with government-funded compensation. During the period of reduction in work hours, that is compensated by the payment of benefits, a dismissal of the employee is not permitted, unless upon payment of a special indemnity by the employer or in the case of a </w:t>
      </w:r>
      <w:r w:rsidRPr="00984577">
        <w:rPr>
          <w:rFonts w:ascii="Arial" w:hAnsi="Arial" w:cs="Arial"/>
          <w:sz w:val="28"/>
          <w:szCs w:val="28"/>
          <w:lang w:val="en-US"/>
        </w:rPr>
        <w:lastRenderedPageBreak/>
        <w:t xml:space="preserve">termination for cause. The relevant </w:t>
      </w:r>
      <w:proofErr w:type="spellStart"/>
      <w:r w:rsidRPr="00984577">
        <w:rPr>
          <w:rFonts w:ascii="Arial" w:hAnsi="Arial" w:cs="Arial"/>
          <w:sz w:val="28"/>
          <w:szCs w:val="28"/>
          <w:lang w:val="en-US"/>
        </w:rPr>
        <w:t>labour</w:t>
      </w:r>
      <w:proofErr w:type="spellEnd"/>
      <w:r w:rsidRPr="00984577">
        <w:rPr>
          <w:rFonts w:ascii="Arial" w:hAnsi="Arial" w:cs="Arial"/>
          <w:sz w:val="28"/>
          <w:szCs w:val="28"/>
          <w:lang w:val="en-US"/>
        </w:rPr>
        <w:t xml:space="preserve"> unions must be given notice whenever the arrangements include individual agreements.</w:t>
      </w:r>
    </w:p>
    <w:p w14:paraId="286CBC15" w14:textId="77777777" w:rsidR="00984577" w:rsidRPr="00984577" w:rsidRDefault="00984577" w:rsidP="00984577">
      <w:pPr>
        <w:spacing w:after="0" w:line="360" w:lineRule="auto"/>
        <w:jc w:val="both"/>
        <w:rPr>
          <w:rFonts w:ascii="Arial" w:hAnsi="Arial" w:cs="Arial"/>
          <w:sz w:val="28"/>
          <w:szCs w:val="28"/>
          <w:lang w:val="en-US"/>
        </w:rPr>
      </w:pPr>
    </w:p>
    <w:p w14:paraId="6E782D0B" w14:textId="7D001FB0" w:rsidR="00984577" w:rsidRPr="00984577" w:rsidRDefault="00984577" w:rsidP="00984577">
      <w:pPr>
        <w:spacing w:after="0" w:line="360" w:lineRule="auto"/>
        <w:jc w:val="both"/>
        <w:rPr>
          <w:rFonts w:ascii="Arial" w:hAnsi="Arial" w:cs="Arial"/>
          <w:sz w:val="28"/>
          <w:szCs w:val="28"/>
          <w:lang w:val="en-US"/>
        </w:rPr>
      </w:pPr>
      <w:r w:rsidRPr="00984577">
        <w:rPr>
          <w:rFonts w:ascii="Arial" w:hAnsi="Arial" w:cs="Arial"/>
          <w:sz w:val="28"/>
          <w:szCs w:val="28"/>
          <w:lang w:val="en-US"/>
        </w:rPr>
        <w:t>The deadline for payment of contributions related to the payroll and to be transferred by employers to the federal government has been deferred by 4 to 5 months, aiming at reducing the short-term impact of the lockdown measures in the cash flow of enterprises (Provisional Measure no. 927).</w:t>
      </w:r>
    </w:p>
    <w:p w14:paraId="136500C6" w14:textId="77777777" w:rsidR="00984577" w:rsidRPr="00984577" w:rsidRDefault="00984577" w:rsidP="00984577">
      <w:pPr>
        <w:spacing w:after="0" w:line="360" w:lineRule="auto"/>
        <w:jc w:val="both"/>
        <w:rPr>
          <w:rFonts w:ascii="Arial" w:hAnsi="Arial" w:cs="Arial"/>
          <w:sz w:val="28"/>
          <w:szCs w:val="28"/>
          <w:lang w:val="en-US"/>
        </w:rPr>
      </w:pPr>
    </w:p>
    <w:p w14:paraId="24DB767C" w14:textId="77777777" w:rsidR="00984577" w:rsidRPr="00984577" w:rsidRDefault="00984577" w:rsidP="00984577">
      <w:pPr>
        <w:spacing w:after="0" w:line="360" w:lineRule="auto"/>
        <w:jc w:val="both"/>
        <w:rPr>
          <w:rFonts w:ascii="Arial" w:hAnsi="Arial" w:cs="Arial"/>
          <w:sz w:val="28"/>
          <w:szCs w:val="28"/>
          <w:lang w:val="en-US"/>
        </w:rPr>
      </w:pPr>
      <w:r w:rsidRPr="00984577">
        <w:rPr>
          <w:rFonts w:ascii="Arial" w:hAnsi="Arial" w:cs="Arial"/>
          <w:sz w:val="28"/>
          <w:szCs w:val="28"/>
          <w:lang w:val="en-US"/>
        </w:rPr>
        <w:t>Moreover, Brazil’s National Bank for Economic and Social Development (BNDES) has expanded its lines of credit, in order to help recovering from the economic crisis arising out of the lockdown measures. Small and medium enterprises are eligible to credit with low interest rates, in order to help them avoid running out of cash flow and to finance the payment of wages (2 minimum wages per worker, for up to 2 months).</w:t>
      </w:r>
    </w:p>
    <w:p w14:paraId="3912DF01" w14:textId="77777777" w:rsidR="00984577" w:rsidRPr="00984577" w:rsidRDefault="00984577" w:rsidP="00984577">
      <w:pPr>
        <w:spacing w:after="0" w:line="360" w:lineRule="auto"/>
        <w:jc w:val="both"/>
        <w:rPr>
          <w:rFonts w:ascii="Arial" w:hAnsi="Arial" w:cs="Arial"/>
          <w:sz w:val="28"/>
          <w:szCs w:val="28"/>
          <w:lang w:val="en-US"/>
        </w:rPr>
      </w:pPr>
    </w:p>
    <w:p w14:paraId="48FB42BD" w14:textId="77777777" w:rsidR="00984577" w:rsidRPr="00984577" w:rsidRDefault="00984577" w:rsidP="00984577">
      <w:pPr>
        <w:spacing w:after="0" w:line="360" w:lineRule="auto"/>
        <w:jc w:val="both"/>
        <w:rPr>
          <w:rFonts w:ascii="Arial" w:hAnsi="Arial" w:cs="Arial"/>
          <w:sz w:val="28"/>
          <w:szCs w:val="28"/>
          <w:lang w:val="en-US"/>
        </w:rPr>
      </w:pPr>
      <w:r w:rsidRPr="00984577">
        <w:rPr>
          <w:rFonts w:ascii="Arial" w:hAnsi="Arial" w:cs="Arial"/>
          <w:sz w:val="28"/>
          <w:szCs w:val="28"/>
          <w:lang w:val="en-US"/>
        </w:rPr>
        <w:t>The Ministry of Foreign Affairs, together with the Ministry of Defense and other partners, in an unprecedent effort of consular assistance to Brazilians that had impediments to their return to the country as a result of “lockdowns” established all around the world and the disruption of transport routes (air and land), was able to provide for the repatriation of more than 13,000 people to Brazil and, in some cases, the transport arrangements also allowed the return to South America of citizens from neighboring countries that were facing the same challenges.</w:t>
      </w:r>
    </w:p>
    <w:p w14:paraId="4FECCA21" w14:textId="4A1345E1" w:rsidR="001C147C" w:rsidRDefault="001C147C" w:rsidP="001C147C">
      <w:pPr>
        <w:spacing w:after="0" w:line="360" w:lineRule="auto"/>
        <w:jc w:val="both"/>
        <w:rPr>
          <w:rFonts w:ascii="Arial" w:hAnsi="Arial" w:cs="Arial"/>
          <w:sz w:val="28"/>
          <w:szCs w:val="28"/>
          <w:lang w:val="en-US"/>
        </w:rPr>
      </w:pPr>
    </w:p>
    <w:p w14:paraId="1D73622C" w14:textId="7527FA48" w:rsidR="007022B9" w:rsidRPr="001C147C" w:rsidRDefault="001C147C" w:rsidP="00C24B1D">
      <w:pPr>
        <w:spacing w:after="0" w:line="360" w:lineRule="auto"/>
        <w:jc w:val="both"/>
        <w:rPr>
          <w:rFonts w:ascii="Arial" w:hAnsi="Arial" w:cs="Arial"/>
          <w:sz w:val="28"/>
          <w:szCs w:val="28"/>
          <w:lang w:val="en-US"/>
        </w:rPr>
      </w:pPr>
      <w:r>
        <w:rPr>
          <w:rFonts w:ascii="Arial" w:hAnsi="Arial" w:cs="Arial"/>
          <w:sz w:val="28"/>
          <w:szCs w:val="28"/>
          <w:lang w:val="en-US"/>
        </w:rPr>
        <w:t>Thank you.</w:t>
      </w:r>
    </w:p>
    <w:sectPr w:rsidR="007022B9" w:rsidRPr="001C14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A6B59" w14:textId="77777777" w:rsidR="00E70248" w:rsidRDefault="00E70248" w:rsidP="00821FCA">
      <w:pPr>
        <w:spacing w:after="0" w:line="240" w:lineRule="auto"/>
      </w:pPr>
      <w:r>
        <w:separator/>
      </w:r>
    </w:p>
  </w:endnote>
  <w:endnote w:type="continuationSeparator" w:id="0">
    <w:p w14:paraId="7D4DB116" w14:textId="77777777" w:rsidR="00E70248" w:rsidRDefault="00E70248" w:rsidP="0082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11D6D" w14:textId="77777777" w:rsidR="00E70248" w:rsidRDefault="00E70248" w:rsidP="00821FCA">
      <w:pPr>
        <w:spacing w:after="0" w:line="240" w:lineRule="auto"/>
      </w:pPr>
      <w:r>
        <w:separator/>
      </w:r>
    </w:p>
  </w:footnote>
  <w:footnote w:type="continuationSeparator" w:id="0">
    <w:p w14:paraId="724F8C68" w14:textId="77777777" w:rsidR="00E70248" w:rsidRDefault="00E70248" w:rsidP="0082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ACFF2" w14:textId="77777777" w:rsidR="00821FCA" w:rsidRPr="00821FCA" w:rsidRDefault="00821FCA" w:rsidP="00821FCA">
    <w:pPr>
      <w:jc w:val="center"/>
      <w:rPr>
        <w:rFonts w:ascii="Times New Roman" w:hAnsi="Times New Roman" w:cs="Times New Roman"/>
        <w:i/>
        <w:caps/>
        <w:sz w:val="24"/>
        <w:szCs w:val="24"/>
        <w:lang w:val="fr-FR"/>
      </w:rPr>
    </w:pPr>
    <w:r w:rsidRPr="00821FCA">
      <w:rPr>
        <w:rFonts w:ascii="Times New Roman" w:hAnsi="Times New Roman" w:cs="Times New Roman"/>
        <w:i/>
        <w:caps/>
        <w:sz w:val="24"/>
        <w:szCs w:val="24"/>
        <w:lang w:val="fr-FR"/>
      </w:rPr>
      <w:t>Check against delivery</w:t>
    </w:r>
  </w:p>
  <w:p w14:paraId="38983D7F" w14:textId="77777777" w:rsidR="00821FCA" w:rsidRDefault="00821FCA" w:rsidP="00821FCA">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160730"/>
    <w:multiLevelType w:val="hybridMultilevel"/>
    <w:tmpl w:val="F7D0A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8642ED0"/>
    <w:multiLevelType w:val="hybridMultilevel"/>
    <w:tmpl w:val="2C18F77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pt-BR" w:vendorID="64" w:dllVersion="6" w:nlCheck="1" w:checkStyle="0"/>
  <w:activeWritingStyle w:appName="MSWord" w:lang="en-US" w:vendorID="64" w:dllVersion="6" w:nlCheck="1" w:checkStyle="1"/>
  <w:activeWritingStyle w:appName="MSWord" w:lang="fr-FR"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CD"/>
    <w:rsid w:val="00003977"/>
    <w:rsid w:val="00004AC7"/>
    <w:rsid w:val="000601A3"/>
    <w:rsid w:val="000960F8"/>
    <w:rsid w:val="000A2170"/>
    <w:rsid w:val="000E5AD9"/>
    <w:rsid w:val="00172DCD"/>
    <w:rsid w:val="00175410"/>
    <w:rsid w:val="00180292"/>
    <w:rsid w:val="0019157C"/>
    <w:rsid w:val="001A1452"/>
    <w:rsid w:val="001A5748"/>
    <w:rsid w:val="001C147C"/>
    <w:rsid w:val="001D531C"/>
    <w:rsid w:val="0020491F"/>
    <w:rsid w:val="002126BD"/>
    <w:rsid w:val="002169DA"/>
    <w:rsid w:val="00224572"/>
    <w:rsid w:val="00230535"/>
    <w:rsid w:val="0024581A"/>
    <w:rsid w:val="00255E36"/>
    <w:rsid w:val="00272E22"/>
    <w:rsid w:val="00272EB9"/>
    <w:rsid w:val="002739EF"/>
    <w:rsid w:val="0028224D"/>
    <w:rsid w:val="002903E8"/>
    <w:rsid w:val="002D6061"/>
    <w:rsid w:val="002E7F94"/>
    <w:rsid w:val="00311518"/>
    <w:rsid w:val="00327EED"/>
    <w:rsid w:val="00354785"/>
    <w:rsid w:val="003562E9"/>
    <w:rsid w:val="00373363"/>
    <w:rsid w:val="00376F07"/>
    <w:rsid w:val="003D2319"/>
    <w:rsid w:val="00441085"/>
    <w:rsid w:val="00445F42"/>
    <w:rsid w:val="00460C07"/>
    <w:rsid w:val="004A586A"/>
    <w:rsid w:val="004F7BE1"/>
    <w:rsid w:val="005278DD"/>
    <w:rsid w:val="0057020C"/>
    <w:rsid w:val="0059748B"/>
    <w:rsid w:val="005A6ADA"/>
    <w:rsid w:val="006033F8"/>
    <w:rsid w:val="00640C0A"/>
    <w:rsid w:val="00674316"/>
    <w:rsid w:val="007022B9"/>
    <w:rsid w:val="00707CBC"/>
    <w:rsid w:val="00731C58"/>
    <w:rsid w:val="00743AC4"/>
    <w:rsid w:val="0074593C"/>
    <w:rsid w:val="00752AF2"/>
    <w:rsid w:val="0075388F"/>
    <w:rsid w:val="00771EDD"/>
    <w:rsid w:val="00790C79"/>
    <w:rsid w:val="007A0DF4"/>
    <w:rsid w:val="007C7E8E"/>
    <w:rsid w:val="007E4408"/>
    <w:rsid w:val="00800E9D"/>
    <w:rsid w:val="008056F8"/>
    <w:rsid w:val="00821FCA"/>
    <w:rsid w:val="00824858"/>
    <w:rsid w:val="00857140"/>
    <w:rsid w:val="00880FD3"/>
    <w:rsid w:val="00897C72"/>
    <w:rsid w:val="008E2C74"/>
    <w:rsid w:val="009834FC"/>
    <w:rsid w:val="00984577"/>
    <w:rsid w:val="00995203"/>
    <w:rsid w:val="009C67F0"/>
    <w:rsid w:val="009E45B0"/>
    <w:rsid w:val="00A146A4"/>
    <w:rsid w:val="00A15D94"/>
    <w:rsid w:val="00A2215B"/>
    <w:rsid w:val="00A61127"/>
    <w:rsid w:val="00A672CD"/>
    <w:rsid w:val="00AA4FB9"/>
    <w:rsid w:val="00AE5453"/>
    <w:rsid w:val="00B3354F"/>
    <w:rsid w:val="00B5361F"/>
    <w:rsid w:val="00B85ECD"/>
    <w:rsid w:val="00BF7A19"/>
    <w:rsid w:val="00C11CB0"/>
    <w:rsid w:val="00C24B1D"/>
    <w:rsid w:val="00C55F7A"/>
    <w:rsid w:val="00C66167"/>
    <w:rsid w:val="00C94A39"/>
    <w:rsid w:val="00D10530"/>
    <w:rsid w:val="00DA0888"/>
    <w:rsid w:val="00DA7C0B"/>
    <w:rsid w:val="00DC3ABE"/>
    <w:rsid w:val="00DC5C01"/>
    <w:rsid w:val="00DD7490"/>
    <w:rsid w:val="00DE7F54"/>
    <w:rsid w:val="00E12BC1"/>
    <w:rsid w:val="00E34CF6"/>
    <w:rsid w:val="00E3529C"/>
    <w:rsid w:val="00E70248"/>
    <w:rsid w:val="00E859C3"/>
    <w:rsid w:val="00F104BA"/>
    <w:rsid w:val="00F348E7"/>
    <w:rsid w:val="00F770E9"/>
    <w:rsid w:val="00FC6DD0"/>
    <w:rsid w:val="00FE63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AD70"/>
  <w15:docId w15:val="{FA89D5B7-A9EC-44A1-A5FB-BB98BC46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DC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172DCD"/>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172DCD"/>
    <w:rPr>
      <w:rFonts w:ascii="Tahoma" w:hAnsi="Tahoma" w:cs="Tahoma"/>
      <w:sz w:val="16"/>
      <w:szCs w:val="16"/>
    </w:rPr>
  </w:style>
  <w:style w:type="paragraph" w:styleId="Cabealho">
    <w:name w:val="header"/>
    <w:basedOn w:val="Normal"/>
    <w:link w:val="CabealhoCarter"/>
    <w:uiPriority w:val="99"/>
    <w:unhideWhenUsed/>
    <w:rsid w:val="00821FCA"/>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21FCA"/>
  </w:style>
  <w:style w:type="paragraph" w:styleId="Rodap">
    <w:name w:val="footer"/>
    <w:basedOn w:val="Normal"/>
    <w:link w:val="RodapCarter"/>
    <w:uiPriority w:val="99"/>
    <w:unhideWhenUsed/>
    <w:rsid w:val="00821FC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21FCA"/>
  </w:style>
  <w:style w:type="paragraph" w:styleId="PargrafodaLista">
    <w:name w:val="List Paragraph"/>
    <w:basedOn w:val="Normal"/>
    <w:uiPriority w:val="34"/>
    <w:qFormat/>
    <w:rsid w:val="00311518"/>
    <w:pPr>
      <w:spacing w:after="160" w:line="259" w:lineRule="auto"/>
      <w:ind w:left="720"/>
      <w:contextualSpacing/>
    </w:pPr>
  </w:style>
  <w:style w:type="paragraph" w:styleId="NormalWeb">
    <w:name w:val="Normal (Web)"/>
    <w:basedOn w:val="Normal"/>
    <w:uiPriority w:val="99"/>
    <w:unhideWhenUsed/>
    <w:rsid w:val="00984577"/>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8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1C711C-C1C7-478F-86AE-3250C0AA29B2}"/>
</file>

<file path=customXml/itemProps2.xml><?xml version="1.0" encoding="utf-8"?>
<ds:datastoreItem xmlns:ds="http://schemas.openxmlformats.org/officeDocument/2006/customXml" ds:itemID="{385B16E3-9D93-4525-B489-28A40FFFDBE7}"/>
</file>

<file path=customXml/itemProps3.xml><?xml version="1.0" encoding="utf-8"?>
<ds:datastoreItem xmlns:ds="http://schemas.openxmlformats.org/officeDocument/2006/customXml" ds:itemID="{C8BCD942-AEF0-4FE4-92DD-85F12B233FCD}"/>
</file>

<file path=docProps/app.xml><?xml version="1.0" encoding="utf-8"?>
<Properties xmlns="http://schemas.openxmlformats.org/officeDocument/2006/extended-properties" xmlns:vt="http://schemas.openxmlformats.org/officeDocument/2006/docPropsVTypes">
  <Template>Normal.dotm</Template>
  <TotalTime>8</TotalTime>
  <Pages>5</Pages>
  <Words>1156</Words>
  <Characters>6247</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Balthar</dc:creator>
  <cp:lastModifiedBy>Rodrigo Morais</cp:lastModifiedBy>
  <cp:revision>2</cp:revision>
  <cp:lastPrinted>2020-11-03T12:17:00Z</cp:lastPrinted>
  <dcterms:created xsi:type="dcterms:W3CDTF">2021-01-14T18:23:00Z</dcterms:created>
  <dcterms:modified xsi:type="dcterms:W3CDTF">2021-01-14T18:23:00Z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