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51E4" w14:textId="77777777" w:rsidR="00745C92" w:rsidRDefault="00745C92" w:rsidP="00745C92">
      <w:pPr>
        <w:jc w:val="center"/>
        <w:rPr>
          <w:rFonts w:ascii="Elephant" w:hAnsi="Elephant" w:cs="Elephant"/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B1D5205" wp14:editId="0B1D5206">
            <wp:simplePos x="0" y="0"/>
            <wp:positionH relativeFrom="column">
              <wp:posOffset>-70485</wp:posOffset>
            </wp:positionH>
            <wp:positionV relativeFrom="paragraph">
              <wp:posOffset>243205</wp:posOffset>
            </wp:positionV>
            <wp:extent cx="1209040" cy="1104900"/>
            <wp:effectExtent l="0" t="0" r="0" b="0"/>
            <wp:wrapNone/>
            <wp:docPr id="1" name="Image 1" descr="Description : C:\Documents and Settings\Marshall\Mes documents\Mes images\Logo CARI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C:\Documents and Settings\Marshall\Mes documents\Mes images\Logo CARI 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1D5207" wp14:editId="0B1D5208">
                <wp:simplePos x="0" y="0"/>
                <wp:positionH relativeFrom="column">
                  <wp:posOffset>-107315</wp:posOffset>
                </wp:positionH>
                <wp:positionV relativeFrom="paragraph">
                  <wp:posOffset>-61595</wp:posOffset>
                </wp:positionV>
                <wp:extent cx="5991225" cy="1486535"/>
                <wp:effectExtent l="0" t="0" r="47625" b="565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4865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8DC55" id="Rectangle 2" o:spid="_x0000_s1026" style="position:absolute;margin-left:-8.45pt;margin-top:-4.85pt;width:471.75pt;height:11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/ntAIAAKMFAAAOAAAAZHJzL2Uyb0RvYy54bWysVEtv1DAQviPxHyzfaR7dRxI1W5VuFyEV&#10;qCiIs9dxEgvHNrZ3s+2vZ+xkl2zpCZFDZHte38w3M1fXh06gPTOWK1ni5CLGiEmqKi6bEn//tnmX&#10;YWQdkRURSrISPzGLr1dv31z1umCpapWomEHgRNqi1yVundNFFFnaso7YC6WZBGGtTEccXE0TVYb0&#10;4L0TURrHi6hXptJGUWYtvK4HIV4F/3XNqPtS15Y5JEoM2Fz4m/Df+n+0uiJFY4huOR1hkH9A0REu&#10;IejJ1Zo4gnaG/+Wq49Qoq2p3QVUXqbrmlIUcIJskfpHNY0s0C7lAcaw+lcn+P7f08/7BIF6VOMVI&#10;kg4o+gpFI7IRDKW+PL22BWg96gfjE7T6XtGfFkl124IWuzFG9S0jFYBKvH50ZuAvFkzRtv+kKvBO&#10;dk6FSh1q03mHUAN0CIQ8nQhhB4coPM7zPEnTOUYUZMksW8wv5yEGKY7m2lj3gakO+UOJDYAP7sn+&#10;3joPhxRHlZGfasOFQEa5H9y1ocQ+bhBasBkOSCtIaHi2ptneCoP2BJpoc/N+k21GEI2das9j+IKj&#10;c4v1Xb7OX7VIvMVrJi+DQBbNEZzgEkHloSBZPtgjS4lgwOFAQOjCkKVHJyTqQZIuj4GU4CfhOdBp&#10;VDtV67iDKRW8K3E2hAxz42m/k1U4O8LFcAasQvrILMzfWFK1AxePbdWjinui0uwyh91QcRjGyyxe&#10;xPkSIyIa2CLUGfwqP2do8+VsGS8GroVuyUDPwMHA+6geeuAUPtwmyEK7+g4dOn2rqifoVugOz77f&#10;bHBolXnGqIctUWL7a0cMw0h8lNAgeTKb+bUSLrP5MoWLmUq2UwmRFFyV2EGm4XjrhlW004Y3LURK&#10;Qj5S3cCU1Dz0r5+gAdU4W7AJQhLj1vKrZnoPWn926+o3AAAA//8DAFBLAwQUAAYACAAAACEAzePk&#10;aOAAAAAKAQAADwAAAGRycy9kb3ducmV2LnhtbEyPwWrCQBCG74W+wzKFXopuDBKbmI0UQXprqQq9&#10;rsk0iWZnQnbVtE/f6cneZpiPf74/X42uUxccfMtkYDaNQCGVXLVUG9jvNpNnUD5YqmzHhAa+0cOq&#10;uL/LbVbxlT7wsg21khDymTXQhNBnWvuyQWf9lHskuX3x4GyQdah1NdirhLtOx1GUaGdbkg+N7XHd&#10;YHnanp0BvT/W72+v5edx87Rrf9aa9YLZmMeH8WUJKuAYbjD86Ys6FOJ04DNVXnUGJrMkFVSGdAFK&#10;gDROElAHA3E8n4Mucv2/QvELAAD//wMAUEsBAi0AFAAGAAgAAAAhALaDOJL+AAAA4QEAABMAAAAA&#10;AAAAAAAAAAAAAAAAAFtDb250ZW50X1R5cGVzXS54bWxQSwECLQAUAAYACAAAACEAOP0h/9YAAACU&#10;AQAACwAAAAAAAAAAAAAAAAAvAQAAX3JlbHMvLnJlbHNQSwECLQAUAAYACAAAACEAJYav57QCAACj&#10;BQAADgAAAAAAAAAAAAAAAAAuAgAAZHJzL2Uyb0RvYy54bWxQSwECLQAUAAYACAAAACEAzePkaOAA&#10;AAAKAQAADwAAAAAAAAAAAAAAAAAOBQAAZHJzL2Rvd25yZXYueG1sUEsFBgAAAAAEAAQA8wAAABsG&#10;AAAAAA==&#10;" fillcolor="#fabf8f" strokecolor="#fabf8f" strokeweight="1pt">
                <v:fill color2="#fde9d9" angle="135" focus="50%" type="gradient"/>
                <v:shadow on="t" color="#974706" opacity=".5" offset="1pt"/>
              </v:rect>
            </w:pict>
          </mc:Fallback>
        </mc:AlternateContent>
      </w:r>
      <w:r>
        <w:rPr>
          <w:rFonts w:ascii="Algerian" w:hAnsi="Algerian" w:cs="Algerian"/>
          <w:b/>
          <w:bCs/>
          <w:sz w:val="28"/>
          <w:szCs w:val="28"/>
        </w:rPr>
        <w:t>CENTRE AFRICAIN DE RECHERCHE INDUSTRIELLE</w:t>
      </w:r>
      <w:r>
        <w:rPr>
          <w:rFonts w:ascii="Elephant" w:hAnsi="Elephant" w:cs="Elephant"/>
          <w:b/>
          <w:bCs/>
          <w:sz w:val="28"/>
          <w:szCs w:val="28"/>
        </w:rPr>
        <w:t xml:space="preserve"> </w:t>
      </w:r>
      <w:r>
        <w:rPr>
          <w:rFonts w:ascii="Monotype Corsiva" w:hAnsi="Monotype Corsiva" w:cs="Monotype Corsiva"/>
          <w:b/>
          <w:bCs/>
          <w:color w:val="FF0000"/>
          <w:sz w:val="32"/>
          <w:szCs w:val="32"/>
        </w:rPr>
        <w:t>« CARI</w:t>
      </w:r>
      <w:r>
        <w:rPr>
          <w:rFonts w:ascii="Elephant" w:hAnsi="Elephant" w:cs="Elephant"/>
          <w:color w:val="FF0000"/>
          <w:sz w:val="28"/>
          <w:szCs w:val="28"/>
        </w:rPr>
        <w:t> »</w:t>
      </w:r>
    </w:p>
    <w:p w14:paraId="0B1D51E5" w14:textId="77777777" w:rsidR="00745C92" w:rsidRDefault="00745C92" w:rsidP="00745C92">
      <w:pPr>
        <w:spacing w:after="0" w:line="240" w:lineRule="auto"/>
        <w:jc w:val="center"/>
        <w:rPr>
          <w:rFonts w:ascii="Monotype Corsiva" w:hAnsi="Monotype Corsiva" w:cs="Monotype Corsiva"/>
          <w:b/>
          <w:bCs/>
          <w:color w:val="FF0000"/>
          <w:sz w:val="20"/>
          <w:szCs w:val="20"/>
          <w:lang w:val="en-GB"/>
        </w:rPr>
      </w:pPr>
      <w:r>
        <w:rPr>
          <w:rFonts w:ascii="Monotype Corsiva" w:hAnsi="Monotype Corsiva" w:cs="Monotype Corsiva"/>
          <w:b/>
          <w:bCs/>
          <w:color w:val="FF0000"/>
          <w:sz w:val="20"/>
          <w:szCs w:val="20"/>
          <w:lang w:val="en-GB"/>
        </w:rPr>
        <w:t>Ngo in special consultative status with the Economic and Social</w:t>
      </w:r>
    </w:p>
    <w:p w14:paraId="0B1D51E6" w14:textId="77777777" w:rsidR="00745C92" w:rsidRDefault="00745C92" w:rsidP="00745C92">
      <w:pPr>
        <w:spacing w:after="0" w:line="240" w:lineRule="auto"/>
        <w:jc w:val="center"/>
        <w:rPr>
          <w:rFonts w:ascii="Monotype Corsiva" w:hAnsi="Monotype Corsiva" w:cs="Monotype Corsiva"/>
          <w:b/>
          <w:bCs/>
          <w:sz w:val="20"/>
          <w:szCs w:val="20"/>
          <w:lang w:val="en-GB"/>
        </w:rPr>
      </w:pPr>
      <w:r>
        <w:rPr>
          <w:rFonts w:ascii="Monotype Corsiva" w:hAnsi="Monotype Corsiva" w:cs="Monotype Corsiva"/>
          <w:b/>
          <w:bCs/>
          <w:color w:val="FF0000"/>
          <w:sz w:val="20"/>
          <w:szCs w:val="20"/>
          <w:lang w:val="en-GB"/>
        </w:rPr>
        <w:t>Council of the United Nations</w:t>
      </w:r>
      <w:r>
        <w:rPr>
          <w:rFonts w:ascii="Monotype Corsiva" w:hAnsi="Monotype Corsiva" w:cs="Monotype Corsiva"/>
          <w:b/>
          <w:bCs/>
          <w:sz w:val="20"/>
          <w:szCs w:val="20"/>
          <w:lang w:val="en-GB"/>
        </w:rPr>
        <w:t xml:space="preserve"> (ECOSOC)</w:t>
      </w:r>
    </w:p>
    <w:p w14:paraId="0B1D51E7" w14:textId="77777777" w:rsidR="00745C92" w:rsidRDefault="00745C92" w:rsidP="00745C92">
      <w:pPr>
        <w:spacing w:after="0" w:line="240" w:lineRule="auto"/>
        <w:jc w:val="center"/>
        <w:rPr>
          <w:rFonts w:ascii="Freestyle Script" w:hAnsi="Freestyle Script" w:cs="Freestyle Script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color w:val="0000FF"/>
          <w:sz w:val="20"/>
          <w:szCs w:val="20"/>
          <w:lang w:val="en-US"/>
        </w:rPr>
        <w:t xml:space="preserve">          </w:t>
      </w:r>
      <w:r>
        <w:rPr>
          <w:rFonts w:ascii="Monotype Corsiva" w:hAnsi="Monotype Corsiva" w:cs="Monotype Corsiva"/>
          <w:b/>
          <w:bCs/>
          <w:color w:val="0000FF"/>
          <w:sz w:val="20"/>
          <w:szCs w:val="20"/>
        </w:rPr>
        <w:t>Ong accréditée à l’Organisation Internationale de la Francophonie (OIF)</w:t>
      </w:r>
    </w:p>
    <w:p w14:paraId="0B1D51E8" w14:textId="77777777" w:rsidR="00745C92" w:rsidRDefault="00745C92" w:rsidP="00745C9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381, Salongo Nord, Commune de LEMBA, Kinshasa, RDC. </w:t>
      </w:r>
    </w:p>
    <w:p w14:paraId="0B1D51E9" w14:textId="77777777" w:rsidR="00745C92" w:rsidRDefault="00745C92" w:rsidP="00745C9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Tél. + 243 97260 95 62. + 243 853612240, 00 243 842 694 173</w:t>
      </w:r>
    </w:p>
    <w:p w14:paraId="0B1D51EA" w14:textId="77777777" w:rsidR="00745C92" w:rsidRDefault="00745C92" w:rsidP="00745C92">
      <w:pPr>
        <w:spacing w:after="0" w:line="240" w:lineRule="auto"/>
        <w:jc w:val="center"/>
      </w:pPr>
      <w:r>
        <w:rPr>
          <w:b/>
          <w:bCs/>
        </w:rPr>
        <w:t xml:space="preserve"> E-Mail : </w:t>
      </w:r>
      <w:r>
        <w:rPr>
          <w:b/>
          <w:bCs/>
          <w:i/>
          <w:iCs/>
        </w:rPr>
        <w:t xml:space="preserve"> </w:t>
      </w:r>
      <w:hyperlink r:id="rId9" w:history="1">
        <w:r>
          <w:rPr>
            <w:rStyle w:val="Hyperlink"/>
            <w:b/>
            <w:bCs/>
            <w:i/>
            <w:iCs/>
          </w:rPr>
          <w:t>centrecari2015@gmail.com</w:t>
        </w:r>
      </w:hyperlink>
      <w:r>
        <w:rPr>
          <w:b/>
          <w:bCs/>
          <w:i/>
          <w:iCs/>
        </w:rPr>
        <w:t xml:space="preserve"> </w:t>
      </w:r>
    </w:p>
    <w:p w14:paraId="0B1D51EB" w14:textId="77777777" w:rsidR="00745C92" w:rsidRDefault="00745C92" w:rsidP="00745C92">
      <w:pPr>
        <w:spacing w:after="0" w:line="240" w:lineRule="auto"/>
        <w:jc w:val="center"/>
      </w:pPr>
    </w:p>
    <w:p w14:paraId="0B1D51EC" w14:textId="77777777" w:rsidR="00745C92" w:rsidRDefault="00745C92" w:rsidP="00745C92">
      <w:pPr>
        <w:spacing w:after="0" w:line="240" w:lineRule="auto"/>
        <w:jc w:val="center"/>
        <w:rPr>
          <w:rFonts w:ascii="Freestyle Script" w:hAnsi="Freestyle Script" w:cs="Freestyle Script"/>
          <w:b/>
          <w:bCs/>
        </w:rPr>
      </w:pPr>
    </w:p>
    <w:p w14:paraId="0B1D51ED" w14:textId="77777777" w:rsidR="008071C6" w:rsidRDefault="00A66404" w:rsidP="009168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45C92">
        <w:rPr>
          <w:rFonts w:ascii="Times New Roman" w:hAnsi="Times New Roman" w:cs="Times New Roman"/>
          <w:b/>
          <w:sz w:val="24"/>
        </w:rPr>
        <w:t>Les effets négatifs de non rapatriement des fonds d’origine illicite dans les pays d’origine sur la jouissance des droits de l’homme et l’enjeu de l’amélioration de la coopération internationale</w:t>
      </w:r>
    </w:p>
    <w:p w14:paraId="0B1D51EE" w14:textId="77777777" w:rsidR="00A825D9" w:rsidRDefault="00A825D9" w:rsidP="009168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B1D51EF" w14:textId="77777777" w:rsidR="00A825D9" w:rsidRPr="00A825D9" w:rsidRDefault="00A825D9" w:rsidP="00B351B8">
      <w:pPr>
        <w:pStyle w:val="ListParagraph"/>
        <w:numPr>
          <w:ilvl w:val="0"/>
          <w:numId w:val="1"/>
        </w:numPr>
        <w:jc w:val="both"/>
        <w:rPr>
          <w:rFonts w:ascii="Elephant" w:hAnsi="Elephant" w:cs="Elephant"/>
          <w:color w:val="FF0000"/>
          <w:sz w:val="28"/>
          <w:szCs w:val="28"/>
        </w:rPr>
      </w:pPr>
      <w:r w:rsidRPr="00A825D9">
        <w:rPr>
          <w:rFonts w:ascii="Times New Roman" w:hAnsi="Times New Roman" w:cs="Times New Roman"/>
          <w:sz w:val="24"/>
        </w:rPr>
        <w:t xml:space="preserve">Nom de l’organisation : </w:t>
      </w:r>
      <w:r w:rsidRPr="00A825D9">
        <w:rPr>
          <w:rFonts w:ascii="Times New Roman" w:hAnsi="Times New Roman" w:cs="Times New Roman"/>
          <w:b/>
          <w:sz w:val="24"/>
        </w:rPr>
        <w:t>C</w:t>
      </w:r>
      <w:r w:rsidRPr="00A825D9">
        <w:rPr>
          <w:rFonts w:ascii="Times New Roman" w:hAnsi="Times New Roman" w:cs="Times New Roman"/>
          <w:b/>
          <w:bCs/>
          <w:sz w:val="24"/>
          <w:szCs w:val="24"/>
        </w:rPr>
        <w:t>ENTRE AFRICAIN DE RECHERCHE INDUSTRIELLE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25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 CARI</w:t>
      </w:r>
      <w:r w:rsidRPr="00A825D9">
        <w:rPr>
          <w:rFonts w:ascii="Times New Roman" w:hAnsi="Times New Roman" w:cs="Times New Roman"/>
          <w:color w:val="FF0000"/>
          <w:sz w:val="24"/>
          <w:szCs w:val="24"/>
        </w:rPr>
        <w:t> »</w:t>
      </w:r>
    </w:p>
    <w:p w14:paraId="0B1D51F0" w14:textId="77777777" w:rsidR="00A825D9" w:rsidRDefault="00A825D9" w:rsidP="00B351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825D9">
        <w:rPr>
          <w:rFonts w:ascii="Times New Roman" w:hAnsi="Times New Roman" w:cs="Times New Roman"/>
          <w:sz w:val="24"/>
        </w:rPr>
        <w:t xml:space="preserve">Les effets </w:t>
      </w:r>
      <w:r>
        <w:rPr>
          <w:rFonts w:ascii="Times New Roman" w:hAnsi="Times New Roman" w:cs="Times New Roman"/>
          <w:sz w:val="24"/>
        </w:rPr>
        <w:t>négatifs de non rapatriement des fonds d’origine illicite sur la jouissance des droits de l’homme sont :</w:t>
      </w:r>
    </w:p>
    <w:p w14:paraId="0B1D51F1" w14:textId="77777777" w:rsidR="00A825D9" w:rsidRDefault="00A825D9" w:rsidP="00B35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Violation des droits sociaux et économiques de l’homme,</w:t>
      </w:r>
    </w:p>
    <w:p w14:paraId="0B1D51F2" w14:textId="77777777" w:rsidR="00A825D9" w:rsidRDefault="00A825D9" w:rsidP="00B35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Violation des droi</w:t>
      </w:r>
      <w:r w:rsidR="00B351B8">
        <w:rPr>
          <w:rFonts w:ascii="Times New Roman" w:hAnsi="Times New Roman" w:cs="Times New Roman"/>
          <w:sz w:val="24"/>
        </w:rPr>
        <w:t>ts au développement et des principes de la bonne gouvernance,</w:t>
      </w:r>
    </w:p>
    <w:p w14:paraId="0B1D51F3" w14:textId="77777777" w:rsidR="00A825D9" w:rsidRDefault="00A825D9" w:rsidP="00B35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Promotion des pillages des fonds publics et privés, de l’impunité,</w:t>
      </w:r>
    </w:p>
    <w:p w14:paraId="0B1D51F4" w14:textId="77777777" w:rsidR="00BE62B2" w:rsidRDefault="00BE62B2" w:rsidP="00B35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Accroissement de la pauvreté,</w:t>
      </w:r>
    </w:p>
    <w:p w14:paraId="0B1D51F5" w14:textId="77777777" w:rsidR="00A825D9" w:rsidRDefault="00A825D9" w:rsidP="00B351B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Violation des principes de solidarité entre peuples et entre nations, etc. </w:t>
      </w:r>
    </w:p>
    <w:p w14:paraId="0B1D51F6" w14:textId="77777777" w:rsidR="00A825D9" w:rsidRDefault="00A825D9" w:rsidP="00BE62B2">
      <w:pPr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effets positifs dans le cas où les fonds seraient restitués sont multiples  entre autres :</w:t>
      </w:r>
    </w:p>
    <w:p w14:paraId="0B1D51F7" w14:textId="77777777" w:rsidR="00A825D9" w:rsidRDefault="00A825D9" w:rsidP="00B351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Accroissement des fonds </w:t>
      </w:r>
      <w:r w:rsidR="00B351B8">
        <w:rPr>
          <w:rFonts w:ascii="Times New Roman" w:hAnsi="Times New Roman" w:cs="Times New Roman"/>
          <w:sz w:val="24"/>
        </w:rPr>
        <w:t xml:space="preserve">nécessaires pour le financement des projets de développement </w:t>
      </w:r>
      <w:r w:rsidR="00BE62B2">
        <w:rPr>
          <w:rFonts w:ascii="Times New Roman" w:hAnsi="Times New Roman" w:cs="Times New Roman"/>
          <w:sz w:val="24"/>
        </w:rPr>
        <w:t>pour assurer</w:t>
      </w:r>
      <w:r w:rsidR="00B351B8">
        <w:rPr>
          <w:rFonts w:ascii="Times New Roman" w:hAnsi="Times New Roman" w:cs="Times New Roman"/>
          <w:sz w:val="24"/>
        </w:rPr>
        <w:t xml:space="preserve"> </w:t>
      </w:r>
      <w:r w:rsidR="00BE62B2">
        <w:rPr>
          <w:rFonts w:ascii="Times New Roman" w:hAnsi="Times New Roman" w:cs="Times New Roman"/>
          <w:sz w:val="24"/>
        </w:rPr>
        <w:t>l</w:t>
      </w:r>
      <w:r w:rsidR="00B351B8">
        <w:rPr>
          <w:rFonts w:ascii="Times New Roman" w:hAnsi="Times New Roman" w:cs="Times New Roman"/>
          <w:sz w:val="24"/>
        </w:rPr>
        <w:t>es droits économiques et sociaux de tous, tels que les projets de constructions des infrastructures sociales et économiques, institution de la paix et la sécurité, etc,</w:t>
      </w:r>
    </w:p>
    <w:p w14:paraId="0B1D51F8" w14:textId="77777777" w:rsidR="00B351B8" w:rsidRDefault="00B351B8" w:rsidP="00B351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Avènement d’un Etat des droits,</w:t>
      </w:r>
    </w:p>
    <w:p w14:paraId="0B1D51F9" w14:textId="77777777" w:rsidR="00B351B8" w:rsidRDefault="00B351B8" w:rsidP="00B351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 des règles et lois des pays,</w:t>
      </w:r>
    </w:p>
    <w:p w14:paraId="0B1D51FA" w14:textId="77777777" w:rsidR="00B351B8" w:rsidRDefault="00B351B8" w:rsidP="00B351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Promotion de la bonne gouvernance, </w:t>
      </w:r>
    </w:p>
    <w:p w14:paraId="0B1D51FB" w14:textId="77777777" w:rsidR="00B351B8" w:rsidRPr="00A825D9" w:rsidRDefault="00B351B8" w:rsidP="00B351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Avènement de la paix sociale dans tous les pays, etc.</w:t>
      </w:r>
    </w:p>
    <w:p w14:paraId="0B1D51FC" w14:textId="77777777" w:rsidR="00A825D9" w:rsidRDefault="00A825D9" w:rsidP="00BE62B2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E43DE3">
        <w:rPr>
          <w:rFonts w:ascii="Times New Roman" w:hAnsi="Times New Roman" w:cs="Times New Roman"/>
          <w:sz w:val="24"/>
        </w:rPr>
        <w:t>Dans nos pays (nous sommes en RD Cong</w:t>
      </w:r>
      <w:r w:rsidR="00BE62B2">
        <w:rPr>
          <w:rFonts w:ascii="Times New Roman" w:hAnsi="Times New Roman" w:cs="Times New Roman"/>
          <w:sz w:val="24"/>
        </w:rPr>
        <w:t>o</w:t>
      </w:r>
      <w:r w:rsidR="00BC6510">
        <w:rPr>
          <w:rFonts w:ascii="Times New Roman" w:hAnsi="Times New Roman" w:cs="Times New Roman"/>
          <w:sz w:val="24"/>
        </w:rPr>
        <w:t>)</w:t>
      </w:r>
      <w:r w:rsidR="00E43DE3">
        <w:rPr>
          <w:rFonts w:ascii="Times New Roman" w:hAnsi="Times New Roman" w:cs="Times New Roman"/>
          <w:sz w:val="24"/>
        </w:rPr>
        <w:t>, les cours et tribunaux ainsi que les procédures nationaux, n’ont jamais joué un quelconque rôle dans la qualification</w:t>
      </w:r>
      <w:r w:rsidR="00BC6510">
        <w:rPr>
          <w:rFonts w:ascii="Times New Roman" w:hAnsi="Times New Roman" w:cs="Times New Roman"/>
          <w:sz w:val="24"/>
        </w:rPr>
        <w:t xml:space="preserve"> des d’origine illicite</w:t>
      </w:r>
      <w:r w:rsidR="00E43DE3">
        <w:rPr>
          <w:rFonts w:ascii="Times New Roman" w:hAnsi="Times New Roman" w:cs="Times New Roman"/>
          <w:sz w:val="24"/>
        </w:rPr>
        <w:t xml:space="preserve"> car jusqu’à l’heure actuelle, à notre avis, il n’y a eu aucune action de poursuite des </w:t>
      </w:r>
      <w:r w:rsidR="00BC6510">
        <w:rPr>
          <w:rFonts w:ascii="Times New Roman" w:hAnsi="Times New Roman" w:cs="Times New Roman"/>
          <w:sz w:val="24"/>
        </w:rPr>
        <w:t>propriétaire</w:t>
      </w:r>
      <w:r w:rsidR="00E43DE3">
        <w:rPr>
          <w:rFonts w:ascii="Times New Roman" w:hAnsi="Times New Roman" w:cs="Times New Roman"/>
          <w:sz w:val="24"/>
        </w:rPr>
        <w:t>s des fonds illicites. Il est d’abord important de noter que les proprié</w:t>
      </w:r>
      <w:r w:rsidR="00BC6510">
        <w:rPr>
          <w:rFonts w:ascii="Times New Roman" w:hAnsi="Times New Roman" w:cs="Times New Roman"/>
          <w:sz w:val="24"/>
        </w:rPr>
        <w:t>taires de fonds illicites sont parmi</w:t>
      </w:r>
      <w:r w:rsidR="00E43DE3">
        <w:rPr>
          <w:rFonts w:ascii="Times New Roman" w:hAnsi="Times New Roman" w:cs="Times New Roman"/>
          <w:sz w:val="24"/>
        </w:rPr>
        <w:t xml:space="preserve"> les gouvernants à tous les niveaux. </w:t>
      </w:r>
      <w:r w:rsidR="00455C47">
        <w:rPr>
          <w:rFonts w:ascii="Times New Roman" w:hAnsi="Times New Roman" w:cs="Times New Roman"/>
          <w:sz w:val="24"/>
        </w:rPr>
        <w:t>C’est sont eux qui gèrent les affaires et détournent les fonds publics à rapatrier dans d’autres pays où ils ont des relations avec les autorités</w:t>
      </w:r>
      <w:r w:rsidR="00BC6510">
        <w:rPr>
          <w:rFonts w:ascii="Times New Roman" w:hAnsi="Times New Roman" w:cs="Times New Roman"/>
          <w:sz w:val="24"/>
        </w:rPr>
        <w:t xml:space="preserve"> politiques</w:t>
      </w:r>
      <w:r w:rsidR="00455C47">
        <w:rPr>
          <w:rFonts w:ascii="Times New Roman" w:hAnsi="Times New Roman" w:cs="Times New Roman"/>
          <w:sz w:val="24"/>
        </w:rPr>
        <w:t>. Voilà la difficulté pour savoir s’il y a des fonds illicites et par quelle procédure les rapatrier. Le gouvernement en place en tant qu’</w:t>
      </w:r>
      <w:r w:rsidR="00BC6510">
        <w:rPr>
          <w:rFonts w:ascii="Times New Roman" w:hAnsi="Times New Roman" w:cs="Times New Roman"/>
          <w:sz w:val="24"/>
        </w:rPr>
        <w:t>acteur du</w:t>
      </w:r>
      <w:r w:rsidR="00455C47">
        <w:rPr>
          <w:rFonts w:ascii="Times New Roman" w:hAnsi="Times New Roman" w:cs="Times New Roman"/>
          <w:sz w:val="24"/>
        </w:rPr>
        <w:t xml:space="preserve"> rapatriement des fonds illicites ne se </w:t>
      </w:r>
      <w:r w:rsidR="00BC6510">
        <w:rPr>
          <w:rFonts w:ascii="Times New Roman" w:hAnsi="Times New Roman" w:cs="Times New Roman"/>
          <w:sz w:val="24"/>
        </w:rPr>
        <w:t>fera jamais un procès</w:t>
      </w:r>
      <w:r w:rsidR="00455C47">
        <w:rPr>
          <w:rFonts w:ascii="Times New Roman" w:hAnsi="Times New Roman" w:cs="Times New Roman"/>
          <w:sz w:val="24"/>
        </w:rPr>
        <w:t>. Pour cette raison,</w:t>
      </w:r>
      <w:r w:rsidR="00455C47" w:rsidRPr="00BC6510">
        <w:rPr>
          <w:rFonts w:ascii="Times New Roman" w:hAnsi="Times New Roman" w:cs="Times New Roman"/>
          <w:b/>
          <w:sz w:val="24"/>
        </w:rPr>
        <w:t xml:space="preserve"> nous sommes pour le gel des fonds des dignitaires des régimes en place</w:t>
      </w:r>
      <w:r w:rsidR="00455C47">
        <w:rPr>
          <w:rFonts w:ascii="Times New Roman" w:hAnsi="Times New Roman" w:cs="Times New Roman"/>
          <w:sz w:val="24"/>
        </w:rPr>
        <w:t xml:space="preserve">, </w:t>
      </w:r>
      <w:r w:rsidR="00455C47" w:rsidRPr="006E7287">
        <w:rPr>
          <w:rFonts w:ascii="Times New Roman" w:hAnsi="Times New Roman" w:cs="Times New Roman"/>
          <w:b/>
          <w:sz w:val="24"/>
        </w:rPr>
        <w:t>des personnalités politiques</w:t>
      </w:r>
      <w:r w:rsidR="00455C47">
        <w:rPr>
          <w:rFonts w:ascii="Times New Roman" w:hAnsi="Times New Roman" w:cs="Times New Roman"/>
          <w:sz w:val="24"/>
        </w:rPr>
        <w:t xml:space="preserve"> dans les pays pauvres, comme l’a fait les Etats Unis avec les généraux congolais. La faiblesse et la disposition à la </w:t>
      </w:r>
      <w:r w:rsidR="00455C47">
        <w:rPr>
          <w:rFonts w:ascii="Times New Roman" w:hAnsi="Times New Roman" w:cs="Times New Roman"/>
          <w:sz w:val="24"/>
        </w:rPr>
        <w:lastRenderedPageBreak/>
        <w:t>corruption des cours et tribunaux ne permettront jamais la poursuite des propriétaires des fonds illicites (vente des matière</w:t>
      </w:r>
      <w:r w:rsidR="002344A0">
        <w:rPr>
          <w:rFonts w:ascii="Times New Roman" w:hAnsi="Times New Roman" w:cs="Times New Roman"/>
          <w:sz w:val="24"/>
        </w:rPr>
        <w:t>s</w:t>
      </w:r>
      <w:r w:rsidR="00455C47">
        <w:rPr>
          <w:rFonts w:ascii="Times New Roman" w:hAnsi="Times New Roman" w:cs="Times New Roman"/>
          <w:sz w:val="24"/>
        </w:rPr>
        <w:t xml:space="preserve"> premières du sang, détournement des deniers publics, etc).</w:t>
      </w:r>
    </w:p>
    <w:p w14:paraId="0B1D51FD" w14:textId="77777777" w:rsidR="002344A0" w:rsidRDefault="002344A0" w:rsidP="00E43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matière de droit interne et traités internationaux, le cadre légal applicable peut être, </w:t>
      </w:r>
      <w:r w:rsidR="001E41A6" w:rsidRPr="006E7287">
        <w:rPr>
          <w:rFonts w:ascii="Times New Roman" w:hAnsi="Times New Roman" w:cs="Times New Roman"/>
          <w:b/>
          <w:sz w:val="24"/>
        </w:rPr>
        <w:t>l’assemblée générale d’une organisation internationale</w:t>
      </w:r>
      <w:r w:rsidR="001E41A6">
        <w:rPr>
          <w:rFonts w:ascii="Times New Roman" w:hAnsi="Times New Roman" w:cs="Times New Roman"/>
          <w:sz w:val="24"/>
        </w:rPr>
        <w:t xml:space="preserve"> pour être saisie de l’existence des fonds d’</w:t>
      </w:r>
      <w:r w:rsidR="006E7287">
        <w:rPr>
          <w:rFonts w:ascii="Times New Roman" w:hAnsi="Times New Roman" w:cs="Times New Roman"/>
          <w:sz w:val="24"/>
        </w:rPr>
        <w:t>origine illicit</w:t>
      </w:r>
      <w:r w:rsidR="001E41A6">
        <w:rPr>
          <w:rFonts w:ascii="Times New Roman" w:hAnsi="Times New Roman" w:cs="Times New Roman"/>
          <w:sz w:val="24"/>
        </w:rPr>
        <w:t xml:space="preserve">e, cette assemblée convoquera </w:t>
      </w:r>
      <w:r>
        <w:rPr>
          <w:rFonts w:ascii="Times New Roman" w:hAnsi="Times New Roman" w:cs="Times New Roman"/>
          <w:sz w:val="24"/>
        </w:rPr>
        <w:t>l</w:t>
      </w:r>
      <w:r w:rsidR="001E41A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réunion de haut niveau des </w:t>
      </w:r>
      <w:r w:rsidR="001E41A6" w:rsidRPr="006E7287">
        <w:rPr>
          <w:rFonts w:ascii="Times New Roman" w:hAnsi="Times New Roman" w:cs="Times New Roman"/>
          <w:b/>
          <w:sz w:val="24"/>
        </w:rPr>
        <w:t xml:space="preserve">Ministres </w:t>
      </w:r>
      <w:r w:rsidRPr="006E7287">
        <w:rPr>
          <w:rFonts w:ascii="Times New Roman" w:hAnsi="Times New Roman" w:cs="Times New Roman"/>
          <w:b/>
          <w:sz w:val="24"/>
        </w:rPr>
        <w:t xml:space="preserve">des Finances </w:t>
      </w:r>
      <w:r w:rsidR="001E41A6" w:rsidRPr="006E7287">
        <w:rPr>
          <w:rFonts w:ascii="Times New Roman" w:hAnsi="Times New Roman" w:cs="Times New Roman"/>
          <w:b/>
          <w:sz w:val="24"/>
        </w:rPr>
        <w:t>et seront associés les Directeurs du Trésor des pays d’où vient les fonds</w:t>
      </w:r>
      <w:r w:rsidR="001E41A6">
        <w:rPr>
          <w:rFonts w:ascii="Times New Roman" w:hAnsi="Times New Roman" w:cs="Times New Roman"/>
          <w:sz w:val="24"/>
        </w:rPr>
        <w:t xml:space="preserve"> après changement du régime ; càd avec les nouveaux dirigeants.</w:t>
      </w:r>
    </w:p>
    <w:p w14:paraId="0B1D51FE" w14:textId="77777777" w:rsidR="001E41A6" w:rsidRDefault="001E41A6" w:rsidP="00E43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recommandation est juste le cadre légal ci-dessus. C’est au cours de l’Assemblée générale de l’organisation internationale, (ONU, OIF ou autre) que le</w:t>
      </w:r>
      <w:r w:rsidR="009248BA">
        <w:rPr>
          <w:rFonts w:ascii="Times New Roman" w:hAnsi="Times New Roman" w:cs="Times New Roman"/>
          <w:sz w:val="24"/>
        </w:rPr>
        <w:t>s dirigeants des pays</w:t>
      </w:r>
      <w:r>
        <w:rPr>
          <w:rFonts w:ascii="Times New Roman" w:hAnsi="Times New Roman" w:cs="Times New Roman"/>
          <w:sz w:val="24"/>
        </w:rPr>
        <w:t xml:space="preserve"> ayant trouvé des fonds d’origine illégale </w:t>
      </w:r>
      <w:r w:rsidR="009248BA">
        <w:rPr>
          <w:rFonts w:ascii="Times New Roman" w:hAnsi="Times New Roman" w:cs="Times New Roman"/>
          <w:sz w:val="24"/>
        </w:rPr>
        <w:t>leur territoire</w:t>
      </w:r>
      <w:r>
        <w:rPr>
          <w:rFonts w:ascii="Times New Roman" w:hAnsi="Times New Roman" w:cs="Times New Roman"/>
          <w:sz w:val="24"/>
        </w:rPr>
        <w:t xml:space="preserve"> </w:t>
      </w:r>
      <w:r w:rsidR="009248BA">
        <w:rPr>
          <w:rFonts w:ascii="Times New Roman" w:hAnsi="Times New Roman" w:cs="Times New Roman"/>
          <w:sz w:val="24"/>
        </w:rPr>
        <w:t xml:space="preserve">saisissent </w:t>
      </w:r>
      <w:r>
        <w:rPr>
          <w:rFonts w:ascii="Times New Roman" w:hAnsi="Times New Roman" w:cs="Times New Roman"/>
          <w:sz w:val="24"/>
        </w:rPr>
        <w:t xml:space="preserve">l’Assemblée générale pour déclarer qu’il </w:t>
      </w:r>
      <w:r w:rsidR="009248BA">
        <w:rPr>
          <w:rFonts w:ascii="Times New Roman" w:hAnsi="Times New Roman" w:cs="Times New Roman"/>
          <w:sz w:val="24"/>
        </w:rPr>
        <w:t>existe</w:t>
      </w:r>
      <w:r>
        <w:rPr>
          <w:rFonts w:ascii="Times New Roman" w:hAnsi="Times New Roman" w:cs="Times New Roman"/>
          <w:sz w:val="24"/>
        </w:rPr>
        <w:t xml:space="preserve"> des pareils fonds </w:t>
      </w:r>
      <w:r w:rsidR="009248BA">
        <w:rPr>
          <w:rFonts w:ascii="Times New Roman" w:hAnsi="Times New Roman" w:cs="Times New Roman"/>
          <w:sz w:val="24"/>
        </w:rPr>
        <w:t>chez eux</w:t>
      </w:r>
      <w:r>
        <w:rPr>
          <w:rFonts w:ascii="Times New Roman" w:hAnsi="Times New Roman" w:cs="Times New Roman"/>
          <w:sz w:val="24"/>
        </w:rPr>
        <w:t>.</w:t>
      </w:r>
    </w:p>
    <w:p w14:paraId="0B1D51FF" w14:textId="77777777" w:rsidR="001E41A6" w:rsidRDefault="001E41A6" w:rsidP="00E43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Tous peu</w:t>
      </w:r>
      <w:r w:rsidR="006161F3">
        <w:rPr>
          <w:rFonts w:ascii="Times New Roman" w:hAnsi="Times New Roman" w:cs="Times New Roman"/>
          <w:sz w:val="24"/>
        </w:rPr>
        <w:t>vent</w:t>
      </w:r>
      <w:r>
        <w:rPr>
          <w:rFonts w:ascii="Times New Roman" w:hAnsi="Times New Roman" w:cs="Times New Roman"/>
          <w:sz w:val="24"/>
        </w:rPr>
        <w:t xml:space="preserve"> contribuer </w:t>
      </w:r>
      <w:r w:rsidRPr="00971417">
        <w:rPr>
          <w:rFonts w:ascii="Times New Roman" w:hAnsi="Times New Roman" w:cs="Times New Roman"/>
          <w:b/>
          <w:sz w:val="24"/>
        </w:rPr>
        <w:t>par le plaidoyer</w:t>
      </w:r>
      <w:r>
        <w:rPr>
          <w:rFonts w:ascii="Times New Roman" w:hAnsi="Times New Roman" w:cs="Times New Roman"/>
          <w:sz w:val="24"/>
        </w:rPr>
        <w:t xml:space="preserve"> auprès du pays en possession des fonds d’origine illicite et de l’Assemblée générale de l’or</w:t>
      </w:r>
      <w:r w:rsidR="006161F3">
        <w:rPr>
          <w:rFonts w:ascii="Times New Roman" w:hAnsi="Times New Roman" w:cs="Times New Roman"/>
          <w:sz w:val="24"/>
        </w:rPr>
        <w:t>ganisation internationale que le pays d’où viennent les fonds est membre.</w:t>
      </w:r>
      <w:r w:rsidR="00971417">
        <w:rPr>
          <w:rFonts w:ascii="Times New Roman" w:hAnsi="Times New Roman" w:cs="Times New Roman"/>
          <w:sz w:val="24"/>
        </w:rPr>
        <w:t xml:space="preserve"> Les acteurs de la société civile, les représentants des Etats et des instances des Nations Unies doivent être informé au préalable et prendre part à cette assemblée générale.</w:t>
      </w:r>
    </w:p>
    <w:p w14:paraId="0B1D5200" w14:textId="77777777" w:rsidR="00971417" w:rsidRDefault="00971417" w:rsidP="00E43DE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B1D5201" w14:textId="77777777" w:rsidR="00971417" w:rsidRDefault="00971417" w:rsidP="00971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 sert à rien car toutes les sociétés publiques ou privées </w:t>
      </w:r>
      <w:r w:rsidR="00086165">
        <w:rPr>
          <w:rFonts w:ascii="Times New Roman" w:hAnsi="Times New Roman" w:cs="Times New Roman"/>
          <w:sz w:val="24"/>
        </w:rPr>
        <w:t xml:space="preserve">sérieuses </w:t>
      </w:r>
      <w:r>
        <w:rPr>
          <w:rFonts w:ascii="Times New Roman" w:hAnsi="Times New Roman" w:cs="Times New Roman"/>
          <w:sz w:val="24"/>
        </w:rPr>
        <w:t>ont des sites internet accessibles. Ce qui vaut la peine c’est un répertoire des pays où sont logés les fonds d’</w:t>
      </w:r>
      <w:r w:rsidR="0065007C">
        <w:rPr>
          <w:rFonts w:ascii="Times New Roman" w:hAnsi="Times New Roman" w:cs="Times New Roman"/>
          <w:sz w:val="24"/>
        </w:rPr>
        <w:t xml:space="preserve">origine illicite et même leurs propriétaires, </w:t>
      </w:r>
    </w:p>
    <w:p w14:paraId="0B1D5202" w14:textId="77777777" w:rsidR="00971417" w:rsidRDefault="00971417" w:rsidP="00971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Oui, interdiction formelle et poursuite judiciaire en cas de violation de cette disposition.</w:t>
      </w:r>
    </w:p>
    <w:p w14:paraId="0B1D5203" w14:textId="77777777" w:rsidR="00971417" w:rsidRPr="00A825D9" w:rsidRDefault="00971417" w:rsidP="00971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Parfait, cette reconnaissance est très nécessaire. Raison pour laquelle nous proposons que le cadre légal soit l’assemblée générale d’une organisation internationale pour rendre </w:t>
      </w:r>
      <w:r w:rsidR="000B5564">
        <w:rPr>
          <w:rFonts w:ascii="Times New Roman" w:hAnsi="Times New Roman" w:cs="Times New Roman"/>
          <w:sz w:val="24"/>
        </w:rPr>
        <w:t xml:space="preserve">la procédure de restitution des fonds d’origine illicite </w:t>
      </w:r>
      <w:r w:rsidR="00FF741F">
        <w:rPr>
          <w:rFonts w:ascii="Times New Roman" w:hAnsi="Times New Roman" w:cs="Times New Roman"/>
          <w:sz w:val="24"/>
        </w:rPr>
        <w:t xml:space="preserve">facile et </w:t>
      </w:r>
      <w:r>
        <w:rPr>
          <w:rFonts w:ascii="Times New Roman" w:hAnsi="Times New Roman" w:cs="Times New Roman"/>
          <w:sz w:val="24"/>
        </w:rPr>
        <w:t>transparent</w:t>
      </w:r>
      <w:r w:rsidR="000B556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B1D5204" w14:textId="77777777" w:rsidR="00745C92" w:rsidRPr="00745C92" w:rsidRDefault="00745C92" w:rsidP="00745C92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745C92" w:rsidRPr="0074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3D57"/>
    <w:multiLevelType w:val="hybridMultilevel"/>
    <w:tmpl w:val="80B2B490"/>
    <w:lvl w:ilvl="0" w:tplc="5EB6D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119ED"/>
    <w:multiLevelType w:val="hybridMultilevel"/>
    <w:tmpl w:val="A26EDF12"/>
    <w:lvl w:ilvl="0" w:tplc="4B2431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732D9"/>
    <w:multiLevelType w:val="hybridMultilevel"/>
    <w:tmpl w:val="28DCE598"/>
    <w:lvl w:ilvl="0" w:tplc="0E46F7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9032A"/>
    <w:multiLevelType w:val="hybridMultilevel"/>
    <w:tmpl w:val="85129BA2"/>
    <w:lvl w:ilvl="0" w:tplc="D0F6FCA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04"/>
    <w:rsid w:val="00086165"/>
    <w:rsid w:val="000B5564"/>
    <w:rsid w:val="001E41A6"/>
    <w:rsid w:val="002344A0"/>
    <w:rsid w:val="00455C47"/>
    <w:rsid w:val="006161F3"/>
    <w:rsid w:val="0065007C"/>
    <w:rsid w:val="006E7287"/>
    <w:rsid w:val="00745C92"/>
    <w:rsid w:val="008071C6"/>
    <w:rsid w:val="009125A3"/>
    <w:rsid w:val="009168F4"/>
    <w:rsid w:val="009248BA"/>
    <w:rsid w:val="00971417"/>
    <w:rsid w:val="00A45DFA"/>
    <w:rsid w:val="00A66404"/>
    <w:rsid w:val="00A825D9"/>
    <w:rsid w:val="00B351B8"/>
    <w:rsid w:val="00BC6510"/>
    <w:rsid w:val="00BE62B2"/>
    <w:rsid w:val="00E43DE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51E4"/>
  <w15:docId w15:val="{253757B3-F027-4CE2-A696-BDAE3591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5C92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2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entrecari2015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9BD38E-E065-43D4-BF3C-432E919FD9DB}"/>
</file>

<file path=customXml/itemProps2.xml><?xml version="1.0" encoding="utf-8"?>
<ds:datastoreItem xmlns:ds="http://schemas.openxmlformats.org/officeDocument/2006/customXml" ds:itemID="{2AEF7D49-4554-430B-A9A1-51744F660C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91080-B27B-4C18-B03F-0D3CC3174F3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WARDA Ebrahim</cp:lastModifiedBy>
  <cp:revision>2</cp:revision>
  <dcterms:created xsi:type="dcterms:W3CDTF">2019-06-18T14:19:00Z</dcterms:created>
  <dcterms:modified xsi:type="dcterms:W3CDTF">2019-06-18T14:19:00Z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