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4F651" w14:textId="77777777" w:rsidR="00334B37" w:rsidRPr="006B7A5F" w:rsidRDefault="00334B37" w:rsidP="00751BF0">
      <w:pPr>
        <w:jc w:val="both"/>
        <w:rPr>
          <w:rFonts w:asciiTheme="majorHAnsi" w:hAnsiTheme="majorHAnsi"/>
          <w:b/>
          <w:sz w:val="32"/>
          <w:szCs w:val="32"/>
          <w:lang w:val="en-GB"/>
        </w:rPr>
      </w:pPr>
      <w:bookmarkStart w:id="0" w:name="_GoBack"/>
      <w:bookmarkEnd w:id="0"/>
      <w:r w:rsidRPr="006B7A5F">
        <w:rPr>
          <w:rFonts w:asciiTheme="majorHAnsi" w:hAnsiTheme="majorHAnsi"/>
          <w:b/>
          <w:sz w:val="32"/>
          <w:szCs w:val="32"/>
          <w:lang w:val="en-GB"/>
        </w:rPr>
        <w:t>Elimination of discrimination against persons affected by leprosy and their family members</w:t>
      </w:r>
    </w:p>
    <w:p w14:paraId="1EFA6B3A" w14:textId="77777777" w:rsidR="00334B37" w:rsidRPr="006B7A5F" w:rsidRDefault="00334B37" w:rsidP="00751BF0">
      <w:pPr>
        <w:jc w:val="both"/>
        <w:rPr>
          <w:rFonts w:asciiTheme="majorHAnsi" w:hAnsiTheme="majorHAnsi"/>
          <w:b/>
          <w:sz w:val="32"/>
          <w:szCs w:val="32"/>
          <w:lang w:val="en-GB"/>
        </w:rPr>
      </w:pPr>
      <w:r w:rsidRPr="006B7A5F">
        <w:rPr>
          <w:rFonts w:asciiTheme="majorHAnsi" w:hAnsiTheme="majorHAnsi"/>
          <w:b/>
          <w:sz w:val="32"/>
          <w:szCs w:val="32"/>
          <w:lang w:val="en-GB"/>
        </w:rPr>
        <w:t>Questionnaire</w:t>
      </w:r>
    </w:p>
    <w:p w14:paraId="10876C9D" w14:textId="07F055D5" w:rsidR="00334B37" w:rsidRPr="006B7A5F" w:rsidRDefault="00334B37" w:rsidP="00751BF0">
      <w:pPr>
        <w:jc w:val="both"/>
        <w:rPr>
          <w:rFonts w:asciiTheme="majorHAnsi" w:hAnsiTheme="majorHAnsi"/>
          <w:b/>
          <w:sz w:val="32"/>
          <w:szCs w:val="32"/>
          <w:lang w:val="en-GB"/>
        </w:rPr>
      </w:pPr>
      <w:r w:rsidRPr="006B7A5F">
        <w:rPr>
          <w:rFonts w:asciiTheme="majorHAnsi" w:hAnsiTheme="majorHAnsi"/>
          <w:b/>
          <w:sz w:val="32"/>
          <w:szCs w:val="32"/>
          <w:lang w:val="en-GB"/>
        </w:rPr>
        <w:t>Non-governmental organizations</w:t>
      </w:r>
    </w:p>
    <w:p w14:paraId="365E8679" w14:textId="77777777" w:rsidR="00334B37" w:rsidRPr="006B7A5F" w:rsidRDefault="00334B37" w:rsidP="00751BF0">
      <w:pPr>
        <w:jc w:val="both"/>
        <w:rPr>
          <w:rFonts w:asciiTheme="majorHAnsi" w:hAnsiTheme="majorHAnsi"/>
          <w:sz w:val="28"/>
          <w:szCs w:val="28"/>
          <w:lang w:val="en-GB"/>
        </w:rPr>
      </w:pPr>
    </w:p>
    <w:p w14:paraId="1B783E92" w14:textId="08A4FF91" w:rsidR="003D70F9" w:rsidRPr="006B7A5F" w:rsidRDefault="00D545BE" w:rsidP="00751BF0">
      <w:pPr>
        <w:jc w:val="both"/>
        <w:rPr>
          <w:rFonts w:asciiTheme="majorHAnsi" w:hAnsiTheme="majorHAnsi"/>
          <w:sz w:val="28"/>
          <w:szCs w:val="28"/>
          <w:lang w:val="en-GB"/>
        </w:rPr>
      </w:pPr>
      <w:r w:rsidRPr="006B7A5F">
        <w:rPr>
          <w:rFonts w:asciiTheme="majorHAnsi" w:hAnsiTheme="majorHAnsi"/>
          <w:sz w:val="28"/>
          <w:szCs w:val="28"/>
          <w:lang w:val="en-GB"/>
        </w:rPr>
        <w:t>In its resolution A / HRC / 29/5, the Commission on Human Rights requested the Advisory Committee to lead a study that reviews the principles and guidelines for the elimination of discrimination against persons affected by leprosy and their family members,</w:t>
      </w:r>
      <w:r w:rsidR="00724389" w:rsidRPr="006B7A5F">
        <w:rPr>
          <w:rFonts w:asciiTheme="majorHAnsi" w:hAnsiTheme="majorHAnsi"/>
          <w:sz w:val="28"/>
          <w:szCs w:val="28"/>
          <w:lang w:val="en-GB"/>
        </w:rPr>
        <w:t xml:space="preserve"> as well as the obstacles which oppose it </w:t>
      </w:r>
      <w:r w:rsidRPr="006B7A5F">
        <w:rPr>
          <w:rFonts w:asciiTheme="majorHAnsi" w:hAnsiTheme="majorHAnsi"/>
          <w:sz w:val="28"/>
          <w:szCs w:val="28"/>
          <w:lang w:val="en-GB"/>
        </w:rPr>
        <w:t xml:space="preserve">, and </w:t>
      </w:r>
      <w:r w:rsidR="00724389" w:rsidRPr="006B7A5F">
        <w:rPr>
          <w:rFonts w:asciiTheme="majorHAnsi" w:hAnsiTheme="majorHAnsi"/>
          <w:sz w:val="28"/>
          <w:szCs w:val="28"/>
          <w:lang w:val="en-GB"/>
        </w:rPr>
        <w:t xml:space="preserve">to </w:t>
      </w:r>
      <w:r w:rsidRPr="006B7A5F">
        <w:rPr>
          <w:rFonts w:asciiTheme="majorHAnsi" w:hAnsiTheme="majorHAnsi"/>
          <w:sz w:val="28"/>
          <w:szCs w:val="28"/>
          <w:lang w:val="en-GB"/>
        </w:rPr>
        <w:t>submit it at its thirty-fifth session</w:t>
      </w:r>
      <w:r w:rsidR="00724389" w:rsidRPr="006B7A5F">
        <w:rPr>
          <w:rFonts w:asciiTheme="majorHAnsi" w:hAnsiTheme="majorHAnsi"/>
          <w:sz w:val="28"/>
          <w:szCs w:val="28"/>
          <w:lang w:val="en-GB"/>
        </w:rPr>
        <w:t>,</w:t>
      </w:r>
      <w:r w:rsidRPr="006B7A5F">
        <w:rPr>
          <w:rFonts w:asciiTheme="majorHAnsi" w:hAnsiTheme="majorHAnsi"/>
          <w:sz w:val="28"/>
          <w:szCs w:val="28"/>
          <w:lang w:val="en-GB"/>
        </w:rPr>
        <w:t xml:space="preserve"> a report which would include practical proposals </w:t>
      </w:r>
      <w:r w:rsidR="00433F53" w:rsidRPr="006B7A5F">
        <w:rPr>
          <w:rFonts w:asciiTheme="majorHAnsi" w:hAnsiTheme="majorHAnsi"/>
          <w:sz w:val="28"/>
          <w:szCs w:val="28"/>
          <w:lang w:val="en-GB"/>
        </w:rPr>
        <w:t xml:space="preserve">to further disseminate and apply more effectively the principal and the directives to eliminate </w:t>
      </w:r>
      <w:r w:rsidRPr="006B7A5F">
        <w:rPr>
          <w:rFonts w:asciiTheme="majorHAnsi" w:hAnsiTheme="majorHAnsi"/>
          <w:sz w:val="28"/>
          <w:szCs w:val="28"/>
          <w:lang w:val="en-GB"/>
        </w:rPr>
        <w:t xml:space="preserve"> discrimination and stigma associated with leprosy and to promote, prote</w:t>
      </w:r>
      <w:r w:rsidR="006B7A5F">
        <w:rPr>
          <w:rFonts w:asciiTheme="majorHAnsi" w:hAnsiTheme="majorHAnsi"/>
          <w:sz w:val="28"/>
          <w:szCs w:val="28"/>
          <w:lang w:val="en-GB"/>
        </w:rPr>
        <w:t xml:space="preserve">ct and respect the rights </w:t>
      </w:r>
      <w:r w:rsidRPr="006B7A5F">
        <w:rPr>
          <w:rFonts w:asciiTheme="majorHAnsi" w:hAnsiTheme="majorHAnsi"/>
          <w:sz w:val="28"/>
          <w:szCs w:val="28"/>
          <w:lang w:val="en-GB"/>
        </w:rPr>
        <w:t>of the people affected by leprosy and their family members.</w:t>
      </w:r>
    </w:p>
    <w:p w14:paraId="6F05199D" w14:textId="77777777" w:rsidR="00613641" w:rsidRPr="006B7A5F" w:rsidRDefault="00613641" w:rsidP="00751BF0">
      <w:pPr>
        <w:jc w:val="both"/>
        <w:rPr>
          <w:rFonts w:asciiTheme="majorHAnsi" w:hAnsiTheme="majorHAnsi"/>
          <w:sz w:val="28"/>
          <w:szCs w:val="28"/>
          <w:lang w:val="en-GB"/>
        </w:rPr>
      </w:pPr>
    </w:p>
    <w:p w14:paraId="31B48D2E" w14:textId="545A49AB" w:rsidR="00613641" w:rsidRPr="006B7A5F" w:rsidRDefault="00613641" w:rsidP="00751BF0">
      <w:pPr>
        <w:jc w:val="both"/>
        <w:rPr>
          <w:rFonts w:asciiTheme="majorHAnsi" w:hAnsiTheme="majorHAnsi"/>
          <w:sz w:val="28"/>
          <w:szCs w:val="28"/>
          <w:lang w:val="en-GB"/>
        </w:rPr>
      </w:pPr>
      <w:r w:rsidRPr="006B7A5F">
        <w:rPr>
          <w:rFonts w:asciiTheme="majorHAnsi" w:hAnsiTheme="majorHAnsi"/>
          <w:sz w:val="28"/>
          <w:szCs w:val="28"/>
          <w:lang w:val="en-GB"/>
        </w:rPr>
        <w:t>The resolution encourages the Committee to conside</w:t>
      </w:r>
      <w:r w:rsidR="00890F11" w:rsidRPr="006B7A5F">
        <w:rPr>
          <w:rFonts w:asciiTheme="majorHAnsi" w:hAnsiTheme="majorHAnsi"/>
          <w:sz w:val="28"/>
          <w:szCs w:val="28"/>
          <w:lang w:val="en-GB"/>
        </w:rPr>
        <w:t xml:space="preserve">r, during the elaboration of </w:t>
      </w:r>
      <w:r w:rsidRPr="006B7A5F">
        <w:rPr>
          <w:rFonts w:asciiTheme="majorHAnsi" w:hAnsiTheme="majorHAnsi"/>
          <w:sz w:val="28"/>
          <w:szCs w:val="28"/>
          <w:lang w:val="en-GB"/>
        </w:rPr>
        <w:t>the above report, the views of Member States</w:t>
      </w:r>
      <w:r w:rsidR="00890F11" w:rsidRPr="006B7A5F">
        <w:rPr>
          <w:rFonts w:asciiTheme="majorHAnsi" w:hAnsiTheme="majorHAnsi"/>
          <w:sz w:val="28"/>
          <w:szCs w:val="28"/>
          <w:lang w:val="en-GB"/>
        </w:rPr>
        <w:t>, as appropriate, and those of International and r</w:t>
      </w:r>
      <w:r w:rsidRPr="006B7A5F">
        <w:rPr>
          <w:rFonts w:asciiTheme="majorHAnsi" w:hAnsiTheme="majorHAnsi"/>
          <w:sz w:val="28"/>
          <w:szCs w:val="28"/>
          <w:lang w:val="en-GB"/>
        </w:rPr>
        <w:t>egional organizations, including the Wor</w:t>
      </w:r>
      <w:r w:rsidR="00890F11" w:rsidRPr="006B7A5F">
        <w:rPr>
          <w:rFonts w:asciiTheme="majorHAnsi" w:hAnsiTheme="majorHAnsi"/>
          <w:sz w:val="28"/>
          <w:szCs w:val="28"/>
          <w:lang w:val="en-GB"/>
        </w:rPr>
        <w:t>ld Health Organization, the UN High Commissioner for H</w:t>
      </w:r>
      <w:r w:rsidRPr="006B7A5F">
        <w:rPr>
          <w:rFonts w:asciiTheme="majorHAnsi" w:hAnsiTheme="majorHAnsi"/>
          <w:sz w:val="28"/>
          <w:szCs w:val="28"/>
          <w:lang w:val="en-GB"/>
        </w:rPr>
        <w:t xml:space="preserve">uman Rights and the mandate holders of special procedures, national institutions for human rights and non-governmental organizations, as well as the </w:t>
      </w:r>
      <w:r w:rsidR="00890F11" w:rsidRPr="006B7A5F">
        <w:rPr>
          <w:rFonts w:asciiTheme="majorHAnsi" w:hAnsiTheme="majorHAnsi"/>
          <w:sz w:val="28"/>
          <w:szCs w:val="28"/>
          <w:lang w:val="en-GB"/>
        </w:rPr>
        <w:t xml:space="preserve">works led on the </w:t>
      </w:r>
      <w:r w:rsidR="008D67E4" w:rsidRPr="006B7A5F">
        <w:rPr>
          <w:rFonts w:asciiTheme="majorHAnsi" w:hAnsiTheme="majorHAnsi"/>
          <w:sz w:val="28"/>
          <w:szCs w:val="28"/>
          <w:lang w:val="en-GB"/>
        </w:rPr>
        <w:t xml:space="preserve">question </w:t>
      </w:r>
      <w:r w:rsidRPr="006B7A5F">
        <w:rPr>
          <w:rFonts w:asciiTheme="majorHAnsi" w:hAnsiTheme="majorHAnsi"/>
          <w:sz w:val="28"/>
          <w:szCs w:val="28"/>
          <w:lang w:val="en-GB"/>
        </w:rPr>
        <w:t>by t</w:t>
      </w:r>
      <w:r w:rsidR="008D67E4" w:rsidRPr="006B7A5F">
        <w:rPr>
          <w:rFonts w:asciiTheme="majorHAnsi" w:hAnsiTheme="majorHAnsi"/>
          <w:sz w:val="28"/>
          <w:szCs w:val="28"/>
          <w:lang w:val="en-GB"/>
        </w:rPr>
        <w:t xml:space="preserve">he organs , specialized </w:t>
      </w:r>
      <w:r w:rsidR="006B7A5F" w:rsidRPr="006B7A5F">
        <w:rPr>
          <w:rFonts w:asciiTheme="majorHAnsi" w:hAnsiTheme="majorHAnsi"/>
          <w:sz w:val="28"/>
          <w:szCs w:val="28"/>
          <w:lang w:val="en-GB"/>
        </w:rPr>
        <w:t>institutions</w:t>
      </w:r>
      <w:r w:rsidRPr="006B7A5F">
        <w:rPr>
          <w:rFonts w:asciiTheme="majorHAnsi" w:hAnsiTheme="majorHAnsi"/>
          <w:sz w:val="28"/>
          <w:szCs w:val="28"/>
          <w:lang w:val="en-GB"/>
        </w:rPr>
        <w:t xml:space="preserve">, funds and programs of the United Nations, within </w:t>
      </w:r>
      <w:r w:rsidR="008D67E4" w:rsidRPr="006B7A5F">
        <w:rPr>
          <w:rFonts w:asciiTheme="majorHAnsi" w:hAnsiTheme="majorHAnsi"/>
          <w:sz w:val="28"/>
          <w:szCs w:val="28"/>
          <w:lang w:val="en-GB"/>
        </w:rPr>
        <w:t xml:space="preserve">the framework of </w:t>
      </w:r>
      <w:r w:rsidRPr="006B7A5F">
        <w:rPr>
          <w:rFonts w:asciiTheme="majorHAnsi" w:hAnsiTheme="majorHAnsi"/>
          <w:sz w:val="28"/>
          <w:szCs w:val="28"/>
          <w:lang w:val="en-GB"/>
        </w:rPr>
        <w:t>their respective mandates.</w:t>
      </w:r>
    </w:p>
    <w:p w14:paraId="7698DBF9" w14:textId="77777777" w:rsidR="008D67E4" w:rsidRPr="006B7A5F" w:rsidRDefault="008D67E4" w:rsidP="00751BF0">
      <w:pPr>
        <w:jc w:val="both"/>
        <w:rPr>
          <w:rFonts w:asciiTheme="majorHAnsi" w:hAnsiTheme="majorHAnsi"/>
          <w:sz w:val="28"/>
          <w:szCs w:val="28"/>
          <w:lang w:val="en-GB"/>
        </w:rPr>
      </w:pPr>
    </w:p>
    <w:p w14:paraId="613BDD7C" w14:textId="52EA9FD6" w:rsidR="00896322" w:rsidRPr="006B7A5F" w:rsidRDefault="008D67E4" w:rsidP="00751BF0">
      <w:pPr>
        <w:jc w:val="both"/>
        <w:rPr>
          <w:rFonts w:asciiTheme="majorHAnsi" w:hAnsiTheme="majorHAnsi"/>
          <w:sz w:val="28"/>
          <w:szCs w:val="28"/>
          <w:lang w:val="en-GB"/>
        </w:rPr>
      </w:pPr>
      <w:r w:rsidRPr="006B7A5F">
        <w:rPr>
          <w:rFonts w:asciiTheme="majorHAnsi" w:hAnsiTheme="majorHAnsi"/>
          <w:sz w:val="28"/>
          <w:szCs w:val="28"/>
          <w:lang w:val="en-GB"/>
        </w:rPr>
        <w:t>It is in this context that the Advisory Committee decided, at its fifteenth session held in August 2015, to establish a drafting group to conduct this study. The group developed the following survey to obtain the views of NGOs. The objective is to gather information to identify the current state of implem</w:t>
      </w:r>
      <w:r w:rsidR="00D702F1" w:rsidRPr="006B7A5F">
        <w:rPr>
          <w:rFonts w:asciiTheme="majorHAnsi" w:hAnsiTheme="majorHAnsi"/>
          <w:sz w:val="28"/>
          <w:szCs w:val="28"/>
          <w:lang w:val="en-GB"/>
        </w:rPr>
        <w:t>entation of the Principles and g</w:t>
      </w:r>
      <w:r w:rsidRPr="006B7A5F">
        <w:rPr>
          <w:rFonts w:asciiTheme="majorHAnsi" w:hAnsiTheme="majorHAnsi"/>
          <w:sz w:val="28"/>
          <w:szCs w:val="28"/>
          <w:lang w:val="en-GB"/>
        </w:rPr>
        <w:t xml:space="preserve">uidelines for the elimination of discrimination against persons affected by leprosy and their </w:t>
      </w:r>
      <w:r w:rsidR="00D702F1" w:rsidRPr="006B7A5F">
        <w:rPr>
          <w:rFonts w:asciiTheme="majorHAnsi" w:hAnsiTheme="majorHAnsi"/>
          <w:sz w:val="28"/>
          <w:szCs w:val="28"/>
          <w:lang w:val="en-GB"/>
        </w:rPr>
        <w:t>family members (principles and g</w:t>
      </w:r>
      <w:r w:rsidRPr="006B7A5F">
        <w:rPr>
          <w:rFonts w:asciiTheme="majorHAnsi" w:hAnsiTheme="majorHAnsi"/>
          <w:sz w:val="28"/>
          <w:szCs w:val="28"/>
          <w:lang w:val="en-GB"/>
        </w:rPr>
        <w:t xml:space="preserve">uidelines): How the Principles and Guidelines </w:t>
      </w:r>
      <w:r w:rsidR="006B7A5F">
        <w:rPr>
          <w:rFonts w:asciiTheme="majorHAnsi" w:hAnsiTheme="majorHAnsi"/>
          <w:sz w:val="28"/>
          <w:szCs w:val="28"/>
          <w:lang w:val="en-GB"/>
        </w:rPr>
        <w:t>are applied</w:t>
      </w:r>
      <w:r w:rsidR="00D702F1" w:rsidRPr="006B7A5F">
        <w:rPr>
          <w:rFonts w:asciiTheme="majorHAnsi" w:hAnsiTheme="majorHAnsi"/>
          <w:sz w:val="28"/>
          <w:szCs w:val="28"/>
          <w:lang w:val="en-GB"/>
        </w:rPr>
        <w:t xml:space="preserve"> </w:t>
      </w:r>
      <w:r w:rsidRPr="006B7A5F">
        <w:rPr>
          <w:rFonts w:asciiTheme="majorHAnsi" w:hAnsiTheme="majorHAnsi"/>
          <w:sz w:val="28"/>
          <w:szCs w:val="28"/>
          <w:lang w:val="en-GB"/>
        </w:rPr>
        <w:t>to different situations in different countries, in particular what are the best practices that can be shared; as well as the main o</w:t>
      </w:r>
      <w:r w:rsidR="00896322" w:rsidRPr="006B7A5F">
        <w:rPr>
          <w:rFonts w:asciiTheme="majorHAnsi" w:hAnsiTheme="majorHAnsi"/>
          <w:sz w:val="28"/>
          <w:szCs w:val="28"/>
          <w:lang w:val="en-GB"/>
        </w:rPr>
        <w:t>bstacles to their accomplishment</w:t>
      </w:r>
      <w:r w:rsidRPr="006B7A5F">
        <w:rPr>
          <w:rFonts w:asciiTheme="majorHAnsi" w:hAnsiTheme="majorHAnsi"/>
          <w:sz w:val="28"/>
          <w:szCs w:val="28"/>
          <w:lang w:val="en-GB"/>
        </w:rPr>
        <w:t xml:space="preserve">, including views on how best to </w:t>
      </w:r>
      <w:r w:rsidR="00896322" w:rsidRPr="006B7A5F">
        <w:rPr>
          <w:rFonts w:asciiTheme="majorHAnsi" w:hAnsiTheme="majorHAnsi"/>
          <w:sz w:val="28"/>
          <w:szCs w:val="28"/>
          <w:lang w:val="en-GB"/>
        </w:rPr>
        <w:t>strengthen their implementation.</w:t>
      </w:r>
    </w:p>
    <w:p w14:paraId="50ACCBF7" w14:textId="77777777" w:rsidR="00896322" w:rsidRPr="006B7A5F" w:rsidRDefault="00896322" w:rsidP="00751BF0">
      <w:pPr>
        <w:jc w:val="both"/>
        <w:rPr>
          <w:rFonts w:asciiTheme="majorHAnsi" w:hAnsiTheme="majorHAnsi"/>
          <w:sz w:val="28"/>
          <w:szCs w:val="28"/>
          <w:lang w:val="en-GB"/>
        </w:rPr>
      </w:pPr>
    </w:p>
    <w:p w14:paraId="1019AE7B" w14:textId="77777777" w:rsidR="00896322" w:rsidRPr="00896322" w:rsidRDefault="00D702F1" w:rsidP="00751BF0">
      <w:pPr>
        <w:jc w:val="both"/>
        <w:rPr>
          <w:rFonts w:asciiTheme="majorHAnsi" w:hAnsiTheme="majorHAnsi"/>
          <w:sz w:val="28"/>
          <w:szCs w:val="28"/>
        </w:rPr>
      </w:pPr>
      <w:r w:rsidRPr="00751BF0">
        <w:rPr>
          <w:rFonts w:asciiTheme="majorHAnsi" w:hAnsiTheme="majorHAnsi"/>
          <w:b/>
          <w:sz w:val="28"/>
          <w:szCs w:val="28"/>
          <w:lang w:val="en-GB"/>
        </w:rPr>
        <w:t xml:space="preserve"> </w:t>
      </w:r>
      <w:r w:rsidR="00896322" w:rsidRPr="00751BF0">
        <w:rPr>
          <w:rFonts w:asciiTheme="majorHAnsi" w:hAnsiTheme="majorHAnsi"/>
          <w:b/>
          <w:sz w:val="28"/>
          <w:szCs w:val="28"/>
          <w:lang w:val="en-GB"/>
        </w:rPr>
        <w:t>1.</w:t>
      </w:r>
      <w:r w:rsidR="00896322" w:rsidRPr="006B7A5F">
        <w:rPr>
          <w:rFonts w:asciiTheme="majorHAnsi" w:hAnsiTheme="majorHAnsi"/>
          <w:sz w:val="28"/>
          <w:szCs w:val="28"/>
          <w:lang w:val="en-GB"/>
        </w:rPr>
        <w:t xml:space="preserve"> Do you know the principles and guidelines for the elimination of discrimination against persons affected by leprosy and family members, adopted by the UN General Assembly in December 2010 (resolution 65</w:t>
      </w:r>
      <w:r w:rsidR="00F53C2A" w:rsidRPr="006B7A5F">
        <w:rPr>
          <w:rFonts w:asciiTheme="majorHAnsi" w:hAnsiTheme="majorHAnsi"/>
          <w:sz w:val="28"/>
          <w:szCs w:val="28"/>
          <w:lang w:val="en-GB"/>
        </w:rPr>
        <w:t>/</w:t>
      </w:r>
      <w:proofErr w:type="gramStart"/>
      <w:r w:rsidR="00F53C2A" w:rsidRPr="006B7A5F">
        <w:rPr>
          <w:rFonts w:asciiTheme="majorHAnsi" w:hAnsiTheme="majorHAnsi"/>
          <w:sz w:val="28"/>
          <w:szCs w:val="28"/>
          <w:lang w:val="en-GB"/>
        </w:rPr>
        <w:t>215 )</w:t>
      </w:r>
      <w:proofErr w:type="gramEnd"/>
      <w:r w:rsidR="00F53C2A" w:rsidRPr="006B7A5F">
        <w:rPr>
          <w:rFonts w:asciiTheme="majorHAnsi" w:hAnsiTheme="majorHAnsi"/>
          <w:sz w:val="28"/>
          <w:szCs w:val="28"/>
          <w:lang w:val="en-GB"/>
        </w:rPr>
        <w:t xml:space="preserve">? </w:t>
      </w:r>
      <w:r w:rsidR="00F53C2A">
        <w:rPr>
          <w:rFonts w:asciiTheme="majorHAnsi" w:hAnsiTheme="majorHAnsi"/>
          <w:sz w:val="28"/>
          <w:szCs w:val="28"/>
        </w:rPr>
        <w:t xml:space="preserve">If </w:t>
      </w:r>
      <w:proofErr w:type="spellStart"/>
      <w:r w:rsidR="00F53C2A">
        <w:rPr>
          <w:rFonts w:asciiTheme="majorHAnsi" w:hAnsiTheme="majorHAnsi"/>
          <w:sz w:val="28"/>
          <w:szCs w:val="28"/>
        </w:rPr>
        <w:t>so</w:t>
      </w:r>
      <w:proofErr w:type="spellEnd"/>
      <w:r w:rsidR="00F53C2A">
        <w:rPr>
          <w:rFonts w:asciiTheme="majorHAnsi" w:hAnsiTheme="majorHAnsi"/>
          <w:sz w:val="28"/>
          <w:szCs w:val="28"/>
        </w:rPr>
        <w:t xml:space="preserve">, how </w:t>
      </w:r>
      <w:proofErr w:type="spellStart"/>
      <w:r w:rsidR="00F53C2A">
        <w:rPr>
          <w:rFonts w:asciiTheme="majorHAnsi" w:hAnsiTheme="majorHAnsi"/>
          <w:sz w:val="28"/>
          <w:szCs w:val="28"/>
        </w:rPr>
        <w:t>did</w:t>
      </w:r>
      <w:proofErr w:type="spellEnd"/>
      <w:r w:rsidR="00F53C2A">
        <w:rPr>
          <w:rFonts w:asciiTheme="majorHAnsi" w:hAnsiTheme="majorHAnsi"/>
          <w:sz w:val="28"/>
          <w:szCs w:val="28"/>
        </w:rPr>
        <w:t xml:space="preserve"> </w:t>
      </w:r>
      <w:proofErr w:type="spellStart"/>
      <w:r w:rsidR="00F53C2A">
        <w:rPr>
          <w:rFonts w:asciiTheme="majorHAnsi" w:hAnsiTheme="majorHAnsi"/>
          <w:sz w:val="28"/>
          <w:szCs w:val="28"/>
        </w:rPr>
        <w:t>you</w:t>
      </w:r>
      <w:proofErr w:type="spellEnd"/>
      <w:r w:rsidR="00F53C2A">
        <w:rPr>
          <w:rFonts w:asciiTheme="majorHAnsi" w:hAnsiTheme="majorHAnsi"/>
          <w:sz w:val="28"/>
          <w:szCs w:val="28"/>
        </w:rPr>
        <w:t xml:space="preserve"> know </w:t>
      </w:r>
      <w:proofErr w:type="spellStart"/>
      <w:r w:rsidR="00F53C2A">
        <w:rPr>
          <w:rFonts w:asciiTheme="majorHAnsi" w:hAnsiTheme="majorHAnsi"/>
          <w:sz w:val="28"/>
          <w:szCs w:val="28"/>
        </w:rPr>
        <w:t>it</w:t>
      </w:r>
      <w:proofErr w:type="spellEnd"/>
      <w:r w:rsidR="00F53C2A">
        <w:rPr>
          <w:rFonts w:asciiTheme="majorHAnsi" w:hAnsiTheme="majorHAnsi"/>
          <w:sz w:val="28"/>
          <w:szCs w:val="28"/>
        </w:rPr>
        <w:t> ?</w:t>
      </w:r>
    </w:p>
    <w:p w14:paraId="44475FCD" w14:textId="77777777" w:rsidR="00896322" w:rsidRPr="00896322" w:rsidRDefault="00896322" w:rsidP="00751BF0">
      <w:pPr>
        <w:jc w:val="both"/>
        <w:rPr>
          <w:rFonts w:asciiTheme="majorHAnsi" w:hAnsiTheme="majorHAnsi"/>
          <w:sz w:val="28"/>
          <w:szCs w:val="28"/>
        </w:rPr>
      </w:pPr>
      <w:r w:rsidRPr="00896322">
        <w:rPr>
          <w:rFonts w:asciiTheme="majorHAnsi" w:hAnsiTheme="majorHAnsi"/>
          <w:sz w:val="28"/>
          <w:szCs w:val="28"/>
        </w:rPr>
        <w:lastRenderedPageBreak/>
        <w:t>Yohanna Abdou</w:t>
      </w:r>
    </w:p>
    <w:p w14:paraId="01332161" w14:textId="77777777" w:rsidR="00896322" w:rsidRPr="006B7A5F" w:rsidRDefault="00F53C2A" w:rsidP="00751BF0">
      <w:pPr>
        <w:jc w:val="both"/>
        <w:rPr>
          <w:rFonts w:asciiTheme="majorHAnsi" w:hAnsiTheme="majorHAnsi"/>
          <w:sz w:val="28"/>
          <w:szCs w:val="28"/>
          <w:lang w:val="en-GB"/>
        </w:rPr>
      </w:pPr>
      <w:r w:rsidRPr="00751BF0">
        <w:rPr>
          <w:rFonts w:asciiTheme="majorHAnsi" w:hAnsiTheme="majorHAnsi"/>
          <w:b/>
          <w:sz w:val="28"/>
          <w:szCs w:val="28"/>
          <w:lang w:val="en-GB"/>
        </w:rPr>
        <w:t>1.1</w:t>
      </w:r>
      <w:r w:rsidRPr="006B7A5F">
        <w:rPr>
          <w:rFonts w:asciiTheme="majorHAnsi" w:hAnsiTheme="majorHAnsi"/>
          <w:sz w:val="28"/>
          <w:szCs w:val="28"/>
          <w:lang w:val="en-GB"/>
        </w:rPr>
        <w:t xml:space="preserve"> As</w:t>
      </w:r>
      <w:r w:rsidR="00896322" w:rsidRPr="006B7A5F">
        <w:rPr>
          <w:rFonts w:asciiTheme="majorHAnsi" w:hAnsiTheme="majorHAnsi"/>
          <w:sz w:val="28"/>
          <w:szCs w:val="28"/>
          <w:lang w:val="en-GB"/>
        </w:rPr>
        <w:t xml:space="preserve"> TLM Niger</w:t>
      </w:r>
      <w:r w:rsidRPr="006B7A5F">
        <w:rPr>
          <w:rFonts w:asciiTheme="majorHAnsi" w:hAnsiTheme="majorHAnsi"/>
          <w:sz w:val="28"/>
          <w:szCs w:val="28"/>
          <w:lang w:val="en-GB"/>
        </w:rPr>
        <w:t xml:space="preserve">’s Program </w:t>
      </w:r>
      <w:proofErr w:type="gramStart"/>
      <w:r w:rsidRPr="006B7A5F">
        <w:rPr>
          <w:rFonts w:asciiTheme="majorHAnsi" w:hAnsiTheme="majorHAnsi"/>
          <w:sz w:val="28"/>
          <w:szCs w:val="28"/>
          <w:lang w:val="en-GB"/>
        </w:rPr>
        <w:t xml:space="preserve">Manager </w:t>
      </w:r>
      <w:r w:rsidR="00896322" w:rsidRPr="006B7A5F">
        <w:rPr>
          <w:rFonts w:asciiTheme="majorHAnsi" w:hAnsiTheme="majorHAnsi"/>
          <w:sz w:val="28"/>
          <w:szCs w:val="28"/>
          <w:lang w:val="en-GB"/>
        </w:rPr>
        <w:t>,</w:t>
      </w:r>
      <w:proofErr w:type="gramEnd"/>
      <w:r w:rsidR="00896322" w:rsidRPr="006B7A5F">
        <w:rPr>
          <w:rFonts w:asciiTheme="majorHAnsi" w:hAnsiTheme="majorHAnsi"/>
          <w:sz w:val="28"/>
          <w:szCs w:val="28"/>
          <w:lang w:val="en-GB"/>
        </w:rPr>
        <w:t xml:space="preserve"> I make reference to the principles and guidelines as part of capacity building of organizations of persons affected by leprosy (IDEA Niger, FSNA FNPH).</w:t>
      </w:r>
    </w:p>
    <w:p w14:paraId="21943AEA" w14:textId="77777777" w:rsidR="008D67E4" w:rsidRPr="006B7A5F" w:rsidRDefault="00896322" w:rsidP="00751BF0">
      <w:pPr>
        <w:jc w:val="both"/>
        <w:rPr>
          <w:rFonts w:asciiTheme="majorHAnsi" w:hAnsiTheme="majorHAnsi"/>
          <w:sz w:val="28"/>
          <w:szCs w:val="28"/>
          <w:lang w:val="en-GB"/>
        </w:rPr>
      </w:pPr>
      <w:r w:rsidRPr="006B7A5F">
        <w:rPr>
          <w:rFonts w:asciiTheme="majorHAnsi" w:hAnsiTheme="majorHAnsi"/>
          <w:sz w:val="28"/>
          <w:szCs w:val="28"/>
          <w:lang w:val="en-GB"/>
        </w:rPr>
        <w:t>1.2 Yes, as a representative of ID</w:t>
      </w:r>
      <w:r w:rsidR="00F53C2A" w:rsidRPr="006B7A5F">
        <w:rPr>
          <w:rFonts w:asciiTheme="majorHAnsi" w:hAnsiTheme="majorHAnsi"/>
          <w:sz w:val="28"/>
          <w:szCs w:val="28"/>
          <w:lang w:val="en-GB"/>
        </w:rPr>
        <w:t>EA Niger Association</w:t>
      </w:r>
      <w:r w:rsidR="004929E3" w:rsidRPr="006B7A5F">
        <w:rPr>
          <w:rFonts w:asciiTheme="majorHAnsi" w:hAnsiTheme="majorHAnsi"/>
          <w:sz w:val="28"/>
          <w:szCs w:val="28"/>
          <w:lang w:val="en-GB"/>
        </w:rPr>
        <w:t>, I attended the consultation meeting of organizations of persons affected by leprosy in Manila in June 2010.</w:t>
      </w:r>
    </w:p>
    <w:p w14:paraId="4EA4F115" w14:textId="77777777" w:rsidR="004929E3" w:rsidRPr="006B7A5F" w:rsidRDefault="004929E3" w:rsidP="00751BF0">
      <w:pPr>
        <w:jc w:val="both"/>
        <w:rPr>
          <w:rFonts w:asciiTheme="majorHAnsi" w:hAnsiTheme="majorHAnsi"/>
          <w:sz w:val="28"/>
          <w:szCs w:val="28"/>
          <w:lang w:val="en-GB"/>
        </w:rPr>
      </w:pPr>
    </w:p>
    <w:p w14:paraId="28C1A250" w14:textId="77777777" w:rsidR="004929E3" w:rsidRPr="006B7A5F" w:rsidRDefault="004929E3" w:rsidP="00751BF0">
      <w:pPr>
        <w:jc w:val="both"/>
        <w:rPr>
          <w:rFonts w:asciiTheme="majorHAnsi" w:hAnsiTheme="majorHAnsi"/>
          <w:sz w:val="28"/>
          <w:szCs w:val="28"/>
          <w:lang w:val="en-GB"/>
        </w:rPr>
      </w:pPr>
      <w:proofErr w:type="spellStart"/>
      <w:r w:rsidRPr="006B7A5F">
        <w:rPr>
          <w:rFonts w:asciiTheme="majorHAnsi" w:hAnsiTheme="majorHAnsi"/>
          <w:sz w:val="28"/>
          <w:szCs w:val="28"/>
          <w:lang w:val="en-GB"/>
        </w:rPr>
        <w:t>Issa</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Harouna</w:t>
      </w:r>
      <w:proofErr w:type="spellEnd"/>
    </w:p>
    <w:p w14:paraId="277C939B" w14:textId="77777777" w:rsidR="004929E3" w:rsidRPr="006B7A5F" w:rsidRDefault="004929E3" w:rsidP="00751BF0">
      <w:pPr>
        <w:jc w:val="both"/>
        <w:rPr>
          <w:rFonts w:asciiTheme="majorHAnsi" w:hAnsiTheme="majorHAnsi"/>
          <w:sz w:val="28"/>
          <w:szCs w:val="28"/>
          <w:lang w:val="en-GB"/>
        </w:rPr>
      </w:pPr>
    </w:p>
    <w:p w14:paraId="71377227" w14:textId="77777777" w:rsidR="004929E3" w:rsidRPr="006B7A5F" w:rsidRDefault="004929E3" w:rsidP="00751BF0">
      <w:pPr>
        <w:jc w:val="both"/>
        <w:rPr>
          <w:rFonts w:asciiTheme="majorHAnsi" w:hAnsiTheme="majorHAnsi"/>
          <w:sz w:val="28"/>
          <w:szCs w:val="28"/>
          <w:lang w:val="en-GB"/>
        </w:rPr>
      </w:pPr>
      <w:r w:rsidRPr="006B7A5F">
        <w:rPr>
          <w:rFonts w:asciiTheme="majorHAnsi" w:hAnsiTheme="majorHAnsi"/>
          <w:sz w:val="28"/>
          <w:szCs w:val="28"/>
          <w:lang w:val="en-GB"/>
        </w:rPr>
        <w:t>As a National Association of IDEA Niger President, I have participated in "Africa Regional Symposium on Leprosy and Human Rights" in September 2013.</w:t>
      </w:r>
    </w:p>
    <w:p w14:paraId="772341FE" w14:textId="77777777" w:rsidR="004929E3" w:rsidRPr="006B7A5F" w:rsidRDefault="004929E3" w:rsidP="00751BF0">
      <w:pPr>
        <w:jc w:val="both"/>
        <w:rPr>
          <w:rFonts w:asciiTheme="majorHAnsi" w:hAnsiTheme="majorHAnsi"/>
          <w:sz w:val="28"/>
          <w:szCs w:val="28"/>
          <w:lang w:val="en-GB"/>
        </w:rPr>
      </w:pPr>
      <w:r w:rsidRPr="006B7A5F">
        <w:rPr>
          <w:rFonts w:asciiTheme="majorHAnsi" w:hAnsiTheme="majorHAnsi"/>
          <w:sz w:val="28"/>
          <w:szCs w:val="28"/>
          <w:lang w:val="en-GB"/>
        </w:rPr>
        <w:t>On this occasion, I had the opportunity to learn a lot about this.</w:t>
      </w:r>
    </w:p>
    <w:p w14:paraId="1EA7A8FB" w14:textId="77777777" w:rsidR="00EB4ACA" w:rsidRPr="006B7A5F" w:rsidRDefault="00EB4ACA" w:rsidP="00751BF0">
      <w:pPr>
        <w:jc w:val="both"/>
        <w:rPr>
          <w:rFonts w:asciiTheme="majorHAnsi" w:hAnsiTheme="majorHAnsi"/>
          <w:sz w:val="28"/>
          <w:szCs w:val="28"/>
          <w:lang w:val="en-GB"/>
        </w:rPr>
      </w:pPr>
    </w:p>
    <w:p w14:paraId="210A7AD4" w14:textId="77777777" w:rsidR="00EB4ACA" w:rsidRPr="006B7A5F" w:rsidRDefault="00EB4ACA" w:rsidP="00751BF0">
      <w:pPr>
        <w:jc w:val="both"/>
        <w:rPr>
          <w:rFonts w:asciiTheme="majorHAnsi" w:hAnsiTheme="majorHAnsi"/>
          <w:sz w:val="28"/>
          <w:szCs w:val="28"/>
          <w:lang w:val="en-GB"/>
        </w:rPr>
      </w:pPr>
      <w:r w:rsidRPr="006B7A5F">
        <w:rPr>
          <w:rFonts w:asciiTheme="majorHAnsi" w:hAnsiTheme="majorHAnsi"/>
          <w:sz w:val="28"/>
          <w:szCs w:val="28"/>
          <w:lang w:val="en-GB"/>
        </w:rPr>
        <w:t>. How the government (federal or centralized level) has disseminated the principles and guidelines to bring them to the attention of citizens? For example, by translating them in various national and local languages; through the media; or via any other mechanism?</w:t>
      </w:r>
    </w:p>
    <w:p w14:paraId="2A16E218" w14:textId="5BE9AC6E" w:rsidR="00EB4ACA" w:rsidRPr="006B7A5F" w:rsidRDefault="00EB4ACA" w:rsidP="00751BF0">
      <w:pPr>
        <w:jc w:val="both"/>
        <w:rPr>
          <w:rFonts w:asciiTheme="majorHAnsi" w:hAnsiTheme="majorHAnsi"/>
          <w:sz w:val="28"/>
          <w:szCs w:val="28"/>
          <w:lang w:val="en-GB"/>
        </w:rPr>
      </w:pPr>
      <w:r w:rsidRPr="006B7A5F">
        <w:rPr>
          <w:rFonts w:asciiTheme="majorHAnsi" w:hAnsiTheme="majorHAnsi"/>
          <w:sz w:val="28"/>
          <w:szCs w:val="28"/>
          <w:lang w:val="en-GB"/>
        </w:rPr>
        <w:t xml:space="preserve">As TLM Niger, we have not seen an effort by the Nigerian government in this direction. We </w:t>
      </w:r>
      <w:r w:rsidR="006B7A5F">
        <w:rPr>
          <w:rFonts w:asciiTheme="majorHAnsi" w:hAnsiTheme="majorHAnsi"/>
          <w:sz w:val="28"/>
          <w:szCs w:val="28"/>
          <w:lang w:val="en-GB"/>
        </w:rPr>
        <w:t>a</w:t>
      </w:r>
      <w:r w:rsidRPr="006B7A5F">
        <w:rPr>
          <w:rFonts w:asciiTheme="majorHAnsi" w:hAnsiTheme="majorHAnsi"/>
          <w:sz w:val="28"/>
          <w:szCs w:val="28"/>
          <w:lang w:val="en-GB"/>
        </w:rPr>
        <w:t>re tempted to assert that these principles and guidelines are unknown to the people of Niger.</w:t>
      </w:r>
    </w:p>
    <w:p w14:paraId="2E88D1CD" w14:textId="77777777" w:rsidR="006B7A5F" w:rsidRPr="00751BF0" w:rsidRDefault="006B7A5F" w:rsidP="00751BF0">
      <w:pPr>
        <w:jc w:val="both"/>
        <w:rPr>
          <w:rFonts w:asciiTheme="majorHAnsi" w:hAnsiTheme="majorHAnsi"/>
          <w:b/>
          <w:sz w:val="28"/>
          <w:szCs w:val="28"/>
          <w:lang w:val="en-GB"/>
        </w:rPr>
      </w:pPr>
    </w:p>
    <w:p w14:paraId="4AEC8CB5" w14:textId="77777777" w:rsidR="00EB4ACA" w:rsidRPr="006B7A5F" w:rsidRDefault="00EB4ACA" w:rsidP="00751BF0">
      <w:pPr>
        <w:jc w:val="both"/>
        <w:rPr>
          <w:rFonts w:asciiTheme="majorHAnsi" w:hAnsiTheme="majorHAnsi"/>
          <w:sz w:val="28"/>
          <w:szCs w:val="28"/>
          <w:lang w:val="en-GB"/>
        </w:rPr>
      </w:pPr>
      <w:r w:rsidRPr="00751BF0">
        <w:rPr>
          <w:rFonts w:asciiTheme="majorHAnsi" w:hAnsiTheme="majorHAnsi"/>
          <w:b/>
          <w:sz w:val="28"/>
          <w:szCs w:val="28"/>
          <w:lang w:val="en-GB"/>
        </w:rPr>
        <w:t>3.</w:t>
      </w:r>
      <w:r w:rsidRPr="006B7A5F">
        <w:rPr>
          <w:rFonts w:asciiTheme="majorHAnsi" w:hAnsiTheme="majorHAnsi"/>
          <w:sz w:val="28"/>
          <w:szCs w:val="28"/>
          <w:lang w:val="en-GB"/>
        </w:rPr>
        <w:t xml:space="preserve"> </w:t>
      </w:r>
      <w:r w:rsidR="00924AAF" w:rsidRPr="006B7A5F">
        <w:rPr>
          <w:rFonts w:asciiTheme="majorHAnsi" w:hAnsiTheme="majorHAnsi"/>
          <w:sz w:val="28"/>
          <w:szCs w:val="28"/>
          <w:lang w:val="en-GB"/>
        </w:rPr>
        <w:t>Policies or action plan were developed or other measures taken at the national level to promote the raising awareness to the question of the discrimination against the people affected by the leprosy and the members of their family? Please supply details of such measures.</w:t>
      </w:r>
      <w:r w:rsidR="00417643" w:rsidRPr="006B7A5F">
        <w:rPr>
          <w:rFonts w:asciiTheme="majorHAnsi" w:hAnsiTheme="majorHAnsi"/>
          <w:sz w:val="28"/>
          <w:szCs w:val="28"/>
          <w:lang w:val="en-GB"/>
        </w:rPr>
        <w:t xml:space="preserve"> </w:t>
      </w:r>
    </w:p>
    <w:p w14:paraId="6FDEDB5C" w14:textId="77777777" w:rsidR="00417643" w:rsidRPr="006B7A5F" w:rsidRDefault="00417643" w:rsidP="00751BF0">
      <w:pPr>
        <w:jc w:val="both"/>
        <w:rPr>
          <w:rFonts w:asciiTheme="majorHAnsi" w:hAnsiTheme="majorHAnsi"/>
          <w:sz w:val="28"/>
          <w:szCs w:val="28"/>
          <w:lang w:val="en-GB"/>
        </w:rPr>
      </w:pPr>
    </w:p>
    <w:p w14:paraId="53924FEE" w14:textId="66E4359D" w:rsidR="00417643" w:rsidRPr="006B7A5F" w:rsidRDefault="00417643" w:rsidP="00751BF0">
      <w:pPr>
        <w:jc w:val="both"/>
        <w:rPr>
          <w:rFonts w:asciiTheme="majorHAnsi" w:hAnsiTheme="majorHAnsi"/>
          <w:sz w:val="28"/>
          <w:szCs w:val="28"/>
          <w:lang w:val="en-GB"/>
        </w:rPr>
      </w:pPr>
      <w:r w:rsidRPr="006B7A5F">
        <w:rPr>
          <w:rFonts w:asciiTheme="majorHAnsi" w:hAnsiTheme="majorHAnsi"/>
          <w:sz w:val="28"/>
          <w:szCs w:val="28"/>
          <w:lang w:val="en-GB"/>
        </w:rPr>
        <w:t xml:space="preserve">There is no national policy or national plan of awareness promotion activities to the issue of discrimination against persons affected by leprosy in Niger. </w:t>
      </w:r>
      <w:r w:rsidR="008E028D" w:rsidRPr="006B7A5F">
        <w:rPr>
          <w:rFonts w:asciiTheme="majorHAnsi" w:hAnsiTheme="majorHAnsi"/>
          <w:sz w:val="28"/>
          <w:szCs w:val="28"/>
          <w:lang w:val="en-GB"/>
        </w:rPr>
        <w:t xml:space="preserve">However, in the action of the National Program of Fight against the Leprosy </w:t>
      </w:r>
      <w:proofErr w:type="gramStart"/>
      <w:r w:rsidR="008E028D" w:rsidRPr="006B7A5F">
        <w:rPr>
          <w:rFonts w:asciiTheme="majorHAnsi" w:hAnsiTheme="majorHAnsi"/>
          <w:sz w:val="28"/>
          <w:szCs w:val="28"/>
          <w:lang w:val="en-GB"/>
        </w:rPr>
        <w:t>( PNLL</w:t>
      </w:r>
      <w:proofErr w:type="gramEnd"/>
      <w:r w:rsidR="008E028D" w:rsidRPr="006B7A5F">
        <w:rPr>
          <w:rFonts w:asciiTheme="majorHAnsi" w:hAnsiTheme="majorHAnsi"/>
          <w:sz w:val="28"/>
          <w:szCs w:val="28"/>
          <w:lang w:val="en-GB"/>
        </w:rPr>
        <w:t xml:space="preserve">), the discrimination is evoked with  </w:t>
      </w:r>
      <w:r w:rsidR="006B7A5F">
        <w:rPr>
          <w:rFonts w:asciiTheme="majorHAnsi" w:hAnsiTheme="majorHAnsi"/>
          <w:sz w:val="28"/>
          <w:szCs w:val="28"/>
          <w:lang w:val="en-GB"/>
        </w:rPr>
        <w:t>raising awareness</w:t>
      </w:r>
      <w:r w:rsidR="008E028D" w:rsidRPr="006B7A5F">
        <w:rPr>
          <w:rFonts w:asciiTheme="majorHAnsi" w:hAnsiTheme="majorHAnsi"/>
          <w:sz w:val="28"/>
          <w:szCs w:val="28"/>
          <w:lang w:val="en-GB"/>
        </w:rPr>
        <w:t xml:space="preserve"> made in the state radio. However, TLM Niger in its </w:t>
      </w:r>
      <w:r w:rsidRPr="006B7A5F">
        <w:rPr>
          <w:rFonts w:asciiTheme="majorHAnsi" w:hAnsiTheme="majorHAnsi"/>
          <w:sz w:val="28"/>
          <w:szCs w:val="28"/>
          <w:lang w:val="en-GB"/>
        </w:rPr>
        <w:t>program supports awareness promotion activities to the issue of discrimination against them. This is done through partnerships with local private and state structures.</w:t>
      </w:r>
    </w:p>
    <w:p w14:paraId="2F1152E0" w14:textId="77777777" w:rsidR="004929E3" w:rsidRPr="006B7A5F" w:rsidRDefault="004929E3" w:rsidP="00751BF0">
      <w:pPr>
        <w:jc w:val="both"/>
        <w:rPr>
          <w:rFonts w:asciiTheme="majorHAnsi" w:hAnsiTheme="majorHAnsi"/>
          <w:sz w:val="28"/>
          <w:szCs w:val="28"/>
          <w:lang w:val="en-GB"/>
        </w:rPr>
      </w:pPr>
    </w:p>
    <w:p w14:paraId="46A5270D" w14:textId="569963DA" w:rsidR="008B6C84" w:rsidRDefault="00751BF0" w:rsidP="00751BF0">
      <w:pPr>
        <w:jc w:val="both"/>
        <w:rPr>
          <w:rFonts w:asciiTheme="majorHAnsi" w:hAnsiTheme="majorHAnsi"/>
          <w:sz w:val="28"/>
          <w:szCs w:val="28"/>
          <w:lang w:val="en-US"/>
        </w:rPr>
      </w:pPr>
      <w:r w:rsidRPr="00751BF0">
        <w:rPr>
          <w:rFonts w:asciiTheme="majorHAnsi" w:hAnsiTheme="majorHAnsi"/>
          <w:b/>
          <w:sz w:val="28"/>
          <w:szCs w:val="28"/>
          <w:lang w:val="en-GB"/>
        </w:rPr>
        <w:t>4.</w:t>
      </w:r>
      <w:r w:rsidR="008B6C84" w:rsidRPr="006B7A5F">
        <w:rPr>
          <w:rFonts w:asciiTheme="majorHAnsi" w:hAnsiTheme="majorHAnsi"/>
          <w:sz w:val="28"/>
          <w:szCs w:val="28"/>
          <w:lang w:val="en-GB"/>
        </w:rPr>
        <w:t xml:space="preserve">What measures (federal or centralized level) have been taken to amend or abolish discriminatory laws, policies or practices, including the abolition of forced segregation, to eliminate discrimination against persons affected by leprosy and their family members? </w:t>
      </w:r>
      <w:r w:rsidR="006B7A5F" w:rsidRPr="006B7A5F">
        <w:rPr>
          <w:rFonts w:asciiTheme="majorHAnsi" w:hAnsiTheme="majorHAnsi"/>
          <w:sz w:val="28"/>
          <w:szCs w:val="28"/>
          <w:lang w:val="en-US"/>
        </w:rPr>
        <w:t>Is the freedom to choose their residence or place to live ensured</w:t>
      </w:r>
      <w:r w:rsidR="006B7A5F" w:rsidRPr="006B7A5F">
        <w:rPr>
          <w:rFonts w:asciiTheme="majorHAnsi" w:hAnsiTheme="majorHAnsi"/>
          <w:b/>
          <w:sz w:val="28"/>
          <w:szCs w:val="28"/>
          <w:lang w:val="en-US"/>
        </w:rPr>
        <w:t xml:space="preserve"> </w:t>
      </w:r>
      <w:r w:rsidR="006B7A5F" w:rsidRPr="006B7A5F">
        <w:rPr>
          <w:rFonts w:asciiTheme="majorHAnsi" w:hAnsiTheme="majorHAnsi"/>
          <w:sz w:val="28"/>
          <w:szCs w:val="28"/>
          <w:lang w:val="en-US"/>
        </w:rPr>
        <w:t>for people affected by leprosy and their family members?</w:t>
      </w:r>
    </w:p>
    <w:p w14:paraId="52ABDD45" w14:textId="77777777" w:rsidR="006B7A5F" w:rsidRPr="006B7A5F" w:rsidRDefault="006B7A5F" w:rsidP="00751BF0">
      <w:pPr>
        <w:jc w:val="both"/>
        <w:rPr>
          <w:rFonts w:asciiTheme="majorHAnsi" w:hAnsiTheme="majorHAnsi"/>
          <w:sz w:val="28"/>
          <w:szCs w:val="28"/>
          <w:lang w:val="en-GB"/>
        </w:rPr>
      </w:pPr>
    </w:p>
    <w:p w14:paraId="48D80918" w14:textId="77777777" w:rsidR="008B6C84" w:rsidRPr="006B7A5F" w:rsidRDefault="008B6C84" w:rsidP="00751BF0">
      <w:pPr>
        <w:jc w:val="both"/>
        <w:rPr>
          <w:rFonts w:asciiTheme="majorHAnsi" w:hAnsiTheme="majorHAnsi"/>
          <w:sz w:val="28"/>
          <w:szCs w:val="28"/>
          <w:lang w:val="en-GB"/>
        </w:rPr>
      </w:pPr>
    </w:p>
    <w:p w14:paraId="582AFA70" w14:textId="22A5A473" w:rsidR="000A10FC" w:rsidRPr="006B7A5F" w:rsidRDefault="000A10FC" w:rsidP="00751BF0">
      <w:pPr>
        <w:jc w:val="both"/>
        <w:rPr>
          <w:rFonts w:ascii="Times" w:eastAsia="Times New Roman" w:hAnsi="Times" w:cs="Times New Roman"/>
          <w:sz w:val="20"/>
          <w:szCs w:val="20"/>
          <w:lang w:val="en-GB"/>
        </w:rPr>
      </w:pPr>
      <w:r w:rsidRPr="006B7A5F">
        <w:rPr>
          <w:rFonts w:asciiTheme="majorHAnsi" w:hAnsiTheme="majorHAnsi"/>
          <w:sz w:val="28"/>
          <w:szCs w:val="28"/>
          <w:lang w:val="en-GB"/>
        </w:rPr>
        <w:t>- The Nigerian Federation of Disab</w:t>
      </w:r>
      <w:r w:rsidR="006B7A5F">
        <w:rPr>
          <w:rFonts w:asciiTheme="majorHAnsi" w:hAnsiTheme="majorHAnsi"/>
          <w:sz w:val="28"/>
          <w:szCs w:val="28"/>
          <w:lang w:val="en-GB"/>
        </w:rPr>
        <w:t xml:space="preserve">led People has made a plea to amend </w:t>
      </w:r>
      <w:r w:rsidRPr="006B7A5F">
        <w:rPr>
          <w:rFonts w:asciiTheme="majorHAnsi" w:hAnsiTheme="majorHAnsi"/>
          <w:sz w:val="28"/>
          <w:szCs w:val="28"/>
          <w:lang w:val="en-GB"/>
        </w:rPr>
        <w:t>articles in the constitution (be capable physically to be candidate in certain post)</w:t>
      </w:r>
    </w:p>
    <w:p w14:paraId="0CD6B7D4" w14:textId="7CAA969A" w:rsidR="000A10FC" w:rsidRPr="006B7A5F" w:rsidRDefault="000A10FC" w:rsidP="00751BF0">
      <w:pPr>
        <w:jc w:val="both"/>
        <w:rPr>
          <w:rFonts w:asciiTheme="majorHAnsi" w:hAnsiTheme="majorHAnsi"/>
          <w:sz w:val="28"/>
          <w:szCs w:val="28"/>
          <w:lang w:val="en-GB"/>
        </w:rPr>
      </w:pPr>
    </w:p>
    <w:p w14:paraId="2456FCEF" w14:textId="136E190B" w:rsidR="000A10FC" w:rsidRPr="006B7A5F" w:rsidRDefault="000A10FC" w:rsidP="00751BF0">
      <w:pPr>
        <w:jc w:val="both"/>
        <w:rPr>
          <w:rFonts w:asciiTheme="majorHAnsi" w:hAnsiTheme="majorHAnsi"/>
          <w:sz w:val="28"/>
          <w:szCs w:val="28"/>
          <w:lang w:val="en-GB"/>
        </w:rPr>
      </w:pPr>
      <w:r w:rsidRPr="006B7A5F">
        <w:rPr>
          <w:rFonts w:asciiTheme="majorHAnsi" w:hAnsiTheme="majorHAnsi"/>
          <w:sz w:val="28"/>
          <w:szCs w:val="28"/>
          <w:lang w:val="en-GB"/>
        </w:rPr>
        <w:t>- The order of 93-012 March 2, 1993, on the minimum rules for the protection of rights of disabled people in Niger, was modified to take into account the inclusion of disabled people including people affected by leprosy and thanks to the advocacy;</w:t>
      </w:r>
    </w:p>
    <w:p w14:paraId="38322A27" w14:textId="77777777" w:rsidR="000A10FC" w:rsidRPr="006B7A5F" w:rsidRDefault="000A10FC" w:rsidP="00751BF0">
      <w:pPr>
        <w:jc w:val="both"/>
        <w:rPr>
          <w:rFonts w:asciiTheme="majorHAnsi" w:hAnsiTheme="majorHAnsi"/>
          <w:sz w:val="28"/>
          <w:szCs w:val="28"/>
          <w:lang w:val="en-GB"/>
        </w:rPr>
      </w:pPr>
      <w:r w:rsidRPr="006B7A5F">
        <w:rPr>
          <w:rFonts w:asciiTheme="majorHAnsi" w:hAnsiTheme="majorHAnsi"/>
          <w:sz w:val="28"/>
          <w:szCs w:val="28"/>
          <w:lang w:val="en-GB"/>
        </w:rPr>
        <w:t>- Support of International NGOs (CBM, TLM, HI) and local remains the most significant;</w:t>
      </w:r>
    </w:p>
    <w:p w14:paraId="21CF95E9" w14:textId="7787DF06" w:rsidR="000A10FC" w:rsidRPr="006B7A5F" w:rsidRDefault="000A10FC" w:rsidP="00751BF0">
      <w:pPr>
        <w:jc w:val="both"/>
        <w:rPr>
          <w:rFonts w:asciiTheme="majorHAnsi" w:hAnsiTheme="majorHAnsi"/>
          <w:sz w:val="28"/>
          <w:szCs w:val="28"/>
          <w:lang w:val="en-GB"/>
        </w:rPr>
      </w:pPr>
      <w:r w:rsidRPr="006B7A5F">
        <w:rPr>
          <w:rFonts w:asciiTheme="majorHAnsi" w:hAnsiTheme="majorHAnsi"/>
          <w:sz w:val="28"/>
          <w:szCs w:val="28"/>
          <w:lang w:val="en-GB"/>
        </w:rPr>
        <w:t xml:space="preserve">- The People affected by leprosy have the freedom to choose where to live especially for those who have their own home. However, in the </w:t>
      </w:r>
      <w:proofErr w:type="spellStart"/>
      <w:r w:rsidRPr="006B7A5F">
        <w:rPr>
          <w:rFonts w:asciiTheme="majorHAnsi" w:hAnsiTheme="majorHAnsi"/>
          <w:sz w:val="28"/>
          <w:szCs w:val="28"/>
          <w:lang w:val="en-GB"/>
        </w:rPr>
        <w:t>Zinder</w:t>
      </w:r>
      <w:proofErr w:type="spellEnd"/>
      <w:r w:rsidRPr="006B7A5F">
        <w:rPr>
          <w:rFonts w:asciiTheme="majorHAnsi" w:hAnsiTheme="majorHAnsi"/>
          <w:sz w:val="28"/>
          <w:szCs w:val="28"/>
          <w:lang w:val="en-GB"/>
        </w:rPr>
        <w:t xml:space="preserve"> region (cases of people in the city of </w:t>
      </w:r>
      <w:proofErr w:type="spellStart"/>
      <w:r w:rsidRPr="006B7A5F">
        <w:rPr>
          <w:rFonts w:asciiTheme="majorHAnsi" w:hAnsiTheme="majorHAnsi"/>
          <w:sz w:val="28"/>
          <w:szCs w:val="28"/>
          <w:lang w:val="en-GB"/>
        </w:rPr>
        <w:t>Magariya</w:t>
      </w:r>
      <w:proofErr w:type="spellEnd"/>
      <w:r w:rsidRPr="006B7A5F">
        <w:rPr>
          <w:rFonts w:asciiTheme="majorHAnsi" w:hAnsiTheme="majorHAnsi"/>
          <w:sz w:val="28"/>
          <w:szCs w:val="28"/>
          <w:lang w:val="en-GB"/>
        </w:rPr>
        <w:t>) some affected people are victims of isolation on the periphery.</w:t>
      </w:r>
    </w:p>
    <w:p w14:paraId="69C055B1" w14:textId="77777777" w:rsidR="000A10FC" w:rsidRPr="006B7A5F" w:rsidRDefault="000A10FC" w:rsidP="00751BF0">
      <w:pPr>
        <w:jc w:val="both"/>
        <w:rPr>
          <w:rFonts w:asciiTheme="majorHAnsi" w:hAnsiTheme="majorHAnsi"/>
          <w:sz w:val="28"/>
          <w:szCs w:val="28"/>
          <w:lang w:val="en-GB"/>
        </w:rPr>
      </w:pPr>
    </w:p>
    <w:p w14:paraId="4692AB53" w14:textId="476926FE" w:rsidR="00432AE0" w:rsidRPr="006B7A5F" w:rsidRDefault="00432AE0" w:rsidP="00751BF0">
      <w:pPr>
        <w:jc w:val="both"/>
        <w:rPr>
          <w:rFonts w:asciiTheme="majorHAnsi" w:hAnsiTheme="majorHAnsi"/>
          <w:sz w:val="28"/>
          <w:szCs w:val="28"/>
          <w:lang w:val="en-GB"/>
        </w:rPr>
      </w:pPr>
      <w:r w:rsidRPr="00751BF0">
        <w:rPr>
          <w:rFonts w:asciiTheme="majorHAnsi" w:hAnsiTheme="majorHAnsi"/>
          <w:b/>
          <w:sz w:val="28"/>
          <w:szCs w:val="28"/>
          <w:lang w:val="en-GB"/>
        </w:rPr>
        <w:t>5.</w:t>
      </w:r>
      <w:r w:rsidRPr="006B7A5F">
        <w:rPr>
          <w:rFonts w:asciiTheme="majorHAnsi" w:hAnsiTheme="majorHAnsi"/>
          <w:sz w:val="28"/>
          <w:szCs w:val="28"/>
          <w:lang w:val="en-GB"/>
        </w:rPr>
        <w:t xml:space="preserve"> What is the terminology used initially in your native language against people affected by leprosy? Please also provide</w:t>
      </w:r>
      <w:r w:rsidR="006B7A5F">
        <w:rPr>
          <w:rFonts w:asciiTheme="majorHAnsi" w:hAnsiTheme="majorHAnsi"/>
          <w:sz w:val="28"/>
          <w:szCs w:val="28"/>
          <w:lang w:val="en-GB"/>
        </w:rPr>
        <w:t xml:space="preserve"> </w:t>
      </w:r>
      <w:r w:rsidRPr="006B7A5F">
        <w:rPr>
          <w:rFonts w:asciiTheme="majorHAnsi" w:hAnsiTheme="majorHAnsi"/>
          <w:sz w:val="28"/>
          <w:szCs w:val="28"/>
          <w:lang w:val="en-GB"/>
        </w:rPr>
        <w:t>a translation thereof in English. Are there popular myths associated with people affected by leprosy? Please provide a brief description.</w:t>
      </w:r>
    </w:p>
    <w:p w14:paraId="03C35D9B" w14:textId="77777777" w:rsidR="00432AE0" w:rsidRPr="006B7A5F" w:rsidRDefault="00432AE0" w:rsidP="00751BF0">
      <w:pPr>
        <w:jc w:val="both"/>
        <w:rPr>
          <w:rFonts w:asciiTheme="majorHAnsi" w:hAnsiTheme="majorHAnsi"/>
          <w:sz w:val="28"/>
          <w:szCs w:val="28"/>
          <w:lang w:val="en-GB"/>
        </w:rPr>
      </w:pPr>
      <w:r w:rsidRPr="006B7A5F">
        <w:rPr>
          <w:rFonts w:asciiTheme="majorHAnsi" w:hAnsiTheme="majorHAnsi"/>
          <w:sz w:val="28"/>
          <w:szCs w:val="28"/>
          <w:lang w:val="en-GB"/>
        </w:rPr>
        <w:t xml:space="preserve">Hausa: </w:t>
      </w:r>
      <w:proofErr w:type="spellStart"/>
      <w:r w:rsidRPr="006B7A5F">
        <w:rPr>
          <w:rFonts w:asciiTheme="majorHAnsi" w:hAnsiTheme="majorHAnsi"/>
          <w:sz w:val="28"/>
          <w:szCs w:val="28"/>
          <w:lang w:val="en-GB"/>
        </w:rPr>
        <w:t>kuturu</w:t>
      </w:r>
      <w:proofErr w:type="spellEnd"/>
      <w:r w:rsidRPr="006B7A5F">
        <w:rPr>
          <w:rFonts w:asciiTheme="majorHAnsi" w:hAnsiTheme="majorHAnsi"/>
          <w:sz w:val="28"/>
          <w:szCs w:val="28"/>
          <w:lang w:val="en-GB"/>
        </w:rPr>
        <w:t xml:space="preserve"> (leper); Dan </w:t>
      </w:r>
      <w:proofErr w:type="spellStart"/>
      <w:r w:rsidRPr="006B7A5F">
        <w:rPr>
          <w:rFonts w:asciiTheme="majorHAnsi" w:hAnsiTheme="majorHAnsi"/>
          <w:sz w:val="28"/>
          <w:szCs w:val="28"/>
          <w:lang w:val="en-GB"/>
        </w:rPr>
        <w:t>Kuturu</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Manya</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Diyan</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Manya</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Unguwar</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Manya</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Larabawa</w:t>
      </w:r>
      <w:proofErr w:type="spellEnd"/>
      <w:r w:rsidRPr="006B7A5F">
        <w:rPr>
          <w:rFonts w:asciiTheme="majorHAnsi" w:hAnsiTheme="majorHAnsi"/>
          <w:sz w:val="28"/>
          <w:szCs w:val="28"/>
          <w:lang w:val="en-GB"/>
        </w:rPr>
        <w:t xml:space="preserve"> (Dan </w:t>
      </w:r>
      <w:proofErr w:type="spellStart"/>
      <w:r w:rsidRPr="006B7A5F">
        <w:rPr>
          <w:rFonts w:asciiTheme="majorHAnsi" w:hAnsiTheme="majorHAnsi"/>
          <w:sz w:val="28"/>
          <w:szCs w:val="28"/>
          <w:lang w:val="en-GB"/>
        </w:rPr>
        <w:t>Issa</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Fama</w:t>
      </w:r>
      <w:proofErr w:type="spellEnd"/>
      <w:r w:rsidRPr="006B7A5F">
        <w:rPr>
          <w:rFonts w:asciiTheme="majorHAnsi" w:hAnsiTheme="majorHAnsi"/>
          <w:sz w:val="28"/>
          <w:szCs w:val="28"/>
          <w:lang w:val="en-GB"/>
        </w:rPr>
        <w:t xml:space="preserve"> da </w:t>
      </w:r>
      <w:proofErr w:type="spellStart"/>
      <w:r w:rsidRPr="006B7A5F">
        <w:rPr>
          <w:rFonts w:asciiTheme="majorHAnsi" w:hAnsiTheme="majorHAnsi"/>
          <w:sz w:val="28"/>
          <w:szCs w:val="28"/>
          <w:lang w:val="en-GB"/>
        </w:rPr>
        <w:t>masu</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ciwon</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Gangu</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Albaras</w:t>
      </w:r>
      <w:proofErr w:type="spellEnd"/>
      <w:r w:rsidRPr="006B7A5F">
        <w:rPr>
          <w:rFonts w:asciiTheme="majorHAnsi" w:hAnsiTheme="majorHAnsi"/>
          <w:sz w:val="28"/>
          <w:szCs w:val="28"/>
          <w:lang w:val="en-GB"/>
        </w:rPr>
        <w:t xml:space="preserve">, Pakistan, </w:t>
      </w:r>
      <w:proofErr w:type="spellStart"/>
      <w:r w:rsidRPr="006B7A5F">
        <w:rPr>
          <w:rFonts w:asciiTheme="majorHAnsi" w:hAnsiTheme="majorHAnsi"/>
          <w:sz w:val="28"/>
          <w:szCs w:val="28"/>
          <w:lang w:val="en-GB"/>
        </w:rPr>
        <w:t>Jagejage</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Garin</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Dogo</w:t>
      </w:r>
      <w:proofErr w:type="spellEnd"/>
      <w:r w:rsidRPr="006B7A5F">
        <w:rPr>
          <w:rFonts w:asciiTheme="majorHAnsi" w:hAnsiTheme="majorHAnsi"/>
          <w:sz w:val="28"/>
          <w:szCs w:val="28"/>
          <w:lang w:val="en-GB"/>
        </w:rPr>
        <w:t xml:space="preserve"> May </w:t>
      </w:r>
      <w:proofErr w:type="spellStart"/>
      <w:r w:rsidRPr="006B7A5F">
        <w:rPr>
          <w:rFonts w:asciiTheme="majorHAnsi" w:hAnsiTheme="majorHAnsi"/>
          <w:sz w:val="28"/>
          <w:szCs w:val="28"/>
          <w:lang w:val="en-GB"/>
        </w:rPr>
        <w:t>Dashe</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Gajaja</w:t>
      </w:r>
      <w:proofErr w:type="spellEnd"/>
      <w:r w:rsidRPr="006B7A5F">
        <w:rPr>
          <w:rFonts w:asciiTheme="majorHAnsi" w:hAnsiTheme="majorHAnsi"/>
          <w:sz w:val="28"/>
          <w:szCs w:val="28"/>
          <w:lang w:val="en-GB"/>
        </w:rPr>
        <w:t xml:space="preserve"> in connection with disability and poor hygiene; </w:t>
      </w:r>
      <w:proofErr w:type="spellStart"/>
      <w:r w:rsidRPr="006B7A5F">
        <w:rPr>
          <w:rFonts w:asciiTheme="majorHAnsi" w:hAnsiTheme="majorHAnsi"/>
          <w:sz w:val="28"/>
          <w:szCs w:val="28"/>
          <w:lang w:val="en-GB"/>
        </w:rPr>
        <w:t>Karakara</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Unguwar</w:t>
      </w:r>
      <w:proofErr w:type="spellEnd"/>
      <w:r w:rsidRPr="006B7A5F">
        <w:rPr>
          <w:rFonts w:asciiTheme="majorHAnsi" w:hAnsiTheme="majorHAnsi"/>
          <w:sz w:val="28"/>
          <w:szCs w:val="28"/>
          <w:lang w:val="en-GB"/>
        </w:rPr>
        <w:t xml:space="preserve"> </w:t>
      </w:r>
      <w:proofErr w:type="spellStart"/>
      <w:r w:rsidRPr="006B7A5F">
        <w:rPr>
          <w:rFonts w:asciiTheme="majorHAnsi" w:hAnsiTheme="majorHAnsi"/>
          <w:sz w:val="28"/>
          <w:szCs w:val="28"/>
          <w:lang w:val="en-GB"/>
        </w:rPr>
        <w:t>masakai</w:t>
      </w:r>
      <w:proofErr w:type="spellEnd"/>
      <w:r w:rsidRPr="006B7A5F">
        <w:rPr>
          <w:rFonts w:asciiTheme="majorHAnsi" w:hAnsiTheme="majorHAnsi"/>
          <w:sz w:val="28"/>
          <w:szCs w:val="28"/>
          <w:lang w:val="en-GB"/>
        </w:rPr>
        <w:t>;</w:t>
      </w:r>
    </w:p>
    <w:p w14:paraId="78EABD9A" w14:textId="77777777" w:rsidR="00432AE0" w:rsidRPr="006B7A5F" w:rsidRDefault="00432AE0" w:rsidP="00751BF0">
      <w:pPr>
        <w:jc w:val="both"/>
        <w:rPr>
          <w:rFonts w:asciiTheme="majorHAnsi" w:hAnsiTheme="majorHAnsi"/>
          <w:sz w:val="28"/>
          <w:szCs w:val="28"/>
          <w:lang w:val="en-GB"/>
        </w:rPr>
      </w:pPr>
    </w:p>
    <w:p w14:paraId="4B3EE0DC" w14:textId="6F7B31A8" w:rsidR="004929E3" w:rsidRPr="006B7A5F" w:rsidRDefault="00432AE0" w:rsidP="00751BF0">
      <w:pPr>
        <w:jc w:val="both"/>
        <w:rPr>
          <w:rFonts w:asciiTheme="majorHAnsi" w:hAnsiTheme="majorHAnsi"/>
          <w:sz w:val="28"/>
          <w:szCs w:val="28"/>
          <w:lang w:val="en-GB"/>
        </w:rPr>
      </w:pPr>
      <w:r w:rsidRPr="006B7A5F">
        <w:rPr>
          <w:rFonts w:asciiTheme="majorHAnsi" w:hAnsiTheme="majorHAnsi"/>
          <w:sz w:val="28"/>
          <w:szCs w:val="28"/>
          <w:lang w:val="en-GB"/>
        </w:rPr>
        <w:t xml:space="preserve">Popular Myths: A person with leprosy </w:t>
      </w:r>
      <w:r w:rsidR="006B7A5F">
        <w:rPr>
          <w:rFonts w:asciiTheme="majorHAnsi" w:hAnsiTheme="majorHAnsi"/>
          <w:sz w:val="28"/>
          <w:szCs w:val="28"/>
          <w:lang w:val="en-GB"/>
        </w:rPr>
        <w:t xml:space="preserve">is a </w:t>
      </w:r>
      <w:r w:rsidRPr="006B7A5F">
        <w:rPr>
          <w:rFonts w:asciiTheme="majorHAnsi" w:hAnsiTheme="majorHAnsi"/>
          <w:sz w:val="28"/>
          <w:szCs w:val="28"/>
          <w:lang w:val="en-GB"/>
        </w:rPr>
        <w:t>victim</w:t>
      </w:r>
      <w:r w:rsidR="006B7A5F">
        <w:rPr>
          <w:rFonts w:asciiTheme="majorHAnsi" w:hAnsiTheme="majorHAnsi"/>
          <w:sz w:val="28"/>
          <w:szCs w:val="28"/>
          <w:lang w:val="en-GB"/>
        </w:rPr>
        <w:t xml:space="preserve"> </w:t>
      </w:r>
      <w:r w:rsidRPr="006B7A5F">
        <w:rPr>
          <w:rFonts w:asciiTheme="majorHAnsi" w:hAnsiTheme="majorHAnsi"/>
          <w:sz w:val="28"/>
          <w:szCs w:val="28"/>
          <w:lang w:val="en-GB"/>
        </w:rPr>
        <w:t>of a spell cast, a divine punishment for sins (theft, adultery, breach of trust), hereditary etc.</w:t>
      </w:r>
    </w:p>
    <w:p w14:paraId="7E5E97A2" w14:textId="77777777" w:rsidR="00DC51D4" w:rsidRPr="006B7A5F" w:rsidRDefault="00DC51D4" w:rsidP="00751BF0">
      <w:pPr>
        <w:jc w:val="both"/>
        <w:rPr>
          <w:rFonts w:asciiTheme="majorHAnsi" w:hAnsiTheme="majorHAnsi"/>
          <w:sz w:val="28"/>
          <w:szCs w:val="28"/>
          <w:lang w:val="en-GB"/>
        </w:rPr>
      </w:pPr>
    </w:p>
    <w:p w14:paraId="144BC122" w14:textId="3B522109" w:rsidR="00DC51D4" w:rsidRPr="006B7A5F" w:rsidRDefault="00DC51D4" w:rsidP="00751BF0">
      <w:pPr>
        <w:jc w:val="both"/>
        <w:rPr>
          <w:rFonts w:asciiTheme="majorHAnsi" w:hAnsiTheme="majorHAnsi"/>
          <w:sz w:val="28"/>
          <w:szCs w:val="28"/>
          <w:lang w:val="en-GB"/>
        </w:rPr>
      </w:pPr>
      <w:r w:rsidRPr="00751BF0">
        <w:rPr>
          <w:rFonts w:asciiTheme="majorHAnsi" w:hAnsiTheme="majorHAnsi"/>
          <w:b/>
          <w:sz w:val="28"/>
          <w:szCs w:val="28"/>
          <w:lang w:val="en-GB"/>
        </w:rPr>
        <w:t>6.</w:t>
      </w:r>
      <w:r w:rsidRPr="006B7A5F">
        <w:rPr>
          <w:rFonts w:asciiTheme="majorHAnsi" w:hAnsiTheme="majorHAnsi"/>
          <w:sz w:val="28"/>
          <w:szCs w:val="28"/>
          <w:lang w:val="en-GB"/>
        </w:rPr>
        <w:t xml:space="preserve"> Persons affected by leprosy and their family members are they consulted and / or do they participate actively in the processes of decision-making which handle questions that concern them directly ?</w:t>
      </w:r>
    </w:p>
    <w:p w14:paraId="0DEC0DC0" w14:textId="3CDF00BB" w:rsidR="00DC51D4" w:rsidRPr="006B7A5F" w:rsidRDefault="00DC51D4" w:rsidP="00751BF0">
      <w:pPr>
        <w:jc w:val="both"/>
        <w:rPr>
          <w:rFonts w:asciiTheme="majorHAnsi" w:hAnsiTheme="majorHAnsi"/>
          <w:sz w:val="28"/>
          <w:szCs w:val="28"/>
          <w:lang w:val="en-GB"/>
        </w:rPr>
      </w:pPr>
      <w:r w:rsidRPr="006B7A5F">
        <w:rPr>
          <w:rFonts w:asciiTheme="majorHAnsi" w:hAnsiTheme="majorHAnsi"/>
          <w:sz w:val="28"/>
          <w:szCs w:val="28"/>
          <w:lang w:val="en-GB"/>
        </w:rPr>
        <w:t>Before</w:t>
      </w:r>
      <w:r w:rsidR="006B7A5F">
        <w:rPr>
          <w:rFonts w:asciiTheme="majorHAnsi" w:hAnsiTheme="majorHAnsi"/>
          <w:sz w:val="28"/>
          <w:szCs w:val="28"/>
          <w:lang w:val="en-GB"/>
        </w:rPr>
        <w:t xml:space="preserve"> it</w:t>
      </w:r>
      <w:r w:rsidRPr="006B7A5F">
        <w:rPr>
          <w:rFonts w:asciiTheme="majorHAnsi" w:hAnsiTheme="majorHAnsi"/>
          <w:sz w:val="28"/>
          <w:szCs w:val="28"/>
          <w:lang w:val="en-GB"/>
        </w:rPr>
        <w:t xml:space="preserve"> was difficult, but today with the support of partners in the field of health, capacity building, actions of social and economic integration , of IDEA Niger effort in educating, these people</w:t>
      </w:r>
      <w:r w:rsidR="006B7A5F">
        <w:rPr>
          <w:rFonts w:asciiTheme="majorHAnsi" w:hAnsiTheme="majorHAnsi"/>
          <w:sz w:val="28"/>
          <w:szCs w:val="28"/>
          <w:lang w:val="en-GB"/>
        </w:rPr>
        <w:t xml:space="preserve"> can</w:t>
      </w:r>
      <w:r w:rsidRPr="006B7A5F">
        <w:rPr>
          <w:rFonts w:asciiTheme="majorHAnsi" w:hAnsiTheme="majorHAnsi"/>
          <w:sz w:val="28"/>
          <w:szCs w:val="28"/>
          <w:lang w:val="en-GB"/>
        </w:rPr>
        <w:t xml:space="preserve"> regain their dignity,  they are consulted, actively involved in decision-making</w:t>
      </w:r>
      <w:r w:rsidR="006B7A5F">
        <w:rPr>
          <w:rFonts w:asciiTheme="majorHAnsi" w:hAnsiTheme="majorHAnsi"/>
          <w:sz w:val="28"/>
          <w:szCs w:val="28"/>
          <w:lang w:val="en-GB"/>
        </w:rPr>
        <w:t xml:space="preserve"> processes,</w:t>
      </w:r>
      <w:r w:rsidRPr="006B7A5F">
        <w:rPr>
          <w:rFonts w:asciiTheme="majorHAnsi" w:hAnsiTheme="majorHAnsi"/>
          <w:sz w:val="28"/>
          <w:szCs w:val="28"/>
          <w:lang w:val="en-GB"/>
        </w:rPr>
        <w:t xml:space="preserve"> on everything concerning them (nothing for us without us) </w:t>
      </w:r>
    </w:p>
    <w:p w14:paraId="31103BCB" w14:textId="77777777" w:rsidR="00DC51D4" w:rsidRPr="006B7A5F" w:rsidRDefault="00DC51D4" w:rsidP="00751BF0">
      <w:pPr>
        <w:jc w:val="both"/>
        <w:rPr>
          <w:rFonts w:asciiTheme="majorHAnsi" w:hAnsiTheme="majorHAnsi"/>
          <w:sz w:val="28"/>
          <w:szCs w:val="28"/>
          <w:lang w:val="en-GB"/>
        </w:rPr>
      </w:pPr>
    </w:p>
    <w:p w14:paraId="720805CB" w14:textId="77777777" w:rsidR="005E0D30" w:rsidRPr="006B7A5F" w:rsidRDefault="005E0D30" w:rsidP="00751BF0">
      <w:pPr>
        <w:jc w:val="both"/>
        <w:rPr>
          <w:rFonts w:asciiTheme="majorHAnsi" w:hAnsiTheme="majorHAnsi"/>
          <w:sz w:val="28"/>
          <w:szCs w:val="28"/>
          <w:lang w:val="en-GB"/>
        </w:rPr>
      </w:pPr>
      <w:r w:rsidRPr="00751BF0">
        <w:rPr>
          <w:rFonts w:asciiTheme="majorHAnsi" w:hAnsiTheme="majorHAnsi"/>
          <w:b/>
          <w:sz w:val="28"/>
          <w:szCs w:val="28"/>
          <w:lang w:val="en-GB"/>
        </w:rPr>
        <w:t>7.</w:t>
      </w:r>
      <w:r w:rsidRPr="006B7A5F">
        <w:rPr>
          <w:rFonts w:asciiTheme="majorHAnsi" w:hAnsiTheme="majorHAnsi"/>
          <w:sz w:val="28"/>
          <w:szCs w:val="28"/>
          <w:lang w:val="en-GB"/>
        </w:rPr>
        <w:t xml:space="preserve"> What measures have been taken at national level to ensure that people affected by leprosy can exercise fully and equally with others of their rights, particularly regarding the rights of citizenship; obtaining identity documents; </w:t>
      </w:r>
      <w:r w:rsidRPr="006B7A5F">
        <w:rPr>
          <w:rFonts w:asciiTheme="majorHAnsi" w:hAnsiTheme="majorHAnsi"/>
          <w:sz w:val="28"/>
          <w:szCs w:val="28"/>
          <w:lang w:val="en-GB"/>
        </w:rPr>
        <w:lastRenderedPageBreak/>
        <w:t>the right to vote; the right to stand for election; the right to serve the public in any capacity, and any other civil and political rights?</w:t>
      </w:r>
    </w:p>
    <w:p w14:paraId="38D33B4D" w14:textId="2AEA3950" w:rsidR="005E0D30" w:rsidRPr="006B7A5F" w:rsidRDefault="005E0D30" w:rsidP="00751BF0">
      <w:pPr>
        <w:jc w:val="both"/>
        <w:rPr>
          <w:rFonts w:asciiTheme="majorHAnsi" w:hAnsiTheme="majorHAnsi"/>
          <w:sz w:val="28"/>
          <w:szCs w:val="28"/>
          <w:lang w:val="en-GB"/>
        </w:rPr>
      </w:pPr>
      <w:proofErr w:type="gramStart"/>
      <w:r w:rsidRPr="006B7A5F">
        <w:rPr>
          <w:rFonts w:asciiTheme="majorHAnsi" w:hAnsiTheme="majorHAnsi"/>
          <w:sz w:val="28"/>
          <w:szCs w:val="28"/>
          <w:lang w:val="en-GB"/>
        </w:rPr>
        <w:t>Shares of Advocacy Partners (CBM, HI, TLM) PNLL, FNPH, Promotion of National Committee of Disability Rights.</w:t>
      </w:r>
      <w:proofErr w:type="gramEnd"/>
      <w:r w:rsidRPr="006B7A5F">
        <w:rPr>
          <w:rFonts w:asciiTheme="majorHAnsi" w:hAnsiTheme="majorHAnsi"/>
          <w:sz w:val="28"/>
          <w:szCs w:val="28"/>
          <w:lang w:val="en-GB"/>
        </w:rPr>
        <w:t xml:space="preserve"> </w:t>
      </w:r>
      <w:r w:rsidR="00745F33">
        <w:rPr>
          <w:rFonts w:asciiTheme="majorHAnsi" w:hAnsiTheme="majorHAnsi"/>
          <w:sz w:val="28"/>
          <w:szCs w:val="28"/>
          <w:lang w:val="en-GB"/>
        </w:rPr>
        <w:t>In this sense, HI</w:t>
      </w:r>
      <w:r w:rsidRPr="006B7A5F">
        <w:rPr>
          <w:rFonts w:asciiTheme="majorHAnsi" w:hAnsiTheme="majorHAnsi"/>
          <w:sz w:val="28"/>
          <w:szCs w:val="28"/>
          <w:lang w:val="en-GB"/>
        </w:rPr>
        <w:t xml:space="preserve"> has designed a project that ended in 2013.</w:t>
      </w:r>
    </w:p>
    <w:p w14:paraId="1E1FBE8B" w14:textId="1A96CADF" w:rsidR="005E0D30" w:rsidRPr="006B7A5F" w:rsidRDefault="005E0D30" w:rsidP="00751BF0">
      <w:pPr>
        <w:jc w:val="both"/>
        <w:rPr>
          <w:rFonts w:asciiTheme="majorHAnsi" w:hAnsiTheme="majorHAnsi"/>
          <w:sz w:val="28"/>
          <w:szCs w:val="28"/>
          <w:lang w:val="en-GB"/>
        </w:rPr>
      </w:pPr>
      <w:r w:rsidRPr="006B7A5F">
        <w:rPr>
          <w:rFonts w:asciiTheme="majorHAnsi" w:hAnsiTheme="majorHAnsi"/>
          <w:sz w:val="28"/>
          <w:szCs w:val="28"/>
          <w:lang w:val="en-GB"/>
        </w:rPr>
        <w:t>The FNPH takes over in the awareness of its members. IDEA is a member of the FNPH.</w:t>
      </w:r>
    </w:p>
    <w:p w14:paraId="4C9DB2AB" w14:textId="77777777" w:rsidR="005E0D30" w:rsidRPr="006B7A5F" w:rsidRDefault="005E0D30" w:rsidP="00751BF0">
      <w:pPr>
        <w:jc w:val="both"/>
        <w:rPr>
          <w:rFonts w:asciiTheme="majorHAnsi" w:hAnsiTheme="majorHAnsi"/>
          <w:sz w:val="28"/>
          <w:szCs w:val="28"/>
          <w:lang w:val="en-GB"/>
        </w:rPr>
      </w:pPr>
    </w:p>
    <w:p w14:paraId="18250A57" w14:textId="77777777" w:rsidR="00291A62" w:rsidRPr="006B7A5F" w:rsidRDefault="00291A62" w:rsidP="00751BF0">
      <w:pPr>
        <w:jc w:val="both"/>
        <w:rPr>
          <w:rFonts w:asciiTheme="majorHAnsi" w:hAnsiTheme="majorHAnsi"/>
          <w:sz w:val="28"/>
          <w:szCs w:val="28"/>
          <w:lang w:val="en-GB"/>
        </w:rPr>
      </w:pPr>
    </w:p>
    <w:p w14:paraId="6F29E474" w14:textId="28369836" w:rsidR="00291A62" w:rsidRPr="006B7A5F" w:rsidRDefault="00291A62" w:rsidP="00751BF0">
      <w:pPr>
        <w:jc w:val="both"/>
        <w:rPr>
          <w:rFonts w:asciiTheme="majorHAnsi" w:hAnsiTheme="majorHAnsi"/>
          <w:sz w:val="28"/>
          <w:szCs w:val="28"/>
          <w:lang w:val="en-GB"/>
        </w:rPr>
      </w:pPr>
      <w:r w:rsidRPr="00751BF0">
        <w:rPr>
          <w:rFonts w:asciiTheme="majorHAnsi" w:hAnsiTheme="majorHAnsi"/>
          <w:b/>
          <w:sz w:val="28"/>
          <w:szCs w:val="28"/>
          <w:lang w:val="en-GB"/>
        </w:rPr>
        <w:t>8.</w:t>
      </w:r>
      <w:r w:rsidRPr="006B7A5F">
        <w:rPr>
          <w:rFonts w:asciiTheme="majorHAnsi" w:hAnsiTheme="majorHAnsi"/>
          <w:sz w:val="28"/>
          <w:szCs w:val="28"/>
          <w:lang w:val="en-GB"/>
        </w:rPr>
        <w:t xml:space="preserve"> What steps have been taken to ensure that people affected by leprosy have the same</w:t>
      </w:r>
      <w:r w:rsidR="00745F33">
        <w:rPr>
          <w:rFonts w:asciiTheme="majorHAnsi" w:hAnsiTheme="majorHAnsi"/>
          <w:sz w:val="28"/>
          <w:szCs w:val="28"/>
          <w:lang w:val="en-GB"/>
        </w:rPr>
        <w:t xml:space="preserve"> rights as other regarding</w:t>
      </w:r>
      <w:r w:rsidRPr="006B7A5F">
        <w:rPr>
          <w:rFonts w:asciiTheme="majorHAnsi" w:hAnsiTheme="majorHAnsi"/>
          <w:sz w:val="28"/>
          <w:szCs w:val="28"/>
          <w:lang w:val="en-GB"/>
        </w:rPr>
        <w:t xml:space="preserve"> rights</w:t>
      </w:r>
      <w:r w:rsidR="00745F33">
        <w:rPr>
          <w:rFonts w:asciiTheme="majorHAnsi" w:hAnsiTheme="majorHAnsi"/>
          <w:sz w:val="28"/>
          <w:szCs w:val="28"/>
          <w:lang w:val="en-GB"/>
        </w:rPr>
        <w:t xml:space="preserve"> to work</w:t>
      </w:r>
      <w:r w:rsidRPr="006B7A5F">
        <w:rPr>
          <w:rFonts w:asciiTheme="majorHAnsi" w:hAnsiTheme="majorHAnsi"/>
          <w:sz w:val="28"/>
          <w:szCs w:val="28"/>
          <w:lang w:val="en-GB"/>
        </w:rPr>
        <w:t xml:space="preserve"> and education; the right to </w:t>
      </w:r>
      <w:r w:rsidR="00745F33">
        <w:rPr>
          <w:rFonts w:asciiTheme="majorHAnsi" w:hAnsiTheme="majorHAnsi"/>
          <w:sz w:val="28"/>
          <w:szCs w:val="28"/>
          <w:lang w:val="en-GB"/>
        </w:rPr>
        <w:t>form</w:t>
      </w:r>
      <w:r w:rsidRPr="006B7A5F">
        <w:rPr>
          <w:rFonts w:asciiTheme="majorHAnsi" w:hAnsiTheme="majorHAnsi"/>
          <w:sz w:val="28"/>
          <w:szCs w:val="28"/>
          <w:lang w:val="en-GB"/>
        </w:rPr>
        <w:t xml:space="preserve"> a family; access to public places, including hotels, restaurants; and buses, taxis, trains and other means of public transport; access to cultural and recreational facilities; access to places of worship or other economic, social and cultural rights?</w:t>
      </w:r>
    </w:p>
    <w:p w14:paraId="600A6A2B" w14:textId="2B8BD804" w:rsidR="00291A62" w:rsidRPr="006B7A5F" w:rsidRDefault="00291A62" w:rsidP="00751BF0">
      <w:pPr>
        <w:jc w:val="both"/>
        <w:rPr>
          <w:rFonts w:asciiTheme="majorHAnsi" w:hAnsiTheme="majorHAnsi"/>
          <w:sz w:val="28"/>
          <w:szCs w:val="28"/>
          <w:lang w:val="en-GB"/>
        </w:rPr>
      </w:pPr>
      <w:r w:rsidRPr="006B7A5F">
        <w:rPr>
          <w:rFonts w:asciiTheme="majorHAnsi" w:hAnsiTheme="majorHAnsi"/>
          <w:sz w:val="28"/>
          <w:szCs w:val="28"/>
          <w:lang w:val="en-GB"/>
        </w:rPr>
        <w:t>Not much, but IDEA FNPH and NGOs ODI Niger</w:t>
      </w:r>
      <w:r w:rsidR="00745F33">
        <w:rPr>
          <w:rFonts w:asciiTheme="majorHAnsi" w:hAnsiTheme="majorHAnsi"/>
          <w:sz w:val="28"/>
          <w:szCs w:val="28"/>
          <w:lang w:val="en-GB"/>
        </w:rPr>
        <w:t xml:space="preserve"> are</w:t>
      </w:r>
      <w:r w:rsidRPr="006B7A5F">
        <w:rPr>
          <w:rFonts w:asciiTheme="majorHAnsi" w:hAnsiTheme="majorHAnsi"/>
          <w:sz w:val="28"/>
          <w:szCs w:val="28"/>
          <w:lang w:val="en-GB"/>
        </w:rPr>
        <w:t xml:space="preserve"> tirelessly working </w:t>
      </w:r>
      <w:r w:rsidR="00745F33">
        <w:rPr>
          <w:rFonts w:asciiTheme="majorHAnsi" w:hAnsiTheme="majorHAnsi"/>
          <w:sz w:val="28"/>
          <w:szCs w:val="28"/>
          <w:lang w:val="en-GB"/>
        </w:rPr>
        <w:t xml:space="preserve">on </w:t>
      </w:r>
      <w:r w:rsidRPr="006B7A5F">
        <w:rPr>
          <w:rFonts w:asciiTheme="majorHAnsi" w:hAnsiTheme="majorHAnsi"/>
          <w:sz w:val="28"/>
          <w:szCs w:val="28"/>
          <w:lang w:val="en-GB"/>
        </w:rPr>
        <w:t xml:space="preserve">this </w:t>
      </w:r>
      <w:r w:rsidR="00745F33">
        <w:rPr>
          <w:rFonts w:asciiTheme="majorHAnsi" w:hAnsiTheme="majorHAnsi"/>
          <w:sz w:val="28"/>
          <w:szCs w:val="28"/>
          <w:lang w:val="en-GB"/>
        </w:rPr>
        <w:t xml:space="preserve">directive </w:t>
      </w:r>
      <w:r w:rsidRPr="006B7A5F">
        <w:rPr>
          <w:rFonts w:asciiTheme="majorHAnsi" w:hAnsiTheme="majorHAnsi"/>
          <w:sz w:val="28"/>
          <w:szCs w:val="28"/>
          <w:lang w:val="en-GB"/>
        </w:rPr>
        <w:t>with the support of partners (TLM and CBM).</w:t>
      </w:r>
    </w:p>
    <w:p w14:paraId="1B2E2B01" w14:textId="77777777" w:rsidR="00ED1BED" w:rsidRPr="006B7A5F" w:rsidRDefault="00ED1BED" w:rsidP="00751BF0">
      <w:pPr>
        <w:jc w:val="both"/>
        <w:rPr>
          <w:rFonts w:asciiTheme="majorHAnsi" w:hAnsiTheme="majorHAnsi"/>
          <w:sz w:val="28"/>
          <w:szCs w:val="28"/>
          <w:lang w:val="en-GB"/>
        </w:rPr>
      </w:pPr>
    </w:p>
    <w:p w14:paraId="61DE7471" w14:textId="77777777" w:rsidR="00ED1BED" w:rsidRPr="006B7A5F" w:rsidRDefault="00ED1BED" w:rsidP="00751BF0">
      <w:pPr>
        <w:jc w:val="both"/>
        <w:rPr>
          <w:rFonts w:asciiTheme="majorHAnsi" w:hAnsiTheme="majorHAnsi"/>
          <w:sz w:val="28"/>
          <w:szCs w:val="28"/>
          <w:lang w:val="en-GB"/>
        </w:rPr>
      </w:pPr>
      <w:r w:rsidRPr="00751BF0">
        <w:rPr>
          <w:rFonts w:asciiTheme="majorHAnsi" w:hAnsiTheme="majorHAnsi"/>
          <w:b/>
          <w:sz w:val="28"/>
          <w:szCs w:val="28"/>
          <w:lang w:val="en-GB"/>
        </w:rPr>
        <w:t>9.</w:t>
      </w:r>
      <w:r w:rsidRPr="006B7A5F">
        <w:rPr>
          <w:rFonts w:asciiTheme="majorHAnsi" w:hAnsiTheme="majorHAnsi"/>
          <w:sz w:val="28"/>
          <w:szCs w:val="28"/>
          <w:lang w:val="en-GB"/>
        </w:rPr>
        <w:t xml:space="preserve"> What steps have been taken to promote and protect the rights (a) women; (B) children; (C) the elderly; (D) other vulnerable members who are or have been affected by leprosy and their family members? (Please provide details).</w:t>
      </w:r>
    </w:p>
    <w:p w14:paraId="55348C8B" w14:textId="6CF08FE2" w:rsidR="00ED1BED" w:rsidRPr="006B7A5F" w:rsidRDefault="00745F33" w:rsidP="00751BF0">
      <w:pPr>
        <w:jc w:val="both"/>
        <w:rPr>
          <w:rFonts w:asciiTheme="majorHAnsi" w:hAnsiTheme="majorHAnsi"/>
          <w:sz w:val="28"/>
          <w:szCs w:val="28"/>
          <w:lang w:val="en-GB"/>
        </w:rPr>
      </w:pPr>
      <w:r>
        <w:rPr>
          <w:rFonts w:asciiTheme="majorHAnsi" w:hAnsiTheme="majorHAnsi"/>
          <w:sz w:val="28"/>
          <w:szCs w:val="28"/>
          <w:lang w:val="en-GB"/>
        </w:rPr>
        <w:t xml:space="preserve">The state work </w:t>
      </w:r>
      <w:proofErr w:type="gramStart"/>
      <w:r>
        <w:rPr>
          <w:rFonts w:asciiTheme="majorHAnsi" w:hAnsiTheme="majorHAnsi"/>
          <w:sz w:val="28"/>
          <w:szCs w:val="28"/>
          <w:lang w:val="en-GB"/>
        </w:rPr>
        <w:t>on  this</w:t>
      </w:r>
      <w:proofErr w:type="gramEnd"/>
      <w:r>
        <w:rPr>
          <w:rFonts w:asciiTheme="majorHAnsi" w:hAnsiTheme="majorHAnsi"/>
          <w:sz w:val="28"/>
          <w:szCs w:val="28"/>
          <w:lang w:val="en-GB"/>
        </w:rPr>
        <w:t xml:space="preserve"> directive</w:t>
      </w:r>
      <w:r w:rsidR="00ED1BED" w:rsidRPr="006B7A5F">
        <w:rPr>
          <w:rFonts w:asciiTheme="majorHAnsi" w:hAnsiTheme="majorHAnsi"/>
          <w:sz w:val="28"/>
          <w:szCs w:val="28"/>
          <w:lang w:val="en-GB"/>
        </w:rPr>
        <w:t xml:space="preserve"> through Justice and the National Commission for Human Rights (CNDH). There is a division of disabled and elderly people in the Ministry of Population of the Promotion of Women and Child Protection. A very limited number of disabled persons began to receive aid from social welfare in urban councils from 2014. Some private organizations of human rights (ANDDH etc.) bring them to the building but TLM, FNPH, IDEA continue promoting the texts of the Convention on the rights of persons with disabilities (CRPD), the rights of children and women with disabilities.</w:t>
      </w:r>
    </w:p>
    <w:p w14:paraId="233730CF" w14:textId="77777777" w:rsidR="00745F33" w:rsidRDefault="00745F33" w:rsidP="00751BF0">
      <w:pPr>
        <w:jc w:val="both"/>
        <w:rPr>
          <w:rFonts w:asciiTheme="majorHAnsi" w:hAnsiTheme="majorHAnsi"/>
          <w:sz w:val="28"/>
          <w:szCs w:val="28"/>
          <w:lang w:val="en-GB"/>
        </w:rPr>
      </w:pPr>
    </w:p>
    <w:p w14:paraId="382F8480" w14:textId="77777777" w:rsidR="00ED1BED" w:rsidRPr="006B7A5F" w:rsidRDefault="00ED1BED" w:rsidP="00751BF0">
      <w:pPr>
        <w:jc w:val="both"/>
        <w:rPr>
          <w:rFonts w:asciiTheme="majorHAnsi" w:hAnsiTheme="majorHAnsi"/>
          <w:sz w:val="28"/>
          <w:szCs w:val="28"/>
          <w:lang w:val="en-GB"/>
        </w:rPr>
      </w:pPr>
      <w:r w:rsidRPr="00751BF0">
        <w:rPr>
          <w:rFonts w:asciiTheme="majorHAnsi" w:hAnsiTheme="majorHAnsi"/>
          <w:b/>
          <w:sz w:val="28"/>
          <w:szCs w:val="28"/>
          <w:lang w:val="en-GB"/>
        </w:rPr>
        <w:t>10.</w:t>
      </w:r>
      <w:r w:rsidRPr="006B7A5F">
        <w:rPr>
          <w:rFonts w:asciiTheme="majorHAnsi" w:hAnsiTheme="majorHAnsi"/>
          <w:sz w:val="28"/>
          <w:szCs w:val="28"/>
          <w:lang w:val="en-GB"/>
        </w:rPr>
        <w:t xml:space="preserve"> What measures have been taken at national level in terms of discriminatory language, or offensive stereotype against people affected by leprosy?</w:t>
      </w:r>
    </w:p>
    <w:p w14:paraId="11FAF406" w14:textId="4F0F90EA" w:rsidR="00ED1BED" w:rsidRPr="006B7A5F" w:rsidRDefault="00745F33" w:rsidP="00751BF0">
      <w:pPr>
        <w:jc w:val="both"/>
        <w:rPr>
          <w:rFonts w:asciiTheme="majorHAnsi" w:hAnsiTheme="majorHAnsi"/>
          <w:sz w:val="28"/>
          <w:szCs w:val="28"/>
          <w:lang w:val="en-GB"/>
        </w:rPr>
      </w:pPr>
      <w:r>
        <w:rPr>
          <w:rFonts w:asciiTheme="majorHAnsi" w:hAnsiTheme="majorHAnsi"/>
          <w:sz w:val="28"/>
          <w:szCs w:val="28"/>
          <w:lang w:val="en-GB"/>
        </w:rPr>
        <w:t>None</w:t>
      </w:r>
      <w:r w:rsidR="00ED1BED" w:rsidRPr="006B7A5F">
        <w:rPr>
          <w:rFonts w:asciiTheme="majorHAnsi" w:hAnsiTheme="majorHAnsi"/>
          <w:sz w:val="28"/>
          <w:szCs w:val="28"/>
          <w:lang w:val="en-GB"/>
        </w:rPr>
        <w:t xml:space="preserve"> really, bu</w:t>
      </w:r>
      <w:r w:rsidR="00EA20E2" w:rsidRPr="006B7A5F">
        <w:rPr>
          <w:rFonts w:asciiTheme="majorHAnsi" w:hAnsiTheme="majorHAnsi"/>
          <w:sz w:val="28"/>
          <w:szCs w:val="28"/>
          <w:lang w:val="en-GB"/>
        </w:rPr>
        <w:t xml:space="preserve">t the IDEA organization tries </w:t>
      </w:r>
      <w:r w:rsidR="00ED1BED" w:rsidRPr="006B7A5F">
        <w:rPr>
          <w:rFonts w:asciiTheme="majorHAnsi" w:hAnsiTheme="majorHAnsi"/>
          <w:sz w:val="28"/>
          <w:szCs w:val="28"/>
          <w:lang w:val="en-GB"/>
        </w:rPr>
        <w:t xml:space="preserve">to see a change in </w:t>
      </w:r>
      <w:proofErr w:type="spellStart"/>
      <w:r w:rsidR="00ED1BED" w:rsidRPr="006B7A5F">
        <w:rPr>
          <w:rFonts w:asciiTheme="majorHAnsi" w:hAnsiTheme="majorHAnsi"/>
          <w:sz w:val="28"/>
          <w:szCs w:val="28"/>
          <w:lang w:val="en-GB"/>
        </w:rPr>
        <w:t>behavior</w:t>
      </w:r>
      <w:proofErr w:type="spellEnd"/>
      <w:r w:rsidR="00ED1BED" w:rsidRPr="006B7A5F">
        <w:rPr>
          <w:rFonts w:asciiTheme="majorHAnsi" w:hAnsiTheme="majorHAnsi"/>
          <w:sz w:val="28"/>
          <w:szCs w:val="28"/>
          <w:lang w:val="en-GB"/>
        </w:rPr>
        <w:t xml:space="preserve"> in this direction. TLM Niger seeks to understand through a study on stigma, discriminato</w:t>
      </w:r>
      <w:r w:rsidR="00DA4DE5" w:rsidRPr="006B7A5F">
        <w:rPr>
          <w:rFonts w:asciiTheme="majorHAnsi" w:hAnsiTheme="majorHAnsi"/>
          <w:sz w:val="28"/>
          <w:szCs w:val="28"/>
          <w:lang w:val="en-GB"/>
        </w:rPr>
        <w:t xml:space="preserve">ry language to do better things in a future </w:t>
      </w:r>
      <w:proofErr w:type="gramStart"/>
      <w:r w:rsidR="00DA4DE5" w:rsidRPr="006B7A5F">
        <w:rPr>
          <w:rFonts w:asciiTheme="majorHAnsi" w:hAnsiTheme="majorHAnsi"/>
          <w:sz w:val="28"/>
          <w:szCs w:val="28"/>
          <w:lang w:val="en-GB"/>
        </w:rPr>
        <w:t xml:space="preserve">advocacy </w:t>
      </w:r>
      <w:r w:rsidR="00EA20E2" w:rsidRPr="006B7A5F">
        <w:rPr>
          <w:rFonts w:asciiTheme="majorHAnsi" w:hAnsiTheme="majorHAnsi"/>
          <w:sz w:val="28"/>
          <w:szCs w:val="28"/>
          <w:lang w:val="en-GB"/>
        </w:rPr>
        <w:t>.</w:t>
      </w:r>
      <w:proofErr w:type="gramEnd"/>
    </w:p>
    <w:p w14:paraId="637055A1" w14:textId="77777777" w:rsidR="00ED1BED" w:rsidRPr="00751BF0" w:rsidRDefault="00ED1BED" w:rsidP="00751BF0">
      <w:pPr>
        <w:jc w:val="both"/>
        <w:rPr>
          <w:rFonts w:asciiTheme="majorHAnsi" w:hAnsiTheme="majorHAnsi"/>
          <w:b/>
          <w:sz w:val="28"/>
          <w:szCs w:val="28"/>
          <w:lang w:val="en-GB"/>
        </w:rPr>
      </w:pPr>
    </w:p>
    <w:p w14:paraId="6791FE51" w14:textId="77777777" w:rsidR="00ED1BED" w:rsidRPr="006B7A5F" w:rsidRDefault="00ED1BED" w:rsidP="00751BF0">
      <w:pPr>
        <w:jc w:val="both"/>
        <w:rPr>
          <w:rFonts w:asciiTheme="majorHAnsi" w:hAnsiTheme="majorHAnsi"/>
          <w:sz w:val="28"/>
          <w:szCs w:val="28"/>
          <w:lang w:val="en-GB"/>
        </w:rPr>
      </w:pPr>
      <w:r w:rsidRPr="00751BF0">
        <w:rPr>
          <w:rFonts w:asciiTheme="majorHAnsi" w:hAnsiTheme="majorHAnsi"/>
          <w:b/>
          <w:sz w:val="28"/>
          <w:szCs w:val="28"/>
          <w:lang w:val="en-GB"/>
        </w:rPr>
        <w:t>11</w:t>
      </w:r>
      <w:r w:rsidRPr="006B7A5F">
        <w:rPr>
          <w:rFonts w:asciiTheme="majorHAnsi" w:hAnsiTheme="majorHAnsi"/>
          <w:sz w:val="28"/>
          <w:szCs w:val="28"/>
          <w:lang w:val="en-GB"/>
        </w:rPr>
        <w:t>. Is the Government prepared and / or adopted a national action plan to implement the Principles and Guidelines? Please attach a copy. Have you established a national committee? Please give some details about its mandate, size and composition.</w:t>
      </w:r>
    </w:p>
    <w:p w14:paraId="20625209" w14:textId="010ECF34" w:rsidR="00ED1BED" w:rsidRPr="006B7A5F" w:rsidRDefault="00ED1BED" w:rsidP="00751BF0">
      <w:pPr>
        <w:jc w:val="both"/>
        <w:rPr>
          <w:rFonts w:asciiTheme="majorHAnsi" w:hAnsiTheme="majorHAnsi"/>
          <w:sz w:val="28"/>
          <w:szCs w:val="28"/>
          <w:lang w:val="en-GB"/>
        </w:rPr>
      </w:pPr>
      <w:r w:rsidRPr="006B7A5F">
        <w:rPr>
          <w:rFonts w:asciiTheme="majorHAnsi" w:hAnsiTheme="majorHAnsi"/>
          <w:sz w:val="28"/>
          <w:szCs w:val="28"/>
          <w:lang w:val="en-GB"/>
        </w:rPr>
        <w:lastRenderedPageBreak/>
        <w:t>NO n</w:t>
      </w:r>
      <w:r w:rsidR="00745F33">
        <w:rPr>
          <w:rFonts w:asciiTheme="majorHAnsi" w:hAnsiTheme="majorHAnsi"/>
          <w:sz w:val="28"/>
          <w:szCs w:val="28"/>
          <w:lang w:val="en-GB"/>
        </w:rPr>
        <w:t>othing is done in this directive</w:t>
      </w:r>
      <w:r w:rsidRPr="006B7A5F">
        <w:rPr>
          <w:rFonts w:asciiTheme="majorHAnsi" w:hAnsiTheme="majorHAnsi"/>
          <w:sz w:val="28"/>
          <w:szCs w:val="28"/>
          <w:lang w:val="en-GB"/>
        </w:rPr>
        <w:t>.</w:t>
      </w:r>
    </w:p>
    <w:p w14:paraId="271C4E7C" w14:textId="77777777" w:rsidR="00EA20E2" w:rsidRPr="006B7A5F" w:rsidRDefault="00EA20E2" w:rsidP="00751BF0">
      <w:pPr>
        <w:jc w:val="both"/>
        <w:rPr>
          <w:rFonts w:asciiTheme="majorHAnsi" w:hAnsiTheme="majorHAnsi"/>
          <w:sz w:val="28"/>
          <w:szCs w:val="28"/>
          <w:lang w:val="en-GB"/>
        </w:rPr>
      </w:pPr>
    </w:p>
    <w:p w14:paraId="5196E5C7" w14:textId="77777777" w:rsidR="00EA20E2" w:rsidRPr="006B7A5F" w:rsidRDefault="00EA20E2" w:rsidP="00751BF0">
      <w:pPr>
        <w:jc w:val="both"/>
        <w:rPr>
          <w:rFonts w:asciiTheme="majorHAnsi" w:hAnsiTheme="majorHAnsi"/>
          <w:sz w:val="28"/>
          <w:szCs w:val="28"/>
          <w:lang w:val="en-GB"/>
        </w:rPr>
      </w:pPr>
      <w:r w:rsidRPr="00751BF0">
        <w:rPr>
          <w:rFonts w:asciiTheme="majorHAnsi" w:hAnsiTheme="majorHAnsi"/>
          <w:b/>
          <w:sz w:val="28"/>
          <w:szCs w:val="28"/>
          <w:lang w:val="en-GB"/>
        </w:rPr>
        <w:t>12.</w:t>
      </w:r>
      <w:r w:rsidRPr="006B7A5F">
        <w:rPr>
          <w:rFonts w:asciiTheme="majorHAnsi" w:hAnsiTheme="majorHAnsi"/>
          <w:sz w:val="28"/>
          <w:szCs w:val="28"/>
          <w:lang w:val="en-GB"/>
        </w:rPr>
        <w:t xml:space="preserve"> What are the main obstacles, if any, faced by the Government in implementing the Principles and Guidelines for the elimination of discrimination against persons affected by leprosy and their family members?</w:t>
      </w:r>
    </w:p>
    <w:p w14:paraId="24F9E00F" w14:textId="2E11C860" w:rsidR="00EA20E2" w:rsidRPr="006B7A5F" w:rsidRDefault="00EA20E2" w:rsidP="00751BF0">
      <w:pPr>
        <w:jc w:val="both"/>
        <w:rPr>
          <w:rFonts w:asciiTheme="majorHAnsi" w:hAnsiTheme="majorHAnsi"/>
          <w:sz w:val="28"/>
          <w:szCs w:val="28"/>
          <w:lang w:val="en-GB"/>
        </w:rPr>
      </w:pPr>
      <w:r w:rsidRPr="006B7A5F">
        <w:rPr>
          <w:rFonts w:asciiTheme="majorHAnsi" w:hAnsiTheme="majorHAnsi"/>
          <w:sz w:val="28"/>
          <w:szCs w:val="28"/>
          <w:lang w:val="en-GB"/>
        </w:rPr>
        <w:t>P</w:t>
      </w:r>
      <w:r w:rsidR="00745F33">
        <w:rPr>
          <w:rFonts w:asciiTheme="majorHAnsi" w:hAnsiTheme="majorHAnsi"/>
          <w:sz w:val="28"/>
          <w:szCs w:val="28"/>
          <w:lang w:val="en-GB"/>
        </w:rPr>
        <w:t>riority level,</w:t>
      </w:r>
      <w:r w:rsidRPr="006B7A5F">
        <w:rPr>
          <w:rFonts w:asciiTheme="majorHAnsi" w:hAnsiTheme="majorHAnsi"/>
          <w:sz w:val="28"/>
          <w:szCs w:val="28"/>
          <w:lang w:val="en-GB"/>
        </w:rPr>
        <w:t xml:space="preserve"> in a poor country like Niger, disinterest in the fate of</w:t>
      </w:r>
      <w:r w:rsidR="00D57F75" w:rsidRPr="006B7A5F">
        <w:rPr>
          <w:rFonts w:asciiTheme="majorHAnsi" w:hAnsiTheme="majorHAnsi"/>
          <w:sz w:val="28"/>
          <w:szCs w:val="28"/>
          <w:lang w:val="en-GB"/>
        </w:rPr>
        <w:t xml:space="preserve"> vulnerable group</w:t>
      </w:r>
      <w:proofErr w:type="gramStart"/>
      <w:r w:rsidR="00D57F75" w:rsidRPr="006B7A5F">
        <w:rPr>
          <w:rFonts w:asciiTheme="majorHAnsi" w:hAnsiTheme="majorHAnsi"/>
          <w:sz w:val="28"/>
          <w:szCs w:val="28"/>
          <w:lang w:val="en-GB"/>
        </w:rPr>
        <w:t>,  u</w:t>
      </w:r>
      <w:r w:rsidRPr="006B7A5F">
        <w:rPr>
          <w:rFonts w:asciiTheme="majorHAnsi" w:hAnsiTheme="majorHAnsi"/>
          <w:sz w:val="28"/>
          <w:szCs w:val="28"/>
          <w:lang w:val="en-GB"/>
        </w:rPr>
        <w:t>nwillingness</w:t>
      </w:r>
      <w:proofErr w:type="gramEnd"/>
      <w:r w:rsidRPr="006B7A5F">
        <w:rPr>
          <w:rFonts w:asciiTheme="majorHAnsi" w:hAnsiTheme="majorHAnsi"/>
          <w:sz w:val="28"/>
          <w:szCs w:val="28"/>
          <w:lang w:val="en-GB"/>
        </w:rPr>
        <w:t>, few PNLL initiatives in this area.</w:t>
      </w:r>
    </w:p>
    <w:p w14:paraId="21155972" w14:textId="77777777" w:rsidR="00EA20E2" w:rsidRPr="006B7A5F" w:rsidRDefault="00EA20E2" w:rsidP="00751BF0">
      <w:pPr>
        <w:jc w:val="both"/>
        <w:rPr>
          <w:rFonts w:asciiTheme="majorHAnsi" w:hAnsiTheme="majorHAnsi"/>
          <w:sz w:val="28"/>
          <w:szCs w:val="28"/>
          <w:lang w:val="en-GB"/>
        </w:rPr>
      </w:pPr>
    </w:p>
    <w:p w14:paraId="4B153485" w14:textId="5F983E49" w:rsidR="00EA20E2" w:rsidRPr="006B7A5F" w:rsidRDefault="00EA20E2" w:rsidP="00751BF0">
      <w:pPr>
        <w:jc w:val="both"/>
        <w:rPr>
          <w:rFonts w:asciiTheme="majorHAnsi" w:hAnsiTheme="majorHAnsi"/>
          <w:sz w:val="28"/>
          <w:szCs w:val="28"/>
          <w:lang w:val="en-GB"/>
        </w:rPr>
      </w:pPr>
      <w:r w:rsidRPr="006B7A5F">
        <w:rPr>
          <w:rFonts w:asciiTheme="majorHAnsi" w:hAnsiTheme="majorHAnsi"/>
          <w:sz w:val="28"/>
          <w:szCs w:val="28"/>
          <w:lang w:val="en-GB"/>
        </w:rPr>
        <w:t xml:space="preserve">13. In your opinion, what are the monitoring mechanisms should be put in place at national and international levels to </w:t>
      </w:r>
      <w:r w:rsidR="00751BF0" w:rsidRPr="00751BF0">
        <w:rPr>
          <w:rFonts w:asciiTheme="majorHAnsi" w:hAnsiTheme="majorHAnsi"/>
          <w:sz w:val="28"/>
          <w:szCs w:val="28"/>
          <w:lang w:val="en-GB"/>
        </w:rPr>
        <w:t>effectively</w:t>
      </w:r>
      <w:r w:rsidRPr="006B7A5F">
        <w:rPr>
          <w:rFonts w:asciiTheme="majorHAnsi" w:hAnsiTheme="majorHAnsi"/>
          <w:sz w:val="28"/>
          <w:szCs w:val="28"/>
          <w:lang w:val="en-GB"/>
        </w:rPr>
        <w:t xml:space="preserve"> </w:t>
      </w:r>
      <w:r w:rsidR="00751BF0">
        <w:rPr>
          <w:rFonts w:asciiTheme="majorHAnsi" w:hAnsiTheme="majorHAnsi"/>
          <w:sz w:val="28"/>
          <w:szCs w:val="28"/>
          <w:lang w:val="en-GB"/>
        </w:rPr>
        <w:t xml:space="preserve">implement </w:t>
      </w:r>
      <w:r w:rsidRPr="006B7A5F">
        <w:rPr>
          <w:rFonts w:asciiTheme="majorHAnsi" w:hAnsiTheme="majorHAnsi"/>
          <w:sz w:val="28"/>
          <w:szCs w:val="28"/>
          <w:lang w:val="en-GB"/>
        </w:rPr>
        <w:t>the principles and guidelines?</w:t>
      </w:r>
    </w:p>
    <w:p w14:paraId="03FBB920" w14:textId="078C9E73" w:rsidR="00EA20E2" w:rsidRPr="006B7A5F" w:rsidRDefault="00EA20E2" w:rsidP="00751BF0">
      <w:pPr>
        <w:jc w:val="both"/>
        <w:rPr>
          <w:rFonts w:asciiTheme="majorHAnsi" w:hAnsiTheme="majorHAnsi"/>
          <w:sz w:val="28"/>
          <w:szCs w:val="28"/>
          <w:lang w:val="en-GB"/>
        </w:rPr>
      </w:pPr>
      <w:r w:rsidRPr="006B7A5F">
        <w:rPr>
          <w:rFonts w:asciiTheme="majorHAnsi" w:hAnsiTheme="majorHAnsi"/>
          <w:sz w:val="28"/>
          <w:szCs w:val="28"/>
          <w:lang w:val="en-GB"/>
        </w:rPr>
        <w:t>Make sure it has a policy, an action plan, an annual meeting; substantial support to leprosy coordinators of regions, local and state structures. It would have to be one in the curricula of health and social work education programs.</w:t>
      </w:r>
    </w:p>
    <w:p w14:paraId="223A80A4" w14:textId="77777777" w:rsidR="00910D5D" w:rsidRPr="006B7A5F" w:rsidRDefault="00910D5D" w:rsidP="00751BF0">
      <w:pPr>
        <w:jc w:val="both"/>
        <w:rPr>
          <w:rFonts w:asciiTheme="majorHAnsi" w:hAnsiTheme="majorHAnsi"/>
          <w:sz w:val="28"/>
          <w:szCs w:val="28"/>
          <w:lang w:val="en-GB"/>
        </w:rPr>
      </w:pPr>
    </w:p>
    <w:p w14:paraId="31D4BC01" w14:textId="4E3E68AE" w:rsidR="00910D5D" w:rsidRPr="006B7A5F" w:rsidRDefault="00910D5D" w:rsidP="00751BF0">
      <w:pPr>
        <w:jc w:val="both"/>
        <w:rPr>
          <w:rFonts w:asciiTheme="majorHAnsi" w:hAnsiTheme="majorHAnsi"/>
          <w:sz w:val="28"/>
          <w:szCs w:val="28"/>
          <w:lang w:val="en-GB"/>
        </w:rPr>
      </w:pPr>
      <w:r w:rsidRPr="00751BF0">
        <w:rPr>
          <w:rFonts w:asciiTheme="majorHAnsi" w:hAnsiTheme="majorHAnsi"/>
          <w:b/>
          <w:sz w:val="28"/>
          <w:szCs w:val="28"/>
          <w:lang w:val="en-GB"/>
        </w:rPr>
        <w:t>13</w:t>
      </w:r>
      <w:r w:rsidRPr="006B7A5F">
        <w:rPr>
          <w:rFonts w:asciiTheme="majorHAnsi" w:hAnsiTheme="majorHAnsi"/>
          <w:sz w:val="28"/>
          <w:szCs w:val="28"/>
          <w:lang w:val="en-GB"/>
        </w:rPr>
        <w:t>. In your opinion, what are the monitoring mechanisms that should be put in place at national and international levels to implement effectively the principles and guidelines?</w:t>
      </w:r>
    </w:p>
    <w:p w14:paraId="493D459C" w14:textId="56BEDADE" w:rsidR="00910D5D" w:rsidRPr="006B7A5F" w:rsidRDefault="00910D5D" w:rsidP="00751BF0">
      <w:pPr>
        <w:jc w:val="both"/>
        <w:rPr>
          <w:rFonts w:asciiTheme="majorHAnsi" w:hAnsiTheme="majorHAnsi"/>
          <w:sz w:val="28"/>
          <w:szCs w:val="28"/>
          <w:lang w:val="en-GB"/>
        </w:rPr>
      </w:pPr>
      <w:r w:rsidRPr="006B7A5F">
        <w:rPr>
          <w:rFonts w:asciiTheme="majorHAnsi" w:hAnsiTheme="majorHAnsi"/>
          <w:sz w:val="28"/>
          <w:szCs w:val="28"/>
          <w:lang w:val="en-GB"/>
        </w:rPr>
        <w:t xml:space="preserve">Make sure </w:t>
      </w:r>
      <w:r w:rsidR="0042589A" w:rsidRPr="006B7A5F">
        <w:rPr>
          <w:rFonts w:asciiTheme="majorHAnsi" w:hAnsiTheme="majorHAnsi"/>
          <w:sz w:val="28"/>
          <w:szCs w:val="28"/>
          <w:lang w:val="en-GB"/>
        </w:rPr>
        <w:t xml:space="preserve">there </w:t>
      </w:r>
      <w:r w:rsidRPr="006B7A5F">
        <w:rPr>
          <w:rFonts w:asciiTheme="majorHAnsi" w:hAnsiTheme="majorHAnsi"/>
          <w:sz w:val="28"/>
          <w:szCs w:val="28"/>
          <w:lang w:val="en-GB"/>
        </w:rPr>
        <w:t>is a policy, a plan, an annual meeting; substantial support for leprosy coordinators of regions, local and state structures. It would have to be one in the curricula of health and social work education programs.</w:t>
      </w:r>
    </w:p>
    <w:p w14:paraId="4EA443F1" w14:textId="77777777" w:rsidR="00910D5D" w:rsidRPr="006B7A5F" w:rsidRDefault="00910D5D" w:rsidP="00751BF0">
      <w:pPr>
        <w:jc w:val="both"/>
        <w:rPr>
          <w:rFonts w:asciiTheme="majorHAnsi" w:hAnsiTheme="majorHAnsi"/>
          <w:sz w:val="28"/>
          <w:szCs w:val="28"/>
          <w:lang w:val="en-GB"/>
        </w:rPr>
      </w:pPr>
    </w:p>
    <w:p w14:paraId="0ECF5F54" w14:textId="77777777" w:rsidR="00910D5D" w:rsidRPr="006B7A5F" w:rsidRDefault="00910D5D" w:rsidP="00751BF0">
      <w:pPr>
        <w:jc w:val="both"/>
        <w:rPr>
          <w:rFonts w:asciiTheme="majorHAnsi" w:hAnsiTheme="majorHAnsi"/>
          <w:sz w:val="28"/>
          <w:szCs w:val="28"/>
          <w:lang w:val="en-GB"/>
        </w:rPr>
      </w:pPr>
      <w:r w:rsidRPr="00751BF0">
        <w:rPr>
          <w:rFonts w:asciiTheme="majorHAnsi" w:hAnsiTheme="majorHAnsi"/>
          <w:b/>
          <w:sz w:val="28"/>
          <w:szCs w:val="28"/>
          <w:lang w:val="en-GB"/>
        </w:rPr>
        <w:t>14.</w:t>
      </w:r>
      <w:r w:rsidRPr="006B7A5F">
        <w:rPr>
          <w:rFonts w:asciiTheme="majorHAnsi" w:hAnsiTheme="majorHAnsi"/>
          <w:sz w:val="28"/>
          <w:szCs w:val="28"/>
          <w:lang w:val="en-GB"/>
        </w:rPr>
        <w:t xml:space="preserve"> Can you give examples of concrete measures taken by the government at various levels to eliminate discrimination against persons affected by leprosy and their family members in your country?</w:t>
      </w:r>
    </w:p>
    <w:p w14:paraId="3965DBF6" w14:textId="41D84EF2" w:rsidR="00910D5D" w:rsidRPr="006B7A5F" w:rsidRDefault="00910D5D" w:rsidP="00751BF0">
      <w:pPr>
        <w:jc w:val="both"/>
        <w:rPr>
          <w:rFonts w:asciiTheme="majorHAnsi" w:hAnsiTheme="majorHAnsi"/>
          <w:sz w:val="28"/>
          <w:szCs w:val="28"/>
          <w:lang w:val="en-GB"/>
        </w:rPr>
      </w:pPr>
      <w:r w:rsidRPr="006B7A5F">
        <w:rPr>
          <w:rFonts w:asciiTheme="majorHAnsi" w:hAnsiTheme="majorHAnsi"/>
          <w:sz w:val="28"/>
          <w:szCs w:val="28"/>
          <w:lang w:val="en-GB"/>
        </w:rPr>
        <w:t>The ministry supports the World Day population in Niger leprosy awareness sessions in national ra</w:t>
      </w:r>
      <w:r w:rsidR="00751BF0">
        <w:rPr>
          <w:rFonts w:asciiTheme="majorHAnsi" w:hAnsiTheme="majorHAnsi"/>
          <w:sz w:val="28"/>
          <w:szCs w:val="28"/>
          <w:lang w:val="en-GB"/>
        </w:rPr>
        <w:t xml:space="preserve">dio, training of health workers, </w:t>
      </w:r>
      <w:r w:rsidRPr="006B7A5F">
        <w:rPr>
          <w:rFonts w:asciiTheme="majorHAnsi" w:hAnsiTheme="majorHAnsi"/>
          <w:sz w:val="28"/>
          <w:szCs w:val="28"/>
          <w:lang w:val="en-GB"/>
        </w:rPr>
        <w:t>even if limited.</w:t>
      </w:r>
    </w:p>
    <w:p w14:paraId="3A6EA495" w14:textId="77777777" w:rsidR="005862C4" w:rsidRPr="006B7A5F" w:rsidRDefault="005862C4" w:rsidP="00751BF0">
      <w:pPr>
        <w:jc w:val="both"/>
        <w:rPr>
          <w:rFonts w:asciiTheme="majorHAnsi" w:hAnsiTheme="majorHAnsi"/>
          <w:sz w:val="28"/>
          <w:szCs w:val="28"/>
          <w:lang w:val="en-GB"/>
        </w:rPr>
      </w:pPr>
    </w:p>
    <w:p w14:paraId="1C149C26" w14:textId="08A46965" w:rsidR="005862C4" w:rsidRPr="006B7A5F" w:rsidRDefault="005862C4" w:rsidP="00751BF0">
      <w:pPr>
        <w:jc w:val="both"/>
        <w:rPr>
          <w:rFonts w:asciiTheme="majorHAnsi" w:hAnsiTheme="majorHAnsi"/>
          <w:sz w:val="28"/>
          <w:szCs w:val="28"/>
          <w:lang w:val="en-GB"/>
        </w:rPr>
      </w:pPr>
      <w:r w:rsidRPr="00751BF0">
        <w:rPr>
          <w:rFonts w:asciiTheme="majorHAnsi" w:hAnsiTheme="majorHAnsi"/>
          <w:b/>
          <w:sz w:val="28"/>
          <w:szCs w:val="28"/>
          <w:lang w:val="en-GB"/>
        </w:rPr>
        <w:t>15.</w:t>
      </w:r>
      <w:r w:rsidRPr="006B7A5F">
        <w:rPr>
          <w:rFonts w:asciiTheme="majorHAnsi" w:hAnsiTheme="majorHAnsi"/>
          <w:sz w:val="28"/>
          <w:szCs w:val="28"/>
          <w:lang w:val="en-GB"/>
        </w:rPr>
        <w:t xml:space="preserve"> Please provide specific cases of discrimination experienced by people affected by leprosy and their family members in your country, followed by various forms of discrimination, including discrimination in fact.</w:t>
      </w:r>
    </w:p>
    <w:p w14:paraId="5DB731F3" w14:textId="3B785E71" w:rsidR="005862C4" w:rsidRPr="006B7A5F" w:rsidRDefault="005862C4" w:rsidP="00751BF0">
      <w:pPr>
        <w:jc w:val="both"/>
        <w:rPr>
          <w:rFonts w:asciiTheme="majorHAnsi" w:hAnsiTheme="majorHAnsi"/>
          <w:sz w:val="28"/>
          <w:szCs w:val="28"/>
          <w:lang w:val="en-GB"/>
        </w:rPr>
      </w:pPr>
      <w:r w:rsidRPr="006B7A5F">
        <w:rPr>
          <w:rFonts w:asciiTheme="majorHAnsi" w:hAnsiTheme="majorHAnsi"/>
          <w:sz w:val="28"/>
          <w:szCs w:val="28"/>
          <w:lang w:val="en-GB"/>
        </w:rPr>
        <w:t xml:space="preserve">- Social rejection; rejection friends; </w:t>
      </w:r>
      <w:r w:rsidR="00751BF0" w:rsidRPr="006B7A5F">
        <w:rPr>
          <w:rFonts w:asciiTheme="majorHAnsi" w:hAnsiTheme="majorHAnsi"/>
          <w:sz w:val="28"/>
          <w:szCs w:val="28"/>
          <w:lang w:val="en-GB"/>
        </w:rPr>
        <w:t>neighbourhood</w:t>
      </w:r>
      <w:r w:rsidRPr="006B7A5F">
        <w:rPr>
          <w:rFonts w:asciiTheme="majorHAnsi" w:hAnsiTheme="majorHAnsi"/>
          <w:sz w:val="28"/>
          <w:szCs w:val="28"/>
          <w:lang w:val="en-GB"/>
        </w:rPr>
        <w:t>; (using objects, square, place, greetings, people disperse,);</w:t>
      </w:r>
    </w:p>
    <w:p w14:paraId="58041071" w14:textId="77777777" w:rsidR="005862C4" w:rsidRPr="006B7A5F" w:rsidRDefault="005862C4" w:rsidP="00751BF0">
      <w:pPr>
        <w:jc w:val="both"/>
        <w:rPr>
          <w:rFonts w:asciiTheme="majorHAnsi" w:hAnsiTheme="majorHAnsi"/>
          <w:sz w:val="28"/>
          <w:szCs w:val="28"/>
          <w:lang w:val="en-GB"/>
        </w:rPr>
      </w:pPr>
      <w:r w:rsidRPr="006B7A5F">
        <w:rPr>
          <w:rFonts w:asciiTheme="majorHAnsi" w:hAnsiTheme="majorHAnsi"/>
          <w:sz w:val="28"/>
          <w:szCs w:val="28"/>
          <w:lang w:val="en-GB"/>
        </w:rPr>
        <w:t>- Family rejection;</w:t>
      </w:r>
    </w:p>
    <w:p w14:paraId="2EF79EBC" w14:textId="4B56A8E0" w:rsidR="005862C4" w:rsidRPr="006B7A5F" w:rsidRDefault="005862C4" w:rsidP="00751BF0">
      <w:pPr>
        <w:jc w:val="both"/>
        <w:rPr>
          <w:rFonts w:asciiTheme="majorHAnsi" w:hAnsiTheme="majorHAnsi"/>
          <w:sz w:val="28"/>
          <w:szCs w:val="28"/>
          <w:lang w:val="en-GB"/>
        </w:rPr>
      </w:pPr>
      <w:r w:rsidRPr="006B7A5F">
        <w:rPr>
          <w:rFonts w:asciiTheme="majorHAnsi" w:hAnsiTheme="majorHAnsi"/>
          <w:sz w:val="28"/>
          <w:szCs w:val="28"/>
          <w:lang w:val="en-GB"/>
        </w:rPr>
        <w:t xml:space="preserve">- They have never returned home; </w:t>
      </w:r>
      <w:r w:rsidR="00751BF0">
        <w:rPr>
          <w:rFonts w:asciiTheme="majorHAnsi" w:hAnsiTheme="majorHAnsi"/>
          <w:sz w:val="28"/>
          <w:szCs w:val="28"/>
          <w:lang w:val="en-GB"/>
        </w:rPr>
        <w:t>to leave the family</w:t>
      </w:r>
    </w:p>
    <w:p w14:paraId="6C916A69" w14:textId="77777777" w:rsidR="005862C4" w:rsidRPr="006B7A5F" w:rsidRDefault="005862C4" w:rsidP="00751BF0">
      <w:pPr>
        <w:jc w:val="both"/>
        <w:rPr>
          <w:rFonts w:asciiTheme="majorHAnsi" w:hAnsiTheme="majorHAnsi"/>
          <w:sz w:val="28"/>
          <w:szCs w:val="28"/>
          <w:lang w:val="en-GB"/>
        </w:rPr>
      </w:pPr>
      <w:r w:rsidRPr="006B7A5F">
        <w:rPr>
          <w:rFonts w:asciiTheme="majorHAnsi" w:hAnsiTheme="majorHAnsi"/>
          <w:sz w:val="28"/>
          <w:szCs w:val="28"/>
          <w:lang w:val="en-GB"/>
        </w:rPr>
        <w:t>- PAL marriage problems (abandonment of a partner, engagement)</w:t>
      </w:r>
    </w:p>
    <w:p w14:paraId="21AC2F5D" w14:textId="77777777" w:rsidR="005862C4" w:rsidRPr="006B7A5F" w:rsidRDefault="005862C4" w:rsidP="00751BF0">
      <w:pPr>
        <w:jc w:val="both"/>
        <w:rPr>
          <w:rFonts w:asciiTheme="majorHAnsi" w:hAnsiTheme="majorHAnsi"/>
          <w:sz w:val="28"/>
          <w:szCs w:val="28"/>
          <w:lang w:val="en-GB"/>
        </w:rPr>
      </w:pPr>
      <w:r w:rsidRPr="006B7A5F">
        <w:rPr>
          <w:rFonts w:asciiTheme="majorHAnsi" w:hAnsiTheme="majorHAnsi"/>
          <w:sz w:val="28"/>
          <w:szCs w:val="28"/>
          <w:lang w:val="en-GB"/>
        </w:rPr>
        <w:t>- Dropout (headquarters);</w:t>
      </w:r>
    </w:p>
    <w:p w14:paraId="65A1C7F1" w14:textId="77777777" w:rsidR="005862C4" w:rsidRPr="006B7A5F" w:rsidRDefault="005862C4" w:rsidP="00751BF0">
      <w:pPr>
        <w:jc w:val="both"/>
        <w:rPr>
          <w:rFonts w:asciiTheme="majorHAnsi" w:hAnsiTheme="majorHAnsi"/>
          <w:sz w:val="28"/>
          <w:szCs w:val="28"/>
          <w:lang w:val="en-GB"/>
        </w:rPr>
      </w:pPr>
      <w:r w:rsidRPr="006B7A5F">
        <w:rPr>
          <w:rFonts w:asciiTheme="majorHAnsi" w:hAnsiTheme="majorHAnsi"/>
          <w:sz w:val="28"/>
          <w:szCs w:val="28"/>
          <w:lang w:val="en-GB"/>
        </w:rPr>
        <w:t>- Abandonment of a workstation;</w:t>
      </w:r>
    </w:p>
    <w:p w14:paraId="0A805B7F" w14:textId="77777777" w:rsidR="005862C4" w:rsidRPr="006B7A5F" w:rsidRDefault="005862C4" w:rsidP="00751BF0">
      <w:pPr>
        <w:jc w:val="both"/>
        <w:rPr>
          <w:rFonts w:asciiTheme="majorHAnsi" w:hAnsiTheme="majorHAnsi"/>
          <w:sz w:val="28"/>
          <w:szCs w:val="28"/>
          <w:lang w:val="en-GB"/>
        </w:rPr>
      </w:pPr>
      <w:r w:rsidRPr="006B7A5F">
        <w:rPr>
          <w:rFonts w:asciiTheme="majorHAnsi" w:hAnsiTheme="majorHAnsi"/>
          <w:sz w:val="28"/>
          <w:szCs w:val="28"/>
          <w:lang w:val="en-GB"/>
        </w:rPr>
        <w:t>- Refusal to purchase food;</w:t>
      </w:r>
    </w:p>
    <w:p w14:paraId="7942BCAC" w14:textId="77777777" w:rsidR="005862C4" w:rsidRPr="006B7A5F" w:rsidRDefault="005862C4" w:rsidP="00751BF0">
      <w:pPr>
        <w:jc w:val="both"/>
        <w:rPr>
          <w:rFonts w:asciiTheme="majorHAnsi" w:hAnsiTheme="majorHAnsi"/>
          <w:sz w:val="28"/>
          <w:szCs w:val="28"/>
          <w:lang w:val="en-GB"/>
        </w:rPr>
      </w:pPr>
      <w:r w:rsidRPr="006B7A5F">
        <w:rPr>
          <w:rFonts w:asciiTheme="majorHAnsi" w:hAnsiTheme="majorHAnsi"/>
          <w:sz w:val="28"/>
          <w:szCs w:val="28"/>
          <w:lang w:val="en-GB"/>
        </w:rPr>
        <w:t>- Type of property;</w:t>
      </w:r>
    </w:p>
    <w:p w14:paraId="41ACB9E0" w14:textId="104D12C4" w:rsidR="005862C4" w:rsidRPr="006B7A5F" w:rsidRDefault="005862C4" w:rsidP="00751BF0">
      <w:pPr>
        <w:jc w:val="both"/>
        <w:rPr>
          <w:rFonts w:asciiTheme="majorHAnsi" w:hAnsiTheme="majorHAnsi"/>
          <w:sz w:val="28"/>
          <w:szCs w:val="28"/>
          <w:lang w:val="en-GB"/>
        </w:rPr>
      </w:pPr>
      <w:r w:rsidRPr="006B7A5F">
        <w:rPr>
          <w:rFonts w:asciiTheme="majorHAnsi" w:hAnsiTheme="majorHAnsi"/>
          <w:sz w:val="28"/>
          <w:szCs w:val="28"/>
          <w:lang w:val="en-GB"/>
        </w:rPr>
        <w:lastRenderedPageBreak/>
        <w:t xml:space="preserve">- The </w:t>
      </w:r>
      <w:proofErr w:type="spellStart"/>
      <w:r w:rsidRPr="006B7A5F">
        <w:rPr>
          <w:rFonts w:asciiTheme="majorHAnsi" w:hAnsiTheme="majorHAnsi"/>
          <w:sz w:val="28"/>
          <w:szCs w:val="28"/>
          <w:lang w:val="en-GB"/>
        </w:rPr>
        <w:t>behavior</w:t>
      </w:r>
      <w:proofErr w:type="spellEnd"/>
      <w:r w:rsidRPr="006B7A5F">
        <w:rPr>
          <w:rFonts w:asciiTheme="majorHAnsi" w:hAnsiTheme="majorHAnsi"/>
          <w:sz w:val="28"/>
          <w:szCs w:val="28"/>
          <w:lang w:val="en-GB"/>
        </w:rPr>
        <w:t xml:space="preserve"> of patients and accompanying persons visiting the Centre for Health and </w:t>
      </w:r>
      <w:proofErr w:type="spellStart"/>
      <w:r w:rsidRPr="006B7A5F">
        <w:rPr>
          <w:rFonts w:asciiTheme="majorHAnsi" w:hAnsiTheme="majorHAnsi"/>
          <w:sz w:val="28"/>
          <w:szCs w:val="28"/>
          <w:lang w:val="en-GB"/>
        </w:rPr>
        <w:t>Leprology</w:t>
      </w:r>
      <w:proofErr w:type="spellEnd"/>
      <w:r w:rsidRPr="006B7A5F">
        <w:rPr>
          <w:rFonts w:asciiTheme="majorHAnsi" w:hAnsiTheme="majorHAnsi"/>
          <w:sz w:val="28"/>
          <w:szCs w:val="28"/>
          <w:lang w:val="en-GB"/>
        </w:rPr>
        <w:t xml:space="preserve"> (CSL </w:t>
      </w:r>
      <w:proofErr w:type="spellStart"/>
      <w:r w:rsidRPr="006B7A5F">
        <w:rPr>
          <w:rFonts w:asciiTheme="majorHAnsi" w:hAnsiTheme="majorHAnsi"/>
          <w:sz w:val="28"/>
          <w:szCs w:val="28"/>
          <w:lang w:val="en-GB"/>
        </w:rPr>
        <w:t>Danja</w:t>
      </w:r>
      <w:proofErr w:type="spellEnd"/>
      <w:r w:rsidRPr="006B7A5F">
        <w:rPr>
          <w:rFonts w:asciiTheme="majorHAnsi" w:hAnsiTheme="majorHAnsi"/>
          <w:sz w:val="28"/>
          <w:szCs w:val="28"/>
          <w:lang w:val="en-GB"/>
        </w:rPr>
        <w:t xml:space="preserve"> SIM);</w:t>
      </w:r>
    </w:p>
    <w:p w14:paraId="72DF54AE" w14:textId="77777777" w:rsidR="0042589A" w:rsidRPr="006B7A5F" w:rsidRDefault="0042589A" w:rsidP="00751BF0">
      <w:pPr>
        <w:jc w:val="both"/>
        <w:rPr>
          <w:rFonts w:asciiTheme="majorHAnsi" w:hAnsiTheme="majorHAnsi"/>
          <w:sz w:val="28"/>
          <w:szCs w:val="28"/>
          <w:lang w:val="en-GB"/>
        </w:rPr>
      </w:pPr>
    </w:p>
    <w:p w14:paraId="2EA170B9" w14:textId="77777777" w:rsidR="00A55957" w:rsidRPr="006B7A5F" w:rsidRDefault="00A55957" w:rsidP="00751BF0">
      <w:pPr>
        <w:jc w:val="both"/>
        <w:rPr>
          <w:rFonts w:asciiTheme="majorHAnsi" w:hAnsiTheme="majorHAnsi"/>
          <w:sz w:val="28"/>
          <w:szCs w:val="28"/>
          <w:lang w:val="en-GB"/>
        </w:rPr>
      </w:pPr>
    </w:p>
    <w:tbl>
      <w:tblPr>
        <w:tblStyle w:val="Grille"/>
        <w:tblW w:w="0" w:type="auto"/>
        <w:tblLook w:val="04A0" w:firstRow="1" w:lastRow="0" w:firstColumn="1" w:lastColumn="0" w:noHBand="0" w:noVBand="1"/>
      </w:tblPr>
      <w:tblGrid>
        <w:gridCol w:w="9282"/>
      </w:tblGrid>
      <w:tr w:rsidR="00751BF0" w14:paraId="6F1EE2D4" w14:textId="77777777" w:rsidTr="00751BF0">
        <w:tc>
          <w:tcPr>
            <w:tcW w:w="9282" w:type="dxa"/>
          </w:tcPr>
          <w:p w14:paraId="31904B95" w14:textId="77777777" w:rsidR="00751BF0" w:rsidRPr="00751BF0" w:rsidRDefault="00751BF0" w:rsidP="00751BF0">
            <w:pPr>
              <w:jc w:val="center"/>
              <w:rPr>
                <w:rFonts w:asciiTheme="majorHAnsi" w:hAnsiTheme="majorHAnsi"/>
                <w:b/>
                <w:sz w:val="28"/>
                <w:szCs w:val="28"/>
                <w:u w:val="single"/>
                <w:lang w:val="en-GB"/>
              </w:rPr>
            </w:pPr>
            <w:r w:rsidRPr="00751BF0">
              <w:rPr>
                <w:rFonts w:asciiTheme="majorHAnsi" w:hAnsiTheme="majorHAnsi"/>
                <w:b/>
                <w:sz w:val="28"/>
                <w:szCs w:val="28"/>
                <w:u w:val="single"/>
                <w:lang w:val="en-GB"/>
              </w:rPr>
              <w:t>Deadline of submission of responses to the questionnaire:</w:t>
            </w:r>
          </w:p>
          <w:p w14:paraId="07B06CD2" w14:textId="77777777" w:rsidR="00751BF0" w:rsidRPr="006B7A5F" w:rsidRDefault="00751BF0" w:rsidP="00751BF0">
            <w:pPr>
              <w:jc w:val="both"/>
              <w:rPr>
                <w:rFonts w:asciiTheme="majorHAnsi" w:hAnsiTheme="majorHAnsi"/>
                <w:sz w:val="28"/>
                <w:szCs w:val="28"/>
                <w:lang w:val="en-GB"/>
              </w:rPr>
            </w:pPr>
            <w:r w:rsidRPr="006B7A5F">
              <w:rPr>
                <w:rFonts w:asciiTheme="majorHAnsi" w:hAnsiTheme="majorHAnsi"/>
                <w:sz w:val="28"/>
                <w:szCs w:val="28"/>
                <w:lang w:val="en-GB"/>
              </w:rPr>
              <w:t>All parties are encouraged to submit their replies by email or fax as soon as possible and no later than December 30, 2015 at:</w:t>
            </w:r>
          </w:p>
          <w:p w14:paraId="164B7807" w14:textId="77777777" w:rsidR="00751BF0" w:rsidRPr="006B7A5F" w:rsidRDefault="00751BF0" w:rsidP="00751BF0">
            <w:pPr>
              <w:jc w:val="both"/>
              <w:rPr>
                <w:rFonts w:asciiTheme="majorHAnsi" w:hAnsiTheme="majorHAnsi"/>
                <w:sz w:val="28"/>
                <w:szCs w:val="28"/>
                <w:lang w:val="en-GB"/>
              </w:rPr>
            </w:pPr>
          </w:p>
          <w:p w14:paraId="68485FCF" w14:textId="77777777" w:rsidR="00751BF0" w:rsidRPr="00751BF0" w:rsidRDefault="00751BF0" w:rsidP="00751BF0">
            <w:pPr>
              <w:jc w:val="center"/>
              <w:rPr>
                <w:rFonts w:asciiTheme="majorHAnsi" w:hAnsiTheme="majorHAnsi"/>
                <w:b/>
                <w:sz w:val="28"/>
                <w:szCs w:val="28"/>
                <w:u w:val="single"/>
                <w:lang w:val="en-GB"/>
              </w:rPr>
            </w:pPr>
            <w:r w:rsidRPr="00751BF0">
              <w:rPr>
                <w:rFonts w:asciiTheme="majorHAnsi" w:hAnsiTheme="majorHAnsi"/>
                <w:b/>
                <w:sz w:val="28"/>
                <w:szCs w:val="28"/>
                <w:u w:val="single"/>
                <w:lang w:val="en-GB"/>
              </w:rPr>
              <w:t>hrcadvisorycommittee@ohchr.org</w:t>
            </w:r>
          </w:p>
          <w:p w14:paraId="3B907C0A" w14:textId="77777777" w:rsidR="00751BF0" w:rsidRPr="006B7A5F" w:rsidRDefault="00751BF0" w:rsidP="00751BF0">
            <w:pPr>
              <w:jc w:val="center"/>
              <w:rPr>
                <w:rFonts w:asciiTheme="majorHAnsi" w:hAnsiTheme="majorHAnsi"/>
                <w:sz w:val="28"/>
                <w:szCs w:val="28"/>
                <w:lang w:val="en-GB"/>
              </w:rPr>
            </w:pPr>
            <w:r w:rsidRPr="006B7A5F">
              <w:rPr>
                <w:rFonts w:asciiTheme="majorHAnsi" w:hAnsiTheme="majorHAnsi"/>
                <w:sz w:val="28"/>
                <w:szCs w:val="28"/>
                <w:lang w:val="en-GB"/>
              </w:rPr>
              <w:t>[Message Subject: HRCAC Elimination of discrimination against persons affected by leprosy]</w:t>
            </w:r>
          </w:p>
          <w:p w14:paraId="30F35E6E" w14:textId="77777777" w:rsidR="00751BF0" w:rsidRPr="006B7A5F" w:rsidRDefault="00751BF0" w:rsidP="00751BF0">
            <w:pPr>
              <w:jc w:val="center"/>
              <w:rPr>
                <w:rFonts w:asciiTheme="majorHAnsi" w:hAnsiTheme="majorHAnsi"/>
                <w:sz w:val="28"/>
                <w:szCs w:val="28"/>
                <w:lang w:val="en-GB"/>
              </w:rPr>
            </w:pPr>
            <w:r w:rsidRPr="006B7A5F">
              <w:rPr>
                <w:rFonts w:asciiTheme="majorHAnsi" w:hAnsiTheme="majorHAnsi"/>
                <w:sz w:val="28"/>
                <w:szCs w:val="28"/>
                <w:lang w:val="en-GB"/>
              </w:rPr>
              <w:t>OR</w:t>
            </w:r>
          </w:p>
          <w:p w14:paraId="037A70CA" w14:textId="77777777" w:rsidR="00751BF0" w:rsidRPr="00751BF0" w:rsidRDefault="00751BF0" w:rsidP="00751BF0">
            <w:pPr>
              <w:jc w:val="center"/>
              <w:rPr>
                <w:rFonts w:asciiTheme="majorHAnsi" w:hAnsiTheme="majorHAnsi"/>
                <w:sz w:val="28"/>
                <w:szCs w:val="28"/>
                <w:u w:val="single"/>
                <w:lang w:val="en-GB"/>
              </w:rPr>
            </w:pPr>
            <w:r w:rsidRPr="00751BF0">
              <w:rPr>
                <w:rFonts w:asciiTheme="majorHAnsi" w:hAnsiTheme="majorHAnsi"/>
                <w:sz w:val="28"/>
                <w:szCs w:val="28"/>
                <w:u w:val="single"/>
                <w:lang w:val="en-GB"/>
              </w:rPr>
              <w:t>Secretariat of the Advisory Committee of the Council of Human Rights</w:t>
            </w:r>
          </w:p>
          <w:p w14:paraId="0B45AC29" w14:textId="77777777" w:rsidR="00751BF0" w:rsidRDefault="00751BF0" w:rsidP="00751BF0">
            <w:pPr>
              <w:jc w:val="center"/>
              <w:rPr>
                <w:rFonts w:asciiTheme="majorHAnsi" w:hAnsiTheme="majorHAnsi"/>
                <w:sz w:val="28"/>
                <w:szCs w:val="28"/>
                <w:u w:val="single"/>
                <w:lang w:val="en-GB"/>
              </w:rPr>
            </w:pPr>
            <w:r w:rsidRPr="00751BF0">
              <w:rPr>
                <w:rFonts w:asciiTheme="majorHAnsi" w:hAnsiTheme="majorHAnsi"/>
                <w:sz w:val="28"/>
                <w:szCs w:val="28"/>
                <w:u w:val="single"/>
                <w:lang w:val="en-GB"/>
              </w:rPr>
              <w:t xml:space="preserve">c / o </w:t>
            </w:r>
            <w:proofErr w:type="spellStart"/>
            <w:r w:rsidRPr="00751BF0">
              <w:rPr>
                <w:rFonts w:asciiTheme="majorHAnsi" w:hAnsiTheme="majorHAnsi"/>
                <w:sz w:val="28"/>
                <w:szCs w:val="28"/>
                <w:u w:val="single"/>
                <w:lang w:val="en-GB"/>
              </w:rPr>
              <w:t>Ms.</w:t>
            </w:r>
            <w:proofErr w:type="spellEnd"/>
            <w:r w:rsidRPr="00751BF0">
              <w:rPr>
                <w:rFonts w:asciiTheme="majorHAnsi" w:hAnsiTheme="majorHAnsi"/>
                <w:sz w:val="28"/>
                <w:szCs w:val="28"/>
                <w:u w:val="single"/>
                <w:lang w:val="en-GB"/>
              </w:rPr>
              <w:t xml:space="preserve"> Dina </w:t>
            </w:r>
            <w:proofErr w:type="spellStart"/>
            <w:r w:rsidRPr="00751BF0">
              <w:rPr>
                <w:rFonts w:asciiTheme="majorHAnsi" w:hAnsiTheme="majorHAnsi"/>
                <w:sz w:val="28"/>
                <w:szCs w:val="28"/>
                <w:u w:val="single"/>
                <w:lang w:val="en-GB"/>
              </w:rPr>
              <w:t>Rossbacher</w:t>
            </w:r>
            <w:proofErr w:type="spellEnd"/>
          </w:p>
          <w:p w14:paraId="07F65890" w14:textId="77777777" w:rsidR="00751BF0" w:rsidRPr="00751BF0" w:rsidRDefault="00751BF0" w:rsidP="00751BF0">
            <w:pPr>
              <w:jc w:val="center"/>
              <w:rPr>
                <w:rFonts w:asciiTheme="majorHAnsi" w:hAnsiTheme="majorHAnsi"/>
                <w:sz w:val="12"/>
                <w:szCs w:val="12"/>
                <w:lang w:val="en-GB"/>
              </w:rPr>
            </w:pPr>
          </w:p>
          <w:p w14:paraId="0AEA4BE8" w14:textId="77777777" w:rsidR="00751BF0" w:rsidRPr="006B7A5F" w:rsidRDefault="00751BF0" w:rsidP="00751BF0">
            <w:pPr>
              <w:jc w:val="center"/>
              <w:rPr>
                <w:rFonts w:asciiTheme="majorHAnsi" w:hAnsiTheme="majorHAnsi"/>
                <w:sz w:val="28"/>
                <w:szCs w:val="28"/>
                <w:lang w:val="en-GB"/>
              </w:rPr>
            </w:pPr>
            <w:r w:rsidRPr="006B7A5F">
              <w:rPr>
                <w:rFonts w:asciiTheme="majorHAnsi" w:hAnsiTheme="majorHAnsi"/>
                <w:sz w:val="28"/>
                <w:szCs w:val="28"/>
                <w:lang w:val="en-GB"/>
              </w:rPr>
              <w:t>Office of the High Commissioner of the United Nations for Human Rights,</w:t>
            </w:r>
          </w:p>
          <w:p w14:paraId="596EC0CC" w14:textId="77777777" w:rsidR="00751BF0" w:rsidRPr="006B7A5F" w:rsidRDefault="00751BF0" w:rsidP="00751BF0">
            <w:pPr>
              <w:jc w:val="center"/>
              <w:rPr>
                <w:rFonts w:asciiTheme="majorHAnsi" w:hAnsiTheme="majorHAnsi"/>
                <w:sz w:val="28"/>
                <w:szCs w:val="28"/>
                <w:lang w:val="en-GB"/>
              </w:rPr>
            </w:pPr>
            <w:proofErr w:type="spellStart"/>
            <w:r w:rsidRPr="006B7A5F">
              <w:rPr>
                <w:rFonts w:asciiTheme="majorHAnsi" w:hAnsiTheme="majorHAnsi"/>
                <w:sz w:val="28"/>
                <w:szCs w:val="28"/>
                <w:lang w:val="en-GB"/>
              </w:rPr>
              <w:t>Palais</w:t>
            </w:r>
            <w:proofErr w:type="spellEnd"/>
            <w:r w:rsidRPr="006B7A5F">
              <w:rPr>
                <w:rFonts w:asciiTheme="majorHAnsi" w:hAnsiTheme="majorHAnsi"/>
                <w:sz w:val="28"/>
                <w:szCs w:val="28"/>
                <w:lang w:val="en-GB"/>
              </w:rPr>
              <w:t xml:space="preserve"> Wilson, United Nations Office at Geneva</w:t>
            </w:r>
          </w:p>
          <w:p w14:paraId="08E730D3" w14:textId="77777777" w:rsidR="00751BF0" w:rsidRDefault="00751BF0" w:rsidP="00751BF0">
            <w:pPr>
              <w:jc w:val="center"/>
              <w:rPr>
                <w:rFonts w:asciiTheme="majorHAnsi" w:hAnsiTheme="majorHAnsi"/>
                <w:sz w:val="28"/>
                <w:szCs w:val="28"/>
                <w:lang w:val="en-GB"/>
              </w:rPr>
            </w:pPr>
            <w:r w:rsidRPr="006B7A5F">
              <w:rPr>
                <w:rFonts w:asciiTheme="majorHAnsi" w:hAnsiTheme="majorHAnsi"/>
                <w:sz w:val="28"/>
                <w:szCs w:val="28"/>
                <w:lang w:val="en-GB"/>
              </w:rPr>
              <w:t>CH-1211 Geneva 10, Switzerland</w:t>
            </w:r>
          </w:p>
          <w:p w14:paraId="53C715E3" w14:textId="77777777" w:rsidR="00751BF0" w:rsidRDefault="00751BF0" w:rsidP="00751BF0">
            <w:pPr>
              <w:jc w:val="center"/>
              <w:rPr>
                <w:rFonts w:asciiTheme="majorHAnsi" w:hAnsiTheme="majorHAnsi"/>
                <w:sz w:val="28"/>
                <w:szCs w:val="28"/>
                <w:lang w:val="en-GB"/>
              </w:rPr>
            </w:pPr>
          </w:p>
          <w:p w14:paraId="2848B28B" w14:textId="77777777" w:rsidR="00751BF0" w:rsidRPr="00751BF0" w:rsidRDefault="00751BF0" w:rsidP="00751BF0">
            <w:pPr>
              <w:jc w:val="center"/>
              <w:rPr>
                <w:rFonts w:asciiTheme="majorHAnsi" w:hAnsiTheme="majorHAnsi"/>
                <w:b/>
                <w:sz w:val="28"/>
                <w:szCs w:val="28"/>
                <w:lang w:val="en-GB"/>
              </w:rPr>
            </w:pPr>
            <w:r w:rsidRPr="00751BF0">
              <w:rPr>
                <w:rFonts w:asciiTheme="majorHAnsi" w:hAnsiTheme="majorHAnsi"/>
                <w:b/>
                <w:sz w:val="28"/>
                <w:szCs w:val="28"/>
                <w:lang w:val="en-GB"/>
              </w:rPr>
              <w:t>Fax: +41 22 917 9011</w:t>
            </w:r>
          </w:p>
          <w:p w14:paraId="15EAE34E" w14:textId="77777777" w:rsidR="00751BF0" w:rsidRDefault="00751BF0" w:rsidP="00751BF0">
            <w:pPr>
              <w:jc w:val="both"/>
              <w:rPr>
                <w:rFonts w:asciiTheme="majorHAnsi" w:hAnsiTheme="majorHAnsi"/>
                <w:b/>
                <w:sz w:val="28"/>
                <w:szCs w:val="28"/>
                <w:u w:val="single"/>
                <w:lang w:val="en-GB"/>
              </w:rPr>
            </w:pPr>
          </w:p>
        </w:tc>
      </w:tr>
    </w:tbl>
    <w:p w14:paraId="7CC095D6" w14:textId="77777777" w:rsidR="0042589A" w:rsidRPr="006B7A5F" w:rsidRDefault="0042589A" w:rsidP="00751BF0">
      <w:pPr>
        <w:jc w:val="both"/>
        <w:rPr>
          <w:rFonts w:asciiTheme="majorHAnsi" w:hAnsiTheme="majorHAnsi"/>
          <w:sz w:val="28"/>
          <w:szCs w:val="28"/>
          <w:lang w:val="en-GB"/>
        </w:rPr>
      </w:pPr>
    </w:p>
    <w:p w14:paraId="5C04DF74" w14:textId="77777777" w:rsidR="00A55957" w:rsidRPr="006B7A5F" w:rsidRDefault="00A55957" w:rsidP="00751BF0">
      <w:pPr>
        <w:jc w:val="both"/>
        <w:rPr>
          <w:rFonts w:ascii="Calibri" w:eastAsia="Calibri" w:hAnsi="Calibri"/>
          <w:lang w:val="en-GB"/>
        </w:rPr>
      </w:pPr>
    </w:p>
    <w:p w14:paraId="5B1A0294" w14:textId="77777777" w:rsidR="00A55957" w:rsidRPr="006B7A5F" w:rsidRDefault="00A55957" w:rsidP="00751BF0">
      <w:pPr>
        <w:jc w:val="both"/>
        <w:rPr>
          <w:rFonts w:asciiTheme="majorHAnsi" w:hAnsiTheme="majorHAnsi"/>
          <w:sz w:val="28"/>
          <w:szCs w:val="28"/>
          <w:lang w:val="en-GB"/>
        </w:rPr>
      </w:pPr>
      <w:r w:rsidRPr="006B7A5F">
        <w:rPr>
          <w:rFonts w:asciiTheme="majorHAnsi" w:hAnsiTheme="majorHAnsi"/>
          <w:sz w:val="28"/>
          <w:szCs w:val="28"/>
          <w:lang w:val="en-GB"/>
        </w:rPr>
        <w:t>Thank you in advance for your contribution.</w:t>
      </w:r>
    </w:p>
    <w:p w14:paraId="0FE1DDEE" w14:textId="77777777" w:rsidR="00A55957" w:rsidRPr="006B7A5F" w:rsidRDefault="00A55957" w:rsidP="00751BF0">
      <w:pPr>
        <w:jc w:val="both"/>
        <w:rPr>
          <w:rFonts w:asciiTheme="majorHAnsi" w:hAnsiTheme="majorHAnsi"/>
          <w:sz w:val="28"/>
          <w:szCs w:val="28"/>
          <w:lang w:val="en-GB"/>
        </w:rPr>
      </w:pPr>
    </w:p>
    <w:p w14:paraId="670BB818" w14:textId="77777777" w:rsidR="00A55957" w:rsidRPr="006B7A5F" w:rsidRDefault="00A55957" w:rsidP="00751BF0">
      <w:pPr>
        <w:jc w:val="both"/>
        <w:rPr>
          <w:rFonts w:asciiTheme="majorHAnsi" w:hAnsiTheme="majorHAnsi"/>
          <w:sz w:val="28"/>
          <w:szCs w:val="28"/>
          <w:lang w:val="en-GB"/>
        </w:rPr>
      </w:pPr>
      <w:r w:rsidRPr="006B7A5F">
        <w:rPr>
          <w:rFonts w:asciiTheme="majorHAnsi" w:hAnsiTheme="majorHAnsi"/>
          <w:sz w:val="28"/>
          <w:szCs w:val="28"/>
          <w:lang w:val="en-GB"/>
        </w:rPr>
        <w:t>For more information on the Advisory Committee of the Council of Human Rights: http://www.ohchr.org/EN/HRBodies/HRC/AdvisoryCommittee/Pages/HRCACIndex.aspx</w:t>
      </w:r>
    </w:p>
    <w:p w14:paraId="47A2593E" w14:textId="77777777" w:rsidR="00A55957" w:rsidRPr="006B7A5F" w:rsidRDefault="00A55957" w:rsidP="00751BF0">
      <w:pPr>
        <w:jc w:val="both"/>
        <w:rPr>
          <w:rFonts w:asciiTheme="majorHAnsi" w:hAnsiTheme="majorHAnsi"/>
          <w:sz w:val="28"/>
          <w:szCs w:val="28"/>
          <w:lang w:val="en-GB"/>
        </w:rPr>
      </w:pPr>
    </w:p>
    <w:p w14:paraId="3A468846" w14:textId="77777777" w:rsidR="00A55957" w:rsidRPr="006B7A5F" w:rsidRDefault="00A55957" w:rsidP="00751BF0">
      <w:pPr>
        <w:jc w:val="both"/>
        <w:rPr>
          <w:rFonts w:asciiTheme="majorHAnsi" w:hAnsiTheme="majorHAnsi"/>
          <w:sz w:val="28"/>
          <w:szCs w:val="28"/>
          <w:lang w:val="en-GB"/>
        </w:rPr>
      </w:pPr>
    </w:p>
    <w:p w14:paraId="0F0F19D2" w14:textId="3EE6BCB9" w:rsidR="00432AE0" w:rsidRDefault="00A55957" w:rsidP="00751BF0">
      <w:pPr>
        <w:jc w:val="both"/>
        <w:rPr>
          <w:rFonts w:asciiTheme="majorHAnsi" w:hAnsiTheme="majorHAnsi"/>
          <w:sz w:val="28"/>
          <w:szCs w:val="28"/>
        </w:rPr>
      </w:pPr>
      <w:r w:rsidRPr="00A55957">
        <w:rPr>
          <w:rFonts w:asciiTheme="majorHAnsi" w:hAnsiTheme="majorHAnsi"/>
          <w:sz w:val="28"/>
          <w:szCs w:val="28"/>
        </w:rPr>
        <w:t>******</w:t>
      </w:r>
    </w:p>
    <w:p w14:paraId="515E37D9" w14:textId="77777777" w:rsidR="00432AE0" w:rsidRPr="00D545BE" w:rsidRDefault="00432AE0" w:rsidP="00751BF0">
      <w:pPr>
        <w:jc w:val="both"/>
        <w:rPr>
          <w:rFonts w:asciiTheme="majorHAnsi" w:hAnsiTheme="majorHAnsi"/>
          <w:sz w:val="28"/>
          <w:szCs w:val="28"/>
        </w:rPr>
      </w:pPr>
    </w:p>
    <w:sectPr w:rsidR="00432AE0" w:rsidRPr="00D545BE" w:rsidSect="003D70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B4519"/>
    <w:multiLevelType w:val="hybridMultilevel"/>
    <w:tmpl w:val="D8886FA8"/>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AF"/>
    <w:rsid w:val="00054B1A"/>
    <w:rsid w:val="000A10FC"/>
    <w:rsid w:val="0013610C"/>
    <w:rsid w:val="00291A62"/>
    <w:rsid w:val="00334B37"/>
    <w:rsid w:val="003A40AF"/>
    <w:rsid w:val="003D70F9"/>
    <w:rsid w:val="00417643"/>
    <w:rsid w:val="0042589A"/>
    <w:rsid w:val="00432AE0"/>
    <w:rsid w:val="00433F53"/>
    <w:rsid w:val="004929E3"/>
    <w:rsid w:val="005862C4"/>
    <w:rsid w:val="005E0D30"/>
    <w:rsid w:val="00613641"/>
    <w:rsid w:val="006229C9"/>
    <w:rsid w:val="006321BC"/>
    <w:rsid w:val="006B7A5F"/>
    <w:rsid w:val="00724389"/>
    <w:rsid w:val="00745F33"/>
    <w:rsid w:val="00751BF0"/>
    <w:rsid w:val="00890F11"/>
    <w:rsid w:val="00896322"/>
    <w:rsid w:val="008B6C84"/>
    <w:rsid w:val="008D67E4"/>
    <w:rsid w:val="008E028D"/>
    <w:rsid w:val="00910D5D"/>
    <w:rsid w:val="00924AAF"/>
    <w:rsid w:val="00A55957"/>
    <w:rsid w:val="00C3672D"/>
    <w:rsid w:val="00D545BE"/>
    <w:rsid w:val="00D57F75"/>
    <w:rsid w:val="00D702F1"/>
    <w:rsid w:val="00DA4DE5"/>
    <w:rsid w:val="00DC51D4"/>
    <w:rsid w:val="00EA20E2"/>
    <w:rsid w:val="00EB4ACA"/>
    <w:rsid w:val="00ED1BED"/>
    <w:rsid w:val="00F53C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730D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40AF"/>
  </w:style>
  <w:style w:type="paragraph" w:styleId="Paragraphedeliste">
    <w:name w:val="List Paragraph"/>
    <w:basedOn w:val="Normal"/>
    <w:uiPriority w:val="34"/>
    <w:qFormat/>
    <w:rsid w:val="004929E3"/>
    <w:pPr>
      <w:suppressAutoHyphens/>
      <w:spacing w:line="240" w:lineRule="atLeast"/>
      <w:ind w:left="720"/>
      <w:contextualSpacing/>
    </w:pPr>
    <w:rPr>
      <w:rFonts w:ascii="Times New Roman" w:eastAsia="Times New Roman" w:hAnsi="Times New Roman" w:cs="Times New Roman"/>
      <w:sz w:val="20"/>
      <w:szCs w:val="20"/>
      <w:lang w:val="en-GB" w:eastAsia="en-US"/>
    </w:rPr>
  </w:style>
  <w:style w:type="character" w:customStyle="1" w:styleId="apple-converted-space">
    <w:name w:val="apple-converted-space"/>
    <w:basedOn w:val="Policepardfaut"/>
    <w:rsid w:val="000A10FC"/>
  </w:style>
  <w:style w:type="table" w:styleId="Grille">
    <w:name w:val="Table Grid"/>
    <w:basedOn w:val="TableauNormal"/>
    <w:uiPriority w:val="59"/>
    <w:rsid w:val="00751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40AF"/>
  </w:style>
  <w:style w:type="paragraph" w:styleId="Paragraphedeliste">
    <w:name w:val="List Paragraph"/>
    <w:basedOn w:val="Normal"/>
    <w:uiPriority w:val="34"/>
    <w:qFormat/>
    <w:rsid w:val="004929E3"/>
    <w:pPr>
      <w:suppressAutoHyphens/>
      <w:spacing w:line="240" w:lineRule="atLeast"/>
      <w:ind w:left="720"/>
      <w:contextualSpacing/>
    </w:pPr>
    <w:rPr>
      <w:rFonts w:ascii="Times New Roman" w:eastAsia="Times New Roman" w:hAnsi="Times New Roman" w:cs="Times New Roman"/>
      <w:sz w:val="20"/>
      <w:szCs w:val="20"/>
      <w:lang w:val="en-GB" w:eastAsia="en-US"/>
    </w:rPr>
  </w:style>
  <w:style w:type="character" w:customStyle="1" w:styleId="apple-converted-space">
    <w:name w:val="apple-converted-space"/>
    <w:basedOn w:val="Policepardfaut"/>
    <w:rsid w:val="000A10FC"/>
  </w:style>
  <w:style w:type="table" w:styleId="Grille">
    <w:name w:val="Table Grid"/>
    <w:basedOn w:val="TableauNormal"/>
    <w:uiPriority w:val="59"/>
    <w:rsid w:val="00751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9633">
      <w:bodyDiv w:val="1"/>
      <w:marLeft w:val="0"/>
      <w:marRight w:val="0"/>
      <w:marTop w:val="0"/>
      <w:marBottom w:val="0"/>
      <w:divBdr>
        <w:top w:val="none" w:sz="0" w:space="0" w:color="auto"/>
        <w:left w:val="none" w:sz="0" w:space="0" w:color="auto"/>
        <w:bottom w:val="none" w:sz="0" w:space="0" w:color="auto"/>
        <w:right w:val="none" w:sz="0" w:space="0" w:color="auto"/>
      </w:divBdr>
    </w:div>
    <w:div w:id="1191184118">
      <w:bodyDiv w:val="1"/>
      <w:marLeft w:val="0"/>
      <w:marRight w:val="0"/>
      <w:marTop w:val="0"/>
      <w:marBottom w:val="0"/>
      <w:divBdr>
        <w:top w:val="none" w:sz="0" w:space="0" w:color="auto"/>
        <w:left w:val="none" w:sz="0" w:space="0" w:color="auto"/>
        <w:bottom w:val="none" w:sz="0" w:space="0" w:color="auto"/>
        <w:right w:val="none" w:sz="0" w:space="0" w:color="auto"/>
      </w:divBdr>
    </w:div>
    <w:div w:id="13703048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C410D-BABE-476E-8CE1-62ECD2BB205A}"/>
</file>

<file path=customXml/itemProps2.xml><?xml version="1.0" encoding="utf-8"?>
<ds:datastoreItem xmlns:ds="http://schemas.openxmlformats.org/officeDocument/2006/customXml" ds:itemID="{800833C1-2704-425C-A3F8-2D85A2A29BBF}"/>
</file>

<file path=customXml/itemProps3.xml><?xml version="1.0" encoding="utf-8"?>
<ds:datastoreItem xmlns:ds="http://schemas.openxmlformats.org/officeDocument/2006/customXml" ds:itemID="{6585DF6C-C305-48BE-A2F1-52731C85C3BE}"/>
</file>

<file path=docProps/app.xml><?xml version="1.0" encoding="utf-8"?>
<Properties xmlns="http://schemas.openxmlformats.org/officeDocument/2006/extended-properties" xmlns:vt="http://schemas.openxmlformats.org/officeDocument/2006/docPropsVTypes">
  <Template>Normal.dotm</Template>
  <TotalTime>0</TotalTime>
  <Pages>6</Pages>
  <Words>1875</Words>
  <Characters>10314</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Franceska</dc:creator>
  <cp:lastModifiedBy>Catherine Weber</cp:lastModifiedBy>
  <cp:revision>2</cp:revision>
  <dcterms:created xsi:type="dcterms:W3CDTF">2016-02-04T16:53:00Z</dcterms:created>
  <dcterms:modified xsi:type="dcterms:W3CDTF">2016-02-04T16:53:00Z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3693300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