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24" w:rsidRPr="00353EE4" w:rsidRDefault="00780009" w:rsidP="00353EE4">
      <w:pPr>
        <w:spacing w:line="240" w:lineRule="auto"/>
        <w:ind w:left="-360" w:right="-446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53EE4">
        <w:rPr>
          <w:rFonts w:asciiTheme="majorBidi" w:hAnsiTheme="majorBidi" w:cstheme="majorBidi"/>
          <w:b/>
          <w:bCs/>
          <w:sz w:val="24"/>
          <w:szCs w:val="24"/>
        </w:rPr>
        <w:t>Remarks</w:t>
      </w:r>
      <w:bookmarkStart w:id="0" w:name="_GoBack"/>
      <w:bookmarkEnd w:id="0"/>
      <w:r w:rsidRPr="00353EE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63324" w:rsidRPr="00353EE4">
        <w:rPr>
          <w:rFonts w:asciiTheme="majorBidi" w:hAnsiTheme="majorBidi" w:cstheme="majorBidi"/>
          <w:b/>
          <w:bCs/>
          <w:sz w:val="24"/>
          <w:szCs w:val="24"/>
        </w:rPr>
        <w:t xml:space="preserve">by the Delegation of Egypt </w:t>
      </w:r>
    </w:p>
    <w:p w:rsidR="00321222" w:rsidRPr="00353EE4" w:rsidRDefault="00780009" w:rsidP="00353EE4">
      <w:pPr>
        <w:spacing w:line="240" w:lineRule="auto"/>
        <w:ind w:left="-360" w:right="-446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53EE4">
        <w:rPr>
          <w:rFonts w:asciiTheme="majorBidi" w:hAnsiTheme="majorBidi" w:cstheme="majorBidi"/>
          <w:b/>
          <w:bCs/>
          <w:sz w:val="24"/>
          <w:szCs w:val="24"/>
        </w:rPr>
        <w:t>to be delivered in the closing of the 23</w:t>
      </w:r>
      <w:r w:rsidRPr="00353EE4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rd</w:t>
      </w:r>
      <w:r w:rsidRPr="00353EE4">
        <w:rPr>
          <w:rFonts w:asciiTheme="majorBidi" w:hAnsiTheme="majorBidi" w:cstheme="majorBidi"/>
          <w:b/>
          <w:bCs/>
          <w:sz w:val="24"/>
          <w:szCs w:val="24"/>
        </w:rPr>
        <w:t xml:space="preserve"> session of the Advisory Committee</w:t>
      </w:r>
    </w:p>
    <w:p w:rsidR="00780009" w:rsidRPr="00353EE4" w:rsidRDefault="00780009" w:rsidP="00353EE4">
      <w:pPr>
        <w:spacing w:line="240" w:lineRule="auto"/>
        <w:ind w:left="-360" w:right="-446"/>
        <w:jc w:val="center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353EE4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ـــــــــ</w:t>
      </w:r>
    </w:p>
    <w:p w:rsidR="00780009" w:rsidRPr="00353EE4" w:rsidRDefault="00780009" w:rsidP="00504A8F">
      <w:pPr>
        <w:ind w:left="-360" w:right="-450"/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353EE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Thank you </w:t>
      </w:r>
      <w:proofErr w:type="spellStart"/>
      <w:r w:rsidRPr="00353EE4">
        <w:rPr>
          <w:rFonts w:asciiTheme="majorBidi" w:hAnsiTheme="majorBidi" w:cstheme="majorBidi"/>
          <w:b/>
          <w:bCs/>
          <w:sz w:val="24"/>
          <w:szCs w:val="24"/>
          <w:lang w:bidi="ar-EG"/>
        </w:rPr>
        <w:t>Mme</w:t>
      </w:r>
      <w:proofErr w:type="spellEnd"/>
      <w:r w:rsidR="00504A8F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Pr="00353EE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Chair, </w:t>
      </w:r>
    </w:p>
    <w:p w:rsidR="00780009" w:rsidRPr="00353EE4" w:rsidRDefault="00780009" w:rsidP="00353EE4">
      <w:pPr>
        <w:ind w:left="-360" w:right="-450" w:firstLine="720"/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353EE4">
        <w:rPr>
          <w:rFonts w:asciiTheme="majorBidi" w:hAnsiTheme="majorBidi" w:cstheme="majorBidi"/>
          <w:b/>
          <w:bCs/>
          <w:sz w:val="24"/>
          <w:szCs w:val="24"/>
          <w:lang w:bidi="ar-EG"/>
        </w:rPr>
        <w:t>Let me start first by thanking the distinguish members of the Advisory Committee for all the efforts and for commending you</w:t>
      </w:r>
      <w:r w:rsidR="0095708E" w:rsidRPr="00353EE4">
        <w:rPr>
          <w:rFonts w:asciiTheme="majorBidi" w:hAnsiTheme="majorBidi" w:cstheme="majorBidi"/>
          <w:b/>
          <w:bCs/>
          <w:sz w:val="24"/>
          <w:szCs w:val="24"/>
          <w:lang w:bidi="ar-EG"/>
        </w:rPr>
        <w:t>r</w:t>
      </w:r>
      <w:r w:rsidRPr="00353EE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wise leadership to the </w:t>
      </w:r>
      <w:r w:rsidR="00463324" w:rsidRPr="00353EE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discussion in the </w:t>
      </w:r>
      <w:r w:rsidRPr="00353EE4">
        <w:rPr>
          <w:rFonts w:asciiTheme="majorBidi" w:hAnsiTheme="majorBidi" w:cstheme="majorBidi"/>
          <w:b/>
          <w:bCs/>
          <w:sz w:val="24"/>
          <w:szCs w:val="24"/>
          <w:lang w:bidi="ar-EG"/>
        </w:rPr>
        <w:t>Committee.</w:t>
      </w:r>
    </w:p>
    <w:p w:rsidR="00780009" w:rsidRPr="00353EE4" w:rsidRDefault="00780009" w:rsidP="00504A8F">
      <w:pPr>
        <w:ind w:left="-360" w:right="-450" w:firstLine="720"/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353EE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My Delegation has followed closely the discussions throughout the session and takes note of the decision of the Committee related to the </w:t>
      </w:r>
      <w:r w:rsidR="00463324" w:rsidRPr="00353EE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preparation of the </w:t>
      </w:r>
      <w:r w:rsidRPr="00353EE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report on </w:t>
      </w:r>
      <w:r w:rsidR="0095708E" w:rsidRPr="00353EE4">
        <w:rPr>
          <w:rFonts w:asciiTheme="majorBidi" w:hAnsiTheme="majorBidi" w:cstheme="majorBidi"/>
          <w:b/>
          <w:bCs/>
          <w:sz w:val="24"/>
          <w:szCs w:val="24"/>
          <w:lang w:bidi="ar-EG"/>
        </w:rPr>
        <w:t>“</w:t>
      </w:r>
      <w:r w:rsidRPr="00353EE4">
        <w:rPr>
          <w:rFonts w:asciiTheme="majorBidi" w:hAnsiTheme="majorBidi" w:cstheme="majorBidi"/>
          <w:b/>
          <w:bCs/>
          <w:sz w:val="24"/>
          <w:szCs w:val="24"/>
          <w:lang w:bidi="ar-EG"/>
        </w:rPr>
        <w:t>the negative effect of terrorism on the enjoyment of human rights</w:t>
      </w:r>
      <w:r w:rsidR="0095708E" w:rsidRPr="00353EE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” which has been mandated to the </w:t>
      </w:r>
      <w:r w:rsidR="00504A8F" w:rsidRPr="00353EE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Advisory </w:t>
      </w:r>
      <w:r w:rsidR="0095708E" w:rsidRPr="00353EE4">
        <w:rPr>
          <w:rFonts w:asciiTheme="majorBidi" w:hAnsiTheme="majorBidi" w:cstheme="majorBidi"/>
          <w:b/>
          <w:bCs/>
          <w:sz w:val="24"/>
          <w:szCs w:val="24"/>
          <w:lang w:bidi="ar-EG"/>
        </w:rPr>
        <w:t>Committee by a resolution that Egypt</w:t>
      </w:r>
      <w:r w:rsidR="00504A8F">
        <w:rPr>
          <w:rFonts w:asciiTheme="majorBidi" w:hAnsiTheme="majorBidi" w:cstheme="majorBidi"/>
          <w:b/>
          <w:bCs/>
          <w:sz w:val="24"/>
          <w:szCs w:val="24"/>
          <w:lang w:bidi="ar-EG"/>
        </w:rPr>
        <w:t>,</w:t>
      </w:r>
      <w:r w:rsidR="0095708E" w:rsidRPr="00353EE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="00463324" w:rsidRPr="00353EE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together with group of countries (Algeria, Jordan, Morocco, Saudi Arabia) presented to the Human Rights Council </w:t>
      </w:r>
      <w:r w:rsidR="00ED6669" w:rsidRPr="00353EE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in 2017 </w:t>
      </w:r>
      <w:r w:rsidR="00463324" w:rsidRPr="00353EE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(HRC res 34/8) </w:t>
      </w:r>
      <w:r w:rsidRPr="00353EE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and we deeply regret the </w:t>
      </w:r>
      <w:r w:rsidR="00504A8F" w:rsidRPr="00353EE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Advisory </w:t>
      </w:r>
      <w:r w:rsidRPr="00353EE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Committee’s decision to postpone </w:t>
      </w:r>
      <w:r w:rsidR="00ED6669" w:rsidRPr="00353EE4">
        <w:rPr>
          <w:rFonts w:asciiTheme="majorBidi" w:hAnsiTheme="majorBidi" w:cstheme="majorBidi"/>
          <w:b/>
          <w:bCs/>
          <w:sz w:val="24"/>
          <w:szCs w:val="24"/>
          <w:lang w:bidi="ar-EG"/>
        </w:rPr>
        <w:t>the</w:t>
      </w:r>
      <w:r w:rsidRPr="00353EE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submission </w:t>
      </w:r>
      <w:r w:rsidR="00ED6669" w:rsidRPr="00353EE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of the report </w:t>
      </w:r>
      <w:r w:rsidRPr="00353EE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to the Council </w:t>
      </w:r>
      <w:r w:rsidR="00ED6669" w:rsidRPr="00353EE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for </w:t>
      </w:r>
      <w:r w:rsidRPr="00353EE4">
        <w:rPr>
          <w:rFonts w:asciiTheme="majorBidi" w:hAnsiTheme="majorBidi" w:cstheme="majorBidi"/>
          <w:b/>
          <w:bCs/>
          <w:sz w:val="24"/>
          <w:szCs w:val="24"/>
          <w:lang w:bidi="ar-EG"/>
        </w:rPr>
        <w:t>another year for the second time.</w:t>
      </w:r>
    </w:p>
    <w:p w:rsidR="0095708E" w:rsidRPr="00353EE4" w:rsidRDefault="00780009" w:rsidP="00353EE4">
      <w:pPr>
        <w:ind w:left="-360" w:right="-450" w:firstLine="720"/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353EE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In addition, my delegation is interested to know the decision of the </w:t>
      </w:r>
      <w:r w:rsidR="00504A8F" w:rsidRPr="00353EE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Advisory </w:t>
      </w:r>
      <w:r w:rsidRPr="00353EE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Committee regarding the </w:t>
      </w:r>
      <w:r w:rsidR="0095708E" w:rsidRPr="00353EE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preparation of the report on the negative impact of the </w:t>
      </w:r>
      <w:r w:rsidR="00463324" w:rsidRPr="00353EE4">
        <w:rPr>
          <w:rFonts w:asciiTheme="majorBidi" w:hAnsiTheme="majorBidi" w:cstheme="majorBidi"/>
          <w:b/>
          <w:bCs/>
          <w:sz w:val="24"/>
          <w:szCs w:val="24"/>
          <w:lang w:bidi="ar-EG"/>
        </w:rPr>
        <w:t>non-repatriation</w:t>
      </w:r>
      <w:r w:rsidR="0095708E" w:rsidRPr="00353EE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of illicit funds on the enjoyment of human rights</w:t>
      </w:r>
      <w:r w:rsidR="00463324" w:rsidRPr="00353EE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which is mandated by a resolution submitted by Egypt, Tunisia and Libya on behalf of the African Group</w:t>
      </w:r>
      <w:r w:rsidR="00ED6669" w:rsidRPr="00353EE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="00ED6669" w:rsidRPr="00353EE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(HRC res </w:t>
      </w:r>
      <w:r w:rsidR="00ED6669" w:rsidRPr="00353EE4">
        <w:rPr>
          <w:rFonts w:asciiTheme="majorBidi" w:hAnsiTheme="majorBidi" w:cstheme="majorBidi"/>
          <w:b/>
          <w:bCs/>
          <w:sz w:val="24"/>
          <w:szCs w:val="24"/>
          <w:lang w:bidi="ar-EG"/>
        </w:rPr>
        <w:t>34</w:t>
      </w:r>
      <w:r w:rsidR="00ED6669" w:rsidRPr="00353EE4">
        <w:rPr>
          <w:rFonts w:asciiTheme="majorBidi" w:hAnsiTheme="majorBidi" w:cstheme="majorBidi"/>
          <w:b/>
          <w:bCs/>
          <w:sz w:val="24"/>
          <w:szCs w:val="24"/>
          <w:lang w:bidi="ar-EG"/>
        </w:rPr>
        <w:t>/</w:t>
      </w:r>
      <w:r w:rsidR="00ED6669" w:rsidRPr="00353EE4">
        <w:rPr>
          <w:rFonts w:asciiTheme="majorBidi" w:hAnsiTheme="majorBidi" w:cstheme="majorBidi"/>
          <w:b/>
          <w:bCs/>
          <w:sz w:val="24"/>
          <w:szCs w:val="24"/>
          <w:lang w:bidi="ar-EG"/>
        </w:rPr>
        <w:t>11</w:t>
      </w:r>
      <w:r w:rsidR="00ED6669" w:rsidRPr="00353EE4">
        <w:rPr>
          <w:rFonts w:asciiTheme="majorBidi" w:hAnsiTheme="majorBidi" w:cstheme="majorBidi"/>
          <w:b/>
          <w:bCs/>
          <w:sz w:val="24"/>
          <w:szCs w:val="24"/>
          <w:lang w:bidi="ar-EG"/>
        </w:rPr>
        <w:t>)</w:t>
      </w:r>
      <w:r w:rsidR="0095708E" w:rsidRPr="00353EE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, and seeks clarification </w:t>
      </w:r>
      <w:r w:rsidR="00ED6669" w:rsidRPr="00353EE4">
        <w:rPr>
          <w:rFonts w:asciiTheme="majorBidi" w:hAnsiTheme="majorBidi" w:cstheme="majorBidi"/>
          <w:b/>
          <w:bCs/>
          <w:sz w:val="24"/>
          <w:szCs w:val="24"/>
          <w:lang w:bidi="ar-EG"/>
        </w:rPr>
        <w:t>regarding</w:t>
      </w:r>
      <w:r w:rsidR="0095708E" w:rsidRPr="00353EE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convening the one day meeting of the experts on this issue</w:t>
      </w:r>
      <w:r w:rsidR="00ED6669" w:rsidRPr="00353EE4">
        <w:rPr>
          <w:rFonts w:asciiTheme="majorBidi" w:hAnsiTheme="majorBidi" w:cstheme="majorBidi"/>
          <w:b/>
          <w:bCs/>
          <w:sz w:val="24"/>
          <w:szCs w:val="24"/>
          <w:lang w:bidi="ar-EG"/>
        </w:rPr>
        <w:t>(HRC res 40/4)</w:t>
      </w:r>
      <w:r w:rsidR="0095708E" w:rsidRPr="00353EE4">
        <w:rPr>
          <w:rFonts w:asciiTheme="majorBidi" w:hAnsiTheme="majorBidi" w:cstheme="majorBidi"/>
          <w:b/>
          <w:bCs/>
          <w:sz w:val="24"/>
          <w:szCs w:val="24"/>
          <w:lang w:bidi="ar-EG"/>
        </w:rPr>
        <w:t>.</w:t>
      </w:r>
    </w:p>
    <w:p w:rsidR="00780009" w:rsidRPr="00353EE4" w:rsidRDefault="0095708E" w:rsidP="00504A8F">
      <w:pPr>
        <w:ind w:left="-360" w:right="-450" w:firstLine="720"/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353EE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Finally, </w:t>
      </w:r>
      <w:proofErr w:type="spellStart"/>
      <w:r w:rsidRPr="00353EE4">
        <w:rPr>
          <w:rFonts w:asciiTheme="majorBidi" w:hAnsiTheme="majorBidi" w:cstheme="majorBidi"/>
          <w:b/>
          <w:bCs/>
          <w:sz w:val="24"/>
          <w:szCs w:val="24"/>
          <w:lang w:bidi="ar-EG"/>
        </w:rPr>
        <w:t>Mme</w:t>
      </w:r>
      <w:proofErr w:type="spellEnd"/>
      <w:r w:rsidRPr="00353EE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Chair,</w:t>
      </w:r>
      <w:r w:rsidR="00463324" w:rsidRPr="00353EE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the dissemination of the draft reports during or before the session, is very important to ensure a meaningful participation of different stakeholders in the discussions, we regret that the two draft reports on “terrorism” and “illicit funds” were not shared with delegations </w:t>
      </w:r>
      <w:r w:rsidR="00353EE4" w:rsidRPr="00353EE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and other stakeholders, </w:t>
      </w:r>
      <w:r w:rsidR="00463324" w:rsidRPr="00353EE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including the members of the Core Group of </w:t>
      </w:r>
      <w:r w:rsidR="00353EE4" w:rsidRPr="00353EE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the </w:t>
      </w:r>
      <w:r w:rsidR="00463324" w:rsidRPr="00353EE4">
        <w:rPr>
          <w:rFonts w:asciiTheme="majorBidi" w:hAnsiTheme="majorBidi" w:cstheme="majorBidi"/>
          <w:b/>
          <w:bCs/>
          <w:sz w:val="24"/>
          <w:szCs w:val="24"/>
          <w:lang w:bidi="ar-EG"/>
        </w:rPr>
        <w:t>resolutions initiating the mandate, and we are looking forward to taking this into consideration for the coming sessions of the Advisory Committee.</w:t>
      </w:r>
      <w:r w:rsidRPr="00353EE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</w:t>
      </w:r>
    </w:p>
    <w:p w:rsidR="00463324" w:rsidRDefault="00463324" w:rsidP="00353EE4">
      <w:pPr>
        <w:ind w:left="-360" w:right="-450" w:firstLine="720"/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353EE4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Thank you </w:t>
      </w:r>
      <w:proofErr w:type="spellStart"/>
      <w:r w:rsidRPr="00353EE4">
        <w:rPr>
          <w:rFonts w:asciiTheme="majorBidi" w:hAnsiTheme="majorBidi" w:cstheme="majorBidi"/>
          <w:b/>
          <w:bCs/>
          <w:sz w:val="24"/>
          <w:szCs w:val="24"/>
          <w:lang w:bidi="ar-EG"/>
        </w:rPr>
        <w:t>Mme</w:t>
      </w:r>
      <w:proofErr w:type="spellEnd"/>
      <w:r w:rsidR="00504A8F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Pr="00353EE4">
        <w:rPr>
          <w:rFonts w:asciiTheme="majorBidi" w:hAnsiTheme="majorBidi" w:cstheme="majorBidi"/>
          <w:b/>
          <w:bCs/>
          <w:sz w:val="24"/>
          <w:szCs w:val="24"/>
          <w:lang w:bidi="ar-EG"/>
        </w:rPr>
        <w:t>Chair.</w:t>
      </w:r>
    </w:p>
    <w:p w:rsidR="00353EE4" w:rsidRPr="00353EE4" w:rsidRDefault="00353EE4" w:rsidP="00353EE4">
      <w:pPr>
        <w:ind w:left="-360" w:right="-450" w:firstLine="720"/>
        <w:jc w:val="center"/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ـــــــــــــــ</w:t>
      </w:r>
    </w:p>
    <w:sectPr w:rsidR="00353EE4" w:rsidRPr="00353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379B4"/>
    <w:multiLevelType w:val="hybridMultilevel"/>
    <w:tmpl w:val="7130D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009"/>
    <w:rsid w:val="00321222"/>
    <w:rsid w:val="00353EE4"/>
    <w:rsid w:val="00463324"/>
    <w:rsid w:val="00504A8F"/>
    <w:rsid w:val="00780009"/>
    <w:rsid w:val="0095708E"/>
    <w:rsid w:val="00ED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0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B824A99-A64B-4143-B627-AA9048C2BA65}"/>
</file>

<file path=customXml/itemProps2.xml><?xml version="1.0" encoding="utf-8"?>
<ds:datastoreItem xmlns:ds="http://schemas.openxmlformats.org/officeDocument/2006/customXml" ds:itemID="{4715F03C-AB7E-4EB4-B021-6C8802ED0EA8}"/>
</file>

<file path=customXml/itemProps3.xml><?xml version="1.0" encoding="utf-8"?>
<ds:datastoreItem xmlns:ds="http://schemas.openxmlformats.org/officeDocument/2006/customXml" ds:itemID="{D87530EE-B6B0-43A2-AF9C-5A3B1A7440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2019-07-31T08:01:00Z</dcterms:created>
  <dcterms:modified xsi:type="dcterms:W3CDTF">2019-07-31T08:45:00Z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