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4D6870" w14:textId="77777777" w:rsidR="00173312" w:rsidRPr="00173312" w:rsidRDefault="00173312" w:rsidP="00173312">
      <w:pPr>
        <w:spacing w:before="120"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bookmarkEnd w:id="0"/>
      <w:r w:rsidRPr="00173312">
        <w:rPr>
          <w:rFonts w:ascii="Arial" w:hAnsi="Arial" w:cs="Arial"/>
          <w:b/>
          <w:bCs/>
          <w:sz w:val="24"/>
          <w:szCs w:val="24"/>
        </w:rPr>
        <w:t>25th SESSION OF THE ADVISORY COMMITTEE OF THE HUMAN RIGHTS COUNCIL, GENEVA, 17 FEBRUARY 2021</w:t>
      </w:r>
    </w:p>
    <w:p w14:paraId="5FAC6581" w14:textId="60DD9ECC" w:rsidR="00173312" w:rsidRPr="00173312" w:rsidRDefault="00173312" w:rsidP="00173312">
      <w:pPr>
        <w:spacing w:before="120" w:after="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Draft AG Statement </w:t>
      </w:r>
      <w:r w:rsidRPr="00173312">
        <w:rPr>
          <w:rFonts w:ascii="Arial" w:hAnsi="Arial" w:cs="Arial"/>
          <w:b/>
          <w:bCs/>
          <w:sz w:val="24"/>
          <w:szCs w:val="24"/>
          <w:u w:val="single"/>
        </w:rPr>
        <w:t>ON "</w:t>
      </w:r>
      <w:r>
        <w:rPr>
          <w:rFonts w:ascii="Arial" w:hAnsi="Arial" w:cs="Arial"/>
          <w:b/>
          <w:bCs/>
          <w:sz w:val="24"/>
          <w:szCs w:val="24"/>
          <w:u w:val="single"/>
        </w:rPr>
        <w:t>W</w:t>
      </w:r>
      <w:r w:rsidRPr="00173312">
        <w:rPr>
          <w:rFonts w:ascii="Arial" w:hAnsi="Arial" w:cs="Arial"/>
          <w:b/>
          <w:bCs/>
          <w:sz w:val="24"/>
          <w:szCs w:val="24"/>
          <w:u w:val="single"/>
        </w:rPr>
        <w:t xml:space="preserve">omen’s representation in 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HR </w:t>
      </w:r>
      <w:r w:rsidRPr="00173312">
        <w:rPr>
          <w:rFonts w:ascii="Arial" w:hAnsi="Arial" w:cs="Arial"/>
          <w:b/>
          <w:bCs/>
          <w:sz w:val="24"/>
          <w:szCs w:val="24"/>
          <w:u w:val="single"/>
        </w:rPr>
        <w:t>organs and mechanisms"</w:t>
      </w:r>
    </w:p>
    <w:p w14:paraId="59DF7E00" w14:textId="77777777" w:rsidR="00173312" w:rsidRDefault="00173312" w:rsidP="00173312">
      <w:pPr>
        <w:spacing w:before="120" w:after="0" w:line="276" w:lineRule="auto"/>
        <w:jc w:val="center"/>
        <w:rPr>
          <w:rFonts w:ascii="Arial" w:hAnsi="Arial" w:cs="Arial"/>
          <w:sz w:val="24"/>
          <w:szCs w:val="24"/>
        </w:rPr>
      </w:pPr>
    </w:p>
    <w:p w14:paraId="7A01593A" w14:textId="01D81663" w:rsidR="00027E87" w:rsidRPr="00173312" w:rsidRDefault="00027E87" w:rsidP="00173312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 w:rsidRPr="00173312">
        <w:rPr>
          <w:rFonts w:ascii="Arial" w:hAnsi="Arial" w:cs="Arial"/>
          <w:sz w:val="24"/>
          <w:szCs w:val="24"/>
        </w:rPr>
        <w:t xml:space="preserve">Madam/Mr. Chair, </w:t>
      </w:r>
    </w:p>
    <w:p w14:paraId="1AFB3F5B" w14:textId="599A7495" w:rsidR="00173312" w:rsidRDefault="00FE78FE" w:rsidP="00173312">
      <w:pPr>
        <w:pStyle w:val="ListParagraph"/>
        <w:numPr>
          <w:ilvl w:val="0"/>
          <w:numId w:val="2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  <w:r w:rsidRPr="00173312">
        <w:rPr>
          <w:rFonts w:ascii="Arial" w:eastAsia="Times New Roman" w:hAnsi="Arial" w:cs="Arial"/>
          <w:sz w:val="24"/>
          <w:szCs w:val="24"/>
          <w:lang w:eastAsia="fr-CM"/>
        </w:rPr>
        <w:t>T</w:t>
      </w:r>
      <w:r w:rsidR="00027E87" w:rsidRPr="00173312">
        <w:rPr>
          <w:rFonts w:ascii="Arial" w:eastAsia="Times New Roman" w:hAnsi="Arial" w:cs="Arial"/>
          <w:sz w:val="24"/>
          <w:szCs w:val="24"/>
          <w:lang w:eastAsia="fr-CM"/>
        </w:rPr>
        <w:t>he African Group recognises the</w:t>
      </w:r>
      <w:r w:rsidRPr="00173312">
        <w:rPr>
          <w:rFonts w:ascii="Arial" w:hAnsi="Arial" w:cs="Arial"/>
          <w:sz w:val="24"/>
          <w:szCs w:val="24"/>
        </w:rPr>
        <w:t xml:space="preserve"> </w:t>
      </w:r>
      <w:r w:rsidRPr="00173312">
        <w:rPr>
          <w:rFonts w:ascii="Arial" w:eastAsia="Times New Roman" w:hAnsi="Arial" w:cs="Arial"/>
          <w:sz w:val="24"/>
          <w:szCs w:val="24"/>
          <w:lang w:eastAsia="fr-CM"/>
        </w:rPr>
        <w:t>tireless work of the Advisory Committee regarding the integration of a gender perspective into the implementation of its mandate, as well as in the work of the HRC</w:t>
      </w:r>
      <w:r w:rsidR="002A5B52" w:rsidRPr="00173312">
        <w:rPr>
          <w:rFonts w:ascii="Arial" w:eastAsia="Times New Roman" w:hAnsi="Arial" w:cs="Arial"/>
          <w:sz w:val="24"/>
          <w:szCs w:val="24"/>
          <w:lang w:eastAsia="fr-CM"/>
        </w:rPr>
        <w:t xml:space="preserve"> with a view to achieve </w:t>
      </w:r>
      <w:r w:rsidR="005060EA" w:rsidRPr="00FA6663">
        <w:rPr>
          <w:rFonts w:ascii="Arial" w:eastAsia="Times New Roman" w:hAnsi="Arial" w:cs="Arial"/>
          <w:sz w:val="24"/>
          <w:szCs w:val="24"/>
          <w:lang w:eastAsia="fr-CM"/>
        </w:rPr>
        <w:t>substantive</w:t>
      </w:r>
      <w:r w:rsidR="00000857" w:rsidRPr="00FA6663">
        <w:rPr>
          <w:rFonts w:ascii="Arial" w:eastAsia="Times New Roman" w:hAnsi="Arial" w:cs="Arial"/>
          <w:sz w:val="24"/>
          <w:szCs w:val="24"/>
          <w:lang w:eastAsia="fr-CM"/>
        </w:rPr>
        <w:t xml:space="preserve"> </w:t>
      </w:r>
      <w:r w:rsidR="005060EA" w:rsidRPr="00FA6663">
        <w:rPr>
          <w:rFonts w:ascii="Arial" w:eastAsia="Times New Roman" w:hAnsi="Arial" w:cs="Arial"/>
          <w:sz w:val="24"/>
          <w:szCs w:val="24"/>
          <w:lang w:eastAsia="fr-CM"/>
        </w:rPr>
        <w:t>results</w:t>
      </w:r>
      <w:r w:rsidR="00000857" w:rsidRPr="00FA6663">
        <w:rPr>
          <w:rFonts w:ascii="Arial" w:eastAsia="Times New Roman" w:hAnsi="Arial" w:cs="Arial"/>
          <w:sz w:val="24"/>
          <w:szCs w:val="24"/>
          <w:lang w:eastAsia="fr-CM"/>
        </w:rPr>
        <w:t xml:space="preserve"> on</w:t>
      </w:r>
      <w:r w:rsidR="002A5B52" w:rsidRPr="00173312">
        <w:rPr>
          <w:rFonts w:ascii="Arial" w:eastAsia="Times New Roman" w:hAnsi="Arial" w:cs="Arial"/>
          <w:sz w:val="24"/>
          <w:szCs w:val="24"/>
          <w:lang w:eastAsia="fr-CM"/>
        </w:rPr>
        <w:t xml:space="preserve"> gender equality in the UN system</w:t>
      </w:r>
      <w:r w:rsidRPr="00173312">
        <w:rPr>
          <w:rFonts w:ascii="Arial" w:eastAsia="Times New Roman" w:hAnsi="Arial" w:cs="Arial"/>
          <w:sz w:val="24"/>
          <w:szCs w:val="24"/>
          <w:lang w:eastAsia="fr-CM"/>
        </w:rPr>
        <w:t xml:space="preserve">. </w:t>
      </w:r>
    </w:p>
    <w:p w14:paraId="6F7F5098" w14:textId="77777777" w:rsidR="00173312" w:rsidRDefault="00173312" w:rsidP="00173312">
      <w:pPr>
        <w:pStyle w:val="ListParagraph"/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</w:p>
    <w:p w14:paraId="2A8DE502" w14:textId="35428F7D" w:rsidR="00173312" w:rsidRPr="00173312" w:rsidRDefault="002A5B52" w:rsidP="00173312">
      <w:pPr>
        <w:pStyle w:val="ListParagraph"/>
        <w:numPr>
          <w:ilvl w:val="0"/>
          <w:numId w:val="2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  <w:r w:rsidRPr="00173312">
        <w:rPr>
          <w:rFonts w:ascii="Arial" w:eastAsia="Calibri" w:hAnsi="Arial" w:cs="Arial"/>
          <w:color w:val="000000"/>
          <w:sz w:val="24"/>
          <w:szCs w:val="24"/>
          <w:lang w:val="en-US"/>
        </w:rPr>
        <w:t>Through the Advisory Committee, the HRC has</w:t>
      </w:r>
      <w:r w:rsidR="00000857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 </w:t>
      </w:r>
      <w:r w:rsidR="00000857" w:rsidRPr="00FA6663">
        <w:rPr>
          <w:rFonts w:ascii="Arial" w:eastAsia="Calibri" w:hAnsi="Arial" w:cs="Arial"/>
          <w:sz w:val="24"/>
          <w:szCs w:val="24"/>
          <w:lang w:val="en-US"/>
        </w:rPr>
        <w:t xml:space="preserve">a handful of </w:t>
      </w:r>
      <w:r w:rsidRPr="00173312">
        <w:rPr>
          <w:rFonts w:ascii="Arial" w:eastAsia="Calibri" w:hAnsi="Arial" w:cs="Arial"/>
          <w:color w:val="000000"/>
          <w:sz w:val="24"/>
          <w:szCs w:val="24"/>
          <w:lang w:val="en-US"/>
        </w:rPr>
        <w:t xml:space="preserve">duties, and one the most important is to continue to pave the way for the promotion, protection and realization of fundamental rights of women and girls. </w:t>
      </w:r>
    </w:p>
    <w:p w14:paraId="3C450373" w14:textId="77777777" w:rsidR="00173312" w:rsidRPr="00173312" w:rsidRDefault="00173312" w:rsidP="00173312">
      <w:pPr>
        <w:pStyle w:val="ListParagraph"/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</w:p>
    <w:p w14:paraId="5F6A1B5E" w14:textId="791BE470" w:rsidR="00173312" w:rsidRPr="00173312" w:rsidRDefault="00173312" w:rsidP="00173312">
      <w:pPr>
        <w:pStyle w:val="ListParagraph"/>
        <w:numPr>
          <w:ilvl w:val="0"/>
          <w:numId w:val="2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  <w:r w:rsidRPr="00173312">
        <w:rPr>
          <w:rFonts w:ascii="Arial" w:eastAsia="Times New Roman" w:hAnsi="Arial" w:cs="Arial"/>
          <w:sz w:val="24"/>
          <w:szCs w:val="24"/>
          <w:lang w:val="en-US" w:eastAsia="fr-CM"/>
        </w:rPr>
        <w:t>T</w:t>
      </w:r>
      <w:r w:rsidR="006420FD" w:rsidRPr="00173312">
        <w:rPr>
          <w:rFonts w:ascii="Arial" w:eastAsia="Times New Roman" w:hAnsi="Arial" w:cs="Arial"/>
          <w:sz w:val="24"/>
          <w:szCs w:val="24"/>
          <w:lang w:eastAsia="fr-CM"/>
        </w:rPr>
        <w:t>he Council has developed guidelines on gender balance in its relevant resolutions, decisions and President</w:t>
      </w:r>
      <w:r w:rsidR="005060EA" w:rsidRPr="00FA6663">
        <w:rPr>
          <w:rFonts w:ascii="Arial" w:eastAsia="Times New Roman" w:hAnsi="Arial" w:cs="Arial"/>
          <w:sz w:val="24"/>
          <w:szCs w:val="24"/>
          <w:lang w:eastAsia="fr-CM"/>
        </w:rPr>
        <w:t>ial</w:t>
      </w:r>
      <w:r w:rsidR="006420FD" w:rsidRPr="00FA6663">
        <w:rPr>
          <w:rFonts w:ascii="Arial" w:eastAsia="Times New Roman" w:hAnsi="Arial" w:cs="Arial"/>
          <w:sz w:val="24"/>
          <w:szCs w:val="24"/>
          <w:lang w:eastAsia="fr-CM"/>
        </w:rPr>
        <w:t xml:space="preserve"> </w:t>
      </w:r>
      <w:r w:rsidR="006420FD" w:rsidRPr="00173312">
        <w:rPr>
          <w:rFonts w:ascii="Arial" w:eastAsia="Times New Roman" w:hAnsi="Arial" w:cs="Arial"/>
          <w:sz w:val="24"/>
          <w:szCs w:val="24"/>
          <w:lang w:eastAsia="fr-CM"/>
        </w:rPr>
        <w:t xml:space="preserve">statements. </w:t>
      </w:r>
      <w:r w:rsidR="00000857">
        <w:rPr>
          <w:rFonts w:ascii="Arial" w:hAnsi="Arial" w:cs="Arial"/>
          <w:sz w:val="24"/>
          <w:szCs w:val="24"/>
        </w:rPr>
        <w:t>T</w:t>
      </w:r>
      <w:r w:rsidR="006420FD" w:rsidRPr="00173312">
        <w:rPr>
          <w:rFonts w:ascii="Arial" w:hAnsi="Arial" w:cs="Arial"/>
          <w:sz w:val="24"/>
          <w:szCs w:val="24"/>
        </w:rPr>
        <w:t xml:space="preserve">he 2007 HRC resolution 6/30 encouraged Member States to </w:t>
      </w:r>
      <w:r w:rsidR="00D52D11" w:rsidRPr="00173312">
        <w:rPr>
          <w:rFonts w:ascii="Arial" w:hAnsi="Arial" w:cs="Arial"/>
          <w:sz w:val="24"/>
          <w:szCs w:val="24"/>
        </w:rPr>
        <w:t>promote the full participation of women in medium- and high-level ranks and ge</w:t>
      </w:r>
      <w:r w:rsidR="006420FD" w:rsidRPr="00173312">
        <w:rPr>
          <w:rFonts w:ascii="Arial" w:hAnsi="Arial" w:cs="Arial"/>
          <w:sz w:val="24"/>
          <w:szCs w:val="24"/>
        </w:rPr>
        <w:t>nder balance by many means</w:t>
      </w:r>
      <w:r w:rsidR="00D52D11" w:rsidRPr="00173312">
        <w:rPr>
          <w:rFonts w:ascii="Arial" w:hAnsi="Arial" w:cs="Arial"/>
          <w:sz w:val="24"/>
          <w:szCs w:val="24"/>
        </w:rPr>
        <w:t xml:space="preserve">. </w:t>
      </w:r>
    </w:p>
    <w:p w14:paraId="642BF87A" w14:textId="77777777" w:rsidR="00173312" w:rsidRPr="00173312" w:rsidRDefault="00173312" w:rsidP="00173312">
      <w:pPr>
        <w:pStyle w:val="ListParagraph"/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</w:p>
    <w:p w14:paraId="0952DDA3" w14:textId="60F6AE73" w:rsidR="00173312" w:rsidRPr="00173312" w:rsidRDefault="00CC7537" w:rsidP="00173312">
      <w:pPr>
        <w:pStyle w:val="ListParagraph"/>
        <w:numPr>
          <w:ilvl w:val="0"/>
          <w:numId w:val="2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  <w:r w:rsidRPr="00173312">
        <w:rPr>
          <w:rFonts w:ascii="Arial" w:hAnsi="Arial" w:cs="Arial"/>
          <w:sz w:val="24"/>
          <w:szCs w:val="24"/>
        </w:rPr>
        <w:t>The statistics shared last year by the</w:t>
      </w:r>
      <w:r w:rsidR="00FA6663">
        <w:rPr>
          <w:rFonts w:ascii="Arial" w:hAnsi="Arial" w:cs="Arial"/>
          <w:sz w:val="24"/>
          <w:szCs w:val="24"/>
        </w:rPr>
        <w:t xml:space="preserve"> </w:t>
      </w:r>
      <w:r w:rsidRPr="00173312">
        <w:rPr>
          <w:rFonts w:ascii="Arial" w:hAnsi="Arial" w:cs="Arial"/>
          <w:sz w:val="24"/>
          <w:szCs w:val="24"/>
        </w:rPr>
        <w:t>President</w:t>
      </w:r>
      <w:r w:rsidR="00000857">
        <w:rPr>
          <w:rFonts w:ascii="Arial" w:hAnsi="Arial" w:cs="Arial"/>
          <w:sz w:val="24"/>
          <w:szCs w:val="24"/>
        </w:rPr>
        <w:t xml:space="preserve"> </w:t>
      </w:r>
      <w:r w:rsidR="00000857" w:rsidRPr="00FA6663">
        <w:rPr>
          <w:rFonts w:ascii="Arial" w:hAnsi="Arial" w:cs="Arial"/>
          <w:sz w:val="24"/>
          <w:szCs w:val="24"/>
        </w:rPr>
        <w:t>of the HRC</w:t>
      </w:r>
      <w:r w:rsidRPr="00FA6663">
        <w:rPr>
          <w:rFonts w:ascii="Arial" w:hAnsi="Arial" w:cs="Arial"/>
          <w:sz w:val="24"/>
          <w:szCs w:val="24"/>
        </w:rPr>
        <w:t xml:space="preserve"> </w:t>
      </w:r>
      <w:r w:rsidRPr="00173312">
        <w:rPr>
          <w:rFonts w:ascii="Arial" w:hAnsi="Arial" w:cs="Arial"/>
          <w:sz w:val="24"/>
          <w:szCs w:val="24"/>
        </w:rPr>
        <w:t xml:space="preserve">on the participation of women in the work of the Council showed that over the last ten years, women’s participation has merely increased for State representatives. </w:t>
      </w:r>
      <w:r w:rsidR="00964102">
        <w:rPr>
          <w:rFonts w:ascii="Arial" w:hAnsi="Arial" w:cs="Arial"/>
          <w:sz w:val="24"/>
          <w:szCs w:val="24"/>
        </w:rPr>
        <w:t>T</w:t>
      </w:r>
      <w:r w:rsidRPr="00173312">
        <w:rPr>
          <w:rFonts w:ascii="Arial" w:hAnsi="Arial" w:cs="Arial"/>
          <w:sz w:val="24"/>
          <w:szCs w:val="24"/>
        </w:rPr>
        <w:t>he same observation can be made with regard to human rights bodies and other mechanisms.</w:t>
      </w:r>
    </w:p>
    <w:p w14:paraId="7AE020FE" w14:textId="77777777" w:rsidR="00173312" w:rsidRPr="00173312" w:rsidRDefault="00173312" w:rsidP="00173312">
      <w:pPr>
        <w:pStyle w:val="ListParagraph"/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</w:p>
    <w:p w14:paraId="0DE20378" w14:textId="6AD39234" w:rsidR="00CC7537" w:rsidRPr="00173312" w:rsidRDefault="00CC7537" w:rsidP="00173312">
      <w:pPr>
        <w:pStyle w:val="ListParagraph"/>
        <w:numPr>
          <w:ilvl w:val="0"/>
          <w:numId w:val="2"/>
        </w:numPr>
        <w:spacing w:before="120" w:after="0" w:line="276" w:lineRule="auto"/>
        <w:jc w:val="both"/>
        <w:rPr>
          <w:rFonts w:ascii="Arial" w:eastAsia="Times New Roman" w:hAnsi="Arial" w:cs="Arial"/>
          <w:sz w:val="24"/>
          <w:szCs w:val="24"/>
          <w:lang w:eastAsia="fr-CM"/>
        </w:rPr>
      </w:pPr>
      <w:r w:rsidRPr="00173312">
        <w:rPr>
          <w:rFonts w:ascii="Arial" w:hAnsi="Arial" w:cs="Arial"/>
          <w:sz w:val="24"/>
          <w:szCs w:val="24"/>
        </w:rPr>
        <w:t xml:space="preserve">As a Regional Group </w:t>
      </w:r>
      <w:r w:rsidR="00000857" w:rsidRPr="00FA6663">
        <w:rPr>
          <w:rFonts w:ascii="Arial" w:hAnsi="Arial" w:cs="Arial"/>
          <w:sz w:val="24"/>
          <w:szCs w:val="24"/>
        </w:rPr>
        <w:t xml:space="preserve">or individually as </w:t>
      </w:r>
      <w:r w:rsidRPr="00173312">
        <w:rPr>
          <w:rFonts w:ascii="Arial" w:hAnsi="Arial" w:cs="Arial"/>
          <w:sz w:val="24"/>
          <w:szCs w:val="24"/>
        </w:rPr>
        <w:t xml:space="preserve">Member, we feel concerned and we look forward </w:t>
      </w:r>
      <w:r w:rsidR="00000857" w:rsidRPr="00FA6663">
        <w:rPr>
          <w:rFonts w:ascii="Arial" w:hAnsi="Arial" w:cs="Arial"/>
          <w:sz w:val="24"/>
          <w:szCs w:val="24"/>
        </w:rPr>
        <w:t xml:space="preserve">to </w:t>
      </w:r>
      <w:r w:rsidRPr="00173312">
        <w:rPr>
          <w:rFonts w:ascii="Arial" w:hAnsi="Arial" w:cs="Arial"/>
          <w:sz w:val="24"/>
          <w:szCs w:val="24"/>
        </w:rPr>
        <w:t>the result of the report of the Advisory Committee on currents levels of representation of women</w:t>
      </w:r>
      <w:r w:rsidR="00000857">
        <w:rPr>
          <w:rFonts w:ascii="Arial" w:hAnsi="Arial" w:cs="Arial"/>
          <w:sz w:val="24"/>
          <w:szCs w:val="24"/>
        </w:rPr>
        <w:t xml:space="preserve">, </w:t>
      </w:r>
      <w:r w:rsidR="00000857" w:rsidRPr="00FA6663">
        <w:rPr>
          <w:rFonts w:ascii="Arial" w:hAnsi="Arial" w:cs="Arial"/>
          <w:sz w:val="24"/>
          <w:szCs w:val="24"/>
        </w:rPr>
        <w:t>as well as</w:t>
      </w:r>
      <w:r w:rsidRPr="00FA6663">
        <w:rPr>
          <w:rFonts w:ascii="Arial" w:hAnsi="Arial" w:cs="Arial"/>
          <w:sz w:val="24"/>
          <w:szCs w:val="24"/>
        </w:rPr>
        <w:t xml:space="preserve"> </w:t>
      </w:r>
      <w:r w:rsidRPr="00173312">
        <w:rPr>
          <w:rFonts w:ascii="Arial" w:hAnsi="Arial" w:cs="Arial"/>
          <w:sz w:val="24"/>
          <w:szCs w:val="24"/>
        </w:rPr>
        <w:t>on how to further increase participation of women in the Council’s work</w:t>
      </w:r>
      <w:r w:rsidR="00000857">
        <w:rPr>
          <w:rFonts w:ascii="Arial" w:hAnsi="Arial" w:cs="Arial"/>
          <w:sz w:val="24"/>
          <w:szCs w:val="24"/>
        </w:rPr>
        <w:t xml:space="preserve">. </w:t>
      </w:r>
      <w:r w:rsidR="00000857" w:rsidRPr="00FA6663">
        <w:rPr>
          <w:rFonts w:ascii="Arial" w:hAnsi="Arial" w:cs="Arial"/>
          <w:sz w:val="24"/>
          <w:szCs w:val="24"/>
        </w:rPr>
        <w:t>We are of the opinion that</w:t>
      </w:r>
      <w:r w:rsidR="00173312" w:rsidRPr="00FA6663">
        <w:rPr>
          <w:rFonts w:ascii="Arial" w:hAnsi="Arial" w:cs="Arial"/>
          <w:sz w:val="24"/>
          <w:szCs w:val="24"/>
        </w:rPr>
        <w:t xml:space="preserve"> </w:t>
      </w:r>
      <w:r w:rsidRPr="00173312">
        <w:rPr>
          <w:rFonts w:ascii="Arial" w:hAnsi="Arial" w:cs="Arial"/>
          <w:sz w:val="24"/>
          <w:szCs w:val="24"/>
        </w:rPr>
        <w:t>the role of HRC Facilit</w:t>
      </w:r>
      <w:r w:rsidR="00173312">
        <w:rPr>
          <w:rFonts w:ascii="Arial" w:hAnsi="Arial" w:cs="Arial"/>
          <w:sz w:val="24"/>
          <w:szCs w:val="24"/>
        </w:rPr>
        <w:t>at</w:t>
      </w:r>
      <w:r w:rsidRPr="00173312">
        <w:rPr>
          <w:rFonts w:ascii="Arial" w:hAnsi="Arial" w:cs="Arial"/>
          <w:sz w:val="24"/>
          <w:szCs w:val="24"/>
        </w:rPr>
        <w:t>ors</w:t>
      </w:r>
      <w:r w:rsidR="00000857">
        <w:rPr>
          <w:rFonts w:ascii="Arial" w:hAnsi="Arial" w:cs="Arial"/>
          <w:sz w:val="24"/>
          <w:szCs w:val="24"/>
        </w:rPr>
        <w:t xml:space="preserve"> </w:t>
      </w:r>
      <w:r w:rsidR="00000857" w:rsidRPr="00FA6663">
        <w:rPr>
          <w:rFonts w:ascii="Arial" w:hAnsi="Arial" w:cs="Arial"/>
          <w:sz w:val="24"/>
          <w:szCs w:val="24"/>
        </w:rPr>
        <w:t>or Focal Points</w:t>
      </w:r>
      <w:r w:rsidRPr="00FA6663">
        <w:rPr>
          <w:rFonts w:ascii="Arial" w:hAnsi="Arial" w:cs="Arial"/>
          <w:sz w:val="24"/>
          <w:szCs w:val="24"/>
        </w:rPr>
        <w:t xml:space="preserve"> </w:t>
      </w:r>
      <w:r w:rsidRPr="00173312">
        <w:rPr>
          <w:rFonts w:ascii="Arial" w:hAnsi="Arial" w:cs="Arial"/>
          <w:sz w:val="24"/>
          <w:szCs w:val="24"/>
        </w:rPr>
        <w:t xml:space="preserve">and Regional Coordinators could play </w:t>
      </w:r>
      <w:r w:rsidR="00173312" w:rsidRPr="00173312">
        <w:rPr>
          <w:rFonts w:ascii="Arial" w:hAnsi="Arial" w:cs="Arial"/>
          <w:sz w:val="24"/>
          <w:szCs w:val="24"/>
        </w:rPr>
        <w:t>in this regard</w:t>
      </w:r>
      <w:r w:rsidR="00000857">
        <w:rPr>
          <w:rFonts w:ascii="Arial" w:hAnsi="Arial" w:cs="Arial"/>
          <w:sz w:val="24"/>
          <w:szCs w:val="24"/>
        </w:rPr>
        <w:t xml:space="preserve"> </w:t>
      </w:r>
      <w:r w:rsidR="00000857" w:rsidRPr="00FA6663">
        <w:rPr>
          <w:rFonts w:ascii="Arial" w:hAnsi="Arial" w:cs="Arial"/>
          <w:sz w:val="24"/>
          <w:szCs w:val="24"/>
        </w:rPr>
        <w:t>is very important</w:t>
      </w:r>
      <w:r w:rsidR="00FA6663">
        <w:rPr>
          <w:rFonts w:ascii="Arial" w:hAnsi="Arial" w:cs="Arial"/>
          <w:sz w:val="24"/>
          <w:szCs w:val="24"/>
        </w:rPr>
        <w:t xml:space="preserve"> </w:t>
      </w:r>
      <w:r w:rsidR="00173312" w:rsidRPr="00173312">
        <w:rPr>
          <w:rFonts w:ascii="Arial" w:hAnsi="Arial" w:cs="Arial"/>
          <w:sz w:val="24"/>
          <w:szCs w:val="24"/>
        </w:rPr>
        <w:t xml:space="preserve">and </w:t>
      </w:r>
      <w:r w:rsidR="00000857" w:rsidRPr="00FA6663">
        <w:rPr>
          <w:rFonts w:ascii="Arial" w:hAnsi="Arial" w:cs="Arial"/>
          <w:sz w:val="24"/>
          <w:szCs w:val="24"/>
        </w:rPr>
        <w:t>crucial to</w:t>
      </w:r>
      <w:r w:rsidR="00173312" w:rsidRPr="00173312">
        <w:rPr>
          <w:rFonts w:ascii="Arial" w:hAnsi="Arial" w:cs="Arial"/>
          <w:sz w:val="24"/>
          <w:szCs w:val="24"/>
        </w:rPr>
        <w:t xml:space="preserve"> what good practices on </w:t>
      </w:r>
      <w:r w:rsidRPr="00173312">
        <w:rPr>
          <w:rFonts w:ascii="Arial" w:hAnsi="Arial" w:cs="Arial"/>
          <w:sz w:val="24"/>
          <w:szCs w:val="24"/>
        </w:rPr>
        <w:t xml:space="preserve">the promotion and observance of Gender Parity in </w:t>
      </w:r>
      <w:r w:rsidR="00173312" w:rsidRPr="00173312">
        <w:rPr>
          <w:rFonts w:ascii="Arial" w:hAnsi="Arial" w:cs="Arial"/>
          <w:sz w:val="24"/>
          <w:szCs w:val="24"/>
        </w:rPr>
        <w:t xml:space="preserve">others bodies or </w:t>
      </w:r>
      <w:r w:rsidRPr="00173312">
        <w:rPr>
          <w:rFonts w:ascii="Arial" w:hAnsi="Arial" w:cs="Arial"/>
          <w:sz w:val="24"/>
          <w:szCs w:val="24"/>
        </w:rPr>
        <w:t>institutions</w:t>
      </w:r>
      <w:r w:rsidR="00173312" w:rsidRPr="00173312">
        <w:rPr>
          <w:rFonts w:ascii="Arial" w:hAnsi="Arial" w:cs="Arial"/>
          <w:sz w:val="24"/>
          <w:szCs w:val="24"/>
        </w:rPr>
        <w:t xml:space="preserve"> could be brought to us</w:t>
      </w:r>
      <w:r w:rsidR="00000857">
        <w:rPr>
          <w:rFonts w:ascii="Arial" w:hAnsi="Arial" w:cs="Arial"/>
          <w:sz w:val="24"/>
          <w:szCs w:val="24"/>
        </w:rPr>
        <w:t xml:space="preserve"> </w:t>
      </w:r>
      <w:r w:rsidR="00000857" w:rsidRPr="00FA6663">
        <w:rPr>
          <w:rFonts w:ascii="Arial" w:hAnsi="Arial" w:cs="Arial"/>
          <w:sz w:val="24"/>
          <w:szCs w:val="24"/>
        </w:rPr>
        <w:t>and to the System</w:t>
      </w:r>
      <w:r w:rsidR="00173312" w:rsidRPr="00173312">
        <w:rPr>
          <w:rFonts w:ascii="Arial" w:hAnsi="Arial" w:cs="Arial"/>
          <w:sz w:val="24"/>
          <w:szCs w:val="24"/>
        </w:rPr>
        <w:t>.</w:t>
      </w:r>
    </w:p>
    <w:p w14:paraId="212760CE" w14:textId="7EB98291" w:rsidR="00173312" w:rsidRDefault="00173312" w:rsidP="00173312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2DD2FCAC" w14:textId="78233ED7" w:rsidR="00173312" w:rsidRPr="00CC7537" w:rsidRDefault="00173312" w:rsidP="00173312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 thank you Madam/Mr. Chair</w:t>
      </w:r>
    </w:p>
    <w:p w14:paraId="743414EC" w14:textId="32ABBC1B" w:rsidR="00CC7537" w:rsidRPr="00173312" w:rsidRDefault="00CC7537" w:rsidP="00173312">
      <w:pPr>
        <w:spacing w:before="120" w:after="0" w:line="276" w:lineRule="auto"/>
        <w:jc w:val="both"/>
        <w:rPr>
          <w:rFonts w:ascii="Arial" w:hAnsi="Arial" w:cs="Arial"/>
          <w:sz w:val="24"/>
          <w:szCs w:val="24"/>
        </w:rPr>
      </w:pPr>
    </w:p>
    <w:p w14:paraId="6347B970" w14:textId="77777777" w:rsidR="006C543C" w:rsidRPr="00173312" w:rsidRDefault="006C543C" w:rsidP="00173312">
      <w:pPr>
        <w:spacing w:after="120" w:line="276" w:lineRule="auto"/>
        <w:ind w:left="360"/>
        <w:jc w:val="both"/>
        <w:rPr>
          <w:rFonts w:ascii="Arial" w:hAnsi="Arial" w:cs="Arial"/>
          <w:sz w:val="24"/>
          <w:szCs w:val="24"/>
        </w:rPr>
      </w:pPr>
    </w:p>
    <w:sectPr w:rsidR="006C543C" w:rsidRPr="0017331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185FA0" w14:textId="77777777" w:rsidR="005E3AA0" w:rsidRDefault="005E3AA0" w:rsidP="003F3BCB">
      <w:pPr>
        <w:spacing w:after="0" w:line="240" w:lineRule="auto"/>
      </w:pPr>
      <w:r>
        <w:separator/>
      </w:r>
    </w:p>
  </w:endnote>
  <w:endnote w:type="continuationSeparator" w:id="0">
    <w:p w14:paraId="57D8E8FB" w14:textId="77777777" w:rsidR="005E3AA0" w:rsidRDefault="005E3AA0" w:rsidP="003F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D0D36" w14:textId="77777777" w:rsidR="005E3AA0" w:rsidRDefault="005E3AA0" w:rsidP="003F3BCB">
      <w:pPr>
        <w:spacing w:after="0" w:line="240" w:lineRule="auto"/>
      </w:pPr>
      <w:r>
        <w:separator/>
      </w:r>
    </w:p>
  </w:footnote>
  <w:footnote w:type="continuationSeparator" w:id="0">
    <w:p w14:paraId="2EAB82D4" w14:textId="77777777" w:rsidR="005E3AA0" w:rsidRDefault="005E3AA0" w:rsidP="003F3B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48BEC8" w14:textId="4E23EA6B" w:rsidR="003F3BCB" w:rsidRPr="003F3BCB" w:rsidRDefault="003F3BCB" w:rsidP="003F3BCB">
    <w:pPr>
      <w:pStyle w:val="Header"/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112312"/>
    <w:multiLevelType w:val="hybridMultilevel"/>
    <w:tmpl w:val="21ECE5AC"/>
    <w:lvl w:ilvl="0" w:tplc="69B60B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0741AC"/>
    <w:multiLevelType w:val="hybridMultilevel"/>
    <w:tmpl w:val="2BB29F0A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769"/>
    <w:rsid w:val="00000857"/>
    <w:rsid w:val="00011865"/>
    <w:rsid w:val="00027E87"/>
    <w:rsid w:val="000550E3"/>
    <w:rsid w:val="00065C4D"/>
    <w:rsid w:val="000A5694"/>
    <w:rsid w:val="00133D39"/>
    <w:rsid w:val="00173312"/>
    <w:rsid w:val="001A0359"/>
    <w:rsid w:val="001A0DFD"/>
    <w:rsid w:val="001A293A"/>
    <w:rsid w:val="001C6501"/>
    <w:rsid w:val="002A5B52"/>
    <w:rsid w:val="00377769"/>
    <w:rsid w:val="00396B4D"/>
    <w:rsid w:val="003F3BCB"/>
    <w:rsid w:val="00401153"/>
    <w:rsid w:val="004606BD"/>
    <w:rsid w:val="004943E0"/>
    <w:rsid w:val="004C1C21"/>
    <w:rsid w:val="004C2EA5"/>
    <w:rsid w:val="005060EA"/>
    <w:rsid w:val="005B0F39"/>
    <w:rsid w:val="005B5643"/>
    <w:rsid w:val="005D02DC"/>
    <w:rsid w:val="005E3AA0"/>
    <w:rsid w:val="00602F74"/>
    <w:rsid w:val="0061058A"/>
    <w:rsid w:val="006420FD"/>
    <w:rsid w:val="00656D30"/>
    <w:rsid w:val="00665704"/>
    <w:rsid w:val="006812EF"/>
    <w:rsid w:val="0069192C"/>
    <w:rsid w:val="006C543C"/>
    <w:rsid w:val="00722F46"/>
    <w:rsid w:val="007E663F"/>
    <w:rsid w:val="0089101C"/>
    <w:rsid w:val="008E45E8"/>
    <w:rsid w:val="00957874"/>
    <w:rsid w:val="00964102"/>
    <w:rsid w:val="00AA2510"/>
    <w:rsid w:val="00AE1C87"/>
    <w:rsid w:val="00B362A3"/>
    <w:rsid w:val="00C109A2"/>
    <w:rsid w:val="00C27EFA"/>
    <w:rsid w:val="00C97624"/>
    <w:rsid w:val="00CC7537"/>
    <w:rsid w:val="00D34B76"/>
    <w:rsid w:val="00D52D11"/>
    <w:rsid w:val="00DB722A"/>
    <w:rsid w:val="00E03015"/>
    <w:rsid w:val="00E06EA5"/>
    <w:rsid w:val="00EB1A19"/>
    <w:rsid w:val="00EE1B29"/>
    <w:rsid w:val="00F03406"/>
    <w:rsid w:val="00F42668"/>
    <w:rsid w:val="00F751AC"/>
    <w:rsid w:val="00F8678F"/>
    <w:rsid w:val="00FA6663"/>
    <w:rsid w:val="00FB2EEF"/>
    <w:rsid w:val="00FE37E2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A0058"/>
  <w15:chartTrackingRefBased/>
  <w15:docId w15:val="{2CE1262E-6053-48C5-843D-53A251A2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776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F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3BCB"/>
  </w:style>
  <w:style w:type="paragraph" w:styleId="Footer">
    <w:name w:val="footer"/>
    <w:basedOn w:val="Normal"/>
    <w:link w:val="FooterChar"/>
    <w:uiPriority w:val="99"/>
    <w:unhideWhenUsed/>
    <w:rsid w:val="003F3B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3B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726C7E8-17E4-4646-AB4A-715C375F3A8C}"/>
</file>

<file path=customXml/itemProps2.xml><?xml version="1.0" encoding="utf-8"?>
<ds:datastoreItem xmlns:ds="http://schemas.openxmlformats.org/officeDocument/2006/customXml" ds:itemID="{906858C4-33C5-4A59-BA24-F2A2713F10A0}"/>
</file>

<file path=customXml/itemProps3.xml><?xml version="1.0" encoding="utf-8"?>
<ds:datastoreItem xmlns:ds="http://schemas.openxmlformats.org/officeDocument/2006/customXml" ds:itemID="{F376BA5B-5890-41F3-8A54-C392E3D2C0C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OHCHR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RAMKAUN Meena</dc:creator>
  <cp:keywords/>
  <dc:description/>
  <cp:lastModifiedBy>LD</cp:lastModifiedBy>
  <cp:revision>2</cp:revision>
  <cp:lastPrinted>2021-01-20T14:26:00Z</cp:lastPrinted>
  <dcterms:created xsi:type="dcterms:W3CDTF">2021-02-10T20:57:00Z</dcterms:created>
  <dcterms:modified xsi:type="dcterms:W3CDTF">2021-02-10T20:57:00Z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0x0101008822B9E06671B54FA89F14538B9B0FEA</vt:lpwstr>
  </property>
</Properties>
</file>