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C6" w:rsidRPr="002901F0" w:rsidRDefault="002901F0">
      <w:pPr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 xml:space="preserve">                                        </w:t>
      </w:r>
      <w:r w:rsidRPr="002901F0">
        <w:rPr>
          <w:b/>
          <w:lang w:val="en-US"/>
        </w:rPr>
        <w:t>Eighth Session- United Nations Forum on Minority Issues</w:t>
      </w:r>
    </w:p>
    <w:p w:rsidR="006C4BC6" w:rsidRDefault="002901F0">
      <w:pPr>
        <w:rPr>
          <w:lang w:val="en-US"/>
        </w:rPr>
      </w:pPr>
      <w:r>
        <w:rPr>
          <w:lang w:val="en-US"/>
        </w:rPr>
        <w:t>Panel IV</w:t>
      </w:r>
      <w:proofErr w:type="gramStart"/>
      <w:r>
        <w:rPr>
          <w:lang w:val="en-US"/>
        </w:rPr>
        <w:t xml:space="preserve">-  </w:t>
      </w:r>
      <w:r w:rsidRPr="002901F0">
        <w:rPr>
          <w:i/>
          <w:lang w:val="en-US"/>
        </w:rPr>
        <w:t>Challenges</w:t>
      </w:r>
      <w:proofErr w:type="gramEnd"/>
      <w:r w:rsidRPr="002901F0">
        <w:rPr>
          <w:i/>
          <w:lang w:val="en-US"/>
        </w:rPr>
        <w:t xml:space="preserve"> of criminal justice systems in addressing the needs and demands of minorities</w:t>
      </w:r>
    </w:p>
    <w:p w:rsidR="006C4BC6" w:rsidRDefault="002901F0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Geneva, 25 November 2015</w:t>
      </w:r>
    </w:p>
    <w:p w:rsidR="002901F0" w:rsidRDefault="002901F0">
      <w:pPr>
        <w:rPr>
          <w:lang w:val="en-US"/>
        </w:rPr>
      </w:pPr>
    </w:p>
    <w:p w:rsidR="002901F0" w:rsidRPr="002901F0" w:rsidRDefault="002901F0">
      <w:pPr>
        <w:rPr>
          <w:b/>
          <w:lang w:val="en-US"/>
        </w:rPr>
      </w:pPr>
      <w:r>
        <w:rPr>
          <w:lang w:val="en-US"/>
        </w:rPr>
        <w:t xml:space="preserve">                                                                     </w:t>
      </w:r>
      <w:r w:rsidRPr="002901F0">
        <w:rPr>
          <w:b/>
          <w:lang w:val="en-US"/>
        </w:rPr>
        <w:t>Statement by Austria</w:t>
      </w:r>
    </w:p>
    <w:p w:rsidR="006C4BC6" w:rsidRDefault="006C4BC6">
      <w:pPr>
        <w:rPr>
          <w:lang w:val="en-US"/>
        </w:rPr>
      </w:pPr>
    </w:p>
    <w:p w:rsidR="006C4BC6" w:rsidRDefault="006C4BC6" w:rsidP="00A022FE">
      <w:pPr>
        <w:jc w:val="both"/>
        <w:rPr>
          <w:lang w:val="en-US"/>
        </w:rPr>
      </w:pPr>
    </w:p>
    <w:p w:rsidR="00F360E0" w:rsidRPr="002901F0" w:rsidRDefault="00A23AD4" w:rsidP="00A022FE">
      <w:pPr>
        <w:jc w:val="both"/>
        <w:rPr>
          <w:rFonts w:ascii="Segoe UI" w:hAnsi="Segoe UI" w:cs="Segoe UI"/>
          <w:lang w:val="en-US"/>
        </w:rPr>
      </w:pPr>
      <w:r w:rsidRPr="002901F0">
        <w:rPr>
          <w:rFonts w:ascii="Segoe UI" w:hAnsi="Segoe UI" w:cs="Segoe UI"/>
          <w:lang w:val="en-US"/>
        </w:rPr>
        <w:t xml:space="preserve">Mr. President,  </w:t>
      </w:r>
    </w:p>
    <w:p w:rsidR="00A022FE" w:rsidRPr="002901F0" w:rsidRDefault="000776EA" w:rsidP="00A022FE">
      <w:pPr>
        <w:jc w:val="both"/>
        <w:rPr>
          <w:rFonts w:ascii="Segoe UI" w:hAnsi="Segoe UI" w:cs="Segoe UI"/>
          <w:lang w:val="en-US"/>
        </w:rPr>
      </w:pPr>
      <w:r w:rsidRPr="002901F0">
        <w:rPr>
          <w:rFonts w:ascii="Segoe UI" w:hAnsi="Segoe UI" w:cs="Segoe UI"/>
          <w:lang w:val="en-US"/>
        </w:rPr>
        <w:t xml:space="preserve">As main sponsor of </w:t>
      </w:r>
      <w:r w:rsidR="00EC66E6" w:rsidRPr="002901F0">
        <w:rPr>
          <w:rFonts w:ascii="Segoe UI" w:hAnsi="Segoe UI" w:cs="Segoe UI"/>
          <w:lang w:val="en-US"/>
        </w:rPr>
        <w:t xml:space="preserve">the </w:t>
      </w:r>
      <w:r w:rsidR="00A23AD4" w:rsidRPr="002901F0">
        <w:rPr>
          <w:rFonts w:ascii="Segoe UI" w:hAnsi="Segoe UI" w:cs="Segoe UI"/>
          <w:lang w:val="en-US"/>
        </w:rPr>
        <w:t xml:space="preserve">resolutions on </w:t>
      </w:r>
      <w:r w:rsidR="002901F0" w:rsidRPr="002901F0">
        <w:rPr>
          <w:rFonts w:ascii="Segoe UI" w:hAnsi="Segoe UI" w:cs="Segoe UI"/>
          <w:lang w:val="en-US"/>
        </w:rPr>
        <w:t>minorities’</w:t>
      </w:r>
      <w:r w:rsidR="00A23AD4" w:rsidRPr="002901F0">
        <w:rPr>
          <w:rFonts w:ascii="Segoe UI" w:hAnsi="Segoe UI" w:cs="Segoe UI"/>
          <w:lang w:val="en-US"/>
        </w:rPr>
        <w:t xml:space="preserve"> issues </w:t>
      </w:r>
      <w:r w:rsidRPr="002901F0">
        <w:rPr>
          <w:rFonts w:ascii="Segoe UI" w:hAnsi="Segoe UI" w:cs="Segoe UI"/>
          <w:lang w:val="en-US"/>
        </w:rPr>
        <w:t>and on the administration of justice</w:t>
      </w:r>
      <w:r w:rsidR="00A23AD4" w:rsidRPr="002901F0">
        <w:rPr>
          <w:rFonts w:ascii="Segoe UI" w:hAnsi="Segoe UI" w:cs="Segoe UI"/>
          <w:lang w:val="en-US"/>
        </w:rPr>
        <w:t xml:space="preserve"> </w:t>
      </w:r>
      <w:r w:rsidRPr="002901F0">
        <w:rPr>
          <w:rFonts w:ascii="Segoe UI" w:hAnsi="Segoe UI" w:cs="Segoe UI"/>
          <w:lang w:val="en-US"/>
        </w:rPr>
        <w:t>in the Human Rights Council and the General Assembly, Austria particularly welcomes this year´s thematic focus of the forum</w:t>
      </w:r>
      <w:r w:rsidR="00A109F8" w:rsidRPr="002901F0">
        <w:rPr>
          <w:rFonts w:ascii="Segoe UI" w:hAnsi="Segoe UI" w:cs="Segoe UI"/>
          <w:lang w:val="en-US"/>
        </w:rPr>
        <w:t xml:space="preserve"> on minority issues</w:t>
      </w:r>
      <w:r w:rsidRPr="002901F0">
        <w:rPr>
          <w:rFonts w:ascii="Segoe UI" w:hAnsi="Segoe UI" w:cs="Segoe UI"/>
          <w:lang w:val="en-US"/>
        </w:rPr>
        <w:t>.</w:t>
      </w:r>
      <w:r w:rsidR="00A022FE" w:rsidRPr="002901F0">
        <w:rPr>
          <w:rFonts w:ascii="Segoe UI" w:hAnsi="Segoe UI" w:cs="Segoe UI"/>
          <w:lang w:val="en-US"/>
        </w:rPr>
        <w:t xml:space="preserve"> </w:t>
      </w:r>
      <w:r w:rsidR="00A109F8" w:rsidRPr="002901F0">
        <w:rPr>
          <w:rFonts w:ascii="Segoe UI" w:hAnsi="Segoe UI" w:cs="Segoe UI"/>
          <w:lang w:val="en-US"/>
        </w:rPr>
        <w:t xml:space="preserve">The forum continues to provide a unique opportunity for </w:t>
      </w:r>
      <w:r w:rsidR="00536E9A" w:rsidRPr="002901F0">
        <w:rPr>
          <w:rFonts w:ascii="Segoe UI" w:hAnsi="Segoe UI" w:cs="Segoe UI"/>
          <w:lang w:val="en-US"/>
        </w:rPr>
        <w:t xml:space="preserve">states and </w:t>
      </w:r>
      <w:r w:rsidR="00A109F8" w:rsidRPr="002901F0">
        <w:rPr>
          <w:rFonts w:ascii="Segoe UI" w:hAnsi="Segoe UI" w:cs="Segoe UI"/>
          <w:lang w:val="en-US"/>
        </w:rPr>
        <w:t>all</w:t>
      </w:r>
      <w:r w:rsidR="00536E9A" w:rsidRPr="002901F0">
        <w:rPr>
          <w:rFonts w:ascii="Segoe UI" w:hAnsi="Segoe UI" w:cs="Segoe UI"/>
          <w:lang w:val="en-US"/>
        </w:rPr>
        <w:t xml:space="preserve"> relevant</w:t>
      </w:r>
      <w:r w:rsidR="00A109F8" w:rsidRPr="002901F0">
        <w:rPr>
          <w:rFonts w:ascii="Segoe UI" w:hAnsi="Segoe UI" w:cs="Segoe UI"/>
          <w:lang w:val="en-US"/>
        </w:rPr>
        <w:t xml:space="preserve"> stakeholders </w:t>
      </w:r>
      <w:r w:rsidR="00536E9A" w:rsidRPr="002901F0">
        <w:rPr>
          <w:rFonts w:ascii="Segoe UI" w:hAnsi="Segoe UI" w:cs="Segoe UI"/>
          <w:lang w:val="en-US"/>
        </w:rPr>
        <w:t>to discuss challenges related to minorities and to share best practices</w:t>
      </w:r>
      <w:r w:rsidR="00002ACF" w:rsidRPr="002901F0">
        <w:rPr>
          <w:rFonts w:ascii="Segoe UI" w:hAnsi="Segoe UI" w:cs="Segoe UI"/>
          <w:lang w:val="en-US"/>
        </w:rPr>
        <w:t>, including with regard to our efforts to develop</w:t>
      </w:r>
      <w:r w:rsidR="00600BAB" w:rsidRPr="002901F0">
        <w:rPr>
          <w:rFonts w:ascii="Segoe UI" w:hAnsi="Segoe UI" w:cs="Segoe UI"/>
          <w:lang w:val="en-US"/>
        </w:rPr>
        <w:t xml:space="preserve"> criminal justice systems that guarantee the rights of minorities. </w:t>
      </w:r>
      <w:r w:rsidR="00A022FE" w:rsidRPr="002901F0">
        <w:rPr>
          <w:rFonts w:ascii="Segoe UI" w:hAnsi="Segoe UI" w:cs="Segoe UI"/>
          <w:lang w:val="en-US"/>
        </w:rPr>
        <w:t xml:space="preserve"> </w:t>
      </w:r>
    </w:p>
    <w:p w:rsidR="00A23AD4" w:rsidRPr="002901F0" w:rsidRDefault="000776EA" w:rsidP="00A022FE">
      <w:pPr>
        <w:jc w:val="both"/>
        <w:rPr>
          <w:rFonts w:ascii="Segoe UI" w:hAnsi="Segoe UI" w:cs="Segoe UI"/>
          <w:lang w:val="en-US"/>
        </w:rPr>
      </w:pPr>
      <w:r w:rsidRPr="002901F0">
        <w:rPr>
          <w:rFonts w:ascii="Segoe UI" w:hAnsi="Segoe UI" w:cs="Segoe UI"/>
          <w:lang w:val="en-US"/>
        </w:rPr>
        <w:t>In all parts of the world, persons belonging to national or ethnic religious and linguistic minorities</w:t>
      </w:r>
      <w:r w:rsidR="006A69CB">
        <w:rPr>
          <w:rFonts w:ascii="Segoe UI" w:hAnsi="Segoe UI" w:cs="Segoe UI"/>
          <w:lang w:val="en-US"/>
        </w:rPr>
        <w:t xml:space="preserve"> face increased exposure to </w:t>
      </w:r>
      <w:r w:rsidRPr="002901F0">
        <w:rPr>
          <w:rFonts w:ascii="Segoe UI" w:hAnsi="Segoe UI" w:cs="Segoe UI"/>
          <w:lang w:val="en-US"/>
        </w:rPr>
        <w:t xml:space="preserve">violations of their rights </w:t>
      </w:r>
      <w:r w:rsidR="006A69CB">
        <w:rPr>
          <w:rFonts w:ascii="Segoe UI" w:hAnsi="Segoe UI" w:cs="Segoe UI"/>
          <w:lang w:val="en-US"/>
        </w:rPr>
        <w:t>in their</w:t>
      </w:r>
      <w:r w:rsidRPr="002901F0">
        <w:rPr>
          <w:rFonts w:ascii="Segoe UI" w:hAnsi="Segoe UI" w:cs="Segoe UI"/>
          <w:lang w:val="en-US"/>
        </w:rPr>
        <w:t xml:space="preserve"> contact</w:t>
      </w:r>
      <w:r w:rsidR="006A69CB">
        <w:rPr>
          <w:rFonts w:ascii="Segoe UI" w:hAnsi="Segoe UI" w:cs="Segoe UI"/>
          <w:lang w:val="en-US"/>
        </w:rPr>
        <w:t>s</w:t>
      </w:r>
      <w:r w:rsidRPr="002901F0">
        <w:rPr>
          <w:rFonts w:ascii="Segoe UI" w:hAnsi="Segoe UI" w:cs="Segoe UI"/>
          <w:lang w:val="en-US"/>
        </w:rPr>
        <w:t xml:space="preserve"> with the criminal justice systems</w:t>
      </w:r>
      <w:r w:rsidR="00060B79" w:rsidRPr="002901F0">
        <w:rPr>
          <w:rFonts w:ascii="Segoe UI" w:hAnsi="Segoe UI" w:cs="Segoe UI"/>
          <w:lang w:val="en-US"/>
        </w:rPr>
        <w:t>.</w:t>
      </w:r>
      <w:r w:rsidR="009E7FF8" w:rsidRPr="002901F0">
        <w:rPr>
          <w:rFonts w:ascii="Segoe UI" w:hAnsi="Segoe UI" w:cs="Segoe UI"/>
          <w:lang w:val="en-US"/>
        </w:rPr>
        <w:t xml:space="preserve"> Unequal treatment of minorities </w:t>
      </w:r>
      <w:r w:rsidR="002901F0" w:rsidRPr="002901F0">
        <w:rPr>
          <w:rFonts w:ascii="Segoe UI" w:hAnsi="Segoe UI" w:cs="Segoe UI"/>
          <w:lang w:val="en-US"/>
        </w:rPr>
        <w:t>occur</w:t>
      </w:r>
      <w:r w:rsidR="009E7FF8" w:rsidRPr="002901F0">
        <w:rPr>
          <w:rFonts w:ascii="Segoe UI" w:hAnsi="Segoe UI" w:cs="Segoe UI"/>
          <w:lang w:val="en-US"/>
        </w:rPr>
        <w:t xml:space="preserve"> at every stage of the criminal justice process starting from disproportionate targeting and unfair treatment by police and other front-line law enforcement officials to pre-trial detention and discriminatory sentencing practices. </w:t>
      </w:r>
    </w:p>
    <w:p w:rsidR="00EC66E6" w:rsidRPr="002901F0" w:rsidRDefault="006C4BC6" w:rsidP="00A022FE">
      <w:pPr>
        <w:jc w:val="both"/>
        <w:rPr>
          <w:rFonts w:ascii="Segoe UI" w:hAnsi="Segoe UI" w:cs="Segoe UI"/>
          <w:lang w:val="en-US"/>
        </w:rPr>
      </w:pPr>
      <w:r w:rsidRPr="002901F0">
        <w:rPr>
          <w:rFonts w:ascii="Segoe UI" w:hAnsi="Segoe UI" w:cs="Segoe UI"/>
          <w:lang w:val="en-US"/>
        </w:rPr>
        <w:t>O</w:t>
      </w:r>
      <w:r w:rsidR="00CF1FA8" w:rsidRPr="002901F0">
        <w:rPr>
          <w:rFonts w:ascii="Segoe UI" w:hAnsi="Segoe UI" w:cs="Segoe UI"/>
          <w:lang w:val="en-US"/>
        </w:rPr>
        <w:t xml:space="preserve">vercoming such </w:t>
      </w:r>
      <w:r w:rsidR="000F5318" w:rsidRPr="002901F0">
        <w:rPr>
          <w:rFonts w:ascii="Segoe UI" w:hAnsi="Segoe UI" w:cs="Segoe UI"/>
          <w:lang w:val="en-US"/>
        </w:rPr>
        <w:t>challenges</w:t>
      </w:r>
      <w:r w:rsidR="00CF1FA8" w:rsidRPr="002901F0">
        <w:rPr>
          <w:rFonts w:ascii="Segoe UI" w:hAnsi="Segoe UI" w:cs="Segoe UI"/>
          <w:lang w:val="en-US"/>
        </w:rPr>
        <w:t xml:space="preserve"> </w:t>
      </w:r>
      <w:r w:rsidR="000F5318" w:rsidRPr="002901F0">
        <w:rPr>
          <w:rFonts w:ascii="Segoe UI" w:hAnsi="Segoe UI" w:cs="Segoe UI"/>
          <w:lang w:val="en-US"/>
        </w:rPr>
        <w:t>requires</w:t>
      </w:r>
      <w:r w:rsidR="00CF1FA8" w:rsidRPr="002901F0">
        <w:rPr>
          <w:rFonts w:ascii="Segoe UI" w:hAnsi="Segoe UI" w:cs="Segoe UI"/>
          <w:lang w:val="en-US"/>
        </w:rPr>
        <w:t xml:space="preserve"> a minority rights based approach which among others ensures effective participation of minorities in all aspects of the criminal justice process and administration of Justice.</w:t>
      </w:r>
    </w:p>
    <w:p w:rsidR="009E7FF8" w:rsidRPr="002901F0" w:rsidRDefault="00CF1FA8" w:rsidP="00A022FE">
      <w:pPr>
        <w:jc w:val="both"/>
        <w:rPr>
          <w:rFonts w:ascii="Segoe UI" w:hAnsi="Segoe UI" w:cs="Segoe UI"/>
          <w:lang w:val="en-US"/>
        </w:rPr>
      </w:pPr>
      <w:r w:rsidRPr="002901F0">
        <w:rPr>
          <w:rFonts w:ascii="Segoe UI" w:hAnsi="Segoe UI" w:cs="Segoe UI"/>
          <w:lang w:val="en-US"/>
        </w:rPr>
        <w:t xml:space="preserve"> </w:t>
      </w:r>
      <w:r w:rsidR="00C13606" w:rsidRPr="002901F0">
        <w:rPr>
          <w:rFonts w:ascii="Segoe UI" w:hAnsi="Segoe UI" w:cs="Segoe UI"/>
          <w:lang w:val="en-US"/>
        </w:rPr>
        <w:t xml:space="preserve"> </w:t>
      </w:r>
      <w:r w:rsidR="000F5318" w:rsidRPr="002901F0">
        <w:rPr>
          <w:rFonts w:ascii="Segoe UI" w:hAnsi="Segoe UI" w:cs="Segoe UI"/>
          <w:lang w:val="en-US"/>
        </w:rPr>
        <w:t xml:space="preserve">Austria has over the last years taken a number of important initiatives </w:t>
      </w:r>
      <w:r w:rsidR="00002ACF" w:rsidRPr="002901F0">
        <w:rPr>
          <w:rFonts w:ascii="Segoe UI" w:hAnsi="Segoe UI" w:cs="Segoe UI"/>
          <w:lang w:val="en-US"/>
        </w:rPr>
        <w:t>in this direction</w:t>
      </w:r>
      <w:r w:rsidR="00536E9A" w:rsidRPr="002901F0">
        <w:rPr>
          <w:rFonts w:ascii="Segoe UI" w:hAnsi="Segoe UI" w:cs="Segoe UI"/>
          <w:lang w:val="en-US"/>
        </w:rPr>
        <w:t xml:space="preserve">. For instance </w:t>
      </w:r>
      <w:r w:rsidR="00822E62" w:rsidRPr="002901F0">
        <w:rPr>
          <w:rFonts w:ascii="Segoe UI" w:hAnsi="Segoe UI" w:cs="Segoe UI"/>
          <w:lang w:val="en-US"/>
        </w:rPr>
        <w:t>Information campaigns and events are being organized to attract second generation migrants with the aim of increasing the percentage of police officers with migration background in a medium to long term timeframe.</w:t>
      </w:r>
      <w:r w:rsidR="000F5318" w:rsidRPr="002901F0">
        <w:rPr>
          <w:rFonts w:ascii="Segoe UI" w:hAnsi="Segoe UI" w:cs="Segoe UI"/>
          <w:lang w:val="en-US"/>
        </w:rPr>
        <w:t xml:space="preserve">  </w:t>
      </w:r>
    </w:p>
    <w:p w:rsidR="006C4BC6" w:rsidRPr="002901F0" w:rsidRDefault="006C4BC6" w:rsidP="00A022FE">
      <w:pPr>
        <w:jc w:val="both"/>
        <w:rPr>
          <w:rFonts w:ascii="Segoe UI" w:hAnsi="Segoe UI" w:cs="Segoe UI"/>
          <w:lang w:val="en-US"/>
        </w:rPr>
      </w:pPr>
      <w:r w:rsidRPr="002901F0">
        <w:rPr>
          <w:rFonts w:ascii="Segoe UI" w:hAnsi="Segoe UI" w:cs="Segoe UI"/>
          <w:lang w:val="en-US"/>
        </w:rPr>
        <w:t>However</w:t>
      </w:r>
      <w:r w:rsidR="00324C78" w:rsidRPr="002901F0">
        <w:rPr>
          <w:rFonts w:ascii="Segoe UI" w:hAnsi="Segoe UI" w:cs="Segoe UI"/>
          <w:lang w:val="en-US"/>
        </w:rPr>
        <w:t>,</w:t>
      </w:r>
      <w:r w:rsidRPr="002901F0">
        <w:rPr>
          <w:rFonts w:ascii="Segoe UI" w:hAnsi="Segoe UI" w:cs="Segoe UI"/>
          <w:lang w:val="en-US"/>
        </w:rPr>
        <w:t xml:space="preserve"> as the Special Rapporteur highlights in the conclusions of her report, </w:t>
      </w:r>
      <w:r w:rsidR="00A109F8" w:rsidRPr="002901F0">
        <w:rPr>
          <w:rFonts w:ascii="Segoe UI" w:hAnsi="Segoe UI" w:cs="Segoe UI"/>
          <w:lang w:val="en-US"/>
        </w:rPr>
        <w:t xml:space="preserve">members of a minority are less likely to engage with, </w:t>
      </w:r>
      <w:r w:rsidR="00324C78" w:rsidRPr="002901F0">
        <w:rPr>
          <w:rFonts w:ascii="Segoe UI" w:hAnsi="Segoe UI" w:cs="Segoe UI"/>
          <w:lang w:val="en-US"/>
        </w:rPr>
        <w:t>or participate as actors within</w:t>
      </w:r>
      <w:r w:rsidR="00A109F8" w:rsidRPr="002901F0">
        <w:rPr>
          <w:rFonts w:ascii="Segoe UI" w:hAnsi="Segoe UI" w:cs="Segoe UI"/>
          <w:lang w:val="en-US"/>
        </w:rPr>
        <w:t xml:space="preserve"> criminal justice institutions as long as the members of that minority face active discrimination within the system</w:t>
      </w:r>
    </w:p>
    <w:p w:rsidR="00EC66E6" w:rsidRPr="002901F0" w:rsidRDefault="00A109F8" w:rsidP="00A022FE">
      <w:pPr>
        <w:jc w:val="both"/>
        <w:rPr>
          <w:rFonts w:ascii="Segoe UI" w:hAnsi="Segoe UI" w:cs="Segoe UI"/>
          <w:lang w:val="en-US"/>
        </w:rPr>
      </w:pPr>
      <w:r w:rsidRPr="002901F0">
        <w:rPr>
          <w:rFonts w:ascii="Segoe UI" w:hAnsi="Segoe UI" w:cs="Segoe UI"/>
          <w:lang w:val="en-US"/>
        </w:rPr>
        <w:t xml:space="preserve">Austria has tried to </w:t>
      </w:r>
      <w:r w:rsidR="00324C78" w:rsidRPr="002901F0">
        <w:rPr>
          <w:rFonts w:ascii="Segoe UI" w:hAnsi="Segoe UI" w:cs="Segoe UI"/>
          <w:lang w:val="en-US"/>
        </w:rPr>
        <w:t>tackle</w:t>
      </w:r>
      <w:r w:rsidRPr="002901F0">
        <w:rPr>
          <w:rFonts w:ascii="Segoe UI" w:hAnsi="Segoe UI" w:cs="Segoe UI"/>
          <w:lang w:val="en-US"/>
        </w:rPr>
        <w:t xml:space="preserve"> this issue by taking </w:t>
      </w:r>
      <w:r w:rsidR="00EC66E6" w:rsidRPr="002901F0">
        <w:rPr>
          <w:rFonts w:ascii="Segoe UI" w:hAnsi="Segoe UI" w:cs="Segoe UI"/>
          <w:lang w:val="en-US"/>
        </w:rPr>
        <w:t>measures</w:t>
      </w:r>
      <w:r w:rsidRPr="002901F0">
        <w:rPr>
          <w:rFonts w:ascii="Segoe UI" w:hAnsi="Segoe UI" w:cs="Segoe UI"/>
          <w:lang w:val="en-US"/>
        </w:rPr>
        <w:t xml:space="preserve"> aimed at addressing</w:t>
      </w:r>
      <w:r w:rsidR="00EC66E6" w:rsidRPr="002901F0">
        <w:rPr>
          <w:rFonts w:ascii="Segoe UI" w:hAnsi="Segoe UI" w:cs="Segoe UI"/>
          <w:lang w:val="en-US"/>
        </w:rPr>
        <w:t xml:space="preserve"> racist assaults against minorities in pris</w:t>
      </w:r>
      <w:r w:rsidRPr="002901F0">
        <w:rPr>
          <w:rFonts w:ascii="Segoe UI" w:hAnsi="Segoe UI" w:cs="Segoe UI"/>
          <w:lang w:val="en-US"/>
        </w:rPr>
        <w:t>ons by fellow inmates or staff</w:t>
      </w:r>
      <w:r w:rsidR="00EC66E6" w:rsidRPr="002901F0">
        <w:rPr>
          <w:rFonts w:ascii="Segoe UI" w:hAnsi="Segoe UI" w:cs="Segoe UI"/>
          <w:lang w:val="en-US"/>
        </w:rPr>
        <w:t xml:space="preserve">. </w:t>
      </w:r>
      <w:r w:rsidR="00324C78" w:rsidRPr="002901F0">
        <w:rPr>
          <w:rFonts w:ascii="Segoe UI" w:hAnsi="Segoe UI" w:cs="Segoe UI"/>
          <w:lang w:val="en-US"/>
        </w:rPr>
        <w:t>In this context</w:t>
      </w:r>
      <w:r w:rsidR="006C4BC6" w:rsidRPr="002901F0">
        <w:rPr>
          <w:rFonts w:ascii="Segoe UI" w:hAnsi="Segoe UI" w:cs="Segoe UI"/>
          <w:lang w:val="en-US"/>
        </w:rPr>
        <w:t>,</w:t>
      </w:r>
      <w:r w:rsidR="00EC66E6" w:rsidRPr="002901F0">
        <w:rPr>
          <w:rFonts w:ascii="Segoe UI" w:hAnsi="Segoe UI" w:cs="Segoe UI"/>
          <w:lang w:val="en-US"/>
        </w:rPr>
        <w:t xml:space="preserve"> </w:t>
      </w:r>
      <w:r w:rsidR="00324C78" w:rsidRPr="002901F0">
        <w:rPr>
          <w:rFonts w:ascii="Segoe UI" w:hAnsi="Segoe UI" w:cs="Segoe UI"/>
          <w:lang w:val="en-US"/>
        </w:rPr>
        <w:t>extensive</w:t>
      </w:r>
      <w:r w:rsidR="00EC66E6" w:rsidRPr="002901F0">
        <w:rPr>
          <w:rFonts w:ascii="Segoe UI" w:hAnsi="Segoe UI" w:cs="Segoe UI"/>
          <w:lang w:val="en-US"/>
        </w:rPr>
        <w:t xml:space="preserve"> training </w:t>
      </w:r>
      <w:r w:rsidRPr="002901F0">
        <w:rPr>
          <w:rFonts w:ascii="Segoe UI" w:hAnsi="Segoe UI" w:cs="Segoe UI"/>
          <w:lang w:val="en-US"/>
        </w:rPr>
        <w:t>is provided to prison</w:t>
      </w:r>
      <w:r w:rsidR="00EC66E6" w:rsidRPr="002901F0">
        <w:rPr>
          <w:rFonts w:ascii="Segoe UI" w:hAnsi="Segoe UI" w:cs="Segoe UI"/>
          <w:lang w:val="en-US"/>
        </w:rPr>
        <w:t xml:space="preserve"> staff</w:t>
      </w:r>
      <w:r w:rsidR="00324C78" w:rsidRPr="002901F0">
        <w:rPr>
          <w:rFonts w:ascii="Segoe UI" w:hAnsi="Segoe UI" w:cs="Segoe UI"/>
          <w:lang w:val="en-US"/>
        </w:rPr>
        <w:t xml:space="preserve"> through programs that are developed with an aim to allow </w:t>
      </w:r>
      <w:r w:rsidR="002901F0" w:rsidRPr="002901F0">
        <w:rPr>
          <w:rFonts w:ascii="Segoe UI" w:hAnsi="Segoe UI" w:cs="Segoe UI"/>
          <w:lang w:val="en-US"/>
        </w:rPr>
        <w:t>them to deal more adequately</w:t>
      </w:r>
      <w:r w:rsidR="00EC66E6" w:rsidRPr="002901F0">
        <w:rPr>
          <w:rFonts w:ascii="Segoe UI" w:hAnsi="Segoe UI" w:cs="Segoe UI"/>
          <w:lang w:val="en-US"/>
        </w:rPr>
        <w:t xml:space="preserve"> with people from different backgrounds</w:t>
      </w:r>
      <w:r w:rsidR="006C4BC6" w:rsidRPr="002901F0">
        <w:rPr>
          <w:rFonts w:ascii="Segoe UI" w:hAnsi="Segoe UI" w:cs="Segoe UI"/>
          <w:lang w:val="en-US"/>
        </w:rPr>
        <w:t>.</w:t>
      </w:r>
    </w:p>
    <w:p w:rsidR="006C4BC6" w:rsidRPr="002901F0" w:rsidRDefault="006C4BC6" w:rsidP="00A022FE">
      <w:pPr>
        <w:jc w:val="both"/>
        <w:rPr>
          <w:rFonts w:ascii="Segoe UI" w:hAnsi="Segoe UI" w:cs="Segoe UI"/>
          <w:lang w:val="en-US"/>
        </w:rPr>
      </w:pPr>
      <w:r w:rsidRPr="002901F0">
        <w:rPr>
          <w:rFonts w:ascii="Segoe UI" w:hAnsi="Segoe UI" w:cs="Segoe UI"/>
          <w:lang w:val="en-US"/>
        </w:rPr>
        <w:lastRenderedPageBreak/>
        <w:t>Mr</w:t>
      </w:r>
      <w:r w:rsidR="00A022FE" w:rsidRPr="002901F0">
        <w:rPr>
          <w:rFonts w:ascii="Segoe UI" w:hAnsi="Segoe UI" w:cs="Segoe UI"/>
          <w:lang w:val="en-US"/>
        </w:rPr>
        <w:t>.</w:t>
      </w:r>
      <w:r w:rsidRPr="002901F0">
        <w:rPr>
          <w:rFonts w:ascii="Segoe UI" w:hAnsi="Segoe UI" w:cs="Segoe UI"/>
          <w:lang w:val="en-US"/>
        </w:rPr>
        <w:t xml:space="preserve"> </w:t>
      </w:r>
      <w:r w:rsidR="00A022FE" w:rsidRPr="002901F0">
        <w:rPr>
          <w:rFonts w:ascii="Segoe UI" w:hAnsi="Segoe UI" w:cs="Segoe UI"/>
          <w:lang w:val="en-US"/>
        </w:rPr>
        <w:t>President,</w:t>
      </w:r>
      <w:r w:rsidRPr="002901F0">
        <w:rPr>
          <w:rFonts w:ascii="Segoe UI" w:hAnsi="Segoe UI" w:cs="Segoe UI"/>
          <w:lang w:val="en-US"/>
        </w:rPr>
        <w:t xml:space="preserve"> </w:t>
      </w:r>
    </w:p>
    <w:p w:rsidR="00A022FE" w:rsidRPr="002901F0" w:rsidRDefault="00A022FE" w:rsidP="00A022FE">
      <w:pPr>
        <w:jc w:val="both"/>
        <w:rPr>
          <w:rFonts w:ascii="Segoe UI" w:hAnsi="Segoe UI" w:cs="Segoe UI"/>
          <w:lang w:val="en-US"/>
        </w:rPr>
      </w:pPr>
      <w:r w:rsidRPr="002901F0">
        <w:rPr>
          <w:rFonts w:ascii="Segoe UI" w:hAnsi="Segoe UI" w:cs="Segoe UI"/>
          <w:lang w:val="en-US"/>
        </w:rPr>
        <w:t>Diversity and pluralism pose no risk to our societies, but are a source of development, progress and peace. There may be many different ways in addressing the challenges that minorities face within their criminal justice system</w:t>
      </w:r>
      <w:r w:rsidR="00600BAB" w:rsidRPr="002901F0">
        <w:rPr>
          <w:rFonts w:ascii="Segoe UI" w:hAnsi="Segoe UI" w:cs="Segoe UI"/>
          <w:lang w:val="en-US"/>
        </w:rPr>
        <w:t>s</w:t>
      </w:r>
      <w:r w:rsidRPr="002901F0">
        <w:rPr>
          <w:rFonts w:ascii="Segoe UI" w:hAnsi="Segoe UI" w:cs="Segoe UI"/>
          <w:lang w:val="en-US"/>
        </w:rPr>
        <w:t>, but irrespectively of national</w:t>
      </w:r>
      <w:r w:rsidR="00600BAB" w:rsidRPr="002901F0">
        <w:rPr>
          <w:rFonts w:ascii="Segoe UI" w:hAnsi="Segoe UI" w:cs="Segoe UI"/>
          <w:lang w:val="en-US"/>
        </w:rPr>
        <w:t xml:space="preserve"> contexts they all should share a common objective: the promotion and protection of persons belonging to minorities and </w:t>
      </w:r>
      <w:r w:rsidR="00F554AA" w:rsidRPr="002901F0">
        <w:rPr>
          <w:rFonts w:ascii="Segoe UI" w:hAnsi="Segoe UI" w:cs="Segoe UI"/>
          <w:lang w:val="en-US"/>
        </w:rPr>
        <w:t xml:space="preserve">their integration into </w:t>
      </w:r>
      <w:r w:rsidR="002901F0" w:rsidRPr="002901F0">
        <w:rPr>
          <w:rFonts w:ascii="Segoe UI" w:hAnsi="Segoe UI" w:cs="Segoe UI"/>
          <w:lang w:val="en-US"/>
        </w:rPr>
        <w:t xml:space="preserve">society. </w:t>
      </w:r>
      <w:r w:rsidRPr="002901F0">
        <w:rPr>
          <w:rFonts w:ascii="Segoe UI" w:hAnsi="Segoe UI" w:cs="Segoe UI"/>
          <w:lang w:val="en-US"/>
        </w:rPr>
        <w:t xml:space="preserve">Austria will continue </w:t>
      </w:r>
      <w:r w:rsidR="00F554AA" w:rsidRPr="002901F0">
        <w:rPr>
          <w:rFonts w:ascii="Segoe UI" w:hAnsi="Segoe UI" w:cs="Segoe UI"/>
          <w:lang w:val="en-US"/>
        </w:rPr>
        <w:t xml:space="preserve">its </w:t>
      </w:r>
      <w:r w:rsidR="002901F0">
        <w:rPr>
          <w:rFonts w:ascii="Segoe UI" w:hAnsi="Segoe UI" w:cs="Segoe UI"/>
          <w:lang w:val="en-US"/>
        </w:rPr>
        <w:t>strong</w:t>
      </w:r>
      <w:r w:rsidR="00F554AA" w:rsidRPr="002901F0">
        <w:rPr>
          <w:rFonts w:ascii="Segoe UI" w:hAnsi="Segoe UI" w:cs="Segoe UI"/>
          <w:lang w:val="en-US"/>
        </w:rPr>
        <w:t xml:space="preserve"> </w:t>
      </w:r>
      <w:r w:rsidRPr="002901F0">
        <w:rPr>
          <w:rFonts w:ascii="Segoe UI" w:hAnsi="Segoe UI" w:cs="Segoe UI"/>
          <w:lang w:val="en-US"/>
        </w:rPr>
        <w:t>engagement in this direction and we are confident that the ideas and recommendations voiced at this Forum will form a good basis for further progress.</w:t>
      </w:r>
    </w:p>
    <w:p w:rsidR="00A022FE" w:rsidRPr="002901F0" w:rsidRDefault="00A022FE" w:rsidP="00A022FE">
      <w:pPr>
        <w:jc w:val="both"/>
        <w:rPr>
          <w:rFonts w:ascii="Segoe UI" w:hAnsi="Segoe UI" w:cs="Segoe UI"/>
          <w:lang w:val="en-US"/>
        </w:rPr>
      </w:pPr>
      <w:r w:rsidRPr="002901F0">
        <w:rPr>
          <w:rFonts w:ascii="Segoe UI" w:hAnsi="Segoe UI" w:cs="Segoe UI"/>
          <w:lang w:val="en-US"/>
        </w:rPr>
        <w:t xml:space="preserve">Thank you very much. </w:t>
      </w:r>
    </w:p>
    <w:p w:rsidR="006C4BC6" w:rsidRPr="00EC66E6" w:rsidRDefault="006C4BC6" w:rsidP="00A022FE">
      <w:pPr>
        <w:jc w:val="both"/>
        <w:rPr>
          <w:lang w:val="en-US"/>
        </w:rPr>
      </w:pPr>
    </w:p>
    <w:sectPr w:rsidR="006C4BC6" w:rsidRPr="00EC66E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656DC"/>
    <w:multiLevelType w:val="hybridMultilevel"/>
    <w:tmpl w:val="90128000"/>
    <w:lvl w:ilvl="0" w:tplc="0C06B6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AD4"/>
    <w:rsid w:val="00002ACF"/>
    <w:rsid w:val="00043F3D"/>
    <w:rsid w:val="00060B79"/>
    <w:rsid w:val="000776EA"/>
    <w:rsid w:val="000F5318"/>
    <w:rsid w:val="002901F0"/>
    <w:rsid w:val="00324C78"/>
    <w:rsid w:val="00536E9A"/>
    <w:rsid w:val="00600BAB"/>
    <w:rsid w:val="006A69CB"/>
    <w:rsid w:val="006C4BC6"/>
    <w:rsid w:val="00822E62"/>
    <w:rsid w:val="008E718F"/>
    <w:rsid w:val="009E7FF8"/>
    <w:rsid w:val="00A022FE"/>
    <w:rsid w:val="00A109F8"/>
    <w:rsid w:val="00A23AD4"/>
    <w:rsid w:val="00C13606"/>
    <w:rsid w:val="00CF1FA8"/>
    <w:rsid w:val="00EC66E6"/>
    <w:rsid w:val="00F360E0"/>
    <w:rsid w:val="00F5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E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E9FD36-FD69-42BD-A28F-700DE89857EE}"/>
</file>

<file path=customXml/itemProps2.xml><?xml version="1.0" encoding="utf-8"?>
<ds:datastoreItem xmlns:ds="http://schemas.openxmlformats.org/officeDocument/2006/customXml" ds:itemID="{1CE500A7-6AA1-4CD8-90B3-0FB085DCFD20}"/>
</file>

<file path=customXml/itemProps3.xml><?xml version="1.0" encoding="utf-8"?>
<ds:datastoreItem xmlns:ds="http://schemas.openxmlformats.org/officeDocument/2006/customXml" ds:itemID="{18652091-F05D-4562-B5FC-2A105DCEA7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BMeiA</Company>
  <LinksUpToDate>false</LinksUpToDate>
  <CharactersWithSpaces>3244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yannis.fotakis</dc:creator>
  <cp:lastModifiedBy>SPB Consultant12</cp:lastModifiedBy>
  <cp:revision>2</cp:revision>
  <cp:lastPrinted>2015-11-19T18:20:00Z</cp:lastPrinted>
  <dcterms:created xsi:type="dcterms:W3CDTF">2015-12-14T14:19:00Z</dcterms:created>
  <dcterms:modified xsi:type="dcterms:W3CDTF">2015-12-14T14:19:00Z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  <property fmtid="{D5CDD505-2E9C-101B-9397-08002B2CF9AE}" pid="3" name="Order">
    <vt:r8>3274200</vt:r8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