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DB" w:rsidRDefault="004729DB" w:rsidP="002165D6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5760720" cy="1284101"/>
            <wp:effectExtent l="0" t="0" r="0" b="0"/>
            <wp:docPr id="1" name="Image 1" descr="Lingvaj Rajtoj - Derechos Lingüísticos - الحقوق اللغوية - Droits Linguistiques - &amp;YAcy;&amp;Zcy;&amp;Ycy;&amp;Kcy;&amp;Ocy;&amp;Vcy;&amp;Ycy;&amp;IEcy; &amp;Pcy;&amp;Rcy;&amp;Acy;&amp;Vcy;&amp;Acy; - Linguistic Rights - 语言权 - 언어권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gvaj Rajtoj - Derechos Lingüísticos - الحقوق اللغوية - Droits Linguistiques - &amp;YAcy;&amp;Zcy;&amp;Ycy;&amp;Kcy;&amp;Ocy;&amp;Vcy;&amp;Ycy;&amp;IEcy; &amp;Pcy;&amp;Rcy;&amp;Acy;&amp;Vcy;&amp;Acy; - Linguistic Rights - 语言权 - 언어권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DB" w:rsidRDefault="004729DB"/>
    <w:p w:rsidR="00D60293" w:rsidRDefault="00D60293"/>
    <w:p w:rsidR="00A3380D" w:rsidRPr="0045654A" w:rsidRDefault="00D60293" w:rsidP="001E7B39">
      <w:pPr>
        <w:jc w:val="center"/>
        <w:rPr>
          <w:rFonts w:ascii="Verdana" w:hAnsi="Verdana"/>
          <w:i/>
          <w:sz w:val="24"/>
          <w:szCs w:val="24"/>
          <w:lang w:val="fr-FR"/>
        </w:rPr>
      </w:pPr>
      <w:r w:rsidRPr="0045654A">
        <w:rPr>
          <w:rFonts w:ascii="Verdana" w:hAnsi="Verdana"/>
          <w:i/>
          <w:sz w:val="24"/>
          <w:szCs w:val="24"/>
          <w:lang w:val="fr-FR"/>
        </w:rPr>
        <w:t xml:space="preserve">Déclaration de </w:t>
      </w:r>
    </w:p>
    <w:p w:rsidR="00D60293" w:rsidRPr="00A3380D" w:rsidRDefault="00D60293" w:rsidP="001E7B39">
      <w:pPr>
        <w:jc w:val="center"/>
        <w:rPr>
          <w:rFonts w:ascii="Verdana" w:hAnsi="Verdana"/>
          <w:b/>
          <w:i/>
          <w:sz w:val="24"/>
          <w:szCs w:val="24"/>
          <w:lang w:val="fr-FR"/>
        </w:rPr>
      </w:pPr>
      <w:proofErr w:type="gramStart"/>
      <w:r w:rsidRPr="00A3380D">
        <w:rPr>
          <w:rFonts w:ascii="Verdana" w:hAnsi="Verdana"/>
          <w:b/>
          <w:i/>
          <w:sz w:val="24"/>
          <w:szCs w:val="24"/>
          <w:lang w:val="fr-FR"/>
        </w:rPr>
        <w:t>l’Association</w:t>
      </w:r>
      <w:proofErr w:type="gramEnd"/>
      <w:r w:rsidRPr="00A3380D">
        <w:rPr>
          <w:rFonts w:ascii="Verdana" w:hAnsi="Verdana"/>
          <w:b/>
          <w:i/>
          <w:sz w:val="24"/>
          <w:szCs w:val="24"/>
          <w:lang w:val="fr-FR"/>
        </w:rPr>
        <w:t xml:space="preserve"> Universelle d’Espéranto</w:t>
      </w:r>
    </w:p>
    <w:p w:rsidR="00D60293" w:rsidRPr="00A3380D" w:rsidRDefault="00D60293" w:rsidP="001E7B39">
      <w:pPr>
        <w:jc w:val="center"/>
        <w:rPr>
          <w:rFonts w:ascii="Verdana" w:hAnsi="Verdana"/>
          <w:b/>
          <w:i/>
          <w:sz w:val="24"/>
          <w:szCs w:val="24"/>
          <w:lang w:val="fr-FR"/>
        </w:rPr>
      </w:pPr>
      <w:r w:rsidRPr="00A3380D">
        <w:rPr>
          <w:rFonts w:ascii="Verdana" w:hAnsi="Verdana"/>
          <w:b/>
          <w:i/>
          <w:sz w:val="24"/>
          <w:szCs w:val="24"/>
          <w:lang w:val="fr-FR"/>
        </w:rPr>
        <w:t>(</w:t>
      </w:r>
      <w:proofErr w:type="spellStart"/>
      <w:r w:rsidRPr="00A3380D">
        <w:rPr>
          <w:rFonts w:ascii="Verdana" w:hAnsi="Verdana"/>
          <w:b/>
          <w:i/>
          <w:sz w:val="24"/>
          <w:szCs w:val="24"/>
          <w:lang w:val="fr-FR"/>
        </w:rPr>
        <w:t>Universala</w:t>
      </w:r>
      <w:proofErr w:type="spellEnd"/>
      <w:r w:rsidRPr="00A3380D">
        <w:rPr>
          <w:rFonts w:ascii="Verdana" w:hAnsi="Verdana"/>
          <w:b/>
          <w:i/>
          <w:sz w:val="24"/>
          <w:szCs w:val="24"/>
          <w:lang w:val="fr-FR"/>
        </w:rPr>
        <w:t xml:space="preserve"> Esperanto-</w:t>
      </w:r>
      <w:proofErr w:type="spellStart"/>
      <w:r w:rsidRPr="00A3380D">
        <w:rPr>
          <w:rFonts w:ascii="Verdana" w:hAnsi="Verdana"/>
          <w:b/>
          <w:i/>
          <w:sz w:val="24"/>
          <w:szCs w:val="24"/>
          <w:lang w:val="fr-FR"/>
        </w:rPr>
        <w:t>Asocio</w:t>
      </w:r>
      <w:proofErr w:type="spellEnd"/>
      <w:r w:rsidRPr="00A3380D">
        <w:rPr>
          <w:rFonts w:ascii="Verdana" w:hAnsi="Verdana"/>
          <w:b/>
          <w:i/>
          <w:sz w:val="24"/>
          <w:szCs w:val="24"/>
          <w:lang w:val="fr-FR"/>
        </w:rPr>
        <w:t>, UEA)</w:t>
      </w:r>
    </w:p>
    <w:p w:rsidR="00D60293" w:rsidRPr="00A3380D" w:rsidRDefault="00D60293" w:rsidP="001E7B39">
      <w:pPr>
        <w:jc w:val="center"/>
        <w:rPr>
          <w:rFonts w:ascii="Verdana" w:hAnsi="Verdana"/>
          <w:b/>
          <w:i/>
          <w:sz w:val="24"/>
          <w:szCs w:val="24"/>
          <w:lang w:val="fr-FR"/>
        </w:rPr>
      </w:pPr>
      <w:proofErr w:type="gramStart"/>
      <w:r w:rsidRPr="00A3380D">
        <w:rPr>
          <w:rFonts w:ascii="Verdana" w:hAnsi="Verdana"/>
          <w:b/>
          <w:i/>
          <w:sz w:val="24"/>
          <w:szCs w:val="24"/>
          <w:lang w:val="fr-FR"/>
        </w:rPr>
        <w:t>lors</w:t>
      </w:r>
      <w:proofErr w:type="gramEnd"/>
      <w:r w:rsidRPr="00A3380D">
        <w:rPr>
          <w:rFonts w:ascii="Verdana" w:hAnsi="Verdana"/>
          <w:b/>
          <w:i/>
          <w:sz w:val="24"/>
          <w:szCs w:val="24"/>
          <w:lang w:val="fr-FR"/>
        </w:rPr>
        <w:t xml:space="preserve"> de la </w:t>
      </w:r>
      <w:r w:rsidR="001E7B39" w:rsidRPr="00A3380D">
        <w:rPr>
          <w:rFonts w:ascii="Verdana" w:hAnsi="Verdana"/>
          <w:b/>
          <w:i/>
          <w:sz w:val="24"/>
          <w:szCs w:val="24"/>
          <w:lang w:val="fr-FR"/>
        </w:rPr>
        <w:t>8</w:t>
      </w:r>
      <w:r w:rsidRPr="00A3380D">
        <w:rPr>
          <w:rFonts w:ascii="Verdana" w:hAnsi="Verdana"/>
          <w:b/>
          <w:i/>
          <w:sz w:val="24"/>
          <w:szCs w:val="24"/>
          <w:lang w:val="fr-FR"/>
        </w:rPr>
        <w:t>ème session du</w:t>
      </w:r>
    </w:p>
    <w:p w:rsidR="00D60293" w:rsidRPr="00A3380D" w:rsidRDefault="001E7B39" w:rsidP="001E7B39">
      <w:pPr>
        <w:jc w:val="center"/>
        <w:rPr>
          <w:rFonts w:ascii="Verdana" w:hAnsi="Verdana"/>
          <w:b/>
          <w:i/>
          <w:sz w:val="24"/>
          <w:szCs w:val="24"/>
          <w:lang w:val="fr-FR"/>
        </w:rPr>
      </w:pPr>
      <w:r w:rsidRPr="00A3380D">
        <w:rPr>
          <w:rFonts w:ascii="Verdana" w:hAnsi="Verdana"/>
          <w:b/>
          <w:i/>
          <w:sz w:val="24"/>
          <w:szCs w:val="24"/>
          <w:lang w:val="fr-FR"/>
        </w:rPr>
        <w:t>Forum</w:t>
      </w:r>
      <w:r w:rsidR="00D60293" w:rsidRPr="00A3380D">
        <w:rPr>
          <w:rFonts w:ascii="Verdana" w:hAnsi="Verdana"/>
          <w:b/>
          <w:i/>
          <w:sz w:val="24"/>
          <w:szCs w:val="24"/>
          <w:lang w:val="fr-FR"/>
        </w:rPr>
        <w:t xml:space="preserve"> sur les </w:t>
      </w:r>
      <w:r w:rsidRPr="00A3380D">
        <w:rPr>
          <w:rFonts w:ascii="Verdana" w:hAnsi="Verdana"/>
          <w:b/>
          <w:i/>
          <w:sz w:val="24"/>
          <w:szCs w:val="24"/>
          <w:lang w:val="fr-FR"/>
        </w:rPr>
        <w:t>questions relatives aux minorités</w:t>
      </w:r>
    </w:p>
    <w:p w:rsidR="004729DB" w:rsidRPr="0045654A" w:rsidRDefault="00D60293" w:rsidP="001E7B39">
      <w:pPr>
        <w:jc w:val="center"/>
        <w:rPr>
          <w:rFonts w:ascii="Verdana" w:hAnsi="Verdana"/>
          <w:i/>
          <w:sz w:val="24"/>
          <w:szCs w:val="24"/>
          <w:lang w:val="fr-FR"/>
        </w:rPr>
      </w:pPr>
      <w:r w:rsidRPr="0045654A">
        <w:rPr>
          <w:rFonts w:ascii="Verdana" w:hAnsi="Verdana"/>
          <w:i/>
          <w:sz w:val="24"/>
          <w:szCs w:val="24"/>
          <w:lang w:val="fr-FR"/>
        </w:rPr>
        <w:t xml:space="preserve">Palais des Nations, </w:t>
      </w:r>
      <w:r w:rsidR="001E7B39" w:rsidRPr="0045654A">
        <w:rPr>
          <w:rFonts w:ascii="Verdana" w:hAnsi="Verdana"/>
          <w:i/>
          <w:sz w:val="24"/>
          <w:szCs w:val="24"/>
          <w:lang w:val="fr-FR"/>
        </w:rPr>
        <w:t>Genève, 24-25novembre</w:t>
      </w:r>
      <w:r w:rsidRPr="0045654A">
        <w:rPr>
          <w:rFonts w:ascii="Verdana" w:hAnsi="Verdana"/>
          <w:i/>
          <w:sz w:val="24"/>
          <w:szCs w:val="24"/>
          <w:lang w:val="fr-FR"/>
        </w:rPr>
        <w:t xml:space="preserve"> 201</w:t>
      </w:r>
      <w:r w:rsidR="001E7B39" w:rsidRPr="0045654A">
        <w:rPr>
          <w:rFonts w:ascii="Verdana" w:hAnsi="Verdana"/>
          <w:i/>
          <w:sz w:val="24"/>
          <w:szCs w:val="24"/>
          <w:lang w:val="fr-FR"/>
        </w:rPr>
        <w:t>5</w:t>
      </w:r>
    </w:p>
    <w:p w:rsidR="00D60293" w:rsidRDefault="00D60293" w:rsidP="00D60293">
      <w:pPr>
        <w:rPr>
          <w:rFonts w:ascii="Verdana" w:hAnsi="Verdana"/>
          <w:sz w:val="24"/>
          <w:szCs w:val="24"/>
          <w:lang w:val="fr-FR"/>
        </w:rPr>
      </w:pPr>
    </w:p>
    <w:p w:rsidR="000825DB" w:rsidRDefault="00A3380D" w:rsidP="000825DB">
      <w:pPr>
        <w:jc w:val="center"/>
        <w:rPr>
          <w:rFonts w:ascii="Verdana" w:hAnsi="Verdana"/>
          <w:sz w:val="24"/>
          <w:szCs w:val="24"/>
          <w:lang w:val="fr-FR"/>
        </w:rPr>
      </w:pPr>
      <w:r w:rsidRPr="0045654A">
        <w:rPr>
          <w:rFonts w:ascii="Verdana" w:hAnsi="Verdana"/>
          <w:sz w:val="24"/>
          <w:szCs w:val="24"/>
          <w:u w:val="single"/>
          <w:lang w:val="fr-FR"/>
        </w:rPr>
        <w:t>Point 4 de l’ordre du jour</w:t>
      </w:r>
      <w:r>
        <w:rPr>
          <w:rFonts w:ascii="Verdana" w:hAnsi="Verdana"/>
          <w:sz w:val="24"/>
          <w:szCs w:val="24"/>
          <w:lang w:val="fr-FR"/>
        </w:rPr>
        <w:t>:</w:t>
      </w:r>
    </w:p>
    <w:p w:rsidR="000825DB" w:rsidRPr="000825DB" w:rsidRDefault="00A3380D" w:rsidP="000825DB">
      <w:pPr>
        <w:jc w:val="center"/>
        <w:rPr>
          <w:rFonts w:ascii="Verdana" w:hAnsi="Verdana"/>
          <w:i/>
          <w:sz w:val="24"/>
          <w:szCs w:val="24"/>
          <w:lang w:val="fr-FR"/>
        </w:rPr>
      </w:pPr>
      <w:r w:rsidRPr="000825DB">
        <w:rPr>
          <w:rFonts w:ascii="Verdana" w:hAnsi="Verdana"/>
          <w:i/>
          <w:sz w:val="24"/>
          <w:szCs w:val="24"/>
          <w:lang w:val="fr-FR"/>
        </w:rPr>
        <w:t xml:space="preserve">Difficultés rencontrées par les systèmes de justice pénale </w:t>
      </w:r>
    </w:p>
    <w:p w:rsidR="00A3380D" w:rsidRPr="000825DB" w:rsidRDefault="00A3380D" w:rsidP="000825DB">
      <w:pPr>
        <w:jc w:val="center"/>
        <w:rPr>
          <w:rFonts w:ascii="Verdana" w:hAnsi="Verdana"/>
          <w:i/>
          <w:sz w:val="24"/>
          <w:szCs w:val="24"/>
          <w:lang w:val="fr-FR"/>
        </w:rPr>
      </w:pPr>
      <w:proofErr w:type="gramStart"/>
      <w:r w:rsidRPr="000825DB">
        <w:rPr>
          <w:rFonts w:ascii="Verdana" w:hAnsi="Verdana"/>
          <w:i/>
          <w:sz w:val="24"/>
          <w:szCs w:val="24"/>
          <w:lang w:val="fr-FR"/>
        </w:rPr>
        <w:t>pour</w:t>
      </w:r>
      <w:proofErr w:type="gramEnd"/>
      <w:r w:rsidRPr="000825DB">
        <w:rPr>
          <w:rFonts w:ascii="Verdana" w:hAnsi="Verdana"/>
          <w:i/>
          <w:sz w:val="24"/>
          <w:szCs w:val="24"/>
          <w:lang w:val="fr-FR"/>
        </w:rPr>
        <w:t xml:space="preserve"> répondre aux besoins et aux demandes des minorités.</w:t>
      </w:r>
    </w:p>
    <w:p w:rsidR="000825DB" w:rsidRPr="0021563A" w:rsidRDefault="000825DB" w:rsidP="000825DB">
      <w:pPr>
        <w:jc w:val="center"/>
        <w:rPr>
          <w:rFonts w:ascii="Verdana" w:hAnsi="Verdana"/>
          <w:sz w:val="24"/>
          <w:szCs w:val="24"/>
          <w:lang w:val="fr-FR"/>
        </w:rPr>
      </w:pPr>
    </w:p>
    <w:p w:rsidR="00D60293" w:rsidRPr="00A3380D" w:rsidRDefault="00D60293" w:rsidP="00D60293">
      <w:pPr>
        <w:jc w:val="center"/>
        <w:rPr>
          <w:rFonts w:ascii="Verdana" w:hAnsi="Verdana" w:cstheme="majorBidi"/>
          <w:b/>
          <w:bCs/>
          <w:iCs/>
          <w:sz w:val="24"/>
          <w:szCs w:val="24"/>
        </w:rPr>
      </w:pPr>
      <w:r w:rsidRPr="00A3380D">
        <w:rPr>
          <w:rFonts w:ascii="Verdana" w:hAnsi="Verdana" w:cstheme="majorBidi"/>
          <w:b/>
          <w:bCs/>
          <w:iCs/>
          <w:sz w:val="24"/>
          <w:szCs w:val="24"/>
        </w:rPr>
        <w:t xml:space="preserve">Allocution de M. </w:t>
      </w:r>
      <w:hyperlink r:id="rId8" w:history="1">
        <w:r w:rsidRPr="00A3380D">
          <w:rPr>
            <w:rStyle w:val="Hyperlink"/>
            <w:rFonts w:ascii="Verdana" w:hAnsi="Verdana" w:cstheme="majorBidi"/>
            <w:b/>
            <w:bCs/>
            <w:iCs/>
            <w:sz w:val="24"/>
            <w:szCs w:val="24"/>
          </w:rPr>
          <w:t>Stefano Keller</w:t>
        </w:r>
      </w:hyperlink>
      <w:r w:rsidRPr="00A3380D">
        <w:rPr>
          <w:rFonts w:ascii="Verdana" w:hAnsi="Verdana" w:cstheme="majorBidi"/>
          <w:b/>
          <w:bCs/>
          <w:iCs/>
          <w:sz w:val="24"/>
          <w:szCs w:val="24"/>
        </w:rPr>
        <w:t>,</w:t>
      </w:r>
    </w:p>
    <w:p w:rsidR="00D60293" w:rsidRPr="00A3380D" w:rsidRDefault="001E7B39" w:rsidP="00D60293">
      <w:pPr>
        <w:jc w:val="center"/>
        <w:rPr>
          <w:rFonts w:ascii="Verdana" w:hAnsi="Verdana" w:cstheme="majorBidi"/>
          <w:b/>
          <w:bCs/>
          <w:iCs/>
          <w:sz w:val="24"/>
          <w:szCs w:val="24"/>
        </w:rPr>
      </w:pPr>
      <w:r w:rsidRPr="00A3380D">
        <w:rPr>
          <w:rFonts w:ascii="Verdana" w:hAnsi="Verdana" w:cstheme="majorBidi"/>
          <w:b/>
          <w:bCs/>
          <w:iCs/>
          <w:sz w:val="24"/>
          <w:szCs w:val="24"/>
        </w:rPr>
        <w:t>Chef</w:t>
      </w:r>
      <w:r w:rsidR="00D60293" w:rsidRPr="00A3380D">
        <w:rPr>
          <w:rFonts w:ascii="Verdana" w:hAnsi="Verdana" w:cstheme="majorBidi"/>
          <w:b/>
          <w:bCs/>
          <w:iCs/>
          <w:sz w:val="24"/>
          <w:szCs w:val="24"/>
        </w:rPr>
        <w:t xml:space="preserve"> de délégation de l’UEA auprès des Nations Unies à Genève.</w:t>
      </w:r>
    </w:p>
    <w:p w:rsidR="00D60293" w:rsidRDefault="00D60293" w:rsidP="00D60293">
      <w:pPr>
        <w:rPr>
          <w:rFonts w:ascii="Verdana" w:hAnsi="Verdana" w:cstheme="majorBidi"/>
          <w:sz w:val="24"/>
          <w:szCs w:val="24"/>
        </w:rPr>
      </w:pPr>
    </w:p>
    <w:p w:rsidR="0021563A" w:rsidRDefault="0021563A" w:rsidP="00D60293">
      <w:pPr>
        <w:rPr>
          <w:rFonts w:ascii="Verdana" w:hAnsi="Verdana" w:cstheme="majorBidi"/>
          <w:sz w:val="24"/>
          <w:szCs w:val="24"/>
        </w:rPr>
      </w:pPr>
    </w:p>
    <w:p w:rsidR="00A3380D" w:rsidRDefault="0021563A" w:rsidP="00A3380D">
      <w:pPr>
        <w:rPr>
          <w:rFonts w:ascii="Verdana" w:hAnsi="Verdana" w:cstheme="majorBidi"/>
          <w:sz w:val="24"/>
          <w:szCs w:val="24"/>
        </w:rPr>
      </w:pPr>
      <w:r>
        <w:rPr>
          <w:rFonts w:ascii="Verdana" w:hAnsi="Verdana" w:cstheme="majorBidi"/>
          <w:sz w:val="24"/>
          <w:szCs w:val="24"/>
        </w:rPr>
        <w:t xml:space="preserve">Monsieur le Président, </w:t>
      </w:r>
      <w:r w:rsidR="00A3380D" w:rsidRPr="00A3380D">
        <w:rPr>
          <w:rFonts w:ascii="Verdana" w:hAnsi="Verdana" w:cstheme="majorBidi"/>
          <w:sz w:val="24"/>
          <w:szCs w:val="24"/>
        </w:rPr>
        <w:t>Madame la Rapporteuse spéciale</w:t>
      </w:r>
      <w:r w:rsidR="00A3380D">
        <w:rPr>
          <w:rFonts w:ascii="Verdana" w:hAnsi="Verdana" w:cstheme="majorBidi"/>
          <w:sz w:val="24"/>
          <w:szCs w:val="24"/>
        </w:rPr>
        <w:t>,</w:t>
      </w:r>
    </w:p>
    <w:p w:rsidR="0021563A" w:rsidRPr="0021563A" w:rsidRDefault="0021563A" w:rsidP="00D60293">
      <w:pPr>
        <w:rPr>
          <w:rFonts w:ascii="Verdana" w:hAnsi="Verdana" w:cstheme="majorBidi"/>
          <w:sz w:val="24"/>
          <w:szCs w:val="24"/>
        </w:rPr>
      </w:pPr>
    </w:p>
    <w:p w:rsidR="00D60293" w:rsidRDefault="00D60293" w:rsidP="00D60293">
      <w:pPr>
        <w:jc w:val="both"/>
        <w:rPr>
          <w:rFonts w:ascii="Verdana" w:hAnsi="Verdana" w:cstheme="majorBidi"/>
          <w:sz w:val="24"/>
          <w:szCs w:val="24"/>
          <w:lang w:val="fr-FR"/>
        </w:rPr>
      </w:pPr>
    </w:p>
    <w:p w:rsidR="00AF0C40" w:rsidRPr="0021563A" w:rsidRDefault="00AF0C40" w:rsidP="00C13247">
      <w:pPr>
        <w:jc w:val="both"/>
        <w:rPr>
          <w:rFonts w:ascii="Verdana" w:hAnsi="Verdana"/>
          <w:sz w:val="24"/>
          <w:szCs w:val="24"/>
          <w:lang w:val="fr-FR"/>
        </w:rPr>
      </w:pPr>
      <w:r w:rsidRPr="0021563A">
        <w:rPr>
          <w:rFonts w:ascii="Verdana" w:hAnsi="Verdana"/>
          <w:sz w:val="24"/>
          <w:szCs w:val="24"/>
          <w:lang w:val="fr-FR"/>
        </w:rPr>
        <w:t>Je m’appelle Stefano Keller et, avec mes collègues, je représente l’</w:t>
      </w:r>
      <w:proofErr w:type="spellStart"/>
      <w:r w:rsidRPr="0021563A">
        <w:rPr>
          <w:rFonts w:ascii="Verdana" w:hAnsi="Verdana"/>
          <w:sz w:val="24"/>
          <w:szCs w:val="24"/>
          <w:lang w:val="fr-FR"/>
        </w:rPr>
        <w:t>Universala</w:t>
      </w:r>
      <w:proofErr w:type="spellEnd"/>
      <w:r w:rsidRPr="0021563A">
        <w:rPr>
          <w:rFonts w:ascii="Verdana" w:hAnsi="Verdana"/>
          <w:sz w:val="24"/>
          <w:szCs w:val="24"/>
          <w:lang w:val="fr-FR"/>
        </w:rPr>
        <w:t xml:space="preserve"> Esperanto-</w:t>
      </w:r>
      <w:proofErr w:type="spellStart"/>
      <w:r w:rsidRPr="0021563A">
        <w:rPr>
          <w:rFonts w:ascii="Verdana" w:hAnsi="Verdana"/>
          <w:sz w:val="24"/>
          <w:szCs w:val="24"/>
          <w:lang w:val="fr-FR"/>
        </w:rPr>
        <w:t>Asocio</w:t>
      </w:r>
      <w:proofErr w:type="spellEnd"/>
      <w:r w:rsidR="00594408">
        <w:rPr>
          <w:rFonts w:ascii="Verdana" w:hAnsi="Verdana"/>
          <w:sz w:val="24"/>
          <w:szCs w:val="24"/>
          <w:lang w:val="fr-FR"/>
        </w:rPr>
        <w:t xml:space="preserve"> </w:t>
      </w:r>
      <w:r w:rsidR="00C22ADD" w:rsidRPr="0021563A">
        <w:rPr>
          <w:rFonts w:ascii="Verdana" w:hAnsi="Verdana" w:cstheme="majorBidi"/>
          <w:sz w:val="24"/>
          <w:szCs w:val="24"/>
          <w:lang w:val="fr-FR"/>
        </w:rPr>
        <w:t>(</w:t>
      </w:r>
      <w:hyperlink r:id="rId9" w:history="1">
        <w:r w:rsidR="00C22ADD" w:rsidRPr="0021563A">
          <w:rPr>
            <w:rStyle w:val="Hyperlink"/>
            <w:rFonts w:ascii="Verdana" w:hAnsi="Verdana" w:cstheme="majorBidi"/>
            <w:sz w:val="24"/>
            <w:szCs w:val="24"/>
            <w:lang w:val="fr-FR"/>
          </w:rPr>
          <w:t>UEA</w:t>
        </w:r>
      </w:hyperlink>
      <w:r w:rsidR="00C22ADD" w:rsidRPr="0021563A">
        <w:rPr>
          <w:rFonts w:ascii="Verdana" w:hAnsi="Verdana" w:cstheme="majorBidi"/>
          <w:sz w:val="24"/>
          <w:szCs w:val="24"/>
          <w:lang w:val="fr-FR"/>
        </w:rPr>
        <w:t>)</w:t>
      </w:r>
      <w:r w:rsidRPr="0021563A">
        <w:rPr>
          <w:rFonts w:ascii="Verdana" w:hAnsi="Verdana"/>
          <w:sz w:val="24"/>
          <w:szCs w:val="24"/>
          <w:lang w:val="fr-FR"/>
        </w:rPr>
        <w:t xml:space="preserve">, </w:t>
      </w:r>
      <w:r w:rsidR="000A11E3">
        <w:rPr>
          <w:rFonts w:ascii="Verdana" w:hAnsi="Verdana"/>
          <w:sz w:val="24"/>
          <w:szCs w:val="24"/>
          <w:lang w:val="fr-FR"/>
        </w:rPr>
        <w:t>l’a</w:t>
      </w:r>
      <w:r w:rsidRPr="0021563A">
        <w:rPr>
          <w:rFonts w:ascii="Verdana" w:hAnsi="Verdana"/>
          <w:sz w:val="24"/>
          <w:szCs w:val="24"/>
          <w:lang w:val="fr-FR"/>
        </w:rPr>
        <w:t>ssociation mondiale des locuteurs de la langue internationale, Espéranto</w:t>
      </w:r>
      <w:r w:rsidR="00C13247">
        <w:rPr>
          <w:rFonts w:ascii="Verdana" w:hAnsi="Verdana"/>
          <w:sz w:val="24"/>
          <w:szCs w:val="24"/>
          <w:lang w:val="fr-FR"/>
        </w:rPr>
        <w:t>. L’Espéranto est</w:t>
      </w:r>
      <w:r w:rsidRPr="0021563A">
        <w:rPr>
          <w:rFonts w:ascii="Verdana" w:hAnsi="Verdana"/>
          <w:sz w:val="24"/>
          <w:szCs w:val="24"/>
          <w:lang w:val="fr-FR"/>
        </w:rPr>
        <w:t xml:space="preserve"> </w:t>
      </w:r>
      <w:proofErr w:type="gramStart"/>
      <w:r w:rsidRPr="0021563A">
        <w:rPr>
          <w:rFonts w:ascii="Verdana" w:hAnsi="Verdana"/>
          <w:sz w:val="24"/>
          <w:szCs w:val="24"/>
          <w:lang w:val="fr-FR"/>
        </w:rPr>
        <w:t>utilisée</w:t>
      </w:r>
      <w:proofErr w:type="gramEnd"/>
      <w:r w:rsidRPr="0021563A">
        <w:rPr>
          <w:rFonts w:ascii="Verdana" w:hAnsi="Verdana"/>
          <w:sz w:val="24"/>
          <w:szCs w:val="24"/>
          <w:lang w:val="fr-FR"/>
        </w:rPr>
        <w:t xml:space="preserve"> depuis 128 ans déjà dans le monde entier pour une communication interethnique, favorisant une intercompréhension claire</w:t>
      </w:r>
      <w:r w:rsidR="00C22ADD">
        <w:rPr>
          <w:rFonts w:ascii="Verdana" w:hAnsi="Verdana"/>
          <w:sz w:val="24"/>
          <w:szCs w:val="24"/>
          <w:lang w:val="fr-FR"/>
        </w:rPr>
        <w:t>,</w:t>
      </w:r>
      <w:r w:rsidRPr="0021563A">
        <w:rPr>
          <w:rFonts w:ascii="Verdana" w:hAnsi="Verdana"/>
          <w:sz w:val="24"/>
          <w:szCs w:val="24"/>
          <w:lang w:val="fr-FR"/>
        </w:rPr>
        <w:t xml:space="preserve"> tout en mettant chacun sur un pied d’égalité. </w:t>
      </w:r>
    </w:p>
    <w:p w:rsidR="00AF0C40" w:rsidRPr="0021563A" w:rsidRDefault="00AF0C40" w:rsidP="000A11E3">
      <w:pPr>
        <w:jc w:val="both"/>
        <w:rPr>
          <w:rFonts w:ascii="Verdana" w:hAnsi="Verdana"/>
          <w:sz w:val="24"/>
          <w:szCs w:val="24"/>
          <w:lang w:val="fr-FR"/>
        </w:rPr>
      </w:pPr>
    </w:p>
    <w:p w:rsidR="00AF0C40" w:rsidRDefault="00A3380D" w:rsidP="000A11E3">
      <w:pPr>
        <w:jc w:val="both"/>
        <w:rPr>
          <w:rFonts w:ascii="Verdana" w:hAnsi="Verdana" w:cstheme="majorBidi"/>
          <w:sz w:val="24"/>
          <w:szCs w:val="24"/>
          <w:lang w:val="fr-FR"/>
        </w:rPr>
      </w:pPr>
      <w:r>
        <w:rPr>
          <w:rFonts w:ascii="Verdana" w:hAnsi="Verdana" w:cstheme="majorBidi"/>
          <w:sz w:val="24"/>
          <w:szCs w:val="24"/>
          <w:lang w:val="fr-FR"/>
        </w:rPr>
        <w:t>Concernant le point 4 de l’</w:t>
      </w:r>
      <w:r w:rsidR="0045654A">
        <w:rPr>
          <w:rFonts w:ascii="Verdana" w:hAnsi="Verdana" w:cstheme="majorBidi"/>
          <w:sz w:val="24"/>
          <w:szCs w:val="24"/>
          <w:lang w:val="fr-FR"/>
        </w:rPr>
        <w:t>ordre du j</w:t>
      </w:r>
      <w:r w:rsidR="00594408">
        <w:rPr>
          <w:rFonts w:ascii="Verdana" w:hAnsi="Verdana" w:cstheme="majorBidi"/>
          <w:sz w:val="24"/>
          <w:szCs w:val="24"/>
          <w:lang w:val="fr-FR"/>
        </w:rPr>
        <w:t>our, notre association aimerait</w:t>
      </w:r>
      <w:r w:rsidR="000A11E3">
        <w:rPr>
          <w:rFonts w:ascii="Verdana" w:hAnsi="Verdana" w:cstheme="majorBidi"/>
          <w:sz w:val="24"/>
          <w:szCs w:val="24"/>
          <w:lang w:val="fr-FR"/>
        </w:rPr>
        <w:t xml:space="preserve"> </w:t>
      </w:r>
      <w:r w:rsidR="0045654A">
        <w:rPr>
          <w:rFonts w:ascii="Verdana" w:hAnsi="Verdana" w:cstheme="majorBidi"/>
          <w:sz w:val="24"/>
          <w:szCs w:val="24"/>
          <w:lang w:val="fr-FR"/>
        </w:rPr>
        <w:t>attirer l’attention</w:t>
      </w:r>
      <w:r w:rsidR="00594408">
        <w:rPr>
          <w:rFonts w:ascii="Verdana" w:hAnsi="Verdana" w:cstheme="majorBidi"/>
          <w:sz w:val="24"/>
          <w:szCs w:val="24"/>
          <w:lang w:val="fr-FR"/>
        </w:rPr>
        <w:t xml:space="preserve"> sur le fait que la </w:t>
      </w:r>
      <w:r w:rsidR="00594408" w:rsidRPr="0021563A">
        <w:rPr>
          <w:rFonts w:ascii="Verdana" w:hAnsi="Verdana" w:cstheme="majorBidi"/>
          <w:sz w:val="24"/>
          <w:szCs w:val="24"/>
          <w:lang w:val="fr-FR"/>
        </w:rPr>
        <w:t>langue est présente partout</w:t>
      </w:r>
      <w:r w:rsidR="00594408">
        <w:rPr>
          <w:rFonts w:ascii="Verdana" w:hAnsi="Verdana" w:cstheme="majorBidi"/>
          <w:sz w:val="24"/>
          <w:szCs w:val="24"/>
          <w:lang w:val="fr-FR"/>
        </w:rPr>
        <w:t xml:space="preserve">, </w:t>
      </w:r>
      <w:r w:rsidR="00594408" w:rsidRPr="0021563A">
        <w:rPr>
          <w:rFonts w:ascii="Verdana" w:hAnsi="Verdana" w:cstheme="majorBidi"/>
          <w:sz w:val="24"/>
          <w:szCs w:val="24"/>
          <w:lang w:val="fr-FR"/>
        </w:rPr>
        <w:t xml:space="preserve">dans </w:t>
      </w:r>
      <w:r w:rsidR="00594408">
        <w:rPr>
          <w:rFonts w:ascii="Verdana" w:hAnsi="Verdana" w:cstheme="majorBidi"/>
          <w:sz w:val="24"/>
          <w:szCs w:val="24"/>
          <w:lang w:val="fr-FR"/>
        </w:rPr>
        <w:t>tous les aspects</w:t>
      </w:r>
      <w:r w:rsidR="0045654A">
        <w:rPr>
          <w:rFonts w:ascii="Verdana" w:hAnsi="Verdana" w:cstheme="majorBidi"/>
          <w:sz w:val="24"/>
          <w:szCs w:val="24"/>
          <w:lang w:val="fr-FR"/>
        </w:rPr>
        <w:t xml:space="preserve"> </w:t>
      </w:r>
      <w:r w:rsidR="0045654A" w:rsidRPr="0045654A">
        <w:rPr>
          <w:rFonts w:ascii="Verdana" w:hAnsi="Verdana" w:cstheme="majorBidi"/>
          <w:sz w:val="24"/>
          <w:szCs w:val="24"/>
          <w:lang w:val="fr-FR"/>
        </w:rPr>
        <w:t>de</w:t>
      </w:r>
      <w:r w:rsidR="00594408">
        <w:rPr>
          <w:rFonts w:ascii="Verdana" w:hAnsi="Verdana" w:cstheme="majorBidi"/>
          <w:sz w:val="24"/>
          <w:szCs w:val="24"/>
          <w:lang w:val="fr-FR"/>
        </w:rPr>
        <w:t xml:space="preserve"> la</w:t>
      </w:r>
      <w:r w:rsidR="0045654A" w:rsidRPr="0045654A">
        <w:rPr>
          <w:rFonts w:ascii="Verdana" w:hAnsi="Verdana" w:cstheme="majorBidi"/>
          <w:sz w:val="24"/>
          <w:szCs w:val="24"/>
          <w:lang w:val="fr-FR"/>
        </w:rPr>
        <w:t xml:space="preserve"> justice pénale</w:t>
      </w:r>
      <w:r w:rsidR="0045654A" w:rsidRPr="0021563A">
        <w:rPr>
          <w:rFonts w:ascii="Verdana" w:hAnsi="Verdana" w:cstheme="majorBidi"/>
          <w:sz w:val="24"/>
          <w:szCs w:val="24"/>
          <w:lang w:val="fr-FR"/>
        </w:rPr>
        <w:t>, à la base de l’exercice de tous les droi</w:t>
      </w:r>
      <w:r w:rsidR="000A11E3">
        <w:rPr>
          <w:rFonts w:ascii="Verdana" w:hAnsi="Verdana" w:cstheme="majorBidi"/>
          <w:sz w:val="24"/>
          <w:szCs w:val="24"/>
          <w:lang w:val="fr-FR"/>
        </w:rPr>
        <w:t>ts définis dans la Déclaration Universelle des Droits de l’H</w:t>
      </w:r>
      <w:r w:rsidR="0045654A" w:rsidRPr="0021563A">
        <w:rPr>
          <w:rFonts w:ascii="Verdana" w:hAnsi="Verdana" w:cstheme="majorBidi"/>
          <w:sz w:val="24"/>
          <w:szCs w:val="24"/>
          <w:lang w:val="fr-FR"/>
        </w:rPr>
        <w:t>omme.</w:t>
      </w:r>
    </w:p>
    <w:p w:rsidR="00C22ADD" w:rsidRPr="0021563A" w:rsidRDefault="00C22ADD" w:rsidP="000A11E3">
      <w:pPr>
        <w:jc w:val="both"/>
        <w:rPr>
          <w:rFonts w:ascii="Verdana" w:hAnsi="Verdana" w:cstheme="majorBidi"/>
          <w:sz w:val="24"/>
          <w:szCs w:val="24"/>
          <w:lang w:val="fr-FR"/>
        </w:rPr>
      </w:pPr>
    </w:p>
    <w:p w:rsidR="00CD0D63" w:rsidRDefault="00C22ADD" w:rsidP="000A11E3">
      <w:pPr>
        <w:jc w:val="both"/>
        <w:rPr>
          <w:rFonts w:ascii="Verdana" w:hAnsi="Verdana" w:cstheme="majorBidi"/>
          <w:sz w:val="24"/>
          <w:szCs w:val="24"/>
          <w:lang w:val="fr-FR"/>
        </w:rPr>
      </w:pPr>
      <w:r w:rsidRPr="0021563A">
        <w:rPr>
          <w:rFonts w:ascii="Verdana" w:hAnsi="Verdana" w:cstheme="majorBidi"/>
          <w:sz w:val="24"/>
          <w:szCs w:val="24"/>
          <w:lang w:val="fr-FR"/>
        </w:rPr>
        <w:t>Notre association, et les locuteurs de l’espérant</w:t>
      </w:r>
      <w:r w:rsidR="000E5793">
        <w:rPr>
          <w:rFonts w:ascii="Verdana" w:hAnsi="Verdana" w:cstheme="majorBidi"/>
          <w:sz w:val="24"/>
          <w:szCs w:val="24"/>
          <w:lang w:val="fr-FR"/>
        </w:rPr>
        <w:t xml:space="preserve">o dans le monde entier, </w:t>
      </w:r>
      <w:r w:rsidR="00C13247">
        <w:rPr>
          <w:rFonts w:ascii="Verdana" w:hAnsi="Verdana" w:cstheme="majorBidi"/>
          <w:sz w:val="24"/>
          <w:szCs w:val="24"/>
          <w:lang w:val="fr-FR"/>
        </w:rPr>
        <w:t>œuvre</w:t>
      </w:r>
      <w:r w:rsidR="00C13247" w:rsidRPr="0021563A">
        <w:rPr>
          <w:rFonts w:ascii="Verdana" w:hAnsi="Verdana" w:cstheme="majorBidi"/>
          <w:sz w:val="24"/>
          <w:szCs w:val="24"/>
          <w:lang w:val="fr-FR"/>
        </w:rPr>
        <w:t>nt</w:t>
      </w:r>
      <w:r w:rsidRPr="0021563A">
        <w:rPr>
          <w:rFonts w:ascii="Verdana" w:hAnsi="Verdana" w:cstheme="majorBidi"/>
          <w:sz w:val="24"/>
          <w:szCs w:val="24"/>
          <w:lang w:val="fr-FR"/>
        </w:rPr>
        <w:t xml:space="preserve"> pour soutenir les </w:t>
      </w:r>
      <w:r w:rsidR="000E5793">
        <w:rPr>
          <w:rFonts w:ascii="Verdana" w:hAnsi="Verdana" w:cstheme="majorBidi"/>
          <w:sz w:val="24"/>
          <w:szCs w:val="24"/>
          <w:lang w:val="fr-FR"/>
        </w:rPr>
        <w:t>droits de chacun à l’utiliser</w:t>
      </w:r>
      <w:r w:rsidR="00594408">
        <w:rPr>
          <w:rFonts w:ascii="Verdana" w:hAnsi="Verdana" w:cstheme="majorBidi"/>
          <w:sz w:val="24"/>
          <w:szCs w:val="24"/>
          <w:lang w:val="fr-FR"/>
        </w:rPr>
        <w:t xml:space="preserve"> sa langue maternelle, dans les </w:t>
      </w:r>
      <w:r w:rsidRPr="0045654A">
        <w:rPr>
          <w:rFonts w:ascii="Verdana" w:hAnsi="Verdana" w:cstheme="majorBidi"/>
          <w:sz w:val="24"/>
          <w:szCs w:val="24"/>
          <w:lang w:val="fr-FR"/>
        </w:rPr>
        <w:t>administration</w:t>
      </w:r>
      <w:r w:rsidR="00CD0D63">
        <w:rPr>
          <w:rFonts w:ascii="Verdana" w:hAnsi="Verdana" w:cstheme="majorBidi"/>
          <w:sz w:val="24"/>
          <w:szCs w:val="24"/>
          <w:lang w:val="fr-FR"/>
        </w:rPr>
        <w:t>s</w:t>
      </w:r>
      <w:r w:rsidRPr="0045654A">
        <w:rPr>
          <w:rFonts w:ascii="Verdana" w:hAnsi="Verdana" w:cstheme="majorBidi"/>
          <w:sz w:val="24"/>
          <w:szCs w:val="24"/>
          <w:lang w:val="fr-FR"/>
        </w:rPr>
        <w:t xml:space="preserve"> nationale</w:t>
      </w:r>
      <w:r w:rsidR="00CD0D63">
        <w:rPr>
          <w:rFonts w:ascii="Verdana" w:hAnsi="Verdana" w:cstheme="majorBidi"/>
          <w:sz w:val="24"/>
          <w:szCs w:val="24"/>
          <w:lang w:val="fr-FR"/>
        </w:rPr>
        <w:t>s</w:t>
      </w:r>
      <w:r w:rsidRPr="0045654A">
        <w:rPr>
          <w:rFonts w:ascii="Verdana" w:hAnsi="Verdana" w:cstheme="majorBidi"/>
          <w:sz w:val="24"/>
          <w:szCs w:val="24"/>
          <w:lang w:val="fr-FR"/>
        </w:rPr>
        <w:t xml:space="preserve"> ou locale</w:t>
      </w:r>
      <w:r w:rsidR="00CD0D63">
        <w:rPr>
          <w:rFonts w:ascii="Verdana" w:hAnsi="Verdana" w:cstheme="majorBidi"/>
          <w:sz w:val="24"/>
          <w:szCs w:val="24"/>
          <w:lang w:val="fr-FR"/>
        </w:rPr>
        <w:t>s et</w:t>
      </w:r>
      <w:r w:rsidRPr="0045654A">
        <w:rPr>
          <w:rFonts w:ascii="Verdana" w:hAnsi="Verdana" w:cstheme="majorBidi"/>
          <w:sz w:val="24"/>
          <w:szCs w:val="24"/>
          <w:lang w:val="fr-FR"/>
        </w:rPr>
        <w:t xml:space="preserve"> dans les écoles. </w:t>
      </w:r>
    </w:p>
    <w:p w:rsidR="00CD0D63" w:rsidRDefault="00CD0D63" w:rsidP="000A11E3">
      <w:pPr>
        <w:jc w:val="both"/>
        <w:rPr>
          <w:rFonts w:ascii="Verdana" w:hAnsi="Verdana" w:cstheme="majorBidi"/>
          <w:sz w:val="24"/>
          <w:szCs w:val="24"/>
          <w:lang w:val="fr-FR"/>
        </w:rPr>
      </w:pPr>
    </w:p>
    <w:p w:rsidR="00004CB6" w:rsidRDefault="004A68D3" w:rsidP="000A11E3">
      <w:pPr>
        <w:jc w:val="both"/>
        <w:rPr>
          <w:rFonts w:ascii="Verdana" w:hAnsi="Verdana" w:cstheme="majorBidi"/>
          <w:sz w:val="24"/>
          <w:szCs w:val="24"/>
          <w:lang w:val="fr-FR"/>
        </w:rPr>
      </w:pPr>
      <w:r>
        <w:rPr>
          <w:rFonts w:ascii="Verdana" w:hAnsi="Verdana" w:cstheme="majorBidi"/>
          <w:sz w:val="24"/>
          <w:szCs w:val="24"/>
          <w:lang w:val="fr-FR"/>
        </w:rPr>
        <w:t xml:space="preserve">La barrière linguistique </w:t>
      </w:r>
      <w:r w:rsidR="00004CB6">
        <w:rPr>
          <w:rFonts w:ascii="Verdana" w:hAnsi="Verdana" w:cstheme="majorBidi"/>
          <w:sz w:val="24"/>
          <w:szCs w:val="24"/>
          <w:lang w:val="fr-FR"/>
        </w:rPr>
        <w:t xml:space="preserve">peut </w:t>
      </w:r>
      <w:r w:rsidR="00D60293" w:rsidRPr="0021563A">
        <w:rPr>
          <w:rFonts w:ascii="Verdana" w:hAnsi="Verdana" w:cstheme="majorBidi"/>
          <w:sz w:val="24"/>
          <w:szCs w:val="24"/>
          <w:lang w:val="fr-FR"/>
        </w:rPr>
        <w:t>empêch</w:t>
      </w:r>
      <w:r w:rsidR="00004CB6">
        <w:rPr>
          <w:rFonts w:ascii="Verdana" w:hAnsi="Verdana" w:cstheme="majorBidi"/>
          <w:sz w:val="24"/>
          <w:szCs w:val="24"/>
          <w:lang w:val="fr-FR"/>
        </w:rPr>
        <w:t>er</w:t>
      </w:r>
      <w:r w:rsidR="00CD0D63">
        <w:rPr>
          <w:rFonts w:ascii="Verdana" w:hAnsi="Verdana" w:cstheme="majorBidi"/>
          <w:sz w:val="24"/>
          <w:szCs w:val="24"/>
          <w:lang w:val="fr-FR"/>
        </w:rPr>
        <w:t xml:space="preserve"> </w:t>
      </w:r>
      <w:r w:rsidR="00004CB6">
        <w:rPr>
          <w:rFonts w:ascii="Verdana" w:hAnsi="Verdana" w:cstheme="majorBidi"/>
          <w:sz w:val="24"/>
          <w:szCs w:val="24"/>
          <w:lang w:val="fr-FR"/>
        </w:rPr>
        <w:t>des membres des minorités à s</w:t>
      </w:r>
      <w:r w:rsidR="00996414">
        <w:rPr>
          <w:rFonts w:ascii="Verdana" w:hAnsi="Verdana" w:cstheme="majorBidi"/>
          <w:sz w:val="24"/>
          <w:szCs w:val="24"/>
          <w:lang w:val="fr-FR"/>
        </w:rPr>
        <w:t xml:space="preserve">’exprimer adéquatement et ainsi à </w:t>
      </w:r>
      <w:r w:rsidR="00004CB6">
        <w:rPr>
          <w:rFonts w:ascii="Verdana" w:hAnsi="Verdana" w:cstheme="majorBidi"/>
          <w:sz w:val="24"/>
          <w:szCs w:val="24"/>
          <w:lang w:val="fr-FR"/>
        </w:rPr>
        <w:t xml:space="preserve">défendre ou à faire valoir </w:t>
      </w:r>
      <w:r w:rsidR="00996414">
        <w:rPr>
          <w:rFonts w:ascii="Verdana" w:hAnsi="Verdana" w:cstheme="majorBidi"/>
          <w:sz w:val="24"/>
          <w:szCs w:val="24"/>
          <w:lang w:val="fr-FR"/>
        </w:rPr>
        <w:t>leurs</w:t>
      </w:r>
      <w:r w:rsidR="00004CB6">
        <w:rPr>
          <w:rFonts w:ascii="Verdana" w:hAnsi="Verdana" w:cstheme="majorBidi"/>
          <w:sz w:val="24"/>
          <w:szCs w:val="24"/>
          <w:lang w:val="fr-FR"/>
        </w:rPr>
        <w:t xml:space="preserve"> droits à une justice équitable.</w:t>
      </w:r>
    </w:p>
    <w:p w:rsidR="00004CB6" w:rsidRDefault="00004CB6" w:rsidP="000A11E3">
      <w:pPr>
        <w:jc w:val="both"/>
        <w:rPr>
          <w:rFonts w:ascii="Verdana" w:hAnsi="Verdana" w:cstheme="majorBidi"/>
          <w:sz w:val="24"/>
          <w:szCs w:val="24"/>
          <w:lang w:val="fr-FR"/>
        </w:rPr>
      </w:pPr>
    </w:p>
    <w:p w:rsidR="0045654A" w:rsidRDefault="0045654A" w:rsidP="000A11E3">
      <w:pPr>
        <w:jc w:val="both"/>
        <w:rPr>
          <w:rFonts w:ascii="Verdana" w:hAnsi="Verdana" w:cs="Vrinda"/>
          <w:sz w:val="24"/>
          <w:szCs w:val="24"/>
          <w:lang w:val="fr-FR"/>
        </w:rPr>
      </w:pPr>
      <w:r w:rsidRPr="0021563A">
        <w:rPr>
          <w:rFonts w:ascii="Verdana" w:hAnsi="Verdana" w:cs="Vrinda"/>
          <w:sz w:val="24"/>
          <w:szCs w:val="24"/>
          <w:lang w:val="fr-FR"/>
        </w:rPr>
        <w:lastRenderedPageBreak/>
        <w:t>L’</w:t>
      </w:r>
      <w:proofErr w:type="spellStart"/>
      <w:r w:rsidRPr="0021563A">
        <w:rPr>
          <w:rFonts w:ascii="Verdana" w:hAnsi="Verdana" w:cs="Vrinda"/>
          <w:sz w:val="24"/>
          <w:szCs w:val="24"/>
          <w:lang w:val="fr-FR"/>
        </w:rPr>
        <w:t>Universala</w:t>
      </w:r>
      <w:proofErr w:type="spellEnd"/>
      <w:r w:rsidRPr="0021563A">
        <w:rPr>
          <w:rFonts w:ascii="Verdana" w:hAnsi="Verdana" w:cs="Vrinda"/>
          <w:sz w:val="24"/>
          <w:szCs w:val="24"/>
          <w:lang w:val="fr-FR"/>
        </w:rPr>
        <w:t xml:space="preserve"> Esperanto-</w:t>
      </w:r>
      <w:proofErr w:type="spellStart"/>
      <w:r w:rsidRPr="0021563A">
        <w:rPr>
          <w:rFonts w:ascii="Verdana" w:hAnsi="Verdana" w:cs="Vrinda"/>
          <w:sz w:val="24"/>
          <w:szCs w:val="24"/>
          <w:lang w:val="fr-FR"/>
        </w:rPr>
        <w:t>Asocio</w:t>
      </w:r>
      <w:proofErr w:type="spellEnd"/>
      <w:r w:rsidRPr="0021563A">
        <w:rPr>
          <w:rFonts w:ascii="Verdana" w:hAnsi="Verdana" w:cs="Vrinda"/>
          <w:sz w:val="24"/>
          <w:szCs w:val="24"/>
          <w:lang w:val="fr-FR"/>
        </w:rPr>
        <w:t>, en relation officielle</w:t>
      </w:r>
      <w:r w:rsidR="00CD0D63">
        <w:rPr>
          <w:rFonts w:ascii="Verdana" w:hAnsi="Verdana" w:cs="Vrinda"/>
          <w:sz w:val="24"/>
          <w:szCs w:val="24"/>
          <w:lang w:val="fr-FR"/>
        </w:rPr>
        <w:t xml:space="preserve"> </w:t>
      </w:r>
      <w:r w:rsidRPr="0021563A">
        <w:rPr>
          <w:rFonts w:ascii="Verdana" w:hAnsi="Verdana" w:cs="Vrinda"/>
          <w:sz w:val="24"/>
          <w:szCs w:val="24"/>
          <w:lang w:val="fr-FR"/>
        </w:rPr>
        <w:t>avec l'ONU et l'UNESCO, travaille à défendre les droits linguistiques des minorités</w:t>
      </w:r>
      <w:r w:rsidR="00CD3236">
        <w:rPr>
          <w:rFonts w:ascii="Verdana" w:hAnsi="Verdana" w:cs="Vrinda"/>
          <w:sz w:val="24"/>
          <w:szCs w:val="24"/>
          <w:lang w:val="fr-FR"/>
        </w:rPr>
        <w:t xml:space="preserve"> et des populations autochtones. Nous proposons</w:t>
      </w:r>
      <w:r w:rsidRPr="0021563A">
        <w:rPr>
          <w:rFonts w:ascii="Verdana" w:hAnsi="Verdana" w:cs="Vrinda"/>
          <w:sz w:val="24"/>
          <w:szCs w:val="24"/>
          <w:lang w:val="fr-FR"/>
        </w:rPr>
        <w:t xml:space="preserve"> une langue interethnique</w:t>
      </w:r>
      <w:r w:rsidR="00CD3236">
        <w:rPr>
          <w:rFonts w:ascii="Verdana" w:hAnsi="Verdana" w:cs="Vrinda"/>
          <w:sz w:val="24"/>
          <w:szCs w:val="24"/>
          <w:lang w:val="fr-FR"/>
        </w:rPr>
        <w:t xml:space="preserve"> bien vivante,</w:t>
      </w:r>
      <w:r w:rsidR="00CD0D63">
        <w:rPr>
          <w:rFonts w:ascii="Verdana" w:hAnsi="Verdana" w:cs="Vrinda"/>
          <w:sz w:val="24"/>
          <w:szCs w:val="24"/>
          <w:lang w:val="fr-FR"/>
        </w:rPr>
        <w:t xml:space="preserve"> </w:t>
      </w:r>
      <w:r w:rsidR="00CD3236">
        <w:rPr>
          <w:rFonts w:ascii="Verdana" w:hAnsi="Verdana" w:cs="Vrinda"/>
          <w:sz w:val="24"/>
          <w:szCs w:val="24"/>
          <w:lang w:val="fr-FR"/>
        </w:rPr>
        <w:t xml:space="preserve">politiquement </w:t>
      </w:r>
      <w:r w:rsidRPr="0021563A">
        <w:rPr>
          <w:rFonts w:ascii="Verdana" w:hAnsi="Verdana" w:cs="Vrinda"/>
          <w:sz w:val="24"/>
          <w:szCs w:val="24"/>
          <w:lang w:val="fr-FR"/>
        </w:rPr>
        <w:t>neutre et facile à apprendre, l’</w:t>
      </w:r>
      <w:r w:rsidRPr="0021563A">
        <w:rPr>
          <w:rFonts w:ascii="Verdana" w:hAnsi="Verdana" w:cs="Vrinda"/>
          <w:i/>
          <w:iCs/>
          <w:sz w:val="24"/>
          <w:szCs w:val="24"/>
          <w:lang w:val="fr-FR"/>
        </w:rPr>
        <w:t>Espéranto</w:t>
      </w:r>
      <w:r w:rsidR="00CD0D63">
        <w:rPr>
          <w:rFonts w:ascii="Verdana" w:hAnsi="Verdana" w:cs="Vrinda"/>
          <w:sz w:val="24"/>
          <w:szCs w:val="24"/>
          <w:lang w:val="fr-FR"/>
        </w:rPr>
        <w:t>,</w:t>
      </w:r>
      <w:r w:rsidRPr="0021563A">
        <w:rPr>
          <w:rFonts w:ascii="Verdana" w:hAnsi="Verdana" w:cs="Vrinda"/>
          <w:sz w:val="24"/>
          <w:szCs w:val="24"/>
          <w:lang w:val="fr-FR"/>
        </w:rPr>
        <w:t xml:space="preserve"> moyen de communication</w:t>
      </w:r>
      <w:r w:rsidR="00CD3236">
        <w:rPr>
          <w:rFonts w:ascii="Verdana" w:hAnsi="Verdana" w:cs="Vrinda"/>
          <w:sz w:val="24"/>
          <w:szCs w:val="24"/>
          <w:lang w:val="fr-FR"/>
        </w:rPr>
        <w:t xml:space="preserve"> </w:t>
      </w:r>
      <w:proofErr w:type="gramStart"/>
      <w:r w:rsidR="00CD3236">
        <w:rPr>
          <w:rFonts w:ascii="Verdana" w:hAnsi="Verdana" w:cs="Vrinda"/>
          <w:sz w:val="24"/>
          <w:szCs w:val="24"/>
          <w:lang w:val="fr-FR"/>
        </w:rPr>
        <w:t>performant et</w:t>
      </w:r>
      <w:r w:rsidR="00CD0D63">
        <w:rPr>
          <w:rFonts w:ascii="Verdana" w:hAnsi="Verdana" w:cs="Vrinda"/>
          <w:sz w:val="24"/>
          <w:szCs w:val="24"/>
          <w:lang w:val="fr-FR"/>
        </w:rPr>
        <w:t xml:space="preserve"> </w:t>
      </w:r>
      <w:r w:rsidRPr="0021563A">
        <w:rPr>
          <w:rFonts w:ascii="Verdana" w:hAnsi="Verdana" w:cs="Vrinda"/>
          <w:i/>
          <w:iCs/>
          <w:sz w:val="24"/>
          <w:szCs w:val="24"/>
          <w:lang w:val="fr-FR"/>
        </w:rPr>
        <w:t>réellement international</w:t>
      </w:r>
      <w:proofErr w:type="gramEnd"/>
      <w:r w:rsidRPr="0021563A">
        <w:rPr>
          <w:rFonts w:ascii="Verdana" w:hAnsi="Verdana" w:cs="Vrinda"/>
          <w:sz w:val="24"/>
          <w:szCs w:val="24"/>
          <w:lang w:val="fr-FR"/>
        </w:rPr>
        <w:t xml:space="preserve">. </w:t>
      </w:r>
    </w:p>
    <w:p w:rsidR="00D60293" w:rsidRPr="0021563A" w:rsidRDefault="00D60293" w:rsidP="000A11E3">
      <w:pPr>
        <w:jc w:val="both"/>
        <w:rPr>
          <w:rFonts w:ascii="Verdana" w:hAnsi="Verdana" w:cstheme="majorBidi"/>
          <w:sz w:val="24"/>
          <w:szCs w:val="24"/>
          <w:lang w:val="fr-FR"/>
        </w:rPr>
      </w:pPr>
    </w:p>
    <w:p w:rsidR="00594408" w:rsidRDefault="00D60293" w:rsidP="000A11E3">
      <w:pPr>
        <w:jc w:val="both"/>
        <w:rPr>
          <w:rFonts w:ascii="Verdana" w:hAnsi="Verdana" w:cstheme="majorBidi"/>
          <w:iCs/>
          <w:sz w:val="24"/>
          <w:szCs w:val="24"/>
          <w:lang w:val="fr-FR"/>
        </w:rPr>
      </w:pPr>
      <w:r w:rsidRPr="000A11E3">
        <w:rPr>
          <w:rFonts w:ascii="Verdana" w:hAnsi="Verdana" w:cstheme="majorBidi"/>
          <w:iCs/>
          <w:sz w:val="24"/>
          <w:szCs w:val="24"/>
          <w:lang w:val="fr-FR"/>
        </w:rPr>
        <w:t>L</w:t>
      </w:r>
      <w:r w:rsidR="00A3380D" w:rsidRPr="000A11E3">
        <w:rPr>
          <w:rFonts w:ascii="Verdana" w:hAnsi="Verdana" w:cstheme="majorBidi"/>
          <w:iCs/>
          <w:sz w:val="24"/>
          <w:szCs w:val="24"/>
          <w:lang w:val="fr-FR"/>
        </w:rPr>
        <w:t xml:space="preserve">e thème du 101-ème Congrès mondial d’espéranto, qui se tiendra à Nitra, Slovaquie </w:t>
      </w:r>
      <w:r w:rsidR="00445060" w:rsidRPr="000A11E3">
        <w:rPr>
          <w:rFonts w:ascii="Verdana" w:hAnsi="Verdana" w:cstheme="majorBidi"/>
          <w:iCs/>
          <w:sz w:val="24"/>
          <w:szCs w:val="24"/>
          <w:lang w:val="fr-FR"/>
        </w:rPr>
        <w:t>du 23 au 30 juillet 2016, avec la participation d</w:t>
      </w:r>
      <w:r w:rsidR="00F455C3" w:rsidRPr="000A11E3">
        <w:rPr>
          <w:rFonts w:ascii="Verdana" w:hAnsi="Verdana" w:cstheme="majorBidi"/>
          <w:iCs/>
          <w:sz w:val="24"/>
          <w:szCs w:val="24"/>
          <w:lang w:val="fr-FR"/>
        </w:rPr>
        <w:t xml:space="preserve">e 1'000 à 2'000 personnes </w:t>
      </w:r>
      <w:r w:rsidR="00445060" w:rsidRPr="000A11E3">
        <w:rPr>
          <w:rFonts w:ascii="Verdana" w:hAnsi="Verdana" w:cstheme="majorBidi"/>
          <w:iCs/>
          <w:sz w:val="24"/>
          <w:szCs w:val="24"/>
          <w:lang w:val="fr-FR"/>
        </w:rPr>
        <w:t>venant de 70 à 80 pays sera ‘Justice social</w:t>
      </w:r>
      <w:r w:rsidR="00F455C3" w:rsidRPr="000A11E3">
        <w:rPr>
          <w:rFonts w:ascii="Verdana" w:hAnsi="Verdana" w:cstheme="majorBidi"/>
          <w:iCs/>
          <w:sz w:val="24"/>
          <w:szCs w:val="24"/>
          <w:lang w:val="fr-FR"/>
        </w:rPr>
        <w:t>e</w:t>
      </w:r>
      <w:r w:rsidR="00594408">
        <w:rPr>
          <w:rFonts w:ascii="Verdana" w:hAnsi="Verdana" w:cstheme="majorBidi"/>
          <w:iCs/>
          <w:sz w:val="24"/>
          <w:szCs w:val="24"/>
          <w:lang w:val="fr-FR"/>
        </w:rPr>
        <w:t xml:space="preserve"> – justice linguistique’, thème discuté en Espéranto</w:t>
      </w:r>
      <w:r w:rsidR="00445060" w:rsidRPr="000A11E3">
        <w:rPr>
          <w:rFonts w:ascii="Verdana" w:hAnsi="Verdana" w:cstheme="majorBidi"/>
          <w:iCs/>
          <w:sz w:val="24"/>
          <w:szCs w:val="24"/>
          <w:lang w:val="fr-FR"/>
        </w:rPr>
        <w:t xml:space="preserve">. </w:t>
      </w:r>
    </w:p>
    <w:p w:rsidR="00594408" w:rsidRDefault="00594408" w:rsidP="000A11E3">
      <w:pPr>
        <w:jc w:val="both"/>
        <w:rPr>
          <w:rFonts w:ascii="Verdana" w:hAnsi="Verdana" w:cstheme="majorBidi"/>
          <w:iCs/>
          <w:sz w:val="24"/>
          <w:szCs w:val="24"/>
          <w:lang w:val="fr-FR"/>
        </w:rPr>
      </w:pPr>
    </w:p>
    <w:p w:rsidR="00445060" w:rsidRPr="000A11E3" w:rsidRDefault="00594408" w:rsidP="000A11E3">
      <w:pPr>
        <w:jc w:val="both"/>
        <w:rPr>
          <w:rFonts w:ascii="Verdana" w:hAnsi="Verdana" w:cstheme="majorBidi"/>
          <w:iCs/>
          <w:sz w:val="24"/>
          <w:szCs w:val="24"/>
          <w:lang w:val="fr-FR"/>
        </w:rPr>
      </w:pPr>
      <w:r>
        <w:rPr>
          <w:rFonts w:ascii="Verdana" w:hAnsi="Verdana" w:cstheme="majorBidi"/>
          <w:iCs/>
          <w:sz w:val="24"/>
          <w:szCs w:val="24"/>
          <w:lang w:val="fr-FR"/>
        </w:rPr>
        <w:t>Concernant ce Forum j</w:t>
      </w:r>
      <w:r w:rsidR="00F455C3" w:rsidRPr="000A11E3">
        <w:rPr>
          <w:rFonts w:ascii="Verdana" w:hAnsi="Verdana" w:cstheme="majorBidi"/>
          <w:iCs/>
          <w:sz w:val="24"/>
          <w:szCs w:val="24"/>
          <w:lang w:val="fr-FR"/>
        </w:rPr>
        <w:t>'aimerais vivement r</w:t>
      </w:r>
      <w:r w:rsidR="000A11E3">
        <w:rPr>
          <w:rFonts w:ascii="Verdana" w:hAnsi="Verdana" w:cstheme="majorBidi"/>
          <w:iCs/>
          <w:sz w:val="24"/>
          <w:szCs w:val="24"/>
          <w:lang w:val="fr-FR"/>
        </w:rPr>
        <w:t>emercier le</w:t>
      </w:r>
      <w:r>
        <w:rPr>
          <w:rFonts w:ascii="Verdana" w:hAnsi="Verdana" w:cstheme="majorBidi"/>
          <w:iCs/>
          <w:sz w:val="24"/>
          <w:szCs w:val="24"/>
          <w:lang w:val="fr-FR"/>
        </w:rPr>
        <w:t>s interprètes qui permettent également aux</w:t>
      </w:r>
      <w:r w:rsidR="000A11E3">
        <w:rPr>
          <w:rFonts w:ascii="Verdana" w:hAnsi="Verdana" w:cstheme="majorBidi"/>
          <w:iCs/>
          <w:sz w:val="24"/>
          <w:szCs w:val="24"/>
          <w:lang w:val="fr-FR"/>
        </w:rPr>
        <w:t xml:space="preserve"> participants m</w:t>
      </w:r>
      <w:r>
        <w:rPr>
          <w:rFonts w:ascii="Verdana" w:hAnsi="Verdana" w:cstheme="majorBidi"/>
          <w:iCs/>
          <w:sz w:val="24"/>
          <w:szCs w:val="24"/>
          <w:lang w:val="fr-FR"/>
        </w:rPr>
        <w:t>alentendants de suivre</w:t>
      </w:r>
      <w:r w:rsidR="000A11E3">
        <w:rPr>
          <w:rFonts w:ascii="Verdana" w:hAnsi="Verdana" w:cstheme="majorBidi"/>
          <w:iCs/>
          <w:sz w:val="24"/>
          <w:szCs w:val="24"/>
          <w:lang w:val="fr-FR"/>
        </w:rPr>
        <w:t xml:space="preserve"> nos discussions.</w:t>
      </w:r>
    </w:p>
    <w:p w:rsidR="00445060" w:rsidRDefault="00445060" w:rsidP="000A11E3">
      <w:pPr>
        <w:jc w:val="both"/>
        <w:rPr>
          <w:rFonts w:ascii="Verdana" w:hAnsi="Verdana" w:cstheme="majorBidi"/>
          <w:i/>
          <w:iCs/>
          <w:sz w:val="24"/>
          <w:szCs w:val="24"/>
          <w:lang w:val="fr-FR"/>
        </w:rPr>
      </w:pPr>
    </w:p>
    <w:p w:rsidR="001C2044" w:rsidRPr="00594408" w:rsidRDefault="005D0DD5" w:rsidP="000A11E3">
      <w:pPr>
        <w:jc w:val="both"/>
        <w:rPr>
          <w:rFonts w:ascii="Verdana" w:hAnsi="Verdana" w:cs="Vrinda"/>
          <w:sz w:val="24"/>
          <w:szCs w:val="24"/>
          <w:lang w:val="fr-FR"/>
        </w:rPr>
      </w:pPr>
      <w:r w:rsidRPr="0021563A">
        <w:rPr>
          <w:rFonts w:ascii="Verdana" w:hAnsi="Verdana" w:cs="Vrinda"/>
          <w:sz w:val="24"/>
          <w:szCs w:val="24"/>
          <w:lang w:val="fr-FR"/>
        </w:rPr>
        <w:t>Utiliser sa langue maternelle dans tous les domaines de la vie, est un</w:t>
      </w:r>
      <w:r w:rsidR="00594408">
        <w:rPr>
          <w:rFonts w:ascii="Verdana" w:hAnsi="Verdana" w:cs="Vrinda"/>
          <w:sz w:val="24"/>
          <w:szCs w:val="24"/>
          <w:lang w:val="fr-FR"/>
        </w:rPr>
        <w:t xml:space="preserve"> droit de l’homme fondamental comme le précise l</w:t>
      </w:r>
      <w:r w:rsidRPr="0021563A">
        <w:rPr>
          <w:rFonts w:ascii="Verdana" w:hAnsi="Verdana" w:cs="Vrinda"/>
          <w:sz w:val="24"/>
          <w:szCs w:val="24"/>
          <w:lang w:val="fr-FR"/>
        </w:rPr>
        <w:t>a CONVENTION de l’UNESCO</w:t>
      </w:r>
      <w:r w:rsidR="00594408">
        <w:rPr>
          <w:rFonts w:ascii="Verdana" w:hAnsi="Verdana" w:cs="Vrinda"/>
          <w:sz w:val="24"/>
          <w:szCs w:val="24"/>
          <w:lang w:val="fr-FR"/>
        </w:rPr>
        <w:t xml:space="preserve"> Précisons ici que l'UNESCO</w:t>
      </w:r>
      <w:r w:rsidR="000A11E3" w:rsidRPr="000A11E3">
        <w:rPr>
          <w:rFonts w:ascii="Verdana" w:hAnsi="Verdana"/>
          <w:sz w:val="24"/>
          <w:szCs w:val="24"/>
        </w:rPr>
        <w:t xml:space="preserve"> sera associée en </w:t>
      </w:r>
      <w:r w:rsidR="001C2044" w:rsidRPr="000A11E3">
        <w:rPr>
          <w:rFonts w:ascii="Verdana" w:hAnsi="Verdana"/>
          <w:sz w:val="24"/>
          <w:szCs w:val="24"/>
        </w:rPr>
        <w:t>2017</w:t>
      </w:r>
      <w:r w:rsidR="00594408">
        <w:rPr>
          <w:rFonts w:ascii="Verdana" w:hAnsi="Verdana"/>
          <w:sz w:val="24"/>
          <w:szCs w:val="24"/>
        </w:rPr>
        <w:t xml:space="preserve"> </w:t>
      </w:r>
      <w:r w:rsidR="000A11E3" w:rsidRPr="000A11E3">
        <w:rPr>
          <w:rFonts w:ascii="Verdana" w:hAnsi="Verdana"/>
          <w:sz w:val="24"/>
          <w:szCs w:val="24"/>
        </w:rPr>
        <w:t>à l</w:t>
      </w:r>
      <w:r w:rsidR="001C2044" w:rsidRPr="000A11E3">
        <w:rPr>
          <w:rFonts w:ascii="Verdana" w:hAnsi="Verdana"/>
          <w:sz w:val="24"/>
          <w:szCs w:val="24"/>
        </w:rPr>
        <w:t xml:space="preserve">a célébration du centenaire de la mort de </w:t>
      </w:r>
      <w:proofErr w:type="spellStart"/>
      <w:r w:rsidR="001C2044" w:rsidRPr="000A11E3">
        <w:rPr>
          <w:rFonts w:ascii="Verdana" w:hAnsi="Verdana"/>
          <w:sz w:val="24"/>
          <w:szCs w:val="24"/>
        </w:rPr>
        <w:t>Ludwik</w:t>
      </w:r>
      <w:proofErr w:type="spellEnd"/>
      <w:r w:rsidR="001C2044" w:rsidRPr="000A11E3">
        <w:rPr>
          <w:rFonts w:ascii="Verdana" w:hAnsi="Verdana"/>
          <w:sz w:val="24"/>
          <w:szCs w:val="24"/>
        </w:rPr>
        <w:t xml:space="preserve"> Zamenhof, méde</w:t>
      </w:r>
      <w:r w:rsidR="000A11E3" w:rsidRPr="000A11E3">
        <w:rPr>
          <w:rFonts w:ascii="Verdana" w:hAnsi="Verdana"/>
          <w:sz w:val="24"/>
          <w:szCs w:val="24"/>
        </w:rPr>
        <w:t xml:space="preserve">cin et linguiste (1859-1917), </w:t>
      </w:r>
      <w:r w:rsidR="000E5793">
        <w:rPr>
          <w:rFonts w:ascii="Verdana" w:hAnsi="Verdana"/>
          <w:sz w:val="24"/>
          <w:szCs w:val="24"/>
        </w:rPr>
        <w:t>init</w:t>
      </w:r>
      <w:r w:rsidR="001C2044" w:rsidRPr="000A11E3">
        <w:rPr>
          <w:rFonts w:ascii="Verdana" w:hAnsi="Verdana"/>
          <w:sz w:val="24"/>
          <w:szCs w:val="24"/>
        </w:rPr>
        <w:t>iateur de l’espéranto</w:t>
      </w:r>
      <w:r w:rsidR="000A11E3" w:rsidRPr="000A11E3">
        <w:rPr>
          <w:rFonts w:ascii="Verdana" w:hAnsi="Verdana"/>
          <w:sz w:val="24"/>
          <w:szCs w:val="24"/>
        </w:rPr>
        <w:t>.</w:t>
      </w:r>
    </w:p>
    <w:p w:rsidR="000E5793" w:rsidRDefault="000E5793" w:rsidP="000A11E3">
      <w:pPr>
        <w:jc w:val="both"/>
        <w:rPr>
          <w:rFonts w:ascii="Verdana" w:hAnsi="Verdana"/>
          <w:sz w:val="24"/>
          <w:szCs w:val="24"/>
        </w:rPr>
      </w:pPr>
    </w:p>
    <w:p w:rsidR="000E5793" w:rsidRPr="000A11E3" w:rsidRDefault="000E5793" w:rsidP="000A11E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terminer nous attirons votre attention à l'importance de langue également pour la version finale des recommandations de ce Forum.</w:t>
      </w:r>
    </w:p>
    <w:p w:rsidR="005D0DD5" w:rsidRPr="000A11E3" w:rsidRDefault="005D0DD5" w:rsidP="000A11E3">
      <w:pPr>
        <w:jc w:val="both"/>
        <w:rPr>
          <w:rFonts w:ascii="Verdana" w:hAnsi="Verdana" w:cs="Vrinda"/>
          <w:sz w:val="24"/>
          <w:szCs w:val="24"/>
          <w:lang w:val="fr-FR"/>
        </w:rPr>
      </w:pPr>
    </w:p>
    <w:p w:rsidR="00445060" w:rsidRDefault="005D0DD5" w:rsidP="000A11E3">
      <w:pPr>
        <w:jc w:val="both"/>
        <w:rPr>
          <w:rFonts w:ascii="Verdana" w:hAnsi="Verdana"/>
          <w:sz w:val="24"/>
          <w:szCs w:val="24"/>
          <w:lang w:val="fr-FR"/>
        </w:rPr>
      </w:pPr>
      <w:proofErr w:type="spellStart"/>
      <w:r w:rsidRPr="0021563A">
        <w:rPr>
          <w:rFonts w:ascii="Verdana" w:hAnsi="Verdana"/>
          <w:sz w:val="24"/>
          <w:szCs w:val="24"/>
          <w:lang w:val="fr-FR"/>
        </w:rPr>
        <w:t>Dankon</w:t>
      </w:r>
      <w:proofErr w:type="spellEnd"/>
      <w:r w:rsidRPr="0021563A">
        <w:rPr>
          <w:rFonts w:ascii="Verdana" w:hAnsi="Verdana"/>
          <w:sz w:val="24"/>
          <w:szCs w:val="24"/>
          <w:lang w:val="fr-FR"/>
        </w:rPr>
        <w:t xml:space="preserve"> pro via </w:t>
      </w:r>
      <w:proofErr w:type="spellStart"/>
      <w:r w:rsidRPr="0021563A">
        <w:rPr>
          <w:rFonts w:ascii="Verdana" w:hAnsi="Verdana"/>
          <w:sz w:val="24"/>
          <w:szCs w:val="24"/>
          <w:lang w:val="fr-FR"/>
        </w:rPr>
        <w:t>atento</w:t>
      </w:r>
      <w:proofErr w:type="spellEnd"/>
      <w:r w:rsidRPr="0021563A">
        <w:rPr>
          <w:rFonts w:ascii="Verdana" w:hAnsi="Verdana"/>
          <w:sz w:val="24"/>
          <w:szCs w:val="24"/>
          <w:lang w:val="fr-FR"/>
        </w:rPr>
        <w:t xml:space="preserve"> - je vous remercie de votre attention.</w:t>
      </w:r>
    </w:p>
    <w:p w:rsidR="005D0DD5" w:rsidRPr="0021563A" w:rsidRDefault="005D0DD5" w:rsidP="000A11E3">
      <w:pPr>
        <w:jc w:val="both"/>
        <w:rPr>
          <w:rFonts w:ascii="Verdana" w:hAnsi="Verdana"/>
          <w:sz w:val="24"/>
          <w:szCs w:val="24"/>
          <w:lang w:val="fr-FR"/>
        </w:rPr>
      </w:pPr>
    </w:p>
    <w:p w:rsidR="005D0DD5" w:rsidRPr="0021563A" w:rsidRDefault="005D0DD5" w:rsidP="000A11E3">
      <w:pPr>
        <w:jc w:val="both"/>
        <w:rPr>
          <w:rFonts w:ascii="Verdana" w:hAnsi="Verdana"/>
          <w:sz w:val="24"/>
          <w:szCs w:val="24"/>
        </w:rPr>
      </w:pPr>
    </w:p>
    <w:p w:rsidR="005D0DD5" w:rsidRPr="0021563A" w:rsidRDefault="005D0DD5" w:rsidP="000A11E3">
      <w:pPr>
        <w:jc w:val="both"/>
        <w:rPr>
          <w:rFonts w:ascii="Verdana" w:hAnsi="Verdana"/>
          <w:sz w:val="24"/>
          <w:szCs w:val="24"/>
        </w:rPr>
      </w:pPr>
    </w:p>
    <w:p w:rsidR="005D0DD5" w:rsidRPr="0021563A" w:rsidRDefault="005D0DD5" w:rsidP="000A11E3">
      <w:pPr>
        <w:jc w:val="both"/>
        <w:rPr>
          <w:rFonts w:ascii="Verdana" w:hAnsi="Verdana"/>
          <w:sz w:val="24"/>
          <w:szCs w:val="24"/>
        </w:rPr>
      </w:pPr>
    </w:p>
    <w:sectPr w:rsidR="005D0DD5" w:rsidRPr="0021563A" w:rsidSect="001443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4F" w:rsidRDefault="0014364F" w:rsidP="0065057F">
      <w:r>
        <w:separator/>
      </w:r>
    </w:p>
  </w:endnote>
  <w:endnote w:type="continuationSeparator" w:id="0">
    <w:p w:rsidR="0014364F" w:rsidRDefault="0014364F" w:rsidP="0065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7F" w:rsidRDefault="00DA5D75" w:rsidP="00DA5D75">
    <w:pPr>
      <w:pStyle w:val="Footer"/>
      <w:jc w:val="center"/>
    </w:pPr>
    <w:r w:rsidRPr="00DA5D75">
      <w:t>www.uea.org</w:t>
    </w:r>
    <w:r>
      <w:t xml:space="preserve"> |  </w:t>
    </w:r>
    <w:sdt>
      <w:sdtPr>
        <w:id w:val="255264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5D75">
          <w:t>www.linguistic-rights.org</w:t>
        </w:r>
        <w:r>
          <w:t xml:space="preserve"> | www.esperanto.net | ww.lernu.net  - p. </w:t>
        </w:r>
        <w:r w:rsidR="002D5F62">
          <w:fldChar w:fldCharType="begin"/>
        </w:r>
        <w:r w:rsidR="0065057F">
          <w:instrText xml:space="preserve"> PAGE   \* MERGEFORMAT </w:instrText>
        </w:r>
        <w:r w:rsidR="002D5F62">
          <w:fldChar w:fldCharType="separate"/>
        </w:r>
        <w:r w:rsidR="00196884">
          <w:rPr>
            <w:noProof/>
          </w:rPr>
          <w:t>1</w:t>
        </w:r>
        <w:r w:rsidR="002D5F62">
          <w:rPr>
            <w:noProof/>
          </w:rPr>
          <w:fldChar w:fldCharType="end"/>
        </w:r>
        <w:r w:rsidR="0065057F">
          <w:rPr>
            <w:noProof/>
          </w:rPr>
          <w:t>/2</w:t>
        </w:r>
      </w:sdtContent>
    </w:sdt>
  </w:p>
  <w:p w:rsidR="0065057F" w:rsidRDefault="006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4F" w:rsidRDefault="0014364F" w:rsidP="0065057F">
      <w:r>
        <w:separator/>
      </w:r>
    </w:p>
  </w:footnote>
  <w:footnote w:type="continuationSeparator" w:id="0">
    <w:p w:rsidR="0014364F" w:rsidRDefault="0014364F" w:rsidP="0065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8F"/>
    <w:rsid w:val="00004CB6"/>
    <w:rsid w:val="0008158F"/>
    <w:rsid w:val="000825DB"/>
    <w:rsid w:val="000A11E3"/>
    <w:rsid w:val="000D5846"/>
    <w:rsid w:val="000E5793"/>
    <w:rsid w:val="0014364F"/>
    <w:rsid w:val="00144315"/>
    <w:rsid w:val="00196884"/>
    <w:rsid w:val="001C2044"/>
    <w:rsid w:val="001E7B39"/>
    <w:rsid w:val="00205EE5"/>
    <w:rsid w:val="002121D5"/>
    <w:rsid w:val="0021563A"/>
    <w:rsid w:val="002165D6"/>
    <w:rsid w:val="002D5F62"/>
    <w:rsid w:val="00396723"/>
    <w:rsid w:val="00445060"/>
    <w:rsid w:val="0045654A"/>
    <w:rsid w:val="004729DB"/>
    <w:rsid w:val="004A68D3"/>
    <w:rsid w:val="00594408"/>
    <w:rsid w:val="005C40C4"/>
    <w:rsid w:val="005D0DD5"/>
    <w:rsid w:val="0065057F"/>
    <w:rsid w:val="006B1F0B"/>
    <w:rsid w:val="006C4A63"/>
    <w:rsid w:val="00926752"/>
    <w:rsid w:val="00996414"/>
    <w:rsid w:val="00A3380D"/>
    <w:rsid w:val="00A4071C"/>
    <w:rsid w:val="00AF0C40"/>
    <w:rsid w:val="00B03208"/>
    <w:rsid w:val="00C13247"/>
    <w:rsid w:val="00C22ADD"/>
    <w:rsid w:val="00CD0D63"/>
    <w:rsid w:val="00CD3236"/>
    <w:rsid w:val="00D60293"/>
    <w:rsid w:val="00DA5D75"/>
    <w:rsid w:val="00F455C3"/>
    <w:rsid w:val="00F5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57F"/>
  </w:style>
  <w:style w:type="paragraph" w:styleId="Footer">
    <w:name w:val="footer"/>
    <w:basedOn w:val="Normal"/>
    <w:link w:val="FooterChar"/>
    <w:uiPriority w:val="99"/>
    <w:unhideWhenUsed/>
    <w:rsid w:val="00650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57F"/>
  </w:style>
  <w:style w:type="paragraph" w:styleId="Footer">
    <w:name w:val="footer"/>
    <w:basedOn w:val="Normal"/>
    <w:link w:val="FooterChar"/>
    <w:uiPriority w:val="99"/>
    <w:unhideWhenUsed/>
    <w:rsid w:val="00650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istic-rights.org/stefano-keller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ea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0387D-FFC9-4AA7-8ED3-CAA444FBF6FF}"/>
</file>

<file path=customXml/itemProps2.xml><?xml version="1.0" encoding="utf-8"?>
<ds:datastoreItem xmlns:ds="http://schemas.openxmlformats.org/officeDocument/2006/customXml" ds:itemID="{64A9E1E4-D530-483D-8CCC-A982F8B10990}"/>
</file>

<file path=customXml/itemProps3.xml><?xml version="1.0" encoding="utf-8"?>
<ds:datastoreItem xmlns:ds="http://schemas.openxmlformats.org/officeDocument/2006/customXml" ds:itemID="{BE738830-DD7A-4F8E-B0D0-A81ED5C81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 Office at Geneva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</dc:creator>
  <cp:lastModifiedBy>SPB Consultant12</cp:lastModifiedBy>
  <cp:revision>2</cp:revision>
  <cp:lastPrinted>2015-11-25T09:50:00Z</cp:lastPrinted>
  <dcterms:created xsi:type="dcterms:W3CDTF">2015-12-14T14:32:00Z</dcterms:created>
  <dcterms:modified xsi:type="dcterms:W3CDTF">2015-12-14T14:32:00Z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3275700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