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16452" w14:textId="77777777" w:rsidR="000A49D3" w:rsidRPr="000A49D3" w:rsidRDefault="00C4058C" w:rsidP="000A49D3">
      <w:pPr>
        <w:jc w:val="center"/>
        <w:rPr>
          <w:b/>
          <w:lang w:val="en-GB"/>
        </w:rPr>
      </w:pPr>
      <w:r>
        <w:rPr>
          <w:b/>
          <w:lang w:val="en-GB"/>
        </w:rPr>
        <w:t>OHCHR Minorities</w:t>
      </w:r>
      <w:r w:rsidR="000A49D3" w:rsidRPr="000A49D3">
        <w:rPr>
          <w:b/>
          <w:lang w:val="en-GB"/>
        </w:rPr>
        <w:t xml:space="preserve"> Fellowship Programme (MFP)</w:t>
      </w:r>
    </w:p>
    <w:p w14:paraId="35C246A0" w14:textId="77777777" w:rsidR="00EB1E09" w:rsidRPr="002A0E1B" w:rsidRDefault="00D95AA9" w:rsidP="000A49D3">
      <w:pPr>
        <w:jc w:val="center"/>
        <w:rPr>
          <w:b/>
          <w:lang w:val="en-GB"/>
        </w:rPr>
      </w:pPr>
      <w:r>
        <w:rPr>
          <w:b/>
          <w:lang w:val="en-GB"/>
        </w:rPr>
        <w:t>Inte</w:t>
      </w:r>
      <w:r w:rsidR="00C721DF">
        <w:rPr>
          <w:b/>
          <w:lang w:val="en-GB"/>
        </w:rPr>
        <w:t>rvention, Agenda #5</w:t>
      </w:r>
    </w:p>
    <w:p w14:paraId="791C41BC" w14:textId="77777777" w:rsidR="00FC543E" w:rsidRPr="002A0E1B" w:rsidRDefault="00FC543E" w:rsidP="00CD4566">
      <w:pPr>
        <w:jc w:val="center"/>
        <w:rPr>
          <w:b/>
          <w:lang w:val="en-GB"/>
        </w:rPr>
      </w:pPr>
    </w:p>
    <w:p w14:paraId="4C12D2CA" w14:textId="77777777" w:rsidR="006364E5" w:rsidRDefault="006364E5" w:rsidP="00621473">
      <w:pPr>
        <w:ind w:left="360"/>
        <w:rPr>
          <w:lang w:val="en-GB"/>
        </w:rPr>
      </w:pPr>
    </w:p>
    <w:p w14:paraId="092D7537" w14:textId="77777777" w:rsidR="006364E5" w:rsidRDefault="0028073C" w:rsidP="00621473">
      <w:pPr>
        <w:ind w:left="360"/>
        <w:rPr>
          <w:lang w:val="en-GB"/>
        </w:rPr>
      </w:pPr>
      <w:r>
        <w:rPr>
          <w:lang w:val="en-GB"/>
        </w:rPr>
        <w:t xml:space="preserve">Thank you Mr Chair. </w:t>
      </w:r>
    </w:p>
    <w:p w14:paraId="2FF66CB0" w14:textId="77777777" w:rsidR="0028073C" w:rsidRDefault="0028073C" w:rsidP="00621473">
      <w:pPr>
        <w:ind w:left="360"/>
        <w:rPr>
          <w:lang w:val="en-GB"/>
        </w:rPr>
      </w:pPr>
    </w:p>
    <w:p w14:paraId="1BB46E23" w14:textId="0D33C61F" w:rsidR="0098344C" w:rsidRDefault="003831E9" w:rsidP="0098344C">
      <w:pPr>
        <w:ind w:left="360"/>
        <w:rPr>
          <w:lang w:val="en-GB"/>
        </w:rPr>
      </w:pPr>
      <w:r>
        <w:rPr>
          <w:lang w:val="en-GB"/>
        </w:rPr>
        <w:t>I am speaking on behalf of</w:t>
      </w:r>
      <w:r w:rsidR="0028073C">
        <w:rPr>
          <w:lang w:val="en-GB"/>
        </w:rPr>
        <w:t xml:space="preserve"> the</w:t>
      </w:r>
      <w:r w:rsidR="0098344C">
        <w:rPr>
          <w:lang w:val="en-GB"/>
        </w:rPr>
        <w:t xml:space="preserve"> 12</w:t>
      </w:r>
      <w:r w:rsidR="00421F8C">
        <w:rPr>
          <w:lang w:val="en-GB"/>
        </w:rPr>
        <w:t xml:space="preserve"> minority fellows participating in</w:t>
      </w:r>
      <w:r w:rsidR="0028073C">
        <w:rPr>
          <w:lang w:val="en-GB"/>
        </w:rPr>
        <w:t xml:space="preserve"> the</w:t>
      </w:r>
      <w:r w:rsidR="0098344C">
        <w:rPr>
          <w:lang w:val="en-GB"/>
        </w:rPr>
        <w:t xml:space="preserve"> 2016</w:t>
      </w:r>
      <w:r w:rsidR="0028073C">
        <w:rPr>
          <w:lang w:val="en-GB"/>
        </w:rPr>
        <w:t xml:space="preserve"> OHCHR Minorities Fellowship Programme. </w:t>
      </w:r>
      <w:r w:rsidR="0098344C">
        <w:rPr>
          <w:lang w:val="en-GB"/>
        </w:rPr>
        <w:t xml:space="preserve">This Programme is currently underway and the </w:t>
      </w:r>
      <w:r w:rsidR="0098344C" w:rsidRPr="00DE0474">
        <w:rPr>
          <w:lang w:val="en-GB"/>
        </w:rPr>
        <w:t>fellows</w:t>
      </w:r>
      <w:r w:rsidR="00356CCA">
        <w:rPr>
          <w:lang w:val="en-GB"/>
        </w:rPr>
        <w:t xml:space="preserve"> </w:t>
      </w:r>
      <w:r w:rsidR="0098344C">
        <w:rPr>
          <w:lang w:val="en-GB"/>
        </w:rPr>
        <w:t xml:space="preserve">are present today at the Forum. </w:t>
      </w:r>
      <w:r>
        <w:rPr>
          <w:lang w:val="en-GB"/>
        </w:rPr>
        <w:t xml:space="preserve">The fellows </w:t>
      </w:r>
      <w:r w:rsidR="0076575A">
        <w:rPr>
          <w:lang w:val="en-GB"/>
        </w:rPr>
        <w:t>represent</w:t>
      </w:r>
      <w:r>
        <w:rPr>
          <w:lang w:val="en-GB"/>
        </w:rPr>
        <w:t xml:space="preserve"> </w:t>
      </w:r>
      <w:r w:rsidR="0076575A">
        <w:rPr>
          <w:lang w:val="en-GB"/>
        </w:rPr>
        <w:t xml:space="preserve">11 countries: </w:t>
      </w:r>
      <w:r>
        <w:rPr>
          <w:lang w:val="en-GB"/>
        </w:rPr>
        <w:t xml:space="preserve">Cameroon, Colombia, Moldova, Ukraine, Pakistan, Egypt, Japan, Kyrgyzstan, Bosnia-Herzegovina, Iraq and India.   </w:t>
      </w:r>
    </w:p>
    <w:p w14:paraId="73F1F227" w14:textId="77777777" w:rsidR="006364E5" w:rsidRDefault="006364E5" w:rsidP="00621473">
      <w:pPr>
        <w:ind w:left="360"/>
        <w:rPr>
          <w:lang w:val="en-GB"/>
        </w:rPr>
      </w:pPr>
    </w:p>
    <w:p w14:paraId="23E3C046" w14:textId="1F9726B5" w:rsidR="00BE4589" w:rsidRPr="00BE4589" w:rsidRDefault="0098344C" w:rsidP="00621473">
      <w:pPr>
        <w:ind w:left="360"/>
      </w:pPr>
      <w:r>
        <w:rPr>
          <w:lang w:val="en-GB"/>
        </w:rPr>
        <w:t>The Fellowship P</w:t>
      </w:r>
      <w:r w:rsidR="0044467A">
        <w:rPr>
          <w:lang w:val="en-GB"/>
        </w:rPr>
        <w:t xml:space="preserve">rogramme </w:t>
      </w:r>
      <w:r w:rsidR="00BE4589">
        <w:rPr>
          <w:lang w:val="en-GB"/>
        </w:rPr>
        <w:t>is a comprehensive annual</w:t>
      </w:r>
      <w:r w:rsidR="00D87230">
        <w:rPr>
          <w:lang w:val="en-GB"/>
        </w:rPr>
        <w:t xml:space="preserve"> </w:t>
      </w:r>
      <w:r w:rsidR="00FC543E" w:rsidRPr="00D87230">
        <w:rPr>
          <w:lang w:val="en-GB"/>
        </w:rPr>
        <w:t xml:space="preserve">training programme </w:t>
      </w:r>
      <w:r w:rsidR="00AC5051">
        <w:rPr>
          <w:lang w:val="en-GB"/>
        </w:rPr>
        <w:t>for</w:t>
      </w:r>
      <w:r w:rsidR="00FC543E" w:rsidRPr="00D87230">
        <w:rPr>
          <w:lang w:val="en-GB"/>
        </w:rPr>
        <w:t xml:space="preserve"> human rights defenders</w:t>
      </w:r>
      <w:r w:rsidR="00BE4589">
        <w:rPr>
          <w:lang w:val="en-GB"/>
        </w:rPr>
        <w:t xml:space="preserve"> </w:t>
      </w:r>
      <w:r w:rsidR="00AC5051">
        <w:rPr>
          <w:lang w:val="en-GB"/>
        </w:rPr>
        <w:t>who belong</w:t>
      </w:r>
      <w:r w:rsidR="00AC5051" w:rsidRPr="00AC5051">
        <w:rPr>
          <w:lang w:val="en-GB"/>
        </w:rPr>
        <w:t xml:space="preserve"> to national or ethnic, religious and linguistic minorities</w:t>
      </w:r>
      <w:r w:rsidR="00AC5051">
        <w:rPr>
          <w:lang w:val="en-GB"/>
        </w:rPr>
        <w:t xml:space="preserve">. It </w:t>
      </w:r>
      <w:r w:rsidR="00B67282">
        <w:rPr>
          <w:lang w:val="en-GB"/>
        </w:rPr>
        <w:t xml:space="preserve">is organised by </w:t>
      </w:r>
      <w:r w:rsidR="00BE4589">
        <w:rPr>
          <w:lang w:val="en-GB"/>
        </w:rPr>
        <w:t>the Indigenous Peoples and Minority Section of OHCHR</w:t>
      </w:r>
      <w:r w:rsidR="00F141AC">
        <w:rPr>
          <w:lang w:val="en-GB"/>
        </w:rPr>
        <w:t>, the</w:t>
      </w:r>
      <w:r w:rsidR="00421F8C">
        <w:rPr>
          <w:lang w:val="en-GB"/>
        </w:rPr>
        <w:t xml:space="preserve"> United Nations</w:t>
      </w:r>
      <w:r w:rsidR="00F141AC">
        <w:rPr>
          <w:lang w:val="en-GB"/>
        </w:rPr>
        <w:t xml:space="preserve"> Office of the High Commissioner for Human Rights</w:t>
      </w:r>
      <w:r w:rsidR="00FC543E" w:rsidRPr="00D87230">
        <w:rPr>
          <w:lang w:val="en-GB"/>
        </w:rPr>
        <w:t xml:space="preserve">. </w:t>
      </w:r>
    </w:p>
    <w:p w14:paraId="73540BE0" w14:textId="77777777" w:rsidR="00BE4589" w:rsidRDefault="00BE4589" w:rsidP="00BE4589">
      <w:pPr>
        <w:ind w:left="360"/>
      </w:pPr>
    </w:p>
    <w:p w14:paraId="7A589764" w14:textId="11C62BB0" w:rsidR="00C74F70" w:rsidRPr="002A0E1B" w:rsidRDefault="00E26B41" w:rsidP="00621473">
      <w:pPr>
        <w:ind w:left="360"/>
      </w:pPr>
      <w:r>
        <w:rPr>
          <w:lang w:val="en-GB"/>
        </w:rPr>
        <w:t xml:space="preserve">The programme </w:t>
      </w:r>
      <w:r w:rsidR="000A49D3">
        <w:t>empower</w:t>
      </w:r>
      <w:r>
        <w:t>s</w:t>
      </w:r>
      <w:r w:rsidR="000A49D3">
        <w:t xml:space="preserve"> </w:t>
      </w:r>
      <w:r w:rsidR="00B76CA8">
        <w:t>minorities</w:t>
      </w:r>
      <w:r w:rsidR="00AC5051">
        <w:t xml:space="preserve"> </w:t>
      </w:r>
      <w:r w:rsidR="00C74F70" w:rsidRPr="002A0E1B">
        <w:t xml:space="preserve">by strengthening </w:t>
      </w:r>
      <w:r w:rsidR="00AC5051">
        <w:t>the fellows’</w:t>
      </w:r>
      <w:r w:rsidR="00C74F70" w:rsidRPr="002A0E1B">
        <w:t xml:space="preserve"> know</w:t>
      </w:r>
      <w:r w:rsidR="002A4904" w:rsidRPr="002A0E1B">
        <w:t>ledg</w:t>
      </w:r>
      <w:r w:rsidR="000A49D3">
        <w:t>e of existing human rights instruments</w:t>
      </w:r>
      <w:r w:rsidR="00C74F70" w:rsidRPr="002A0E1B">
        <w:t xml:space="preserve"> and mechanisms</w:t>
      </w:r>
      <w:r w:rsidR="00AC5051">
        <w:t xml:space="preserve">. </w:t>
      </w:r>
      <w:r w:rsidR="00693D70">
        <w:t>As a result</w:t>
      </w:r>
      <w:r w:rsidR="000D5230">
        <w:t xml:space="preserve"> of the programme</w:t>
      </w:r>
      <w:r w:rsidR="00693D70">
        <w:t xml:space="preserve">, </w:t>
      </w:r>
      <w:r w:rsidR="000835BE">
        <w:t>former</w:t>
      </w:r>
      <w:r w:rsidR="006E0FB2">
        <w:t xml:space="preserve"> </w:t>
      </w:r>
      <w:r w:rsidR="00693D70">
        <w:t>fellows</w:t>
      </w:r>
      <w:r w:rsidR="006E0FB2">
        <w:t>,</w:t>
      </w:r>
      <w:r w:rsidR="00057BF4">
        <w:t xml:space="preserve"> and their </w:t>
      </w:r>
      <w:r w:rsidR="006E0FB2">
        <w:t>communities and organisations</w:t>
      </w:r>
      <w:r w:rsidR="00693D70">
        <w:t xml:space="preserve"> </w:t>
      </w:r>
      <w:r w:rsidR="00693D70" w:rsidRPr="002A0E1B">
        <w:t xml:space="preserve">can </w:t>
      </w:r>
      <w:r w:rsidR="00693D70">
        <w:t xml:space="preserve">advocate more effectively </w:t>
      </w:r>
      <w:r w:rsidR="00693D70" w:rsidRPr="002A0E1B">
        <w:t xml:space="preserve">at the </w:t>
      </w:r>
      <w:r w:rsidR="00693D70">
        <w:t xml:space="preserve">national, regional and </w:t>
      </w:r>
      <w:r w:rsidR="00693D70" w:rsidRPr="002A0E1B">
        <w:t>inter</w:t>
      </w:r>
      <w:r w:rsidR="00693D70">
        <w:t>national level for minority rights.</w:t>
      </w:r>
      <w:bookmarkStart w:id="0" w:name="_GoBack"/>
      <w:bookmarkEnd w:id="0"/>
    </w:p>
    <w:p w14:paraId="33B4E3D2" w14:textId="77777777" w:rsidR="00582C6C" w:rsidRDefault="00582C6C" w:rsidP="00A244AE">
      <w:pPr>
        <w:rPr>
          <w:color w:val="000000"/>
        </w:rPr>
      </w:pPr>
    </w:p>
    <w:p w14:paraId="3D94B8F2" w14:textId="0539E1A7" w:rsidR="00582C6C" w:rsidRDefault="00582C6C" w:rsidP="00582C6C">
      <w:pPr>
        <w:ind w:left="360"/>
        <w:rPr>
          <w:lang w:val="en-GB"/>
        </w:rPr>
      </w:pPr>
      <w:r>
        <w:t>As stated in the draft recommendations</w:t>
      </w:r>
      <w:r w:rsidR="00421F8C">
        <w:t xml:space="preserve"> of this Forum</w:t>
      </w:r>
      <w:r>
        <w:t xml:space="preserve">, minorities should be fully involved in peace building and transitional justice processes aimed at creating stability and avoiding future crises. </w:t>
      </w:r>
      <w:r w:rsidR="00421F8C">
        <w:rPr>
          <w:lang w:val="en-GB"/>
        </w:rPr>
        <w:t>Former</w:t>
      </w:r>
      <w:r>
        <w:rPr>
          <w:lang w:val="en-GB"/>
        </w:rPr>
        <w:t xml:space="preserve"> fellows can be actively involved in these processes through the knowledge and skills they have learnt in the Fellowship Programme. They can also be part of the consultation process following a crisis in relation to how minorities wish to re-establish their lives. </w:t>
      </w:r>
    </w:p>
    <w:p w14:paraId="0D87E499" w14:textId="77777777" w:rsidR="00582C6C" w:rsidRDefault="00582C6C" w:rsidP="00582C6C">
      <w:pPr>
        <w:rPr>
          <w:lang w:val="en-GB"/>
        </w:rPr>
      </w:pPr>
    </w:p>
    <w:p w14:paraId="31597C67" w14:textId="5EEAF1B3" w:rsidR="00582C6C" w:rsidRDefault="00582C6C" w:rsidP="00582C6C">
      <w:pPr>
        <w:ind w:left="360"/>
        <w:rPr>
          <w:lang w:val="en-GB"/>
        </w:rPr>
      </w:pPr>
      <w:r>
        <w:rPr>
          <w:lang w:val="en-GB"/>
        </w:rPr>
        <w:t xml:space="preserve">For example, a former OHCHR </w:t>
      </w:r>
      <w:r w:rsidR="00421F8C">
        <w:rPr>
          <w:lang w:val="en-GB"/>
        </w:rPr>
        <w:t xml:space="preserve">minority </w:t>
      </w:r>
      <w:r>
        <w:rPr>
          <w:lang w:val="en-GB"/>
        </w:rPr>
        <w:t xml:space="preserve">fellow is currently working with the Special Advisor for Human Rights in the UN country team in Sri Lanka on transitional justice processes. </w:t>
      </w:r>
      <w:r w:rsidR="00421F8C">
        <w:rPr>
          <w:lang w:val="en-GB"/>
        </w:rPr>
        <w:t xml:space="preserve">Another </w:t>
      </w:r>
      <w:r>
        <w:rPr>
          <w:lang w:val="en-GB"/>
        </w:rPr>
        <w:t xml:space="preserve">former fellow </w:t>
      </w:r>
      <w:r w:rsidR="00421F8C">
        <w:rPr>
          <w:lang w:val="en-GB"/>
        </w:rPr>
        <w:t xml:space="preserve">is </w:t>
      </w:r>
      <w:r>
        <w:rPr>
          <w:lang w:val="en-GB"/>
        </w:rPr>
        <w:t xml:space="preserve">assisting the OHCHR country office in Colombia to ensure that afro-descendants and indigenous peoples are included in the current peace process. </w:t>
      </w:r>
    </w:p>
    <w:p w14:paraId="51064572" w14:textId="77777777" w:rsidR="00205C3A" w:rsidRDefault="00205C3A" w:rsidP="006A73AC">
      <w:pPr>
        <w:rPr>
          <w:lang w:val="en-GB"/>
        </w:rPr>
      </w:pPr>
    </w:p>
    <w:p w14:paraId="78A311EF" w14:textId="77777777" w:rsidR="00A244AE" w:rsidRDefault="00A244AE" w:rsidP="00A244AE">
      <w:pPr>
        <w:ind w:left="360"/>
        <w:rPr>
          <w:color w:val="000000"/>
        </w:rPr>
      </w:pPr>
      <w:r w:rsidRPr="002A0E1B">
        <w:rPr>
          <w:lang w:val="en-GB"/>
        </w:rPr>
        <w:t>Since its inception</w:t>
      </w:r>
      <w:r>
        <w:rPr>
          <w:lang w:val="en-GB"/>
        </w:rPr>
        <w:t xml:space="preserve"> in 2005</w:t>
      </w:r>
      <w:r w:rsidRPr="002A0E1B">
        <w:rPr>
          <w:lang w:val="en-GB"/>
        </w:rPr>
        <w:t xml:space="preserve">, </w:t>
      </w:r>
      <w:r>
        <w:rPr>
          <w:lang w:val="en-GB"/>
        </w:rPr>
        <w:t xml:space="preserve">over 130 minority </w:t>
      </w:r>
      <w:r w:rsidRPr="002A0E1B">
        <w:rPr>
          <w:lang w:val="en-GB"/>
        </w:rPr>
        <w:t xml:space="preserve">fellows </w:t>
      </w:r>
      <w:r>
        <w:rPr>
          <w:lang w:val="en-GB"/>
        </w:rPr>
        <w:t xml:space="preserve">from 53 countries have </w:t>
      </w:r>
      <w:r w:rsidRPr="002A0E1B">
        <w:rPr>
          <w:lang w:val="en-GB"/>
        </w:rPr>
        <w:t>benefi</w:t>
      </w:r>
      <w:r>
        <w:rPr>
          <w:lang w:val="en-GB"/>
        </w:rPr>
        <w:t xml:space="preserve">ted from the programme. </w:t>
      </w:r>
    </w:p>
    <w:p w14:paraId="22F3F0C4" w14:textId="77777777" w:rsidR="00A244AE" w:rsidRDefault="00A244AE" w:rsidP="006A73AC">
      <w:pPr>
        <w:rPr>
          <w:lang w:val="en-GB"/>
        </w:rPr>
      </w:pPr>
    </w:p>
    <w:p w14:paraId="03685B42" w14:textId="77777777" w:rsidR="003D06CA" w:rsidRDefault="001073DF" w:rsidP="00BE4FAF">
      <w:pPr>
        <w:ind w:left="360"/>
      </w:pPr>
      <w:r>
        <w:t>Mr. Chair, w</w:t>
      </w:r>
      <w:r w:rsidR="00205C3A">
        <w:t xml:space="preserve">e are </w:t>
      </w:r>
      <w:r w:rsidR="007971A9">
        <w:t xml:space="preserve">very </w:t>
      </w:r>
      <w:r w:rsidR="00205C3A">
        <w:t xml:space="preserve">appreciative of the Member States who support the programme through financial contributions and </w:t>
      </w:r>
      <w:r w:rsidR="007A2821">
        <w:t>who</w:t>
      </w:r>
      <w:r w:rsidR="000E272C">
        <w:t xml:space="preserve"> </w:t>
      </w:r>
      <w:r w:rsidR="0093492D">
        <w:t>share good practices</w:t>
      </w:r>
      <w:r w:rsidR="007F68FC">
        <w:t xml:space="preserve"> with the fellows</w:t>
      </w:r>
      <w:r w:rsidR="0093492D">
        <w:t xml:space="preserve"> on </w:t>
      </w:r>
      <w:r w:rsidR="007F68FC">
        <w:t>how Member States implement international standards on minority rights at the country level</w:t>
      </w:r>
      <w:r w:rsidR="00205C3A">
        <w:t>. In this respect, we thank Russia, Canada,</w:t>
      </w:r>
      <w:r w:rsidR="00CD3A12">
        <w:t xml:space="preserve"> Kenya, Thailand, Brazil and Austria</w:t>
      </w:r>
      <w:r w:rsidR="00205C3A">
        <w:t xml:space="preserve"> for their generous support. </w:t>
      </w:r>
    </w:p>
    <w:p w14:paraId="5581B477" w14:textId="77777777" w:rsidR="003D06CA" w:rsidRDefault="003D06CA" w:rsidP="00BE4FAF">
      <w:pPr>
        <w:ind w:left="360"/>
      </w:pPr>
    </w:p>
    <w:p w14:paraId="6BF509A0" w14:textId="63FCC9BB" w:rsidR="00CA0C8E" w:rsidRPr="00582C6C" w:rsidRDefault="00582C6C" w:rsidP="00582C6C">
      <w:pPr>
        <w:ind w:left="360"/>
      </w:pPr>
      <w:r>
        <w:t>The Fellows</w:t>
      </w:r>
      <w:r w:rsidR="00EE543C">
        <w:t xml:space="preserve"> would also like to thank </w:t>
      </w:r>
      <w:r w:rsidR="004E70BD">
        <w:t xml:space="preserve">the </w:t>
      </w:r>
      <w:r w:rsidR="00EE543C">
        <w:t xml:space="preserve">civil society </w:t>
      </w:r>
      <w:r w:rsidR="00DF79A7">
        <w:t xml:space="preserve">organizations, the European Union, the Council of Europe and </w:t>
      </w:r>
      <w:r>
        <w:t xml:space="preserve">partner </w:t>
      </w:r>
      <w:r w:rsidR="004E70BD">
        <w:t>UN agencies that</w:t>
      </w:r>
      <w:r w:rsidR="00EE543C">
        <w:t xml:space="preserve"> support the programme</w:t>
      </w:r>
      <w:r w:rsidR="004E70BD">
        <w:t xml:space="preserve">. </w:t>
      </w:r>
    </w:p>
    <w:p w14:paraId="327F3B82" w14:textId="77777777" w:rsidR="00DC70F1" w:rsidRDefault="00DC70F1" w:rsidP="00952759">
      <w:pPr>
        <w:ind w:left="360"/>
        <w:rPr>
          <w:lang w:val="en-GB"/>
        </w:rPr>
      </w:pPr>
    </w:p>
    <w:p w14:paraId="561AB1C8" w14:textId="77777777" w:rsidR="00FC1F5D" w:rsidRPr="001B21B5" w:rsidRDefault="00C33D8D" w:rsidP="001B21B5">
      <w:pPr>
        <w:ind w:left="360"/>
        <w:rPr>
          <w:lang w:val="en-GB"/>
        </w:rPr>
      </w:pPr>
      <w:r>
        <w:rPr>
          <w:lang w:val="en-GB"/>
        </w:rPr>
        <w:t>Mr Chair, I conclude by encouraging other Member States to support th</w:t>
      </w:r>
      <w:r w:rsidR="001B21B5">
        <w:rPr>
          <w:lang w:val="en-GB"/>
        </w:rPr>
        <w:t xml:space="preserve">e programme so that its future is guaranteed. This programme is crucial to supporting the development of minority rights defenders. </w:t>
      </w:r>
    </w:p>
    <w:sectPr w:rsidR="00FC1F5D" w:rsidRPr="001B21B5" w:rsidSect="00670206"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C88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9545C"/>
    <w:multiLevelType w:val="hybridMultilevel"/>
    <w:tmpl w:val="2EFE36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D4AB9"/>
    <w:multiLevelType w:val="hybridMultilevel"/>
    <w:tmpl w:val="5234E44C"/>
    <w:lvl w:ilvl="0" w:tplc="AF90B48E">
      <w:start w:val="20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792"/>
    <w:multiLevelType w:val="hybridMultilevel"/>
    <w:tmpl w:val="37CA89E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4C795A"/>
    <w:multiLevelType w:val="hybridMultilevel"/>
    <w:tmpl w:val="7108C0FC"/>
    <w:lvl w:ilvl="0" w:tplc="35DCC4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9E6D8C"/>
    <w:multiLevelType w:val="hybridMultilevel"/>
    <w:tmpl w:val="AED0F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F0A7C"/>
    <w:multiLevelType w:val="hybridMultilevel"/>
    <w:tmpl w:val="CE146C26"/>
    <w:lvl w:ilvl="0" w:tplc="4C6EA606">
      <w:start w:val="201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237FE9"/>
    <w:multiLevelType w:val="hybridMultilevel"/>
    <w:tmpl w:val="412801BE"/>
    <w:lvl w:ilvl="0" w:tplc="34F405C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A4BDF"/>
    <w:multiLevelType w:val="hybridMultilevel"/>
    <w:tmpl w:val="ED00A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D04DEC"/>
    <w:multiLevelType w:val="hybridMultilevel"/>
    <w:tmpl w:val="3A1804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10854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66"/>
    <w:rsid w:val="00005314"/>
    <w:rsid w:val="00050693"/>
    <w:rsid w:val="00054CE3"/>
    <w:rsid w:val="00057BF4"/>
    <w:rsid w:val="0007125E"/>
    <w:rsid w:val="000835BE"/>
    <w:rsid w:val="000A49D3"/>
    <w:rsid w:val="000B34FF"/>
    <w:rsid w:val="000B6B32"/>
    <w:rsid w:val="000C5610"/>
    <w:rsid w:val="000D5230"/>
    <w:rsid w:val="000E1051"/>
    <w:rsid w:val="000E272C"/>
    <w:rsid w:val="000F729E"/>
    <w:rsid w:val="001073DF"/>
    <w:rsid w:val="00160549"/>
    <w:rsid w:val="001662E9"/>
    <w:rsid w:val="001700BB"/>
    <w:rsid w:val="00172F59"/>
    <w:rsid w:val="00180404"/>
    <w:rsid w:val="001A622B"/>
    <w:rsid w:val="001B0081"/>
    <w:rsid w:val="001B21B5"/>
    <w:rsid w:val="001B7E70"/>
    <w:rsid w:val="001C2B9C"/>
    <w:rsid w:val="001D68BA"/>
    <w:rsid w:val="001D6DBB"/>
    <w:rsid w:val="001F6BBF"/>
    <w:rsid w:val="00205C3A"/>
    <w:rsid w:val="00247DFF"/>
    <w:rsid w:val="00251F9E"/>
    <w:rsid w:val="00264139"/>
    <w:rsid w:val="002777C4"/>
    <w:rsid w:val="0028073C"/>
    <w:rsid w:val="002834C6"/>
    <w:rsid w:val="002947B4"/>
    <w:rsid w:val="002A0E1B"/>
    <w:rsid w:val="002A4904"/>
    <w:rsid w:val="002B13DD"/>
    <w:rsid w:val="002D2AD5"/>
    <w:rsid w:val="00320AE2"/>
    <w:rsid w:val="003212C1"/>
    <w:rsid w:val="00356CCA"/>
    <w:rsid w:val="003831E9"/>
    <w:rsid w:val="00383C74"/>
    <w:rsid w:val="00383E28"/>
    <w:rsid w:val="003A1C71"/>
    <w:rsid w:val="003B0CB8"/>
    <w:rsid w:val="003B2169"/>
    <w:rsid w:val="003C0713"/>
    <w:rsid w:val="003D06CA"/>
    <w:rsid w:val="003F3003"/>
    <w:rsid w:val="003F6044"/>
    <w:rsid w:val="00405649"/>
    <w:rsid w:val="00420004"/>
    <w:rsid w:val="00421F8C"/>
    <w:rsid w:val="0042513C"/>
    <w:rsid w:val="00431F32"/>
    <w:rsid w:val="00444548"/>
    <w:rsid w:val="0044467A"/>
    <w:rsid w:val="00452DF9"/>
    <w:rsid w:val="00461ECD"/>
    <w:rsid w:val="004707F8"/>
    <w:rsid w:val="004769D0"/>
    <w:rsid w:val="00480D06"/>
    <w:rsid w:val="004D2E6F"/>
    <w:rsid w:val="004E70BD"/>
    <w:rsid w:val="00514AAA"/>
    <w:rsid w:val="00522419"/>
    <w:rsid w:val="0052558E"/>
    <w:rsid w:val="00526898"/>
    <w:rsid w:val="00530F78"/>
    <w:rsid w:val="005337BF"/>
    <w:rsid w:val="00536087"/>
    <w:rsid w:val="005446A9"/>
    <w:rsid w:val="00582C6C"/>
    <w:rsid w:val="00586005"/>
    <w:rsid w:val="005A6BD4"/>
    <w:rsid w:val="005E0287"/>
    <w:rsid w:val="00620AA3"/>
    <w:rsid w:val="00621473"/>
    <w:rsid w:val="006364E5"/>
    <w:rsid w:val="00647B6E"/>
    <w:rsid w:val="00670206"/>
    <w:rsid w:val="00693D70"/>
    <w:rsid w:val="00695157"/>
    <w:rsid w:val="00695343"/>
    <w:rsid w:val="006A336D"/>
    <w:rsid w:val="006A73AC"/>
    <w:rsid w:val="006A7842"/>
    <w:rsid w:val="006B1468"/>
    <w:rsid w:val="006B7934"/>
    <w:rsid w:val="006D2BC0"/>
    <w:rsid w:val="006E0FB2"/>
    <w:rsid w:val="006E790F"/>
    <w:rsid w:val="006F43CE"/>
    <w:rsid w:val="006F56F0"/>
    <w:rsid w:val="00723B5C"/>
    <w:rsid w:val="00750260"/>
    <w:rsid w:val="00761791"/>
    <w:rsid w:val="0076575A"/>
    <w:rsid w:val="007740F4"/>
    <w:rsid w:val="007971A9"/>
    <w:rsid w:val="007A2821"/>
    <w:rsid w:val="007A5225"/>
    <w:rsid w:val="007C154F"/>
    <w:rsid w:val="007F68FC"/>
    <w:rsid w:val="00814FFC"/>
    <w:rsid w:val="00825836"/>
    <w:rsid w:val="00826E40"/>
    <w:rsid w:val="00827512"/>
    <w:rsid w:val="008359DF"/>
    <w:rsid w:val="00836813"/>
    <w:rsid w:val="008665C0"/>
    <w:rsid w:val="008C16AE"/>
    <w:rsid w:val="008E2EBA"/>
    <w:rsid w:val="0093492D"/>
    <w:rsid w:val="009446A4"/>
    <w:rsid w:val="00952759"/>
    <w:rsid w:val="00970A8B"/>
    <w:rsid w:val="00970AB0"/>
    <w:rsid w:val="00973F50"/>
    <w:rsid w:val="00974D1E"/>
    <w:rsid w:val="00975FCF"/>
    <w:rsid w:val="0098344C"/>
    <w:rsid w:val="00991ABC"/>
    <w:rsid w:val="00A067DB"/>
    <w:rsid w:val="00A17C7F"/>
    <w:rsid w:val="00A244AE"/>
    <w:rsid w:val="00A55B90"/>
    <w:rsid w:val="00A607FD"/>
    <w:rsid w:val="00A639CE"/>
    <w:rsid w:val="00A667AC"/>
    <w:rsid w:val="00A6703B"/>
    <w:rsid w:val="00A7116C"/>
    <w:rsid w:val="00A96AAD"/>
    <w:rsid w:val="00AC5051"/>
    <w:rsid w:val="00AD7390"/>
    <w:rsid w:val="00AE5B3F"/>
    <w:rsid w:val="00B04EFB"/>
    <w:rsid w:val="00B12330"/>
    <w:rsid w:val="00B574D0"/>
    <w:rsid w:val="00B60085"/>
    <w:rsid w:val="00B67282"/>
    <w:rsid w:val="00B73BCC"/>
    <w:rsid w:val="00B75716"/>
    <w:rsid w:val="00B76CA8"/>
    <w:rsid w:val="00B9229E"/>
    <w:rsid w:val="00BE4589"/>
    <w:rsid w:val="00BE4FAF"/>
    <w:rsid w:val="00C0514C"/>
    <w:rsid w:val="00C0669F"/>
    <w:rsid w:val="00C21379"/>
    <w:rsid w:val="00C33D8D"/>
    <w:rsid w:val="00C35D03"/>
    <w:rsid w:val="00C4058C"/>
    <w:rsid w:val="00C52F0E"/>
    <w:rsid w:val="00C56061"/>
    <w:rsid w:val="00C63FAE"/>
    <w:rsid w:val="00C721DF"/>
    <w:rsid w:val="00C74F70"/>
    <w:rsid w:val="00C75A68"/>
    <w:rsid w:val="00CA0C8E"/>
    <w:rsid w:val="00CA426F"/>
    <w:rsid w:val="00CD3A12"/>
    <w:rsid w:val="00CD4566"/>
    <w:rsid w:val="00D063E2"/>
    <w:rsid w:val="00D50350"/>
    <w:rsid w:val="00D71AA7"/>
    <w:rsid w:val="00D87230"/>
    <w:rsid w:val="00D95AA9"/>
    <w:rsid w:val="00DA22C2"/>
    <w:rsid w:val="00DC70F1"/>
    <w:rsid w:val="00DE0474"/>
    <w:rsid w:val="00DE70CC"/>
    <w:rsid w:val="00DF12E3"/>
    <w:rsid w:val="00DF79A7"/>
    <w:rsid w:val="00E13545"/>
    <w:rsid w:val="00E26B41"/>
    <w:rsid w:val="00E43F63"/>
    <w:rsid w:val="00E86BB3"/>
    <w:rsid w:val="00EA046F"/>
    <w:rsid w:val="00EA615F"/>
    <w:rsid w:val="00EB1E09"/>
    <w:rsid w:val="00EE543C"/>
    <w:rsid w:val="00F10CD2"/>
    <w:rsid w:val="00F141AC"/>
    <w:rsid w:val="00F21C95"/>
    <w:rsid w:val="00F238FA"/>
    <w:rsid w:val="00F25D25"/>
    <w:rsid w:val="00F7651B"/>
    <w:rsid w:val="00F80571"/>
    <w:rsid w:val="00F928D2"/>
    <w:rsid w:val="00FA3BC6"/>
    <w:rsid w:val="00FA7F2B"/>
    <w:rsid w:val="00FC1F5D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2B1D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3E"/>
    <w:pPr>
      <w:ind w:left="720"/>
    </w:pPr>
  </w:style>
  <w:style w:type="paragraph" w:customStyle="1" w:styleId="SingleTxtG">
    <w:name w:val="_ Single Txt_G"/>
    <w:basedOn w:val="Normal"/>
    <w:link w:val="SingleTxtGChar"/>
    <w:rsid w:val="00FC1F5D"/>
    <w:pP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FC1F5D"/>
    <w:rPr>
      <w:rFonts w:eastAsia="Times New Roman"/>
      <w:lang w:val="en-GB"/>
    </w:rPr>
  </w:style>
  <w:style w:type="paragraph" w:customStyle="1" w:styleId="Default">
    <w:name w:val="Default"/>
    <w:rsid w:val="00C35D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C8BEE0-F405-4C4D-B29B-7D55150A92E4}"/>
</file>

<file path=customXml/itemProps2.xml><?xml version="1.0" encoding="utf-8"?>
<ds:datastoreItem xmlns:ds="http://schemas.openxmlformats.org/officeDocument/2006/customXml" ds:itemID="{85E1BFC1-40BE-FB45-B980-B86AAC20009A}"/>
</file>

<file path=customXml/itemProps3.xml><?xml version="1.0" encoding="utf-8"?>
<ds:datastoreItem xmlns:ds="http://schemas.openxmlformats.org/officeDocument/2006/customXml" ds:itemID="{485C4504-D81C-4CF7-840D-77BEFB6EEFBE}"/>
</file>

<file path=customXml/itemProps4.xml><?xml version="1.0" encoding="utf-8"?>
<ds:datastoreItem xmlns:ds="http://schemas.openxmlformats.org/officeDocument/2006/customXml" ds:itemID="{674E335C-96FC-4201-A039-FA2C14244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2330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and Minority fellowships</vt:lpstr>
    </vt:vector>
  </TitlesOfParts>
  <Company>International Computing Centre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and Minority fellowships</dc:title>
  <dc:subject/>
  <dc:creator>Salavin</dc:creator>
  <cp:keywords/>
  <cp:lastModifiedBy>Microsoft Office User</cp:lastModifiedBy>
  <cp:revision>2</cp:revision>
  <cp:lastPrinted>2016-11-18T07:56:00Z</cp:lastPrinted>
  <dcterms:created xsi:type="dcterms:W3CDTF">2016-11-25T15:08:00Z</dcterms:created>
  <dcterms:modified xsi:type="dcterms:W3CDTF">2016-11-25T15:08:00Z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