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4B" w:rsidRPr="003E274B" w:rsidRDefault="003E274B" w:rsidP="003E274B">
      <w:pPr>
        <w:jc w:val="center"/>
        <w:rPr>
          <w:rFonts w:ascii="Times New Roman" w:hAnsi="Times New Roman" w:cs="Times New Roman"/>
          <w:b/>
          <w:sz w:val="28"/>
        </w:rPr>
      </w:pPr>
      <w:bookmarkStart w:id="0" w:name="_GoBack"/>
      <w:bookmarkEnd w:id="0"/>
      <w:r>
        <w:rPr>
          <w:rFonts w:ascii="Times New Roman" w:hAnsi="Times New Roman" w:cs="Times New Roman"/>
          <w:b/>
          <w:sz w:val="28"/>
        </w:rPr>
        <w:t>Intervention by Knox Thames, Special Advisor for Religious Minorities in the Near East and South/Central Asia</w:t>
      </w:r>
      <w:r w:rsidR="00974291">
        <w:rPr>
          <w:rFonts w:ascii="Times New Roman" w:hAnsi="Times New Roman" w:cs="Times New Roman"/>
          <w:b/>
          <w:sz w:val="28"/>
        </w:rPr>
        <w:br/>
        <w:t>U.S. Department of State</w:t>
      </w:r>
    </w:p>
    <w:p w:rsidR="0032335B" w:rsidRDefault="0032335B" w:rsidP="003E274B">
      <w:pPr>
        <w:jc w:val="center"/>
        <w:rPr>
          <w:rFonts w:ascii="Times New Roman" w:hAnsi="Times New Roman" w:cs="Times New Roman"/>
          <w:b/>
          <w:sz w:val="28"/>
        </w:rPr>
      </w:pPr>
      <w:r w:rsidRPr="003E274B">
        <w:rPr>
          <w:rFonts w:ascii="Times New Roman" w:hAnsi="Times New Roman" w:cs="Times New Roman"/>
          <w:b/>
          <w:sz w:val="28"/>
        </w:rPr>
        <w:t xml:space="preserve">Ninth session </w:t>
      </w:r>
      <w:r w:rsidR="003E274B">
        <w:rPr>
          <w:rFonts w:ascii="Times New Roman" w:hAnsi="Times New Roman" w:cs="Times New Roman"/>
          <w:b/>
          <w:sz w:val="28"/>
        </w:rPr>
        <w:t xml:space="preserve">of the Forum on Minority Issues: </w:t>
      </w:r>
      <w:r w:rsidRPr="003E274B">
        <w:rPr>
          <w:rFonts w:ascii="Times New Roman" w:hAnsi="Times New Roman" w:cs="Times New Roman"/>
          <w:b/>
          <w:sz w:val="28"/>
        </w:rPr>
        <w:t>Minorities in si</w:t>
      </w:r>
      <w:r w:rsidR="003E274B">
        <w:rPr>
          <w:rFonts w:ascii="Times New Roman" w:hAnsi="Times New Roman" w:cs="Times New Roman"/>
          <w:b/>
          <w:sz w:val="28"/>
        </w:rPr>
        <w:t>tuations of humanitarian crises</w:t>
      </w:r>
    </w:p>
    <w:p w:rsidR="00201592" w:rsidRPr="003E274B" w:rsidRDefault="003E274B" w:rsidP="003E274B">
      <w:pPr>
        <w:jc w:val="center"/>
        <w:rPr>
          <w:rFonts w:ascii="Times New Roman" w:hAnsi="Times New Roman" w:cs="Times New Roman"/>
          <w:b/>
          <w:sz w:val="28"/>
        </w:rPr>
      </w:pPr>
      <w:r>
        <w:rPr>
          <w:rFonts w:ascii="Times New Roman" w:hAnsi="Times New Roman" w:cs="Times New Roman"/>
          <w:b/>
          <w:sz w:val="28"/>
        </w:rPr>
        <w:t>24-</w:t>
      </w:r>
      <w:r w:rsidR="0032335B" w:rsidRPr="003E274B">
        <w:rPr>
          <w:rFonts w:ascii="Times New Roman" w:hAnsi="Times New Roman" w:cs="Times New Roman"/>
          <w:b/>
          <w:sz w:val="28"/>
        </w:rPr>
        <w:t>25 November 2016</w:t>
      </w:r>
      <w:r>
        <w:rPr>
          <w:rFonts w:ascii="Times New Roman" w:hAnsi="Times New Roman" w:cs="Times New Roman"/>
          <w:b/>
          <w:sz w:val="28"/>
        </w:rPr>
        <w:br/>
      </w:r>
      <w:r w:rsidR="0032335B" w:rsidRPr="003E274B">
        <w:rPr>
          <w:rFonts w:ascii="Times New Roman" w:hAnsi="Times New Roman" w:cs="Times New Roman"/>
          <w:b/>
          <w:sz w:val="28"/>
        </w:rPr>
        <w:t>Room XX</w:t>
      </w:r>
      <w:r>
        <w:rPr>
          <w:rFonts w:ascii="Times New Roman" w:hAnsi="Times New Roman" w:cs="Times New Roman"/>
          <w:b/>
          <w:sz w:val="28"/>
        </w:rPr>
        <w:t>,</w:t>
      </w:r>
      <w:r w:rsidR="0032335B" w:rsidRPr="003E274B">
        <w:rPr>
          <w:rFonts w:ascii="Times New Roman" w:hAnsi="Times New Roman" w:cs="Times New Roman"/>
          <w:b/>
          <w:sz w:val="28"/>
        </w:rPr>
        <w:t xml:space="preserve"> Palais des Nations</w:t>
      </w:r>
      <w:r>
        <w:rPr>
          <w:rFonts w:ascii="Times New Roman" w:hAnsi="Times New Roman" w:cs="Times New Roman"/>
          <w:b/>
          <w:sz w:val="28"/>
        </w:rPr>
        <w:br/>
      </w:r>
      <w:r w:rsidR="0032335B" w:rsidRPr="003E274B">
        <w:rPr>
          <w:rFonts w:ascii="Times New Roman" w:hAnsi="Times New Roman" w:cs="Times New Roman"/>
          <w:b/>
          <w:sz w:val="28"/>
        </w:rPr>
        <w:t>Geneva, Switzerland</w:t>
      </w:r>
    </w:p>
    <w:p w:rsidR="003E274B" w:rsidRPr="000D08E7" w:rsidRDefault="00C5010F" w:rsidP="0032335B">
      <w:pPr>
        <w:rPr>
          <w:rFonts w:ascii="Times New Roman" w:hAnsi="Times New Roman" w:cs="Times New Roman"/>
          <w:b/>
          <w:sz w:val="28"/>
        </w:rPr>
      </w:pPr>
      <w:r>
        <w:rPr>
          <w:rFonts w:ascii="Times New Roman" w:hAnsi="Times New Roman" w:cs="Times New Roman"/>
          <w:b/>
          <w:sz w:val="28"/>
        </w:rPr>
        <w:t>Item 2</w:t>
      </w:r>
      <w:r w:rsidR="0008617B" w:rsidRPr="000D08E7">
        <w:rPr>
          <w:rFonts w:ascii="Times New Roman" w:hAnsi="Times New Roman" w:cs="Times New Roman"/>
          <w:b/>
          <w:sz w:val="28"/>
        </w:rPr>
        <w:t xml:space="preserve">: </w:t>
      </w:r>
      <w:r w:rsidR="0032335B" w:rsidRPr="000D08E7">
        <w:rPr>
          <w:rFonts w:ascii="Times New Roman" w:hAnsi="Times New Roman" w:cs="Times New Roman"/>
          <w:b/>
          <w:sz w:val="28"/>
        </w:rPr>
        <w:t>Legal framewo</w:t>
      </w:r>
      <w:r w:rsidR="003E274B" w:rsidRPr="000D08E7">
        <w:rPr>
          <w:rFonts w:ascii="Times New Roman" w:hAnsi="Times New Roman" w:cs="Times New Roman"/>
          <w:b/>
          <w:sz w:val="28"/>
        </w:rPr>
        <w:t>rk and key concepts</w:t>
      </w:r>
    </w:p>
    <w:p w:rsidR="000B1604" w:rsidRDefault="000B1604" w:rsidP="000B1604">
      <w:pPr>
        <w:rPr>
          <w:rFonts w:ascii="Times New Roman" w:hAnsi="Times New Roman" w:cs="Times New Roman"/>
          <w:sz w:val="28"/>
          <w:szCs w:val="28"/>
        </w:rPr>
      </w:pPr>
      <w:r>
        <w:rPr>
          <w:rFonts w:ascii="Times New Roman" w:hAnsi="Times New Roman" w:cs="Times New Roman"/>
          <w:sz w:val="28"/>
          <w:szCs w:val="28"/>
        </w:rPr>
        <w:t xml:space="preserve">On behalf of the U.S. government, I want to thank the Special </w:t>
      </w:r>
      <w:r w:rsidR="00AC379C">
        <w:rPr>
          <w:rFonts w:ascii="Times New Roman" w:hAnsi="Times New Roman" w:cs="Times New Roman"/>
          <w:sz w:val="28"/>
          <w:szCs w:val="28"/>
        </w:rPr>
        <w:t>Rapporteur</w:t>
      </w:r>
      <w:r>
        <w:rPr>
          <w:rFonts w:ascii="Times New Roman" w:hAnsi="Times New Roman" w:cs="Times New Roman"/>
          <w:sz w:val="28"/>
          <w:szCs w:val="28"/>
        </w:rPr>
        <w:t xml:space="preserve"> for convening this </w:t>
      </w:r>
      <w:r w:rsidR="00913E4A">
        <w:rPr>
          <w:rFonts w:ascii="Times New Roman" w:hAnsi="Times New Roman" w:cs="Times New Roman"/>
          <w:sz w:val="28"/>
          <w:szCs w:val="28"/>
        </w:rPr>
        <w:t xml:space="preserve">important </w:t>
      </w:r>
      <w:r>
        <w:rPr>
          <w:rFonts w:ascii="Times New Roman" w:hAnsi="Times New Roman" w:cs="Times New Roman"/>
          <w:sz w:val="28"/>
          <w:szCs w:val="28"/>
        </w:rPr>
        <w:t xml:space="preserve">meeting.  The United States supports the position of the </w:t>
      </w:r>
      <w:r w:rsidRPr="001558A4">
        <w:rPr>
          <w:rFonts w:ascii="Times New Roman" w:hAnsi="Times New Roman" w:cs="Times New Roman"/>
          <w:sz w:val="28"/>
          <w:szCs w:val="28"/>
        </w:rPr>
        <w:t>Special Rapporteur on minority issues</w:t>
      </w:r>
      <w:r>
        <w:rPr>
          <w:rFonts w:ascii="Times New Roman" w:hAnsi="Times New Roman" w:cs="Times New Roman"/>
          <w:sz w:val="28"/>
          <w:szCs w:val="28"/>
        </w:rPr>
        <w:t xml:space="preserve"> and wants to thank the current mandate holder for her tireless efforts.  We wish you well and look forward to partnering with your successor.  </w:t>
      </w:r>
    </w:p>
    <w:p w:rsidR="009A2BAE" w:rsidRDefault="000B1604" w:rsidP="000B1604">
      <w:pPr>
        <w:rPr>
          <w:rFonts w:ascii="Times New Roman" w:hAnsi="Times New Roman" w:cs="Times New Roman"/>
          <w:sz w:val="28"/>
          <w:szCs w:val="28"/>
        </w:rPr>
      </w:pPr>
      <w:r>
        <w:rPr>
          <w:rFonts w:ascii="Times New Roman" w:hAnsi="Times New Roman" w:cs="Times New Roman"/>
          <w:sz w:val="28"/>
        </w:rPr>
        <w:t xml:space="preserve">The United States is committed to protecting the human rights of all people, including members of minority groups and people in vulnerable situations.  This is a foundational tenet of the United States, reflected in our laws and constitutional protections domestically, as well as in our international human rights obligations.  My position, for example, was created by the U.S. Department of State, in close consultation with the White House, to help sharpen U.S. government efforts to assist religious minorities in the Middle East and South and Central Asia.  I am tasked with finding ways the United States can protect diversity of thought and belief in these key regions where we have seen violent extremists and authoritarian governments attack minorities.  </w:t>
      </w:r>
      <w:r w:rsidRPr="0007266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B1604" w:rsidRDefault="000B1604" w:rsidP="000B1604">
      <w:pPr>
        <w:rPr>
          <w:rFonts w:ascii="Times New Roman" w:hAnsi="Times New Roman" w:cs="Times New Roman"/>
          <w:sz w:val="28"/>
        </w:rPr>
      </w:pPr>
      <w:r>
        <w:rPr>
          <w:rFonts w:ascii="Times New Roman" w:hAnsi="Times New Roman" w:cs="Times New Roman"/>
          <w:sz w:val="28"/>
          <w:szCs w:val="28"/>
        </w:rPr>
        <w:t xml:space="preserve">Our story is not perfect – no country’s is – and we face current challenges – as all nations do.  </w:t>
      </w:r>
      <w:r w:rsidR="00913E4A">
        <w:rPr>
          <w:rFonts w:ascii="Times New Roman" w:hAnsi="Times New Roman" w:cs="Times New Roman"/>
          <w:sz w:val="28"/>
          <w:szCs w:val="28"/>
        </w:rPr>
        <w:t>And it is because of our lessons learned, that t</w:t>
      </w:r>
      <w:r>
        <w:rPr>
          <w:rFonts w:ascii="Times New Roman" w:hAnsi="Times New Roman" w:cs="Times New Roman"/>
          <w:sz w:val="28"/>
        </w:rPr>
        <w:t xml:space="preserve">he U.S. government is concerned about the ability of all people to practice a religion or belief—including non-belief—alone or in community with others, and free from violence or discrimination of any kind.  It is a daunting task, but one we want to address with our friends and allies, which is why I am here.  </w:t>
      </w:r>
    </w:p>
    <w:p w:rsidR="0022641F" w:rsidRDefault="00733E99" w:rsidP="0032335B">
      <w:pPr>
        <w:rPr>
          <w:rFonts w:ascii="Times New Roman" w:hAnsi="Times New Roman" w:cs="Times New Roman"/>
          <w:sz w:val="28"/>
        </w:rPr>
      </w:pPr>
      <w:r>
        <w:rPr>
          <w:rFonts w:ascii="Times New Roman" w:hAnsi="Times New Roman" w:cs="Times New Roman"/>
          <w:sz w:val="28"/>
        </w:rPr>
        <w:lastRenderedPageBreak/>
        <w:t xml:space="preserve">Some facts to consider that should frame our discussion:  </w:t>
      </w:r>
      <w:r w:rsidR="0008617B">
        <w:rPr>
          <w:rFonts w:ascii="Times New Roman" w:hAnsi="Times New Roman" w:cs="Times New Roman"/>
          <w:sz w:val="28"/>
        </w:rPr>
        <w:t>M</w:t>
      </w:r>
      <w:r w:rsidR="005257C5">
        <w:rPr>
          <w:rFonts w:ascii="Times New Roman" w:hAnsi="Times New Roman" w:cs="Times New Roman"/>
          <w:sz w:val="28"/>
        </w:rPr>
        <w:t>embers of m</w:t>
      </w:r>
      <w:r w:rsidR="0008617B">
        <w:rPr>
          <w:rFonts w:ascii="Times New Roman" w:hAnsi="Times New Roman" w:cs="Times New Roman"/>
          <w:sz w:val="28"/>
        </w:rPr>
        <w:t>inorit</w:t>
      </w:r>
      <w:r w:rsidR="005257C5">
        <w:rPr>
          <w:rFonts w:ascii="Times New Roman" w:hAnsi="Times New Roman" w:cs="Times New Roman"/>
          <w:sz w:val="28"/>
        </w:rPr>
        <w:t>y groups</w:t>
      </w:r>
      <w:r w:rsidR="0008617B">
        <w:rPr>
          <w:rFonts w:ascii="Times New Roman" w:hAnsi="Times New Roman" w:cs="Times New Roman"/>
          <w:sz w:val="28"/>
        </w:rPr>
        <w:t xml:space="preserve"> have </w:t>
      </w:r>
      <w:r>
        <w:rPr>
          <w:rFonts w:ascii="Times New Roman" w:hAnsi="Times New Roman" w:cs="Times New Roman"/>
          <w:sz w:val="28"/>
        </w:rPr>
        <w:t xml:space="preserve">human </w:t>
      </w:r>
      <w:r w:rsidR="0008617B">
        <w:rPr>
          <w:rFonts w:ascii="Times New Roman" w:hAnsi="Times New Roman" w:cs="Times New Roman"/>
          <w:sz w:val="28"/>
        </w:rPr>
        <w:t xml:space="preserve">rights.  </w:t>
      </w:r>
      <w:r w:rsidR="0022641F">
        <w:rPr>
          <w:rFonts w:ascii="Times New Roman" w:hAnsi="Times New Roman" w:cs="Times New Roman"/>
          <w:sz w:val="28"/>
        </w:rPr>
        <w:t>Ev</w:t>
      </w:r>
      <w:r w:rsidR="001D3DD0">
        <w:rPr>
          <w:rFonts w:ascii="Times New Roman" w:hAnsi="Times New Roman" w:cs="Times New Roman"/>
          <w:sz w:val="28"/>
        </w:rPr>
        <w:t>ery country has minority groups</w:t>
      </w:r>
      <w:r>
        <w:rPr>
          <w:rFonts w:ascii="Times New Roman" w:hAnsi="Times New Roman" w:cs="Times New Roman"/>
          <w:sz w:val="28"/>
        </w:rPr>
        <w:t>.  And</w:t>
      </w:r>
      <w:r w:rsidR="0022641F">
        <w:rPr>
          <w:rFonts w:ascii="Times New Roman" w:hAnsi="Times New Roman" w:cs="Times New Roman"/>
          <w:sz w:val="28"/>
        </w:rPr>
        <w:t xml:space="preserve"> every ethnic and religious group </w:t>
      </w:r>
      <w:r w:rsidR="001D3DD0">
        <w:rPr>
          <w:rFonts w:ascii="Times New Roman" w:hAnsi="Times New Roman" w:cs="Times New Roman"/>
          <w:sz w:val="28"/>
        </w:rPr>
        <w:t xml:space="preserve">might be </w:t>
      </w:r>
      <w:r w:rsidR="0022641F">
        <w:rPr>
          <w:rFonts w:ascii="Times New Roman" w:hAnsi="Times New Roman" w:cs="Times New Roman"/>
          <w:sz w:val="28"/>
        </w:rPr>
        <w:t xml:space="preserve">a minority somewhere.  </w:t>
      </w:r>
    </w:p>
    <w:p w:rsidR="0008617B" w:rsidRDefault="0008617B" w:rsidP="000B1604">
      <w:pPr>
        <w:rPr>
          <w:rFonts w:ascii="Times New Roman" w:hAnsi="Times New Roman" w:cs="Times New Roman"/>
          <w:sz w:val="28"/>
        </w:rPr>
      </w:pPr>
      <w:r>
        <w:rPr>
          <w:rFonts w:ascii="Times New Roman" w:hAnsi="Times New Roman" w:cs="Times New Roman"/>
          <w:sz w:val="28"/>
        </w:rPr>
        <w:t xml:space="preserve">International law </w:t>
      </w:r>
      <w:r w:rsidR="002F2463">
        <w:rPr>
          <w:rFonts w:ascii="Times New Roman" w:hAnsi="Times New Roman" w:cs="Times New Roman"/>
          <w:sz w:val="28"/>
        </w:rPr>
        <w:t xml:space="preserve">firmly enshrines </w:t>
      </w:r>
      <w:r>
        <w:rPr>
          <w:rFonts w:ascii="Times New Roman" w:hAnsi="Times New Roman" w:cs="Times New Roman"/>
          <w:sz w:val="28"/>
        </w:rPr>
        <w:t xml:space="preserve">the </w:t>
      </w:r>
      <w:r w:rsidR="002F2463">
        <w:rPr>
          <w:rFonts w:ascii="Times New Roman" w:hAnsi="Times New Roman" w:cs="Times New Roman"/>
          <w:sz w:val="28"/>
        </w:rPr>
        <w:t xml:space="preserve">human </w:t>
      </w:r>
      <w:r>
        <w:rPr>
          <w:rFonts w:ascii="Times New Roman" w:hAnsi="Times New Roman" w:cs="Times New Roman"/>
          <w:sz w:val="28"/>
        </w:rPr>
        <w:t xml:space="preserve">rights of </w:t>
      </w:r>
      <w:r w:rsidR="002F2463">
        <w:rPr>
          <w:rFonts w:ascii="Times New Roman" w:hAnsi="Times New Roman" w:cs="Times New Roman"/>
          <w:sz w:val="28"/>
        </w:rPr>
        <w:t xml:space="preserve">all </w:t>
      </w:r>
      <w:r>
        <w:rPr>
          <w:rFonts w:ascii="Times New Roman" w:hAnsi="Times New Roman" w:cs="Times New Roman"/>
          <w:sz w:val="28"/>
        </w:rPr>
        <w:t xml:space="preserve">individuals </w:t>
      </w:r>
      <w:r w:rsidR="007365DB">
        <w:rPr>
          <w:rFonts w:ascii="Times New Roman" w:hAnsi="Times New Roman" w:cs="Times New Roman"/>
          <w:sz w:val="28"/>
        </w:rPr>
        <w:t>without distinction of any kind</w:t>
      </w:r>
      <w:r>
        <w:rPr>
          <w:rFonts w:ascii="Times New Roman" w:hAnsi="Times New Roman" w:cs="Times New Roman"/>
          <w:sz w:val="28"/>
        </w:rPr>
        <w:t xml:space="preserve">.  </w:t>
      </w:r>
      <w:r w:rsidR="007365DB">
        <w:rPr>
          <w:rFonts w:ascii="Times New Roman" w:hAnsi="Times New Roman" w:cs="Times New Roman"/>
          <w:sz w:val="28"/>
        </w:rPr>
        <w:t>Article 27 of t</w:t>
      </w:r>
      <w:r w:rsidRPr="0008617B">
        <w:rPr>
          <w:rFonts w:ascii="Times New Roman" w:hAnsi="Times New Roman" w:cs="Times New Roman"/>
          <w:sz w:val="28"/>
        </w:rPr>
        <w:t xml:space="preserve">he International Covenant on Civil and Political Rights </w:t>
      </w:r>
      <w:r w:rsidR="000B1604">
        <w:rPr>
          <w:rFonts w:ascii="Times New Roman" w:hAnsi="Times New Roman" w:cs="Times New Roman"/>
          <w:sz w:val="28"/>
        </w:rPr>
        <w:t xml:space="preserve">issued a clear statement on the rights of </w:t>
      </w:r>
      <w:r w:rsidRPr="0008617B">
        <w:rPr>
          <w:rFonts w:ascii="Times New Roman" w:hAnsi="Times New Roman" w:cs="Times New Roman"/>
          <w:sz w:val="28"/>
        </w:rPr>
        <w:t>e</w:t>
      </w:r>
      <w:r w:rsidR="000B1604">
        <w:rPr>
          <w:rFonts w:ascii="Times New Roman" w:hAnsi="Times New Roman" w:cs="Times New Roman"/>
          <w:sz w:val="28"/>
        </w:rPr>
        <w:t>thnic, religious and</w:t>
      </w:r>
      <w:r w:rsidRPr="0008617B">
        <w:rPr>
          <w:rFonts w:ascii="Times New Roman" w:hAnsi="Times New Roman" w:cs="Times New Roman"/>
          <w:sz w:val="28"/>
        </w:rPr>
        <w:t xml:space="preserve"> linguistic minorities</w:t>
      </w:r>
      <w:r w:rsidR="000B1604">
        <w:rPr>
          <w:rFonts w:ascii="Times New Roman" w:hAnsi="Times New Roman" w:cs="Times New Roman"/>
          <w:sz w:val="28"/>
        </w:rPr>
        <w:t>, which was supported by the 1992 minorities declaration</w:t>
      </w:r>
      <w:r w:rsidRPr="0008617B">
        <w:rPr>
          <w:rFonts w:ascii="Times New Roman" w:hAnsi="Times New Roman" w:cs="Times New Roman"/>
          <w:sz w:val="28"/>
        </w:rPr>
        <w:t>.</w:t>
      </w:r>
    </w:p>
    <w:p w:rsidR="0008617B" w:rsidRDefault="007365DB" w:rsidP="0032335B">
      <w:pPr>
        <w:rPr>
          <w:rFonts w:ascii="Times New Roman" w:hAnsi="Times New Roman" w:cs="Times New Roman"/>
          <w:sz w:val="28"/>
        </w:rPr>
      </w:pPr>
      <w:r>
        <w:rPr>
          <w:rFonts w:ascii="Times New Roman" w:hAnsi="Times New Roman" w:cs="Times New Roman"/>
          <w:sz w:val="28"/>
        </w:rPr>
        <w:t>These principles</w:t>
      </w:r>
      <w:r w:rsidR="003F5DCC">
        <w:rPr>
          <w:rFonts w:ascii="Times New Roman" w:hAnsi="Times New Roman" w:cs="Times New Roman"/>
          <w:sz w:val="28"/>
        </w:rPr>
        <w:t xml:space="preserve"> are </w:t>
      </w:r>
      <w:r w:rsidR="00733E99">
        <w:rPr>
          <w:rFonts w:ascii="Times New Roman" w:hAnsi="Times New Roman" w:cs="Times New Roman"/>
          <w:sz w:val="28"/>
        </w:rPr>
        <w:t>more relevant than ever, a</w:t>
      </w:r>
      <w:r w:rsidR="003F5DCC">
        <w:rPr>
          <w:rFonts w:ascii="Times New Roman" w:hAnsi="Times New Roman" w:cs="Times New Roman"/>
          <w:sz w:val="28"/>
        </w:rPr>
        <w:t>s we know today that</w:t>
      </w:r>
      <w:r w:rsidR="0022641F">
        <w:rPr>
          <w:rFonts w:ascii="Times New Roman" w:hAnsi="Times New Roman" w:cs="Times New Roman"/>
          <w:sz w:val="28"/>
        </w:rPr>
        <w:t xml:space="preserve"> in so many situations around the world, refugees come from minority communities who have been or fear being persecuted, and so have b</w:t>
      </w:r>
      <w:r w:rsidR="000B1604">
        <w:rPr>
          <w:rFonts w:ascii="Times New Roman" w:hAnsi="Times New Roman" w:cs="Times New Roman"/>
          <w:sz w:val="28"/>
        </w:rPr>
        <w:t>een accorded protections under t</w:t>
      </w:r>
      <w:r w:rsidR="006E444E">
        <w:rPr>
          <w:rFonts w:ascii="Times New Roman" w:hAnsi="Times New Roman" w:cs="Times New Roman"/>
          <w:sz w:val="28"/>
        </w:rPr>
        <w:t>he 1951 Refugee Convention</w:t>
      </w:r>
      <w:r w:rsidR="003F5DCC">
        <w:rPr>
          <w:rFonts w:ascii="Times New Roman" w:hAnsi="Times New Roman" w:cs="Times New Roman"/>
          <w:sz w:val="28"/>
        </w:rPr>
        <w:t xml:space="preserve">. </w:t>
      </w:r>
    </w:p>
    <w:p w:rsidR="00F07CD5" w:rsidRDefault="00733E99" w:rsidP="00505283">
      <w:pPr>
        <w:rPr>
          <w:rFonts w:ascii="Times New Roman" w:hAnsi="Times New Roman" w:cs="Times New Roman"/>
          <w:sz w:val="28"/>
        </w:rPr>
      </w:pPr>
      <w:r>
        <w:rPr>
          <w:rFonts w:ascii="Times New Roman" w:hAnsi="Times New Roman" w:cs="Times New Roman"/>
          <w:sz w:val="28"/>
        </w:rPr>
        <w:t>We have seen these situations before: t</w:t>
      </w:r>
      <w:r w:rsidR="00F07CD5" w:rsidRPr="00F07CD5">
        <w:rPr>
          <w:rFonts w:ascii="Times New Roman" w:hAnsi="Times New Roman" w:cs="Times New Roman"/>
          <w:sz w:val="28"/>
        </w:rPr>
        <w:t xml:space="preserve">he </w:t>
      </w:r>
      <w:r w:rsidR="00913E4A">
        <w:rPr>
          <w:rFonts w:ascii="Times New Roman" w:hAnsi="Times New Roman" w:cs="Times New Roman"/>
          <w:sz w:val="28"/>
        </w:rPr>
        <w:t>20th</w:t>
      </w:r>
      <w:r w:rsidR="00F07CD5" w:rsidRPr="00F07CD5">
        <w:rPr>
          <w:rFonts w:ascii="Times New Roman" w:hAnsi="Times New Roman" w:cs="Times New Roman"/>
          <w:sz w:val="28"/>
        </w:rPr>
        <w:t xml:space="preserve"> century witnessed mass movements of people, with millions fleeing extreme violence targeted against them due to their religious or ethnic identity.  </w:t>
      </w:r>
      <w:r w:rsidR="00F07CD5">
        <w:rPr>
          <w:rFonts w:ascii="Times New Roman" w:hAnsi="Times New Roman" w:cs="Times New Roman"/>
          <w:sz w:val="28"/>
        </w:rPr>
        <w:t xml:space="preserve">The </w:t>
      </w:r>
      <w:r w:rsidR="00195E8E">
        <w:rPr>
          <w:rFonts w:ascii="Times New Roman" w:hAnsi="Times New Roman" w:cs="Times New Roman"/>
          <w:sz w:val="28"/>
        </w:rPr>
        <w:t>advancement</w:t>
      </w:r>
      <w:r w:rsidR="00F07CD5">
        <w:rPr>
          <w:rFonts w:ascii="Times New Roman" w:hAnsi="Times New Roman" w:cs="Times New Roman"/>
          <w:sz w:val="28"/>
        </w:rPr>
        <w:t xml:space="preserve"> of international humanitarian law </w:t>
      </w:r>
      <w:r w:rsidR="00195E8E">
        <w:rPr>
          <w:rFonts w:ascii="Times New Roman" w:hAnsi="Times New Roman" w:cs="Times New Roman"/>
          <w:sz w:val="28"/>
        </w:rPr>
        <w:t xml:space="preserve">and international human rights law </w:t>
      </w:r>
      <w:r w:rsidR="00F07CD5">
        <w:rPr>
          <w:rFonts w:ascii="Times New Roman" w:hAnsi="Times New Roman" w:cs="Times New Roman"/>
          <w:sz w:val="28"/>
        </w:rPr>
        <w:t>was</w:t>
      </w:r>
      <w:r w:rsidR="00195E8E">
        <w:rPr>
          <w:rFonts w:ascii="Times New Roman" w:hAnsi="Times New Roman" w:cs="Times New Roman"/>
          <w:sz w:val="28"/>
        </w:rPr>
        <w:t xml:space="preserve"> partly</w:t>
      </w:r>
      <w:r w:rsidR="00F07CD5">
        <w:rPr>
          <w:rFonts w:ascii="Times New Roman" w:hAnsi="Times New Roman" w:cs="Times New Roman"/>
          <w:sz w:val="28"/>
        </w:rPr>
        <w:t xml:space="preserve"> in response to the atrocities committed against Jews and other minorities by the Nazi regime during World War II.  </w:t>
      </w:r>
      <w:r w:rsidR="00505283">
        <w:rPr>
          <w:rFonts w:ascii="Times New Roman" w:hAnsi="Times New Roman" w:cs="Times New Roman"/>
          <w:sz w:val="28"/>
        </w:rPr>
        <w:t xml:space="preserve">The United Nations </w:t>
      </w:r>
      <w:r w:rsidR="0022641F">
        <w:rPr>
          <w:rFonts w:ascii="Times New Roman" w:hAnsi="Times New Roman" w:cs="Times New Roman"/>
          <w:sz w:val="28"/>
        </w:rPr>
        <w:t xml:space="preserve">literally </w:t>
      </w:r>
      <w:r w:rsidR="00505283">
        <w:rPr>
          <w:rFonts w:ascii="Times New Roman" w:hAnsi="Times New Roman" w:cs="Times New Roman"/>
          <w:sz w:val="28"/>
        </w:rPr>
        <w:t>emerged ou</w:t>
      </w:r>
      <w:r>
        <w:rPr>
          <w:rFonts w:ascii="Times New Roman" w:hAnsi="Times New Roman" w:cs="Times New Roman"/>
          <w:sz w:val="28"/>
        </w:rPr>
        <w:t>t of the ashes of the Holocaust</w:t>
      </w:r>
      <w:r w:rsidR="00505283">
        <w:rPr>
          <w:rFonts w:ascii="Times New Roman" w:hAnsi="Times New Roman" w:cs="Times New Roman"/>
          <w:sz w:val="28"/>
        </w:rPr>
        <w:t>.</w:t>
      </w:r>
    </w:p>
    <w:p w:rsidR="00051142" w:rsidRDefault="00733E99">
      <w:pPr>
        <w:rPr>
          <w:rFonts w:ascii="Times New Roman" w:hAnsi="Times New Roman" w:cs="Times New Roman"/>
          <w:sz w:val="28"/>
        </w:rPr>
      </w:pPr>
      <w:r>
        <w:rPr>
          <w:rFonts w:ascii="Times New Roman" w:hAnsi="Times New Roman" w:cs="Times New Roman"/>
          <w:sz w:val="28"/>
        </w:rPr>
        <w:t xml:space="preserve">Can this </w:t>
      </w:r>
      <w:r w:rsidR="00913E4A">
        <w:rPr>
          <w:rFonts w:ascii="Times New Roman" w:hAnsi="Times New Roman" w:cs="Times New Roman"/>
          <w:sz w:val="28"/>
        </w:rPr>
        <w:t>web</w:t>
      </w:r>
      <w:r w:rsidR="003D3AA6">
        <w:rPr>
          <w:rFonts w:ascii="Times New Roman" w:hAnsi="Times New Roman" w:cs="Times New Roman"/>
          <w:sz w:val="28"/>
        </w:rPr>
        <w:t xml:space="preserve"> of protections </w:t>
      </w:r>
      <w:r w:rsidR="003443BC">
        <w:rPr>
          <w:rFonts w:ascii="Times New Roman" w:hAnsi="Times New Roman" w:cs="Times New Roman"/>
          <w:sz w:val="28"/>
        </w:rPr>
        <w:t xml:space="preserve">help </w:t>
      </w:r>
      <w:r w:rsidR="003D3AA6">
        <w:rPr>
          <w:rFonts w:ascii="Times New Roman" w:hAnsi="Times New Roman" w:cs="Times New Roman"/>
          <w:sz w:val="28"/>
        </w:rPr>
        <w:t>ensure</w:t>
      </w:r>
      <w:r>
        <w:rPr>
          <w:rFonts w:ascii="Times New Roman" w:hAnsi="Times New Roman" w:cs="Times New Roman"/>
          <w:sz w:val="28"/>
        </w:rPr>
        <w:t xml:space="preserve"> “never again” </w:t>
      </w:r>
      <w:r w:rsidR="003F1947">
        <w:rPr>
          <w:rFonts w:ascii="Times New Roman" w:hAnsi="Times New Roman" w:cs="Times New Roman"/>
          <w:sz w:val="28"/>
        </w:rPr>
        <w:t xml:space="preserve">actually </w:t>
      </w:r>
      <w:r>
        <w:rPr>
          <w:rFonts w:ascii="Times New Roman" w:hAnsi="Times New Roman" w:cs="Times New Roman"/>
          <w:sz w:val="28"/>
        </w:rPr>
        <w:t xml:space="preserve">means “never again”?  </w:t>
      </w:r>
      <w:r w:rsidR="00AA462F">
        <w:rPr>
          <w:rFonts w:ascii="Times New Roman" w:hAnsi="Times New Roman" w:cs="Times New Roman"/>
          <w:sz w:val="28"/>
        </w:rPr>
        <w:t>Can we, as a community based on</w:t>
      </w:r>
      <w:r w:rsidR="000D08E7">
        <w:rPr>
          <w:rFonts w:ascii="Times New Roman" w:hAnsi="Times New Roman" w:cs="Times New Roman"/>
          <w:sz w:val="28"/>
        </w:rPr>
        <w:t xml:space="preserve"> values, help promote and </w:t>
      </w:r>
      <w:r w:rsidR="003443BC">
        <w:rPr>
          <w:rFonts w:ascii="Times New Roman" w:hAnsi="Times New Roman" w:cs="Times New Roman"/>
          <w:sz w:val="28"/>
        </w:rPr>
        <w:t>respect</w:t>
      </w:r>
      <w:r w:rsidR="000D08E7">
        <w:rPr>
          <w:rFonts w:ascii="Times New Roman" w:hAnsi="Times New Roman" w:cs="Times New Roman"/>
          <w:sz w:val="28"/>
        </w:rPr>
        <w:t xml:space="preserve"> the rights of </w:t>
      </w:r>
      <w:r w:rsidR="003443BC">
        <w:rPr>
          <w:rFonts w:ascii="Times New Roman" w:hAnsi="Times New Roman" w:cs="Times New Roman"/>
          <w:sz w:val="28"/>
        </w:rPr>
        <w:t>members of minority groups</w:t>
      </w:r>
      <w:r w:rsidR="000D08E7">
        <w:rPr>
          <w:rFonts w:ascii="Times New Roman" w:hAnsi="Times New Roman" w:cs="Times New Roman"/>
          <w:sz w:val="28"/>
        </w:rPr>
        <w:t xml:space="preserve">?  </w:t>
      </w:r>
      <w:r w:rsidR="0022641F">
        <w:rPr>
          <w:rFonts w:ascii="Times New Roman" w:hAnsi="Times New Roman" w:cs="Times New Roman"/>
          <w:sz w:val="28"/>
        </w:rPr>
        <w:t>And when humanitar</w:t>
      </w:r>
      <w:r w:rsidR="003D3AA6">
        <w:rPr>
          <w:rFonts w:ascii="Times New Roman" w:hAnsi="Times New Roman" w:cs="Times New Roman"/>
          <w:sz w:val="28"/>
        </w:rPr>
        <w:t>ian crises arise, either man-</w:t>
      </w:r>
      <w:r w:rsidR="0022641F">
        <w:rPr>
          <w:rFonts w:ascii="Times New Roman" w:hAnsi="Times New Roman" w:cs="Times New Roman"/>
          <w:sz w:val="28"/>
        </w:rPr>
        <w:t xml:space="preserve">made or natural, how can we </w:t>
      </w:r>
      <w:r>
        <w:rPr>
          <w:rFonts w:ascii="Times New Roman" w:hAnsi="Times New Roman" w:cs="Times New Roman"/>
          <w:sz w:val="28"/>
        </w:rPr>
        <w:t xml:space="preserve">better </w:t>
      </w:r>
      <w:r w:rsidR="0022641F">
        <w:rPr>
          <w:rFonts w:ascii="Times New Roman" w:hAnsi="Times New Roman" w:cs="Times New Roman"/>
          <w:sz w:val="28"/>
        </w:rPr>
        <w:t>respond to protect this diversity?</w:t>
      </w:r>
      <w:r w:rsidR="008C0B55">
        <w:rPr>
          <w:rFonts w:ascii="Times New Roman" w:hAnsi="Times New Roman" w:cs="Times New Roman"/>
          <w:sz w:val="28"/>
        </w:rPr>
        <w:t xml:space="preserve"> </w:t>
      </w:r>
      <w:r w:rsidR="0022641F">
        <w:rPr>
          <w:rFonts w:ascii="Times New Roman" w:hAnsi="Times New Roman" w:cs="Times New Roman"/>
          <w:sz w:val="28"/>
        </w:rPr>
        <w:t xml:space="preserve"> </w:t>
      </w:r>
    </w:p>
    <w:p w:rsidR="00974291" w:rsidRPr="00974291" w:rsidRDefault="008C0B55" w:rsidP="00974291">
      <w:pPr>
        <w:rPr>
          <w:rFonts w:ascii="Times New Roman" w:hAnsi="Times New Roman" w:cs="Times New Roman"/>
          <w:sz w:val="28"/>
          <w:szCs w:val="28"/>
        </w:rPr>
      </w:pPr>
      <w:r>
        <w:rPr>
          <w:rFonts w:ascii="Times New Roman" w:hAnsi="Times New Roman" w:cs="Times New Roman"/>
          <w:sz w:val="28"/>
        </w:rPr>
        <w:t xml:space="preserve">I look forward to </w:t>
      </w:r>
      <w:r w:rsidRPr="008C0B55">
        <w:rPr>
          <w:rFonts w:ascii="Times New Roman" w:hAnsi="Times New Roman" w:cs="Times New Roman"/>
          <w:sz w:val="28"/>
        </w:rPr>
        <w:t xml:space="preserve">discussions </w:t>
      </w:r>
      <w:r>
        <w:rPr>
          <w:rFonts w:ascii="Times New Roman" w:hAnsi="Times New Roman" w:cs="Times New Roman"/>
          <w:sz w:val="28"/>
        </w:rPr>
        <w:t>over the next two days about the</w:t>
      </w:r>
      <w:r w:rsidRPr="008C0B55">
        <w:rPr>
          <w:rFonts w:ascii="Times New Roman" w:hAnsi="Times New Roman" w:cs="Times New Roman"/>
          <w:sz w:val="28"/>
        </w:rPr>
        <w:t>s</w:t>
      </w:r>
      <w:r>
        <w:rPr>
          <w:rFonts w:ascii="Times New Roman" w:hAnsi="Times New Roman" w:cs="Times New Roman"/>
          <w:sz w:val="28"/>
        </w:rPr>
        <w:t>e</w:t>
      </w:r>
      <w:r w:rsidRPr="008C0B55">
        <w:rPr>
          <w:rFonts w:ascii="Times New Roman" w:hAnsi="Times New Roman" w:cs="Times New Roman"/>
          <w:sz w:val="28"/>
        </w:rPr>
        <w:t xml:space="preserve"> question</w:t>
      </w:r>
      <w:r>
        <w:rPr>
          <w:rFonts w:ascii="Times New Roman" w:hAnsi="Times New Roman" w:cs="Times New Roman"/>
          <w:sz w:val="28"/>
        </w:rPr>
        <w:t>s</w:t>
      </w:r>
      <w:r w:rsidR="00AC379C">
        <w:rPr>
          <w:rFonts w:ascii="Times New Roman" w:hAnsi="Times New Roman" w:cs="Times New Roman"/>
          <w:sz w:val="28"/>
        </w:rPr>
        <w:t xml:space="preserve"> and hope the recommendations are concrete and actionable</w:t>
      </w:r>
      <w:r w:rsidR="00913E4A">
        <w:rPr>
          <w:rFonts w:ascii="Times New Roman" w:hAnsi="Times New Roman" w:cs="Times New Roman"/>
          <w:sz w:val="28"/>
        </w:rPr>
        <w:t xml:space="preserve">.  </w:t>
      </w:r>
      <w:r w:rsidR="00AC379C">
        <w:rPr>
          <w:rFonts w:ascii="Times New Roman" w:hAnsi="Times New Roman" w:cs="Times New Roman"/>
          <w:sz w:val="28"/>
        </w:rPr>
        <w:t xml:space="preserve">We should all work in concert on these issues.  </w:t>
      </w:r>
      <w:r w:rsidR="00913E4A">
        <w:rPr>
          <w:rFonts w:ascii="Times New Roman" w:hAnsi="Times New Roman" w:cs="Times New Roman"/>
          <w:sz w:val="28"/>
          <w:szCs w:val="28"/>
        </w:rPr>
        <w:t>I wi</w:t>
      </w:r>
      <w:r w:rsidR="00AC379C">
        <w:rPr>
          <w:rFonts w:ascii="Times New Roman" w:hAnsi="Times New Roman" w:cs="Times New Roman"/>
          <w:sz w:val="28"/>
          <w:szCs w:val="28"/>
        </w:rPr>
        <w:t>ll be sure to bring these concerns about religious minorities</w:t>
      </w:r>
      <w:r w:rsidR="00913E4A">
        <w:rPr>
          <w:rFonts w:ascii="Times New Roman" w:hAnsi="Times New Roman" w:cs="Times New Roman"/>
          <w:sz w:val="28"/>
          <w:szCs w:val="28"/>
        </w:rPr>
        <w:t xml:space="preserve"> to the</w:t>
      </w:r>
      <w:r w:rsidR="00051142">
        <w:rPr>
          <w:rFonts w:ascii="Times New Roman" w:hAnsi="Times New Roman" w:cs="Times New Roman"/>
          <w:sz w:val="28"/>
          <w:szCs w:val="28"/>
        </w:rPr>
        <w:t xml:space="preserve"> International Contact Group for Freedom of Religion or Belief, a network </w:t>
      </w:r>
      <w:r w:rsidR="00913E4A">
        <w:rPr>
          <w:rFonts w:ascii="Times New Roman" w:hAnsi="Times New Roman" w:cs="Times New Roman"/>
          <w:sz w:val="28"/>
          <w:szCs w:val="28"/>
        </w:rPr>
        <w:t xml:space="preserve">launched by Canada and the U.S. </w:t>
      </w:r>
      <w:r w:rsidR="00051142">
        <w:rPr>
          <w:rFonts w:ascii="Times New Roman" w:hAnsi="Times New Roman" w:cs="Times New Roman"/>
          <w:sz w:val="28"/>
          <w:szCs w:val="28"/>
        </w:rPr>
        <w:t xml:space="preserve">of </w:t>
      </w:r>
      <w:r w:rsidR="00AC379C">
        <w:rPr>
          <w:rFonts w:ascii="Times New Roman" w:hAnsi="Times New Roman" w:cs="Times New Roman"/>
          <w:sz w:val="28"/>
          <w:szCs w:val="28"/>
        </w:rPr>
        <w:t xml:space="preserve">likeminded </w:t>
      </w:r>
      <w:r w:rsidR="00051142">
        <w:rPr>
          <w:rFonts w:ascii="Times New Roman" w:hAnsi="Times New Roman" w:cs="Times New Roman"/>
          <w:sz w:val="28"/>
          <w:szCs w:val="28"/>
        </w:rPr>
        <w:t xml:space="preserve">countries centered around Article 18 of the Universal Declaration on Human Rights.  In this regard, the United States has welcomed and is partnering with other special positions </w:t>
      </w:r>
      <w:r w:rsidR="00913E4A">
        <w:rPr>
          <w:rFonts w:ascii="Times New Roman" w:hAnsi="Times New Roman" w:cs="Times New Roman"/>
          <w:sz w:val="28"/>
          <w:szCs w:val="28"/>
        </w:rPr>
        <w:t>to assist religious minorities</w:t>
      </w:r>
      <w:r w:rsidR="00051142">
        <w:rPr>
          <w:rFonts w:ascii="Times New Roman" w:hAnsi="Times New Roman" w:cs="Times New Roman"/>
          <w:sz w:val="28"/>
          <w:szCs w:val="28"/>
        </w:rPr>
        <w:t xml:space="preserve">, such as new </w:t>
      </w:r>
      <w:r w:rsidR="00913E4A">
        <w:rPr>
          <w:rFonts w:ascii="Times New Roman" w:hAnsi="Times New Roman" w:cs="Times New Roman"/>
          <w:sz w:val="28"/>
          <w:szCs w:val="28"/>
        </w:rPr>
        <w:t xml:space="preserve">religious freedom </w:t>
      </w:r>
      <w:r w:rsidR="00051142">
        <w:rPr>
          <w:rFonts w:ascii="Times New Roman" w:hAnsi="Times New Roman" w:cs="Times New Roman"/>
          <w:sz w:val="28"/>
          <w:szCs w:val="28"/>
        </w:rPr>
        <w:t>envoys from the European Union and Norway, and the UN Special Rapporteur on FoRB</w:t>
      </w:r>
      <w:r w:rsidR="00913E4A">
        <w:rPr>
          <w:rFonts w:ascii="Times New Roman" w:hAnsi="Times New Roman" w:cs="Times New Roman"/>
          <w:sz w:val="28"/>
          <w:szCs w:val="28"/>
        </w:rPr>
        <w:t xml:space="preserve"> and the OSCE Panel of Experts</w:t>
      </w:r>
      <w:r w:rsidR="00051142">
        <w:rPr>
          <w:rFonts w:ascii="Times New Roman" w:hAnsi="Times New Roman" w:cs="Times New Roman"/>
          <w:sz w:val="28"/>
          <w:szCs w:val="28"/>
        </w:rPr>
        <w:t xml:space="preserve">.  Similarly, </w:t>
      </w:r>
      <w:r w:rsidR="00EA567C">
        <w:rPr>
          <w:rFonts w:ascii="Times New Roman" w:hAnsi="Times New Roman" w:cs="Times New Roman"/>
          <w:sz w:val="28"/>
          <w:szCs w:val="28"/>
        </w:rPr>
        <w:t xml:space="preserve"> </w:t>
      </w:r>
      <w:r w:rsidR="00051142">
        <w:rPr>
          <w:rFonts w:ascii="Times New Roman" w:hAnsi="Times New Roman" w:cs="Times New Roman"/>
          <w:sz w:val="28"/>
          <w:szCs w:val="28"/>
        </w:rPr>
        <w:t xml:space="preserve">the United States would welcome the creation of a specific focal point on </w:t>
      </w:r>
      <w:r w:rsidR="00EA567C">
        <w:rPr>
          <w:rFonts w:ascii="Times New Roman" w:hAnsi="Times New Roman" w:cs="Times New Roman"/>
          <w:sz w:val="28"/>
          <w:szCs w:val="28"/>
        </w:rPr>
        <w:t xml:space="preserve">diversity and pluralism </w:t>
      </w:r>
      <w:r w:rsidR="00051142">
        <w:rPr>
          <w:rFonts w:ascii="Times New Roman" w:hAnsi="Times New Roman" w:cs="Times New Roman"/>
          <w:sz w:val="28"/>
          <w:szCs w:val="28"/>
        </w:rPr>
        <w:t>within the UN Department of Politica</w:t>
      </w:r>
      <w:r w:rsidR="00EA567C">
        <w:rPr>
          <w:rFonts w:ascii="Times New Roman" w:hAnsi="Times New Roman" w:cs="Times New Roman"/>
          <w:sz w:val="28"/>
          <w:szCs w:val="28"/>
        </w:rPr>
        <w:t xml:space="preserve">l </w:t>
      </w:r>
      <w:r w:rsidR="00EA567C">
        <w:rPr>
          <w:rFonts w:ascii="Times New Roman" w:hAnsi="Times New Roman" w:cs="Times New Roman"/>
          <w:sz w:val="28"/>
          <w:szCs w:val="28"/>
        </w:rPr>
        <w:lastRenderedPageBreak/>
        <w:t>Affairs</w:t>
      </w:r>
      <w:r w:rsidR="0048492E">
        <w:rPr>
          <w:rFonts w:ascii="Times New Roman" w:hAnsi="Times New Roman" w:cs="Times New Roman"/>
          <w:sz w:val="28"/>
          <w:szCs w:val="28"/>
        </w:rPr>
        <w:t xml:space="preserve"> to focus on the challenges facing religious and ethnic minorities in the Middle East</w:t>
      </w:r>
      <w:r w:rsidR="00EA567C">
        <w:rPr>
          <w:rFonts w:ascii="Times New Roman" w:hAnsi="Times New Roman" w:cs="Times New Roman"/>
          <w:sz w:val="28"/>
          <w:szCs w:val="28"/>
        </w:rPr>
        <w:t>, which we understand has been</w:t>
      </w:r>
      <w:r w:rsidR="00051142">
        <w:rPr>
          <w:rFonts w:ascii="Times New Roman" w:hAnsi="Times New Roman" w:cs="Times New Roman"/>
          <w:sz w:val="28"/>
          <w:szCs w:val="28"/>
        </w:rPr>
        <w:t xml:space="preserve"> under consideration.</w:t>
      </w:r>
    </w:p>
    <w:p w:rsidR="00CD1A24" w:rsidRPr="00237A59" w:rsidRDefault="00CD1A24" w:rsidP="00237A59">
      <w:pPr>
        <w:spacing w:after="0" w:line="240" w:lineRule="auto"/>
        <w:rPr>
          <w:rFonts w:ascii="Times New Roman" w:eastAsia="Times New Roman" w:hAnsi="Times New Roman" w:cs="Times New Roman"/>
          <w:color w:val="000000"/>
          <w:sz w:val="28"/>
          <w:szCs w:val="28"/>
        </w:rPr>
      </w:pPr>
    </w:p>
    <w:sectPr w:rsidR="00CD1A24" w:rsidRPr="00237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5B"/>
    <w:rsid w:val="00003AA6"/>
    <w:rsid w:val="00003E00"/>
    <w:rsid w:val="00013D6C"/>
    <w:rsid w:val="00031444"/>
    <w:rsid w:val="00051142"/>
    <w:rsid w:val="000528E6"/>
    <w:rsid w:val="0005638D"/>
    <w:rsid w:val="000565C4"/>
    <w:rsid w:val="00063CB3"/>
    <w:rsid w:val="00072662"/>
    <w:rsid w:val="00073211"/>
    <w:rsid w:val="0008617B"/>
    <w:rsid w:val="000935BC"/>
    <w:rsid w:val="00093965"/>
    <w:rsid w:val="000A05C1"/>
    <w:rsid w:val="000B1604"/>
    <w:rsid w:val="000B5A4D"/>
    <w:rsid w:val="000C35BA"/>
    <w:rsid w:val="000C58A3"/>
    <w:rsid w:val="000D084E"/>
    <w:rsid w:val="000D08E7"/>
    <w:rsid w:val="000D3B8B"/>
    <w:rsid w:val="000D75B1"/>
    <w:rsid w:val="00130193"/>
    <w:rsid w:val="0013419A"/>
    <w:rsid w:val="00146795"/>
    <w:rsid w:val="001558A4"/>
    <w:rsid w:val="00172A06"/>
    <w:rsid w:val="00172A94"/>
    <w:rsid w:val="00194E36"/>
    <w:rsid w:val="00195E8E"/>
    <w:rsid w:val="00196349"/>
    <w:rsid w:val="001A35C1"/>
    <w:rsid w:val="001A4F85"/>
    <w:rsid w:val="001C450A"/>
    <w:rsid w:val="001D3DD0"/>
    <w:rsid w:val="001E2758"/>
    <w:rsid w:val="001E60EB"/>
    <w:rsid w:val="001F0666"/>
    <w:rsid w:val="001F10C1"/>
    <w:rsid w:val="001F26A8"/>
    <w:rsid w:val="001F7603"/>
    <w:rsid w:val="00201592"/>
    <w:rsid w:val="0021655E"/>
    <w:rsid w:val="00217DD2"/>
    <w:rsid w:val="00221A7C"/>
    <w:rsid w:val="0022641F"/>
    <w:rsid w:val="00230F1F"/>
    <w:rsid w:val="00237A59"/>
    <w:rsid w:val="00244FB7"/>
    <w:rsid w:val="00257152"/>
    <w:rsid w:val="00263C06"/>
    <w:rsid w:val="00272E08"/>
    <w:rsid w:val="00273C0F"/>
    <w:rsid w:val="002767DE"/>
    <w:rsid w:val="002770B5"/>
    <w:rsid w:val="0028792C"/>
    <w:rsid w:val="002B3631"/>
    <w:rsid w:val="002D001F"/>
    <w:rsid w:val="002D70D7"/>
    <w:rsid w:val="002F2463"/>
    <w:rsid w:val="003029C4"/>
    <w:rsid w:val="0031071E"/>
    <w:rsid w:val="00314B01"/>
    <w:rsid w:val="00322E9F"/>
    <w:rsid w:val="0032335B"/>
    <w:rsid w:val="00323377"/>
    <w:rsid w:val="003255FD"/>
    <w:rsid w:val="003261B8"/>
    <w:rsid w:val="003443BC"/>
    <w:rsid w:val="003610AA"/>
    <w:rsid w:val="00371233"/>
    <w:rsid w:val="00374217"/>
    <w:rsid w:val="00381246"/>
    <w:rsid w:val="00383064"/>
    <w:rsid w:val="003869CB"/>
    <w:rsid w:val="003C6508"/>
    <w:rsid w:val="003D3AA6"/>
    <w:rsid w:val="003D5E35"/>
    <w:rsid w:val="003D68E7"/>
    <w:rsid w:val="003E274B"/>
    <w:rsid w:val="003E7C07"/>
    <w:rsid w:val="003F1947"/>
    <w:rsid w:val="003F5DCC"/>
    <w:rsid w:val="00407403"/>
    <w:rsid w:val="00407685"/>
    <w:rsid w:val="00407715"/>
    <w:rsid w:val="00412F82"/>
    <w:rsid w:val="0041754A"/>
    <w:rsid w:val="00421A89"/>
    <w:rsid w:val="00425D05"/>
    <w:rsid w:val="0042601E"/>
    <w:rsid w:val="00437F66"/>
    <w:rsid w:val="00450319"/>
    <w:rsid w:val="004512FC"/>
    <w:rsid w:val="004577FD"/>
    <w:rsid w:val="0048492E"/>
    <w:rsid w:val="00490AAE"/>
    <w:rsid w:val="00496F24"/>
    <w:rsid w:val="004A6AB5"/>
    <w:rsid w:val="004D57BA"/>
    <w:rsid w:val="004D768D"/>
    <w:rsid w:val="004D7815"/>
    <w:rsid w:val="004E4A6A"/>
    <w:rsid w:val="004F09E9"/>
    <w:rsid w:val="004F19A9"/>
    <w:rsid w:val="00500EBD"/>
    <w:rsid w:val="00505283"/>
    <w:rsid w:val="005064D6"/>
    <w:rsid w:val="00514617"/>
    <w:rsid w:val="005257C5"/>
    <w:rsid w:val="005534BD"/>
    <w:rsid w:val="00586CF1"/>
    <w:rsid w:val="005A203C"/>
    <w:rsid w:val="005E138A"/>
    <w:rsid w:val="006223E8"/>
    <w:rsid w:val="00625DC0"/>
    <w:rsid w:val="006265CB"/>
    <w:rsid w:val="00630D77"/>
    <w:rsid w:val="006355D2"/>
    <w:rsid w:val="00653CD6"/>
    <w:rsid w:val="00657C36"/>
    <w:rsid w:val="0069793C"/>
    <w:rsid w:val="006A5F93"/>
    <w:rsid w:val="006A718F"/>
    <w:rsid w:val="006B7AB6"/>
    <w:rsid w:val="006C4B24"/>
    <w:rsid w:val="006E1DF7"/>
    <w:rsid w:val="006E2B3C"/>
    <w:rsid w:val="006E444E"/>
    <w:rsid w:val="006E5F5D"/>
    <w:rsid w:val="006F4E7A"/>
    <w:rsid w:val="00707A50"/>
    <w:rsid w:val="00712957"/>
    <w:rsid w:val="007171C0"/>
    <w:rsid w:val="0072039C"/>
    <w:rsid w:val="0072431E"/>
    <w:rsid w:val="00733E99"/>
    <w:rsid w:val="007365DB"/>
    <w:rsid w:val="00737984"/>
    <w:rsid w:val="007514D7"/>
    <w:rsid w:val="00766B73"/>
    <w:rsid w:val="007715D9"/>
    <w:rsid w:val="00774E50"/>
    <w:rsid w:val="00775418"/>
    <w:rsid w:val="00775A76"/>
    <w:rsid w:val="0079120C"/>
    <w:rsid w:val="00792D96"/>
    <w:rsid w:val="007A79A0"/>
    <w:rsid w:val="007C41B9"/>
    <w:rsid w:val="007C7FA9"/>
    <w:rsid w:val="007D23C3"/>
    <w:rsid w:val="007F355D"/>
    <w:rsid w:val="00801243"/>
    <w:rsid w:val="008072EF"/>
    <w:rsid w:val="00825ED4"/>
    <w:rsid w:val="00826D7B"/>
    <w:rsid w:val="0083027B"/>
    <w:rsid w:val="0084018D"/>
    <w:rsid w:val="00851297"/>
    <w:rsid w:val="00857D7C"/>
    <w:rsid w:val="00884A69"/>
    <w:rsid w:val="00895182"/>
    <w:rsid w:val="008A1A2E"/>
    <w:rsid w:val="008B3AF2"/>
    <w:rsid w:val="008C0B55"/>
    <w:rsid w:val="00913AE9"/>
    <w:rsid w:val="00913E4A"/>
    <w:rsid w:val="009146E0"/>
    <w:rsid w:val="00923FB9"/>
    <w:rsid w:val="00931A57"/>
    <w:rsid w:val="00933A23"/>
    <w:rsid w:val="00941E62"/>
    <w:rsid w:val="00942CEC"/>
    <w:rsid w:val="00946EF9"/>
    <w:rsid w:val="00947754"/>
    <w:rsid w:val="00974291"/>
    <w:rsid w:val="0099599A"/>
    <w:rsid w:val="009A2770"/>
    <w:rsid w:val="009A2BAE"/>
    <w:rsid w:val="009B4202"/>
    <w:rsid w:val="009B6463"/>
    <w:rsid w:val="009E42E9"/>
    <w:rsid w:val="009F3547"/>
    <w:rsid w:val="00A02F45"/>
    <w:rsid w:val="00A10A38"/>
    <w:rsid w:val="00A12607"/>
    <w:rsid w:val="00A16769"/>
    <w:rsid w:val="00A6384F"/>
    <w:rsid w:val="00A701C9"/>
    <w:rsid w:val="00A734E2"/>
    <w:rsid w:val="00AA1AE4"/>
    <w:rsid w:val="00AA462F"/>
    <w:rsid w:val="00AC1352"/>
    <w:rsid w:val="00AC379C"/>
    <w:rsid w:val="00AD09CE"/>
    <w:rsid w:val="00AD3611"/>
    <w:rsid w:val="00B17B33"/>
    <w:rsid w:val="00B31C19"/>
    <w:rsid w:val="00B40BB1"/>
    <w:rsid w:val="00B43C2E"/>
    <w:rsid w:val="00B47C58"/>
    <w:rsid w:val="00B54660"/>
    <w:rsid w:val="00B62D33"/>
    <w:rsid w:val="00B63683"/>
    <w:rsid w:val="00B8743F"/>
    <w:rsid w:val="00B94D03"/>
    <w:rsid w:val="00BC030F"/>
    <w:rsid w:val="00BC2703"/>
    <w:rsid w:val="00BD7606"/>
    <w:rsid w:val="00C03D71"/>
    <w:rsid w:val="00C0437A"/>
    <w:rsid w:val="00C25D06"/>
    <w:rsid w:val="00C32BFD"/>
    <w:rsid w:val="00C5010F"/>
    <w:rsid w:val="00C625FF"/>
    <w:rsid w:val="00C829AF"/>
    <w:rsid w:val="00CD1A24"/>
    <w:rsid w:val="00CD7A9A"/>
    <w:rsid w:val="00CE29B4"/>
    <w:rsid w:val="00CF3814"/>
    <w:rsid w:val="00D03D5D"/>
    <w:rsid w:val="00D043EB"/>
    <w:rsid w:val="00D11234"/>
    <w:rsid w:val="00D175E6"/>
    <w:rsid w:val="00D2556A"/>
    <w:rsid w:val="00D437C0"/>
    <w:rsid w:val="00D462F9"/>
    <w:rsid w:val="00D62FA1"/>
    <w:rsid w:val="00DA1303"/>
    <w:rsid w:val="00DC55A1"/>
    <w:rsid w:val="00DE6C6A"/>
    <w:rsid w:val="00DF3D83"/>
    <w:rsid w:val="00E05AF1"/>
    <w:rsid w:val="00E1744E"/>
    <w:rsid w:val="00E30F61"/>
    <w:rsid w:val="00E310F4"/>
    <w:rsid w:val="00E47032"/>
    <w:rsid w:val="00E621F7"/>
    <w:rsid w:val="00E90FE6"/>
    <w:rsid w:val="00EA29EE"/>
    <w:rsid w:val="00EA567C"/>
    <w:rsid w:val="00EC3133"/>
    <w:rsid w:val="00ED7262"/>
    <w:rsid w:val="00EE0ABE"/>
    <w:rsid w:val="00EE32C6"/>
    <w:rsid w:val="00EF60F2"/>
    <w:rsid w:val="00F06812"/>
    <w:rsid w:val="00F07CD5"/>
    <w:rsid w:val="00F23630"/>
    <w:rsid w:val="00F322CD"/>
    <w:rsid w:val="00F366ED"/>
    <w:rsid w:val="00F6086B"/>
    <w:rsid w:val="00F60ADC"/>
    <w:rsid w:val="00F758CD"/>
    <w:rsid w:val="00F84DC9"/>
    <w:rsid w:val="00F87EB6"/>
    <w:rsid w:val="00F97F44"/>
    <w:rsid w:val="00FA757B"/>
    <w:rsid w:val="00FB016F"/>
    <w:rsid w:val="00FC1803"/>
    <w:rsid w:val="00FD35DF"/>
    <w:rsid w:val="00FD4FD8"/>
    <w:rsid w:val="00FE4659"/>
    <w:rsid w:val="00FE56D2"/>
    <w:rsid w:val="00FE5FD7"/>
    <w:rsid w:val="00FF2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DBF2"/>
  <w15:docId w15:val="{78A730CC-57A8-47B1-A086-FAAACFFB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3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E99"/>
    <w:rPr>
      <w:rFonts w:ascii="Tahoma" w:hAnsi="Tahoma" w:cs="Tahoma"/>
      <w:sz w:val="16"/>
      <w:szCs w:val="16"/>
    </w:rPr>
  </w:style>
  <w:style w:type="character" w:styleId="CommentReference">
    <w:name w:val="annotation reference"/>
    <w:basedOn w:val="DefaultParagraphFont"/>
    <w:uiPriority w:val="99"/>
    <w:semiHidden/>
    <w:unhideWhenUsed/>
    <w:rsid w:val="003F5DCC"/>
    <w:rPr>
      <w:sz w:val="16"/>
      <w:szCs w:val="16"/>
    </w:rPr>
  </w:style>
  <w:style w:type="paragraph" w:styleId="CommentText">
    <w:name w:val="annotation text"/>
    <w:basedOn w:val="Normal"/>
    <w:link w:val="CommentTextChar"/>
    <w:uiPriority w:val="99"/>
    <w:semiHidden/>
    <w:unhideWhenUsed/>
    <w:rsid w:val="003F5DCC"/>
    <w:pPr>
      <w:spacing w:line="240" w:lineRule="auto"/>
    </w:pPr>
    <w:rPr>
      <w:sz w:val="20"/>
      <w:szCs w:val="20"/>
    </w:rPr>
  </w:style>
  <w:style w:type="character" w:customStyle="1" w:styleId="CommentTextChar">
    <w:name w:val="Comment Text Char"/>
    <w:basedOn w:val="DefaultParagraphFont"/>
    <w:link w:val="CommentText"/>
    <w:uiPriority w:val="99"/>
    <w:semiHidden/>
    <w:rsid w:val="003F5DCC"/>
    <w:rPr>
      <w:sz w:val="20"/>
      <w:szCs w:val="20"/>
    </w:rPr>
  </w:style>
  <w:style w:type="paragraph" w:styleId="CommentSubject">
    <w:name w:val="annotation subject"/>
    <w:basedOn w:val="CommentText"/>
    <w:next w:val="CommentText"/>
    <w:link w:val="CommentSubjectChar"/>
    <w:uiPriority w:val="99"/>
    <w:semiHidden/>
    <w:unhideWhenUsed/>
    <w:rsid w:val="003F5DCC"/>
    <w:rPr>
      <w:b/>
      <w:bCs/>
    </w:rPr>
  </w:style>
  <w:style w:type="character" w:customStyle="1" w:styleId="CommentSubjectChar">
    <w:name w:val="Comment Subject Char"/>
    <w:basedOn w:val="CommentTextChar"/>
    <w:link w:val="CommentSubject"/>
    <w:uiPriority w:val="99"/>
    <w:semiHidden/>
    <w:rsid w:val="003F5D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912054">
      <w:bodyDiv w:val="1"/>
      <w:marLeft w:val="0"/>
      <w:marRight w:val="0"/>
      <w:marTop w:val="0"/>
      <w:marBottom w:val="0"/>
      <w:divBdr>
        <w:top w:val="none" w:sz="0" w:space="0" w:color="auto"/>
        <w:left w:val="none" w:sz="0" w:space="0" w:color="auto"/>
        <w:bottom w:val="none" w:sz="0" w:space="0" w:color="auto"/>
        <w:right w:val="none" w:sz="0" w:space="0" w:color="auto"/>
      </w:divBdr>
    </w:div>
    <w:div w:id="1240018328">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4334E4-E74F-4B19-A1B2-F6A89EC5990E}"/>
</file>

<file path=customXml/itemProps2.xml><?xml version="1.0" encoding="utf-8"?>
<ds:datastoreItem xmlns:ds="http://schemas.openxmlformats.org/officeDocument/2006/customXml" ds:itemID="{8328BCE6-20FF-46BA-B395-77DBE7BCDF82}"/>
</file>

<file path=customXml/itemProps3.xml><?xml version="1.0" encoding="utf-8"?>
<ds:datastoreItem xmlns:ds="http://schemas.openxmlformats.org/officeDocument/2006/customXml" ds:itemID="{243E7D70-2CF8-4EAC-B882-0164823ADB82}"/>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ThamesK</dc:creator>
  <cp:lastModifiedBy>Knox Thames</cp:lastModifiedBy>
  <cp:revision>2</cp:revision>
  <cp:lastPrinted>2016-11-21T16:57:00Z</cp:lastPrinted>
  <dcterms:created xsi:type="dcterms:W3CDTF">2016-11-24T21:47:00Z</dcterms:created>
  <dcterms:modified xsi:type="dcterms:W3CDTF">2016-11-24T21:47:00Z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