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0795A" w14:textId="77777777" w:rsidR="00404198" w:rsidRDefault="00404198" w:rsidP="00404198">
      <w:pPr>
        <w:jc w:val="both"/>
        <w:rPr>
          <w:rFonts w:ascii="Arial" w:hAnsi="Arial" w:cs="Arial"/>
        </w:rPr>
      </w:pPr>
      <w:bookmarkStart w:id="0" w:name="_GoBack"/>
      <w:bookmarkEnd w:id="0"/>
      <w:r w:rsidRPr="00D44343">
        <w:rPr>
          <w:rFonts w:ascii="Arial" w:hAnsi="Arial" w:cs="Arial"/>
        </w:rPr>
        <w:t>México, D. F. a 22 de octubre de 2015.</w:t>
      </w:r>
    </w:p>
    <w:p w14:paraId="24B0795B" w14:textId="77777777" w:rsidR="00404198" w:rsidRPr="00D44343" w:rsidRDefault="00404198" w:rsidP="00404198">
      <w:pPr>
        <w:jc w:val="both"/>
        <w:rPr>
          <w:rFonts w:ascii="Arial" w:hAnsi="Arial" w:cs="Arial"/>
        </w:rPr>
      </w:pPr>
    </w:p>
    <w:p w14:paraId="24B0795C" w14:textId="77777777" w:rsidR="00404198" w:rsidRDefault="00404198" w:rsidP="00404198">
      <w:pPr>
        <w:jc w:val="both"/>
        <w:rPr>
          <w:rFonts w:ascii="Arial" w:hAnsi="Arial" w:cs="Arial"/>
        </w:rPr>
      </w:pPr>
      <w:r w:rsidRPr="00D44343">
        <w:rPr>
          <w:rFonts w:ascii="Arial" w:hAnsi="Arial" w:cs="Arial"/>
          <w:b/>
        </w:rPr>
        <w:t>Asunto:</w:t>
      </w:r>
      <w:r w:rsidRPr="00D44343">
        <w:rPr>
          <w:rFonts w:ascii="Arial" w:hAnsi="Arial" w:cs="Arial"/>
        </w:rPr>
        <w:t xml:space="preserve"> Propuestas de Voz Pública A. C. para incluir en el Informe de México sobre el papel de la familia al asegurar el derecho a un "nivel de vida adecuado para sus miembros", que presentará al Consejo en Ginebra. </w:t>
      </w:r>
    </w:p>
    <w:p w14:paraId="24B0795D" w14:textId="77777777" w:rsidR="00404198" w:rsidRPr="00D44343" w:rsidRDefault="00404198" w:rsidP="00404198">
      <w:pPr>
        <w:jc w:val="both"/>
        <w:rPr>
          <w:rFonts w:ascii="Arial" w:hAnsi="Arial" w:cs="Arial"/>
        </w:rPr>
      </w:pPr>
    </w:p>
    <w:p w14:paraId="24B0795E" w14:textId="77777777" w:rsidR="00404198" w:rsidRPr="000A6B29" w:rsidRDefault="00404198" w:rsidP="00404198">
      <w:pPr>
        <w:jc w:val="both"/>
        <w:rPr>
          <w:rFonts w:ascii="Arial" w:hAnsi="Arial" w:cs="Arial"/>
          <w:b/>
        </w:rPr>
      </w:pPr>
      <w:r w:rsidRPr="000A6B29">
        <w:rPr>
          <w:rFonts w:ascii="Arial" w:hAnsi="Arial" w:cs="Arial"/>
          <w:b/>
          <w:lang w:val="en-US"/>
        </w:rPr>
        <w:t xml:space="preserve">Office of the High Commissioner for Human Rights. </w:t>
      </w:r>
      <w:r w:rsidRPr="000A6B29">
        <w:rPr>
          <w:rFonts w:ascii="Arial" w:hAnsi="Arial" w:cs="Arial"/>
          <w:b/>
        </w:rPr>
        <w:t>OHCHR.</w:t>
      </w:r>
    </w:p>
    <w:p w14:paraId="24B0795F" w14:textId="77777777" w:rsidR="00404198" w:rsidRPr="000A6B29" w:rsidRDefault="00404198" w:rsidP="00404198">
      <w:pPr>
        <w:jc w:val="both"/>
        <w:rPr>
          <w:rFonts w:ascii="Arial" w:hAnsi="Arial" w:cs="Arial"/>
          <w:b/>
        </w:rPr>
      </w:pPr>
      <w:r w:rsidRPr="000A6B29">
        <w:rPr>
          <w:rFonts w:ascii="Arial" w:hAnsi="Arial" w:cs="Arial"/>
          <w:b/>
        </w:rPr>
        <w:t>Presente.</w:t>
      </w:r>
    </w:p>
    <w:p w14:paraId="24B07960" w14:textId="77777777" w:rsidR="00404198" w:rsidRPr="00D44343" w:rsidRDefault="00404198" w:rsidP="00404198">
      <w:pPr>
        <w:jc w:val="both"/>
        <w:rPr>
          <w:rFonts w:ascii="Arial" w:hAnsi="Arial" w:cs="Arial"/>
        </w:rPr>
      </w:pPr>
    </w:p>
    <w:p w14:paraId="24B07961" w14:textId="77777777" w:rsidR="00404198" w:rsidRDefault="00404198" w:rsidP="00404198">
      <w:pPr>
        <w:jc w:val="both"/>
        <w:rPr>
          <w:rFonts w:ascii="Arial" w:hAnsi="Arial" w:cs="Arial"/>
        </w:rPr>
      </w:pPr>
      <w:r w:rsidRPr="00D44343">
        <w:rPr>
          <w:rFonts w:ascii="Arial" w:hAnsi="Arial" w:cs="Arial"/>
        </w:rPr>
        <w:t>Enfrentar la problemática de violencia, abuso, corrupción, pobreza y desigualdad relacionados con el rompimiento y descomposición del tejido social</w:t>
      </w:r>
      <w:r w:rsidR="00581DB8">
        <w:rPr>
          <w:rFonts w:ascii="Arial" w:hAnsi="Arial" w:cs="Arial"/>
        </w:rPr>
        <w:t xml:space="preserve"> que impiden todo tipo de desarrollo</w:t>
      </w:r>
      <w:r w:rsidRPr="00D44343">
        <w:rPr>
          <w:rFonts w:ascii="Arial" w:hAnsi="Arial" w:cs="Arial"/>
        </w:rPr>
        <w:t>, exige reconocer los enormes beneficios psicológicos, económicos y sociales de la familia natural formada por un hombre, una mujer y sus hijos, para los niños, los padres y la sociedad</w:t>
      </w:r>
      <w:r>
        <w:rPr>
          <w:rFonts w:ascii="Arial" w:hAnsi="Arial" w:cs="Arial"/>
        </w:rPr>
        <w:t>,</w:t>
      </w:r>
      <w:r w:rsidRPr="00D44343">
        <w:rPr>
          <w:rFonts w:ascii="Arial" w:hAnsi="Arial" w:cs="Arial"/>
        </w:rPr>
        <w:t xml:space="preserve"> frente a cualquier otro tipo de relación.</w:t>
      </w:r>
    </w:p>
    <w:p w14:paraId="24B07962" w14:textId="77777777" w:rsidR="00404198" w:rsidRPr="00D44343" w:rsidRDefault="00404198" w:rsidP="00404198">
      <w:pPr>
        <w:jc w:val="both"/>
        <w:rPr>
          <w:rFonts w:ascii="Arial" w:hAnsi="Arial" w:cs="Arial"/>
        </w:rPr>
      </w:pPr>
    </w:p>
    <w:p w14:paraId="24B07963" w14:textId="77777777" w:rsidR="00404198" w:rsidRPr="00D44343" w:rsidRDefault="00404198" w:rsidP="00404198">
      <w:pPr>
        <w:jc w:val="both"/>
        <w:rPr>
          <w:rFonts w:ascii="Arial" w:hAnsi="Arial" w:cs="Arial"/>
        </w:rPr>
      </w:pPr>
      <w:r w:rsidRPr="00D44343">
        <w:rPr>
          <w:rFonts w:ascii="Arial" w:hAnsi="Arial" w:cs="Arial"/>
        </w:rPr>
        <w:t xml:space="preserve">Apoyados en el contenido de la Resolución aprobada por el Consejo de Derechos Humanos el 3 de julio de 2015, 29/22: Protección de la familia: contribución de la familia a la realización del derecho a un nivel de vida adecuado para sus miembros, en particular a través del papel que desempeña en la erradicación de la pobreza y en el logro del desarrollo sostenible, hacemos las siguientes Propuestas al Gobierno de México. </w:t>
      </w:r>
    </w:p>
    <w:p w14:paraId="24B07964" w14:textId="77777777" w:rsidR="00404198" w:rsidRDefault="00404198" w:rsidP="00404198">
      <w:pPr>
        <w:pStyle w:val="Standard"/>
        <w:jc w:val="center"/>
        <w:rPr>
          <w:rFonts w:ascii="Arial" w:hAnsi="Arial" w:cs="Arial"/>
          <w:b/>
          <w:bCs/>
          <w:color w:val="000000"/>
        </w:rPr>
      </w:pPr>
    </w:p>
    <w:p w14:paraId="24B07965" w14:textId="77777777" w:rsidR="00404198" w:rsidRDefault="00404198" w:rsidP="00404198">
      <w:pPr>
        <w:pStyle w:val="Standard"/>
        <w:jc w:val="center"/>
        <w:rPr>
          <w:rFonts w:ascii="Arial" w:hAnsi="Arial" w:cs="Arial"/>
          <w:b/>
          <w:bCs/>
          <w:color w:val="000000"/>
        </w:rPr>
      </w:pPr>
      <w:r>
        <w:rPr>
          <w:rFonts w:ascii="Arial" w:hAnsi="Arial" w:cs="Arial"/>
          <w:b/>
          <w:bCs/>
          <w:color w:val="000000"/>
        </w:rPr>
        <w:t xml:space="preserve">Propuesta 1: </w:t>
      </w:r>
      <w:r w:rsidRPr="000A6B29">
        <w:rPr>
          <w:rFonts w:ascii="Arial" w:hAnsi="Arial" w:cs="Arial"/>
          <w:bCs/>
          <w:color w:val="000000"/>
        </w:rPr>
        <w:t>Asegurar</w:t>
      </w:r>
      <w:r w:rsidR="00581DB8">
        <w:rPr>
          <w:rFonts w:ascii="Arial" w:hAnsi="Arial" w:cs="Arial"/>
          <w:bCs/>
          <w:color w:val="000000"/>
        </w:rPr>
        <w:t>,</w:t>
      </w:r>
      <w:r w:rsidRPr="000A6B29">
        <w:rPr>
          <w:rFonts w:ascii="Arial" w:hAnsi="Arial" w:cs="Arial"/>
          <w:bCs/>
          <w:color w:val="000000"/>
        </w:rPr>
        <w:t xml:space="preserve"> mediante Leyes, Políticas Públicas y Programas de Gobierno</w:t>
      </w:r>
      <w:r w:rsidR="00581DB8">
        <w:rPr>
          <w:rFonts w:ascii="Arial" w:hAnsi="Arial" w:cs="Arial"/>
          <w:bCs/>
          <w:color w:val="000000"/>
        </w:rPr>
        <w:t>,</w:t>
      </w:r>
      <w:r w:rsidRPr="000A6B29">
        <w:rPr>
          <w:rFonts w:ascii="Arial" w:hAnsi="Arial" w:cs="Arial"/>
          <w:bCs/>
          <w:color w:val="000000"/>
        </w:rPr>
        <w:t xml:space="preserve"> los derechos a la protección por parte del Estado de las institución naturales del matrimonio y de la familia para que puedan cumplir con sus insustituibles deberes y sea posible el desarrollo personal, familiar y social.</w:t>
      </w:r>
    </w:p>
    <w:p w14:paraId="24B07966" w14:textId="77777777" w:rsidR="00404198" w:rsidRDefault="00404198" w:rsidP="00404198">
      <w:pPr>
        <w:pStyle w:val="Standard"/>
        <w:jc w:val="center"/>
        <w:rPr>
          <w:rFonts w:ascii="Arial" w:hAnsi="Arial" w:cs="Arial"/>
          <w:b/>
          <w:bCs/>
          <w:color w:val="000000"/>
        </w:rPr>
      </w:pPr>
      <w:r>
        <w:rPr>
          <w:rFonts w:ascii="Arial" w:hAnsi="Arial" w:cs="Arial"/>
          <w:b/>
          <w:bCs/>
          <w:color w:val="000000"/>
        </w:rPr>
        <w:t>.</w:t>
      </w:r>
    </w:p>
    <w:p w14:paraId="24B07967" w14:textId="77777777" w:rsidR="00404198" w:rsidRDefault="00404198" w:rsidP="00404198">
      <w:pPr>
        <w:pStyle w:val="Standard"/>
        <w:jc w:val="center"/>
        <w:rPr>
          <w:rFonts w:ascii="Arial" w:hAnsi="Arial" w:cs="Arial"/>
          <w:b/>
          <w:bCs/>
          <w:color w:val="000000"/>
        </w:rPr>
      </w:pPr>
      <w:r>
        <w:rPr>
          <w:rFonts w:ascii="Arial" w:hAnsi="Arial" w:cs="Arial"/>
          <w:b/>
          <w:bCs/>
          <w:color w:val="000000"/>
        </w:rPr>
        <w:t xml:space="preserve">Propuesta 2: </w:t>
      </w:r>
      <w:r w:rsidRPr="000A6B29">
        <w:rPr>
          <w:rFonts w:ascii="Arial" w:hAnsi="Arial" w:cs="Arial"/>
          <w:bCs/>
          <w:color w:val="000000"/>
        </w:rPr>
        <w:t>El respeto a los derechos humanos fundamentales comunes a todos los seres humanos sin discriminación por etapa evolutiva, salud, nivel económico o social empezando por el derecho a la vida desde su inicio hasta la muerte natural.</w:t>
      </w:r>
    </w:p>
    <w:p w14:paraId="24B07968" w14:textId="77777777" w:rsidR="00404198" w:rsidRDefault="00404198" w:rsidP="00404198">
      <w:pPr>
        <w:pStyle w:val="Standard"/>
        <w:jc w:val="center"/>
        <w:rPr>
          <w:rFonts w:ascii="Arial" w:hAnsi="Arial" w:cs="Arial"/>
          <w:b/>
          <w:bCs/>
          <w:color w:val="000000"/>
        </w:rPr>
      </w:pPr>
    </w:p>
    <w:p w14:paraId="24B07969" w14:textId="77777777" w:rsidR="00404198" w:rsidRDefault="00404198" w:rsidP="00404198">
      <w:pPr>
        <w:pStyle w:val="Standard"/>
        <w:jc w:val="center"/>
        <w:rPr>
          <w:rFonts w:ascii="Arial" w:hAnsi="Arial" w:cs="Arial"/>
          <w:b/>
          <w:bCs/>
          <w:color w:val="000000"/>
        </w:rPr>
      </w:pPr>
      <w:r>
        <w:rPr>
          <w:rFonts w:ascii="Arial" w:hAnsi="Arial" w:cs="Arial"/>
          <w:b/>
          <w:bCs/>
          <w:color w:val="000000"/>
        </w:rPr>
        <w:t xml:space="preserve">Propuesta 3: </w:t>
      </w:r>
      <w:r w:rsidRPr="000A6B29">
        <w:rPr>
          <w:rFonts w:ascii="Arial" w:hAnsi="Arial" w:cs="Arial"/>
          <w:bCs/>
          <w:color w:val="000000"/>
        </w:rPr>
        <w:t>Gobernar</w:t>
      </w:r>
      <w:r w:rsidR="00581DB8">
        <w:rPr>
          <w:rFonts w:ascii="Arial" w:hAnsi="Arial" w:cs="Arial"/>
          <w:bCs/>
          <w:color w:val="000000"/>
        </w:rPr>
        <w:t xml:space="preserve"> con Perspectiva de Familia y desestimar</w:t>
      </w:r>
      <w:r w:rsidRPr="000A6B29">
        <w:rPr>
          <w:rFonts w:ascii="Arial" w:hAnsi="Arial" w:cs="Arial"/>
          <w:bCs/>
          <w:color w:val="000000"/>
        </w:rPr>
        <w:t xml:space="preserve"> </w:t>
      </w:r>
      <w:r w:rsidR="00581DB8">
        <w:rPr>
          <w:rFonts w:ascii="Arial" w:hAnsi="Arial" w:cs="Arial"/>
          <w:bCs/>
          <w:color w:val="000000"/>
        </w:rPr>
        <w:t xml:space="preserve">la </w:t>
      </w:r>
      <w:r w:rsidRPr="000A6B29">
        <w:rPr>
          <w:rFonts w:ascii="Arial" w:hAnsi="Arial" w:cs="Arial"/>
          <w:bCs/>
          <w:color w:val="000000"/>
        </w:rPr>
        <w:t>de Género pues la de Género utiliza a la mujer para promover una reingeniería social irracional donde cada quien decide ser lo que es o ser lo que no es: hombre o mujer. Teoría desacreditada por anticientífica.</w:t>
      </w:r>
    </w:p>
    <w:p w14:paraId="24B0796A" w14:textId="77777777" w:rsidR="00404198" w:rsidRDefault="00404198" w:rsidP="00404198">
      <w:pPr>
        <w:pStyle w:val="Standard"/>
        <w:jc w:val="center"/>
        <w:rPr>
          <w:rFonts w:ascii="Arial" w:hAnsi="Arial" w:cs="Arial"/>
          <w:b/>
          <w:bCs/>
          <w:color w:val="000000"/>
        </w:rPr>
      </w:pPr>
    </w:p>
    <w:p w14:paraId="24B0796B" w14:textId="77777777" w:rsidR="00404198" w:rsidRDefault="00404198" w:rsidP="00404198">
      <w:pPr>
        <w:pStyle w:val="Standard"/>
        <w:jc w:val="center"/>
        <w:rPr>
          <w:rFonts w:ascii="Arial" w:hAnsi="Arial" w:cs="Arial"/>
          <w:b/>
          <w:bCs/>
          <w:color w:val="000000"/>
        </w:rPr>
      </w:pPr>
      <w:r>
        <w:rPr>
          <w:rFonts w:ascii="Arial" w:hAnsi="Arial" w:cs="Arial"/>
          <w:b/>
          <w:bCs/>
          <w:color w:val="000000"/>
        </w:rPr>
        <w:t>Propuesta 4:</w:t>
      </w:r>
      <w:r w:rsidRPr="000A6B29">
        <w:rPr>
          <w:rFonts w:ascii="Arial" w:hAnsi="Arial" w:cs="Arial"/>
          <w:bCs/>
          <w:color w:val="000000"/>
        </w:rPr>
        <w:t xml:space="preserve"> Campañas denunciando la ideología de género como principal destructora de la identidad personal sexual, de las instituciones naturales del matrimonio y la familia y, por ello, del tejido social. Recur</w:t>
      </w:r>
      <w:r w:rsidR="00581DB8">
        <w:rPr>
          <w:rFonts w:ascii="Arial" w:hAnsi="Arial" w:cs="Arial"/>
          <w:bCs/>
          <w:color w:val="000000"/>
        </w:rPr>
        <w:t>rir a la ciencia para aliviar los problema</w:t>
      </w:r>
      <w:r w:rsidRPr="000A6B29">
        <w:rPr>
          <w:rFonts w:ascii="Arial" w:hAnsi="Arial" w:cs="Arial"/>
          <w:bCs/>
          <w:color w:val="000000"/>
        </w:rPr>
        <w:t>s de comportamiento.</w:t>
      </w:r>
    </w:p>
    <w:p w14:paraId="24B0796C" w14:textId="77777777" w:rsidR="00404198" w:rsidRDefault="00404198" w:rsidP="00404198">
      <w:pPr>
        <w:pStyle w:val="Standard"/>
        <w:jc w:val="center"/>
        <w:rPr>
          <w:rFonts w:ascii="Arial" w:hAnsi="Arial" w:cs="Arial"/>
          <w:b/>
          <w:bCs/>
          <w:color w:val="000000"/>
        </w:rPr>
      </w:pPr>
    </w:p>
    <w:p w14:paraId="24B0796D" w14:textId="77777777" w:rsidR="00404198" w:rsidRDefault="00404198" w:rsidP="00404198">
      <w:pPr>
        <w:pStyle w:val="Standard"/>
        <w:jc w:val="center"/>
        <w:rPr>
          <w:rFonts w:ascii="Arial" w:hAnsi="Arial" w:cs="Arial"/>
          <w:b/>
          <w:bCs/>
          <w:color w:val="000000"/>
        </w:rPr>
      </w:pPr>
      <w:r>
        <w:rPr>
          <w:rFonts w:ascii="Arial" w:hAnsi="Arial" w:cs="Arial"/>
          <w:b/>
          <w:bCs/>
          <w:color w:val="000000"/>
        </w:rPr>
        <w:t xml:space="preserve">Propuesta 5: </w:t>
      </w:r>
      <w:r w:rsidRPr="000A6B29">
        <w:rPr>
          <w:rFonts w:ascii="Arial" w:hAnsi="Arial" w:cs="Arial"/>
          <w:b/>
          <w:bCs/>
          <w:color w:val="000000"/>
        </w:rPr>
        <w:t>Cancelar y/o modificar</w:t>
      </w:r>
      <w:r w:rsidRPr="000A6B29">
        <w:rPr>
          <w:rFonts w:ascii="Arial" w:hAnsi="Arial" w:cs="Arial"/>
          <w:bCs/>
          <w:color w:val="000000"/>
        </w:rPr>
        <w:t xml:space="preserve"> todas aquellas acciones del gobierno que están rompiendo</w:t>
      </w:r>
      <w:r w:rsidR="00581DB8">
        <w:rPr>
          <w:rFonts w:ascii="Arial" w:hAnsi="Arial" w:cs="Arial"/>
          <w:bCs/>
          <w:color w:val="000000"/>
        </w:rPr>
        <w:t xml:space="preserve"> a la familia y</w:t>
      </w:r>
      <w:r w:rsidRPr="000A6B29">
        <w:rPr>
          <w:rFonts w:ascii="Arial" w:hAnsi="Arial" w:cs="Arial"/>
          <w:bCs/>
          <w:color w:val="000000"/>
        </w:rPr>
        <w:t xml:space="preserve"> el tejido social y corrompiendo a los mexicanos con la ideología de género, como</w:t>
      </w:r>
      <w:r>
        <w:rPr>
          <w:rFonts w:ascii="Arial" w:hAnsi="Arial" w:cs="Arial"/>
          <w:b/>
          <w:bCs/>
          <w:color w:val="000000"/>
        </w:rPr>
        <w:t>:</w:t>
      </w:r>
    </w:p>
    <w:p w14:paraId="24B0796E" w14:textId="77777777" w:rsidR="00404198" w:rsidRDefault="00404198" w:rsidP="00404198">
      <w:pPr>
        <w:pStyle w:val="Standard"/>
        <w:jc w:val="center"/>
        <w:rPr>
          <w:rFonts w:ascii="Arial" w:hAnsi="Arial" w:cs="Arial"/>
          <w:b/>
          <w:bCs/>
          <w:color w:val="000000"/>
        </w:rPr>
      </w:pPr>
    </w:p>
    <w:p w14:paraId="24B0796F" w14:textId="77777777" w:rsidR="00404198" w:rsidRPr="00404198" w:rsidRDefault="00404198" w:rsidP="00404198">
      <w:pPr>
        <w:pStyle w:val="ListParagraph"/>
        <w:numPr>
          <w:ilvl w:val="0"/>
          <w:numId w:val="1"/>
        </w:numPr>
        <w:jc w:val="both"/>
        <w:rPr>
          <w:rFonts w:ascii="Arial" w:hAnsi="Arial" w:cs="Arial"/>
          <w:bCs/>
          <w:color w:val="000000"/>
          <w:shd w:val="clear" w:color="auto" w:fill="FFFFFF"/>
        </w:rPr>
      </w:pPr>
      <w:r w:rsidRPr="00404198">
        <w:rPr>
          <w:rFonts w:ascii="Arial" w:hAnsi="Arial" w:cs="Arial"/>
          <w:b/>
          <w:bCs/>
          <w:color w:val="000000"/>
          <w:shd w:val="clear" w:color="auto" w:fill="FFFFFF"/>
        </w:rPr>
        <w:t>Programa Nacional de Población y Desarrollo 2013-18.</w:t>
      </w:r>
      <w:r w:rsidRPr="00404198">
        <w:rPr>
          <w:rFonts w:ascii="Arial" w:hAnsi="Arial" w:cs="Arial"/>
          <w:bCs/>
          <w:color w:val="000000"/>
          <w:shd w:val="clear" w:color="auto" w:fill="FFFFFF"/>
        </w:rPr>
        <w:t xml:space="preserve"> Actividad sexual sin límites, uso de preservativos,  anticoncepción, aborto y todo tipo de ´familias´ antinaturales. </w:t>
      </w:r>
      <w:r w:rsidR="00581DB8" w:rsidRPr="00404198">
        <w:rPr>
          <w:rFonts w:ascii="Arial" w:hAnsi="Arial" w:cs="Arial"/>
          <w:bCs/>
          <w:color w:val="000000"/>
          <w:shd w:val="clear" w:color="auto" w:fill="FFFFFF"/>
        </w:rPr>
        <w:t>Control natal e</w:t>
      </w:r>
      <w:r w:rsidR="00581DB8" w:rsidRPr="00404198">
        <w:rPr>
          <w:rFonts w:ascii="Arial" w:hAnsi="Arial" w:cs="Arial"/>
          <w:bCs/>
          <w:color w:val="000000"/>
          <w:shd w:val="clear" w:color="auto" w:fill="FFFFFF"/>
        </w:rPr>
        <w:t>s</w:t>
      </w:r>
      <w:r w:rsidR="00581DB8" w:rsidRPr="00404198">
        <w:rPr>
          <w:rFonts w:ascii="Arial" w:hAnsi="Arial" w:cs="Arial"/>
          <w:bCs/>
          <w:color w:val="000000"/>
          <w:shd w:val="clear" w:color="auto" w:fill="FFFFFF"/>
        </w:rPr>
        <w:t xml:space="preserve">tando debajo del índice de reposición de la Población Económicamente Activa. </w:t>
      </w:r>
      <w:r w:rsidRPr="00404198">
        <w:rPr>
          <w:rFonts w:ascii="Arial" w:hAnsi="Arial" w:cs="Arial"/>
          <w:bCs/>
          <w:color w:val="000000"/>
          <w:shd w:val="clear" w:color="auto" w:fill="FFFFFF"/>
        </w:rPr>
        <w:t>CONAPO.</w:t>
      </w:r>
    </w:p>
    <w:p w14:paraId="24B07970" w14:textId="77777777" w:rsidR="00404198" w:rsidRPr="00581DB8" w:rsidRDefault="00404198" w:rsidP="00404198">
      <w:pPr>
        <w:pStyle w:val="ListParagraph"/>
        <w:numPr>
          <w:ilvl w:val="0"/>
          <w:numId w:val="1"/>
        </w:numPr>
        <w:ind w:left="357" w:hanging="357"/>
        <w:jc w:val="both"/>
        <w:rPr>
          <w:rFonts w:ascii="Arial" w:hAnsi="Arial" w:cs="Arial"/>
        </w:rPr>
      </w:pPr>
      <w:r w:rsidRPr="0097548E">
        <w:rPr>
          <w:rFonts w:ascii="Arial" w:hAnsi="Arial" w:cs="Arial"/>
          <w:b/>
          <w:bCs/>
          <w:color w:val="000000"/>
          <w:shd w:val="clear" w:color="auto" w:fill="FFFFFF"/>
          <w:lang w:val="es-MX"/>
        </w:rPr>
        <w:t>Estrategia Nacional Para Prevenir Embarazos Adolescentes, ENAPEA</w:t>
      </w:r>
      <w:r w:rsidRPr="0097548E">
        <w:rPr>
          <w:rFonts w:ascii="Arial" w:hAnsi="Arial" w:cs="Arial"/>
          <w:bCs/>
          <w:color w:val="000000"/>
          <w:shd w:val="clear" w:color="auto" w:fill="FFFFFF"/>
          <w:lang w:val="es-MX"/>
        </w:rPr>
        <w:t xml:space="preserve">: promueve sexo pero sin hijos y quitando el estorbo de los padres. Educación sexual ´integral´ por parte del Estado que en realidad corrompe…. Contempla aborto y establece </w:t>
      </w:r>
      <w:r>
        <w:rPr>
          <w:rFonts w:ascii="Arial" w:hAnsi="Arial" w:cs="Arial"/>
          <w:bCs/>
          <w:color w:val="000000"/>
          <w:shd w:val="clear" w:color="auto" w:fill="FFFFFF"/>
          <w:lang w:val="es-MX"/>
        </w:rPr>
        <w:t>´</w:t>
      </w:r>
      <w:r w:rsidRPr="0097548E">
        <w:rPr>
          <w:rFonts w:ascii="Arial" w:hAnsi="Arial" w:cs="Arial"/>
          <w:bCs/>
          <w:color w:val="000000"/>
          <w:shd w:val="clear" w:color="auto" w:fill="FFFFFF"/>
          <w:lang w:val="es-MX"/>
        </w:rPr>
        <w:t>derechos</w:t>
      </w:r>
      <w:r>
        <w:rPr>
          <w:rFonts w:ascii="Arial" w:hAnsi="Arial" w:cs="Arial"/>
          <w:bCs/>
          <w:color w:val="000000"/>
          <w:shd w:val="clear" w:color="auto" w:fill="FFFFFF"/>
          <w:lang w:val="es-MX"/>
        </w:rPr>
        <w:t>´</w:t>
      </w:r>
      <w:r w:rsidRPr="0097548E">
        <w:rPr>
          <w:rFonts w:ascii="Arial" w:hAnsi="Arial" w:cs="Arial"/>
          <w:bCs/>
          <w:color w:val="000000"/>
          <w:shd w:val="clear" w:color="auto" w:fill="FFFFFF"/>
          <w:lang w:val="es-MX"/>
        </w:rPr>
        <w:t xml:space="preserve"> sex y reproductiv</w:t>
      </w:r>
      <w:r>
        <w:rPr>
          <w:rFonts w:ascii="Arial" w:hAnsi="Arial" w:cs="Arial"/>
          <w:bCs/>
          <w:color w:val="000000"/>
          <w:shd w:val="clear" w:color="auto" w:fill="FFFFFF"/>
          <w:lang w:val="es-MX"/>
        </w:rPr>
        <w:t>os</w:t>
      </w:r>
      <w:r w:rsidRPr="0097548E">
        <w:rPr>
          <w:rFonts w:ascii="Arial" w:hAnsi="Arial" w:cs="Arial"/>
          <w:bCs/>
          <w:color w:val="000000"/>
          <w:shd w:val="clear" w:color="auto" w:fill="FFFFFF"/>
          <w:lang w:val="es-MX"/>
        </w:rPr>
        <w:t>. CONAPO-INMUJERES. 2014.</w:t>
      </w:r>
    </w:p>
    <w:p w14:paraId="24B07971" w14:textId="77777777" w:rsidR="00581DB8" w:rsidRDefault="00581DB8" w:rsidP="00581DB8">
      <w:pPr>
        <w:jc w:val="both"/>
        <w:rPr>
          <w:rFonts w:ascii="Arial" w:hAnsi="Arial" w:cs="Arial"/>
        </w:rPr>
      </w:pPr>
    </w:p>
    <w:p w14:paraId="24B07972" w14:textId="77777777" w:rsidR="00581DB8" w:rsidRPr="00581DB8" w:rsidRDefault="00581DB8" w:rsidP="00581DB8">
      <w:pPr>
        <w:jc w:val="both"/>
        <w:rPr>
          <w:rFonts w:ascii="Arial" w:hAnsi="Arial" w:cs="Arial"/>
        </w:rPr>
      </w:pPr>
    </w:p>
    <w:p w14:paraId="24B07973" w14:textId="77777777" w:rsidR="00404198" w:rsidRDefault="00404198" w:rsidP="00404198">
      <w:pPr>
        <w:pStyle w:val="ListParagraph"/>
        <w:numPr>
          <w:ilvl w:val="0"/>
          <w:numId w:val="1"/>
        </w:numPr>
        <w:ind w:left="357" w:hanging="357"/>
        <w:jc w:val="both"/>
        <w:rPr>
          <w:rFonts w:ascii="Arial" w:hAnsi="Arial" w:cs="Arial"/>
        </w:rPr>
      </w:pPr>
      <w:r w:rsidRPr="0097548E">
        <w:rPr>
          <w:rFonts w:ascii="Arial" w:hAnsi="Arial" w:cs="Arial"/>
          <w:b/>
        </w:rPr>
        <w:t xml:space="preserve">Política de derechos humanos </w:t>
      </w:r>
      <w:r>
        <w:rPr>
          <w:rFonts w:ascii="Arial" w:hAnsi="Arial" w:cs="Arial"/>
        </w:rPr>
        <w:t xml:space="preserve">que transversaliza </w:t>
      </w:r>
      <w:r w:rsidRPr="0097548E">
        <w:rPr>
          <w:rFonts w:ascii="Arial" w:hAnsi="Arial" w:cs="Arial"/>
        </w:rPr>
        <w:t xml:space="preserve"> en todas las políticas y programas del g</w:t>
      </w:r>
      <w:r w:rsidRPr="0097548E">
        <w:rPr>
          <w:rFonts w:ascii="Arial" w:hAnsi="Arial" w:cs="Arial"/>
        </w:rPr>
        <w:t>o</w:t>
      </w:r>
      <w:r w:rsidRPr="0097548E">
        <w:rPr>
          <w:rFonts w:ascii="Arial" w:hAnsi="Arial" w:cs="Arial"/>
        </w:rPr>
        <w:t>bierno federal la p</w:t>
      </w:r>
      <w:r w:rsidR="00581DB8">
        <w:rPr>
          <w:rFonts w:ascii="Arial" w:hAnsi="Arial" w:cs="Arial"/>
        </w:rPr>
        <w:t xml:space="preserve">erspectiva de género e impulsa su </w:t>
      </w:r>
      <w:r w:rsidRPr="0097548E">
        <w:rPr>
          <w:rFonts w:ascii="Arial" w:hAnsi="Arial" w:cs="Arial"/>
        </w:rPr>
        <w:t xml:space="preserve">agenda desde SEGOB y la SRE. </w:t>
      </w:r>
    </w:p>
    <w:p w14:paraId="24B07974" w14:textId="77777777" w:rsidR="00404198" w:rsidRPr="0097548E" w:rsidRDefault="00404198" w:rsidP="00404198">
      <w:pPr>
        <w:pStyle w:val="ListParagraph"/>
        <w:numPr>
          <w:ilvl w:val="0"/>
          <w:numId w:val="1"/>
        </w:numPr>
        <w:ind w:left="357" w:hanging="357"/>
        <w:jc w:val="both"/>
        <w:rPr>
          <w:rFonts w:ascii="Arial" w:hAnsi="Arial" w:cs="Arial"/>
        </w:rPr>
      </w:pPr>
      <w:r w:rsidRPr="0097548E">
        <w:rPr>
          <w:rFonts w:ascii="Arial" w:hAnsi="Arial" w:cs="Arial"/>
          <w:b/>
        </w:rPr>
        <w:t>Política de Educación y Salud</w:t>
      </w:r>
      <w:r w:rsidRPr="0097548E">
        <w:rPr>
          <w:rFonts w:ascii="Arial" w:hAnsi="Arial" w:cs="Arial"/>
        </w:rPr>
        <w:t xml:space="preserve">, </w:t>
      </w:r>
      <w:r w:rsidRPr="0097548E">
        <w:rPr>
          <w:rFonts w:ascii="Arial" w:hAnsi="Arial" w:cs="Arial"/>
          <w:b/>
        </w:rPr>
        <w:t xml:space="preserve">SEP y SSA. </w:t>
      </w:r>
      <w:r w:rsidRPr="0097548E">
        <w:rPr>
          <w:rFonts w:ascii="Arial" w:hAnsi="Arial" w:cs="Arial"/>
        </w:rPr>
        <w:t>enfocada en sexualizar a la población y a</w:t>
      </w:r>
      <w:r>
        <w:rPr>
          <w:rFonts w:ascii="Arial" w:hAnsi="Arial" w:cs="Arial"/>
        </w:rPr>
        <w:t xml:space="preserve"> impulsar</w:t>
      </w:r>
      <w:r w:rsidRPr="0097548E">
        <w:rPr>
          <w:rFonts w:ascii="Arial" w:hAnsi="Arial" w:cs="Arial"/>
        </w:rPr>
        <w:t xml:space="preserve"> la educación y la salud sexual y reproductiva, léase aborto, anticoncepción esterilización, eliminar patria potestad y derechos de los padres, todo tipo de ´familias´.</w:t>
      </w:r>
      <w:r w:rsidRPr="0097548E">
        <w:rPr>
          <w:rFonts w:ascii="Arial" w:hAnsi="Arial" w:cs="Arial"/>
          <w:b/>
        </w:rPr>
        <w:t xml:space="preserve"> </w:t>
      </w:r>
    </w:p>
    <w:p w14:paraId="24B07975" w14:textId="77777777" w:rsidR="00404198" w:rsidRPr="0097548E" w:rsidRDefault="00404198" w:rsidP="00404198">
      <w:pPr>
        <w:pStyle w:val="ListParagraph"/>
        <w:numPr>
          <w:ilvl w:val="0"/>
          <w:numId w:val="1"/>
        </w:numPr>
        <w:ind w:left="357" w:hanging="357"/>
        <w:jc w:val="both"/>
        <w:rPr>
          <w:rFonts w:ascii="Arial" w:hAnsi="Arial" w:cs="Arial"/>
        </w:rPr>
      </w:pPr>
      <w:r w:rsidRPr="0097548E">
        <w:rPr>
          <w:rFonts w:ascii="Arial" w:hAnsi="Arial" w:cs="Arial"/>
          <w:b/>
        </w:rPr>
        <w:t>Libros Texto. RES 2005.</w:t>
      </w:r>
      <w:r w:rsidRPr="0097548E">
        <w:rPr>
          <w:rFonts w:ascii="Arial" w:hAnsi="Arial" w:cs="Arial"/>
        </w:rPr>
        <w:t xml:space="preserve"> </w:t>
      </w:r>
      <w:r w:rsidRPr="0097548E">
        <w:rPr>
          <w:rFonts w:ascii="Arial" w:hAnsi="Arial" w:cs="Arial"/>
          <w:b/>
        </w:rPr>
        <w:t>Programas de Educación y Salud respecto al ejercicio de la sexu</w:t>
      </w:r>
      <w:r w:rsidRPr="0097548E">
        <w:rPr>
          <w:rFonts w:ascii="Arial" w:hAnsi="Arial" w:cs="Arial"/>
          <w:b/>
        </w:rPr>
        <w:t>a</w:t>
      </w:r>
      <w:r w:rsidRPr="0097548E">
        <w:rPr>
          <w:rFonts w:ascii="Arial" w:hAnsi="Arial" w:cs="Arial"/>
          <w:b/>
        </w:rPr>
        <w:t>lidad.</w:t>
      </w:r>
      <w:r w:rsidRPr="0097548E">
        <w:rPr>
          <w:rFonts w:ascii="Arial" w:hAnsi="Arial" w:cs="Arial"/>
        </w:rPr>
        <w:t xml:space="preserve"> Corrupción de menores  mediante la imposición de la Ideología de Género.</w:t>
      </w:r>
    </w:p>
    <w:p w14:paraId="24B07976" w14:textId="77777777" w:rsidR="00404198" w:rsidRPr="0097548E" w:rsidRDefault="00404198" w:rsidP="00404198">
      <w:pPr>
        <w:pStyle w:val="ListParagraph"/>
        <w:numPr>
          <w:ilvl w:val="0"/>
          <w:numId w:val="1"/>
        </w:numPr>
        <w:ind w:left="357" w:hanging="357"/>
        <w:jc w:val="both"/>
        <w:rPr>
          <w:rFonts w:ascii="Arial" w:hAnsi="Arial" w:cs="Arial"/>
        </w:rPr>
      </w:pPr>
      <w:r w:rsidRPr="0097548E">
        <w:rPr>
          <w:rFonts w:ascii="Arial" w:hAnsi="Arial" w:cs="Arial"/>
          <w:b/>
        </w:rPr>
        <w:t>Vacuna Virus del Papiloma Humano, VPH en Cartilla Nacional de Vacunación para niños desde 9 años.</w:t>
      </w:r>
      <w:r w:rsidRPr="0097548E">
        <w:rPr>
          <w:rFonts w:ascii="Arial" w:hAnsi="Arial" w:cs="Arial"/>
        </w:rPr>
        <w:t xml:space="preserve"> Gardasil. 2011. Previene contra algunos tipos, no se saben consecuencias, efect</w:t>
      </w:r>
      <w:r w:rsidRPr="0097548E">
        <w:rPr>
          <w:rFonts w:ascii="Arial" w:hAnsi="Arial" w:cs="Arial"/>
        </w:rPr>
        <w:t>i</w:t>
      </w:r>
      <w:r w:rsidRPr="0097548E">
        <w:rPr>
          <w:rFonts w:ascii="Arial" w:hAnsi="Arial" w:cs="Arial"/>
        </w:rPr>
        <w:t>vidad temporal. Efectos nocivos, múltiples demandas. Induce a la actividad sexual y de alto rie</w:t>
      </w:r>
      <w:r w:rsidRPr="0097548E">
        <w:rPr>
          <w:rFonts w:ascii="Arial" w:hAnsi="Arial" w:cs="Arial"/>
        </w:rPr>
        <w:t>s</w:t>
      </w:r>
      <w:r w:rsidRPr="0097548E">
        <w:rPr>
          <w:rFonts w:ascii="Arial" w:hAnsi="Arial" w:cs="Arial"/>
        </w:rPr>
        <w:t>go.</w:t>
      </w:r>
    </w:p>
    <w:p w14:paraId="24B07977" w14:textId="77777777" w:rsidR="00404198" w:rsidRPr="0097548E" w:rsidRDefault="00404198" w:rsidP="00404198">
      <w:pPr>
        <w:pStyle w:val="ListParagraph"/>
        <w:numPr>
          <w:ilvl w:val="0"/>
          <w:numId w:val="1"/>
        </w:numPr>
        <w:ind w:left="357" w:hanging="357"/>
        <w:jc w:val="both"/>
        <w:rPr>
          <w:rFonts w:ascii="Arial" w:hAnsi="Arial" w:cs="Arial"/>
        </w:rPr>
      </w:pPr>
      <w:r w:rsidRPr="0097548E">
        <w:rPr>
          <w:rFonts w:ascii="Arial" w:hAnsi="Arial" w:cs="Arial"/>
          <w:b/>
        </w:rPr>
        <w:t>Apartado de salud sexual y reproductiva de Cartilla Nacional de Salud para adolescentes de 10 a 19 años</w:t>
      </w:r>
      <w:r w:rsidRPr="0097548E">
        <w:rPr>
          <w:rFonts w:ascii="Arial" w:hAnsi="Arial" w:cs="Arial"/>
        </w:rPr>
        <w:t xml:space="preserve">. Induce actividad. sexual precoz y alto riesgo. Desde 2009. </w:t>
      </w:r>
    </w:p>
    <w:p w14:paraId="24B07978"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b/>
          <w:color w:val="000000"/>
          <w:lang w:val="es-MX" w:eastAsia="es-MX"/>
        </w:rPr>
      </w:pPr>
      <w:r w:rsidRPr="0097548E">
        <w:rPr>
          <w:rFonts w:ascii="Arial" w:hAnsi="Arial" w:cs="Arial"/>
          <w:b/>
        </w:rPr>
        <w:t>NOM 046-PAE</w:t>
      </w:r>
      <w:r w:rsidRPr="0097548E">
        <w:rPr>
          <w:rFonts w:ascii="Arial" w:hAnsi="Arial" w:cs="Arial"/>
        </w:rPr>
        <w:t xml:space="preserve"> (</w:t>
      </w:r>
      <w:r>
        <w:rPr>
          <w:rFonts w:ascii="Arial" w:hAnsi="Arial" w:cs="Arial"/>
        </w:rPr>
        <w:t xml:space="preserve">servicio de </w:t>
      </w:r>
      <w:r w:rsidRPr="0097548E">
        <w:rPr>
          <w:rFonts w:ascii="Arial" w:hAnsi="Arial" w:cs="Arial"/>
        </w:rPr>
        <w:t>aborto en clínicas públicas y privadas de toda la República a petición de la mujer violada</w:t>
      </w:r>
      <w:r>
        <w:rPr>
          <w:rFonts w:ascii="Arial" w:hAnsi="Arial" w:cs="Arial"/>
        </w:rPr>
        <w:t xml:space="preserve"> siendo un delito tipificado</w:t>
      </w:r>
      <w:r w:rsidRPr="0097548E">
        <w:rPr>
          <w:rFonts w:ascii="Arial" w:hAnsi="Arial" w:cs="Arial"/>
        </w:rPr>
        <w:t>).</w:t>
      </w:r>
    </w:p>
    <w:p w14:paraId="24B07979"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b/>
          <w:color w:val="000000"/>
          <w:lang w:val="es-MX" w:eastAsia="es-MX"/>
        </w:rPr>
      </w:pPr>
      <w:r w:rsidRPr="0097548E">
        <w:rPr>
          <w:rFonts w:ascii="Arial" w:hAnsi="Arial" w:cs="Arial"/>
          <w:b/>
          <w:lang w:val="es-MX"/>
        </w:rPr>
        <w:t xml:space="preserve">NOM </w:t>
      </w:r>
      <w:r w:rsidRPr="0097548E">
        <w:rPr>
          <w:rFonts w:ascii="Arial" w:hAnsi="Arial" w:cs="Arial"/>
          <w:b/>
        </w:rPr>
        <w:t>047</w:t>
      </w:r>
      <w:r w:rsidRPr="0097548E">
        <w:rPr>
          <w:rFonts w:ascii="Arial" w:hAnsi="Arial" w:cs="Arial"/>
        </w:rPr>
        <w:t xml:space="preserve"> (incluye la Cartilla mencionada) s/ salud de adolescencia – establece ´derechos´ sexu</w:t>
      </w:r>
      <w:r w:rsidRPr="0097548E">
        <w:rPr>
          <w:rFonts w:ascii="Arial" w:hAnsi="Arial" w:cs="Arial"/>
        </w:rPr>
        <w:t>a</w:t>
      </w:r>
      <w:r w:rsidRPr="0097548E">
        <w:rPr>
          <w:rFonts w:ascii="Arial" w:hAnsi="Arial" w:cs="Arial"/>
        </w:rPr>
        <w:t xml:space="preserve">les y reproductivos, aborto, hace a un lado a padres…,  </w:t>
      </w:r>
    </w:p>
    <w:p w14:paraId="24B0797A"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b/>
          <w:color w:val="000000"/>
          <w:lang w:val="es-MX" w:eastAsia="es-MX"/>
        </w:rPr>
      </w:pPr>
      <w:r w:rsidRPr="0097548E">
        <w:rPr>
          <w:rFonts w:ascii="Arial" w:hAnsi="Arial" w:cs="Arial"/>
          <w:b/>
        </w:rPr>
        <w:t>NOM 039</w:t>
      </w:r>
      <w:r w:rsidRPr="0097548E">
        <w:rPr>
          <w:rFonts w:ascii="Arial" w:hAnsi="Arial" w:cs="Arial"/>
        </w:rPr>
        <w:t xml:space="preserve"> sobre VIH-SIDA.</w:t>
      </w:r>
      <w:r>
        <w:rPr>
          <w:rFonts w:ascii="Arial" w:hAnsi="Arial" w:cs="Arial"/>
        </w:rPr>
        <w:t xml:space="preserve"> Más de los ineficaces condones.</w:t>
      </w:r>
    </w:p>
    <w:p w14:paraId="24B0797B"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b/>
          <w:color w:val="000000"/>
          <w:lang w:val="es-MX" w:eastAsia="es-MX"/>
        </w:rPr>
      </w:pPr>
      <w:r w:rsidRPr="0097548E">
        <w:rPr>
          <w:rFonts w:ascii="Arial" w:hAnsi="Arial" w:cs="Arial"/>
          <w:b/>
        </w:rPr>
        <w:t>NOM 005</w:t>
      </w:r>
      <w:r w:rsidRPr="0097548E">
        <w:rPr>
          <w:rFonts w:ascii="Arial" w:hAnsi="Arial" w:cs="Arial"/>
        </w:rPr>
        <w:t xml:space="preserve"> de Panificación Familiar con información parcial y no científica. Comité de Normas de la SSA.</w:t>
      </w:r>
    </w:p>
    <w:p w14:paraId="24B0797C" w14:textId="77777777" w:rsidR="00404198" w:rsidRPr="0097548E" w:rsidRDefault="00404198" w:rsidP="00404198">
      <w:pPr>
        <w:pStyle w:val="ListParagraph"/>
        <w:numPr>
          <w:ilvl w:val="0"/>
          <w:numId w:val="2"/>
        </w:numPr>
        <w:ind w:left="357" w:hanging="357"/>
        <w:jc w:val="both"/>
        <w:rPr>
          <w:rFonts w:ascii="Arial" w:hAnsi="Arial" w:cs="Arial"/>
        </w:rPr>
      </w:pPr>
      <w:r w:rsidRPr="000A6B29">
        <w:rPr>
          <w:rFonts w:ascii="Arial" w:hAnsi="Arial" w:cs="Arial"/>
          <w:b/>
          <w:lang w:val="es-MX"/>
        </w:rPr>
        <w:t>A</w:t>
      </w:r>
      <w:r w:rsidRPr="000A6B29">
        <w:rPr>
          <w:rFonts w:ascii="Arial" w:hAnsi="Arial" w:cs="Arial"/>
          <w:b/>
        </w:rPr>
        <w:t>rt 201 CPF</w:t>
      </w:r>
      <w:r w:rsidRPr="0097548E">
        <w:rPr>
          <w:rFonts w:ascii="Arial" w:hAnsi="Arial" w:cs="Arial"/>
        </w:rPr>
        <w:t>: al tipificar el delito de corrupción de menores, establece que si la lleva a cabo el sector salud y educación con fines educativos, no será delito.</w:t>
      </w:r>
      <w:r w:rsidRPr="0097548E">
        <w:rPr>
          <w:rFonts w:ascii="Arial" w:hAnsi="Arial" w:cs="Arial"/>
          <w:b/>
          <w:bCs/>
          <w:color w:val="000000"/>
          <w:shd w:val="clear" w:color="auto" w:fill="FFFFFF"/>
          <w:lang w:val="es-MX"/>
        </w:rPr>
        <w:t xml:space="preserve"> </w:t>
      </w:r>
      <w:r w:rsidRPr="0097548E">
        <w:rPr>
          <w:rFonts w:ascii="Arial" w:hAnsi="Arial" w:cs="Arial"/>
          <w:bCs/>
          <w:color w:val="000000"/>
          <w:shd w:val="clear" w:color="auto" w:fill="FFFFFF"/>
          <w:lang w:val="es-MX"/>
        </w:rPr>
        <w:t xml:space="preserve">2007. </w:t>
      </w:r>
    </w:p>
    <w:p w14:paraId="24B0797D"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color w:val="000000"/>
          <w:lang w:val="es-MX" w:eastAsia="es-MX"/>
        </w:rPr>
      </w:pPr>
      <w:r w:rsidRPr="0097548E">
        <w:rPr>
          <w:rFonts w:ascii="Arial" w:hAnsi="Arial" w:cs="Arial"/>
          <w:bCs/>
          <w:color w:val="000000"/>
          <w:shd w:val="clear" w:color="auto" w:fill="FFFFFF"/>
          <w:lang w:val="es-MX"/>
        </w:rPr>
        <w:t>Adopción plena a nivel nacional por solteros. CCF, art 390. 2010. Los niños necesitan papá y mamá. Hay colas de matrimonios esperando poder adoptar.</w:t>
      </w:r>
    </w:p>
    <w:p w14:paraId="24B0797E" w14:textId="77777777" w:rsidR="00404198" w:rsidRPr="0097548E" w:rsidRDefault="00404198" w:rsidP="00404198">
      <w:pPr>
        <w:pStyle w:val="ListParagraph"/>
        <w:numPr>
          <w:ilvl w:val="0"/>
          <w:numId w:val="2"/>
        </w:numPr>
        <w:shd w:val="clear" w:color="auto" w:fill="FFFFFF"/>
        <w:ind w:left="357" w:hanging="357"/>
        <w:jc w:val="both"/>
        <w:rPr>
          <w:rFonts w:ascii="Arial" w:hAnsi="Arial" w:cs="Arial"/>
          <w:b/>
          <w:color w:val="000000"/>
          <w:lang w:val="es-MX" w:eastAsia="es-MX"/>
        </w:rPr>
      </w:pPr>
      <w:r w:rsidRPr="000A6B29">
        <w:rPr>
          <w:rFonts w:ascii="Arial" w:hAnsi="Arial" w:cs="Arial"/>
          <w:b/>
          <w:color w:val="000000"/>
          <w:lang w:val="es-MX" w:eastAsia="es-MX"/>
        </w:rPr>
        <w:t>Ley General de Derechos de niñas, niños y adolescentes</w:t>
      </w:r>
      <w:r w:rsidR="000A6B29">
        <w:rPr>
          <w:rFonts w:ascii="Arial" w:hAnsi="Arial" w:cs="Arial"/>
          <w:color w:val="000000"/>
          <w:lang w:val="es-MX" w:eastAsia="es-MX"/>
        </w:rPr>
        <w:t>. 2015</w:t>
      </w:r>
      <w:r w:rsidRPr="0097548E">
        <w:rPr>
          <w:rFonts w:ascii="Arial" w:hAnsi="Arial" w:cs="Arial"/>
          <w:color w:val="000000"/>
          <w:lang w:val="es-MX" w:eastAsia="es-MX"/>
        </w:rPr>
        <w:t>. No quedó la palabra ´derechos´ sexuales y reproductivos pero quedó el mismo veneno que quita la patria potestad y permite el aborto, con: salud sexual y reproductiva, ´educación sexual integral´, principio de ind</w:t>
      </w:r>
      <w:r w:rsidRPr="0097548E">
        <w:rPr>
          <w:rFonts w:ascii="Arial" w:hAnsi="Arial" w:cs="Arial"/>
          <w:color w:val="000000"/>
          <w:lang w:val="es-MX" w:eastAsia="es-MX"/>
        </w:rPr>
        <w:t>i</w:t>
      </w:r>
      <w:r w:rsidRPr="0097548E">
        <w:rPr>
          <w:rFonts w:ascii="Arial" w:hAnsi="Arial" w:cs="Arial"/>
          <w:color w:val="000000"/>
          <w:lang w:val="es-MX" w:eastAsia="es-MX"/>
        </w:rPr>
        <w:t>vidualidad sustantiva, de autonomía progresiva, de libre desarrollo de la personalidad… Los co</w:t>
      </w:r>
      <w:r w:rsidRPr="0097548E">
        <w:rPr>
          <w:rFonts w:ascii="Arial" w:hAnsi="Arial" w:cs="Arial"/>
          <w:color w:val="000000"/>
          <w:lang w:val="es-MX" w:eastAsia="es-MX"/>
        </w:rPr>
        <w:t>n</w:t>
      </w:r>
      <w:r w:rsidRPr="0097548E">
        <w:rPr>
          <w:rFonts w:ascii="Arial" w:hAnsi="Arial" w:cs="Arial"/>
          <w:color w:val="000000"/>
          <w:lang w:val="es-MX" w:eastAsia="es-MX"/>
        </w:rPr>
        <w:t>vierte en adultos y se los arrebata a los padres. Edad para casarse en todo México. 18 años… Ya no tiene caso casarse.</w:t>
      </w:r>
    </w:p>
    <w:p w14:paraId="24B0797F" w14:textId="77777777" w:rsidR="00404198" w:rsidRPr="0097548E" w:rsidRDefault="00404198" w:rsidP="00404198">
      <w:pPr>
        <w:pStyle w:val="ListParagraph"/>
        <w:numPr>
          <w:ilvl w:val="0"/>
          <w:numId w:val="1"/>
        </w:numPr>
        <w:ind w:left="357" w:hanging="357"/>
        <w:jc w:val="both"/>
        <w:rPr>
          <w:rFonts w:ascii="Arial" w:hAnsi="Arial" w:cs="Arial"/>
        </w:rPr>
      </w:pPr>
      <w:r w:rsidRPr="000A6B29">
        <w:rPr>
          <w:rFonts w:ascii="Arial" w:hAnsi="Arial" w:cs="Arial"/>
          <w:b/>
          <w:lang w:val="es-MX"/>
        </w:rPr>
        <w:t>Divorcio exprés, divorcio unilateral</w:t>
      </w:r>
      <w:r w:rsidRPr="0097548E">
        <w:rPr>
          <w:rFonts w:ascii="Arial" w:hAnsi="Arial" w:cs="Arial"/>
          <w:lang w:val="es-MX"/>
        </w:rPr>
        <w:t>, DF.</w:t>
      </w:r>
      <w:r>
        <w:rPr>
          <w:rFonts w:ascii="Arial" w:hAnsi="Arial" w:cs="Arial"/>
          <w:lang w:val="es-MX"/>
        </w:rPr>
        <w:t xml:space="preserve"> </w:t>
      </w:r>
    </w:p>
    <w:p w14:paraId="24B07980" w14:textId="77777777" w:rsidR="00404198" w:rsidRPr="0097548E" w:rsidRDefault="00404198" w:rsidP="00404198">
      <w:pPr>
        <w:pStyle w:val="Standard"/>
        <w:jc w:val="both"/>
        <w:rPr>
          <w:rFonts w:ascii="Arial" w:hAnsi="Arial" w:cs="Arial"/>
          <w:color w:val="000000"/>
        </w:rPr>
      </w:pPr>
    </w:p>
    <w:p w14:paraId="24B07981" w14:textId="77777777" w:rsidR="00404198" w:rsidRPr="0097548E" w:rsidRDefault="00404198" w:rsidP="00404198">
      <w:pPr>
        <w:pStyle w:val="Standard"/>
        <w:jc w:val="both"/>
        <w:rPr>
          <w:rFonts w:ascii="Arial" w:hAnsi="Arial" w:cs="Arial"/>
          <w:color w:val="000000"/>
        </w:rPr>
      </w:pPr>
      <w:r w:rsidRPr="0097548E">
        <w:rPr>
          <w:rFonts w:ascii="Arial" w:hAnsi="Arial" w:cs="Arial"/>
          <w:color w:val="000000"/>
        </w:rPr>
        <w:t>Los derechos humanos, son los fundamentales,</w:t>
      </w:r>
      <w:r>
        <w:rPr>
          <w:rFonts w:ascii="Arial" w:hAnsi="Arial" w:cs="Arial"/>
          <w:color w:val="000000"/>
        </w:rPr>
        <w:t xml:space="preserve"> comunes a todas las personas</w:t>
      </w:r>
      <w:r w:rsidR="00581DB8">
        <w:rPr>
          <w:rFonts w:ascii="Arial" w:hAnsi="Arial" w:cs="Arial"/>
          <w:color w:val="000000"/>
        </w:rPr>
        <w:t xml:space="preserve">, pues </w:t>
      </w:r>
      <w:r w:rsidRPr="0097548E">
        <w:rPr>
          <w:rFonts w:ascii="Arial" w:hAnsi="Arial" w:cs="Arial"/>
          <w:color w:val="000000"/>
        </w:rPr>
        <w:t xml:space="preserve">compartimos la </w:t>
      </w:r>
      <w:r>
        <w:rPr>
          <w:rFonts w:ascii="Arial" w:hAnsi="Arial" w:cs="Arial"/>
          <w:color w:val="000000"/>
        </w:rPr>
        <w:t xml:space="preserve">misma </w:t>
      </w:r>
      <w:r w:rsidRPr="0097548E">
        <w:rPr>
          <w:rFonts w:ascii="Arial" w:hAnsi="Arial" w:cs="Arial"/>
          <w:color w:val="000000"/>
        </w:rPr>
        <w:t>naturaleza humana. Tales derechos debieran acompañar toda la vida del ser humano, desde su inicio hasta la muerte natural, sin que fuera admisible ningún condicionamiento para su goce, como el haber nacido o tener autonomía propia. Los derechos humanos son el reflejo jurídico de la dignidad humana.</w:t>
      </w:r>
    </w:p>
    <w:p w14:paraId="24B07982" w14:textId="77777777" w:rsidR="004F3DE9" w:rsidRDefault="004F3DE9" w:rsidP="00404198"/>
    <w:p w14:paraId="24B07983" w14:textId="77777777" w:rsidR="00404198" w:rsidRPr="0097548E" w:rsidRDefault="00404198" w:rsidP="00404198">
      <w:pPr>
        <w:pStyle w:val="HTMLPreformatted"/>
        <w:jc w:val="both"/>
        <w:rPr>
          <w:rFonts w:ascii="Arial" w:hAnsi="Arial" w:cs="Arial"/>
          <w:color w:val="000000"/>
          <w:sz w:val="24"/>
          <w:szCs w:val="24"/>
        </w:rPr>
      </w:pPr>
      <w:r w:rsidRPr="0097548E">
        <w:rPr>
          <w:rFonts w:ascii="Arial" w:hAnsi="Arial" w:cs="Arial"/>
          <w:color w:val="000000"/>
          <w:sz w:val="24"/>
          <w:szCs w:val="24"/>
        </w:rPr>
        <w:t>La responsabilidad de nuestros políticos es</w:t>
      </w:r>
      <w:r>
        <w:rPr>
          <w:rFonts w:ascii="Arial" w:hAnsi="Arial" w:cs="Arial"/>
          <w:color w:val="000000"/>
          <w:sz w:val="24"/>
          <w:szCs w:val="24"/>
        </w:rPr>
        <w:t xml:space="preserve"> reconocer,</w:t>
      </w:r>
      <w:r w:rsidRPr="0097548E">
        <w:rPr>
          <w:rFonts w:ascii="Arial" w:hAnsi="Arial" w:cs="Arial"/>
          <w:color w:val="000000"/>
          <w:sz w:val="24"/>
          <w:szCs w:val="24"/>
        </w:rPr>
        <w:t xml:space="preserve"> respetar </w:t>
      </w:r>
      <w:r>
        <w:rPr>
          <w:rFonts w:ascii="Arial" w:hAnsi="Arial" w:cs="Arial"/>
          <w:color w:val="000000"/>
          <w:sz w:val="24"/>
          <w:szCs w:val="24"/>
        </w:rPr>
        <w:t xml:space="preserve"> y promover </w:t>
      </w:r>
      <w:r w:rsidRPr="0097548E">
        <w:rPr>
          <w:rFonts w:ascii="Arial" w:hAnsi="Arial" w:cs="Arial"/>
          <w:color w:val="000000"/>
          <w:sz w:val="24"/>
          <w:szCs w:val="24"/>
        </w:rPr>
        <w:t xml:space="preserve">los derechos de toda persona a la alimentación, a contar con un padre y una madre, a tener una familia estable, a la salud, al trabajo digno, a la seguridad social, a la protección de la familia, a una vida libre de adicciones y de violencia, a la paz. </w:t>
      </w:r>
    </w:p>
    <w:p w14:paraId="24B07984" w14:textId="77777777" w:rsidR="00404198" w:rsidRDefault="00404198" w:rsidP="00404198">
      <w:pPr>
        <w:pStyle w:val="HTMLPreformatted"/>
        <w:jc w:val="both"/>
        <w:rPr>
          <w:rFonts w:ascii="Arial" w:hAnsi="Arial" w:cs="Arial"/>
          <w:color w:val="000000"/>
          <w:sz w:val="24"/>
          <w:szCs w:val="24"/>
        </w:rPr>
      </w:pPr>
    </w:p>
    <w:p w14:paraId="24B07985" w14:textId="77777777" w:rsidR="00581DB8" w:rsidRDefault="00581DB8" w:rsidP="00404198">
      <w:pPr>
        <w:pStyle w:val="HTMLPreformatted"/>
        <w:jc w:val="both"/>
        <w:rPr>
          <w:rFonts w:ascii="Arial" w:hAnsi="Arial" w:cs="Arial"/>
          <w:color w:val="000000"/>
          <w:sz w:val="24"/>
          <w:szCs w:val="24"/>
        </w:rPr>
      </w:pPr>
      <w:r>
        <w:rPr>
          <w:rFonts w:ascii="Arial" w:hAnsi="Arial" w:cs="Arial"/>
          <w:color w:val="000000"/>
          <w:sz w:val="24"/>
          <w:szCs w:val="24"/>
        </w:rPr>
        <w:t>La unidad</w:t>
      </w:r>
      <w:r w:rsidR="00404198" w:rsidRPr="0097548E">
        <w:rPr>
          <w:rFonts w:ascii="Arial" w:hAnsi="Arial" w:cs="Arial"/>
          <w:color w:val="000000"/>
          <w:sz w:val="24"/>
          <w:szCs w:val="24"/>
        </w:rPr>
        <w:t xml:space="preserve"> de la célula básica de la sociedad, la familia natural, es el fundamento para promover la equidad y el desarrollo sin discriminaciones y para posibilitar la superación de la pobreza, la violencia, las adicciones, la inseguridad, la pandemia de enfermedades de transmisión sexual, de madres solteras, de niños de la calle, </w:t>
      </w:r>
      <w:r w:rsidR="00404198">
        <w:rPr>
          <w:rFonts w:ascii="Arial" w:hAnsi="Arial" w:cs="Arial"/>
          <w:color w:val="000000"/>
          <w:sz w:val="24"/>
          <w:szCs w:val="24"/>
        </w:rPr>
        <w:t xml:space="preserve">para posibilitar </w:t>
      </w:r>
      <w:r w:rsidR="00404198" w:rsidRPr="0097548E">
        <w:rPr>
          <w:rFonts w:ascii="Arial" w:hAnsi="Arial" w:cs="Arial"/>
          <w:color w:val="000000"/>
          <w:sz w:val="24"/>
          <w:szCs w:val="24"/>
        </w:rPr>
        <w:t>la atención a los discapacitados, a los adultos mayores. La familia es la primera es</w:t>
      </w:r>
      <w:r w:rsidR="00404198">
        <w:rPr>
          <w:rFonts w:ascii="Arial" w:hAnsi="Arial" w:cs="Arial"/>
          <w:color w:val="000000"/>
          <w:sz w:val="24"/>
          <w:szCs w:val="24"/>
        </w:rPr>
        <w:t>cuela social.</w:t>
      </w:r>
      <w:r w:rsidR="00404198" w:rsidRPr="0097548E">
        <w:rPr>
          <w:rFonts w:ascii="Arial" w:hAnsi="Arial" w:cs="Arial"/>
          <w:color w:val="000000"/>
          <w:sz w:val="24"/>
          <w:szCs w:val="24"/>
        </w:rPr>
        <w:t xml:space="preserve"> Es en la familia natural donde se aprende a ser leal, </w:t>
      </w:r>
      <w:r w:rsidR="00404198" w:rsidRPr="0097548E">
        <w:rPr>
          <w:rFonts w:ascii="Arial" w:hAnsi="Arial" w:cs="Arial"/>
          <w:color w:val="000000"/>
          <w:sz w:val="24"/>
          <w:szCs w:val="24"/>
        </w:rPr>
        <w:lastRenderedPageBreak/>
        <w:t xml:space="preserve">generoso, respetuoso, honesto, trabajador, solidario, participativo, servicial y autónomo. Es en </w:t>
      </w:r>
      <w:r>
        <w:rPr>
          <w:rFonts w:ascii="Arial" w:hAnsi="Arial" w:cs="Arial"/>
          <w:color w:val="000000"/>
          <w:sz w:val="24"/>
          <w:szCs w:val="24"/>
        </w:rPr>
        <w:t xml:space="preserve">ella </w:t>
      </w:r>
      <w:r w:rsidR="00404198" w:rsidRPr="0097548E">
        <w:rPr>
          <w:rFonts w:ascii="Arial" w:hAnsi="Arial" w:cs="Arial"/>
          <w:color w:val="000000"/>
          <w:sz w:val="24"/>
          <w:szCs w:val="24"/>
        </w:rPr>
        <w:t xml:space="preserve">donde se </w:t>
      </w:r>
    </w:p>
    <w:p w14:paraId="24B07986" w14:textId="77777777" w:rsidR="00581DB8" w:rsidRDefault="00581DB8" w:rsidP="00404198">
      <w:pPr>
        <w:pStyle w:val="HTMLPreformatted"/>
        <w:jc w:val="both"/>
        <w:rPr>
          <w:rFonts w:ascii="Arial" w:hAnsi="Arial" w:cs="Arial"/>
          <w:color w:val="000000"/>
          <w:sz w:val="24"/>
          <w:szCs w:val="24"/>
        </w:rPr>
      </w:pPr>
    </w:p>
    <w:p w14:paraId="24B07987" w14:textId="77777777" w:rsidR="00404198" w:rsidRPr="0097548E" w:rsidRDefault="00404198" w:rsidP="00404198">
      <w:pPr>
        <w:pStyle w:val="HTMLPreformatted"/>
        <w:jc w:val="both"/>
        <w:rPr>
          <w:rFonts w:ascii="Arial" w:hAnsi="Arial"/>
          <w:color w:val="000000"/>
          <w:sz w:val="24"/>
          <w:szCs w:val="24"/>
        </w:rPr>
      </w:pPr>
      <w:r w:rsidRPr="0097548E">
        <w:rPr>
          <w:rFonts w:ascii="Arial" w:hAnsi="Arial" w:cs="Arial"/>
          <w:color w:val="000000"/>
          <w:sz w:val="24"/>
          <w:szCs w:val="24"/>
        </w:rPr>
        <w:t>aprende a poner límites a uno mismo y a los demás mediante un uso adecuado de la libertad, lo que hace posible la convivencia.</w:t>
      </w:r>
    </w:p>
    <w:p w14:paraId="24B07988" w14:textId="77777777" w:rsidR="00404198" w:rsidRPr="0097548E" w:rsidRDefault="00404198" w:rsidP="00404198">
      <w:pPr>
        <w:pStyle w:val="HTMLPreformatted"/>
        <w:jc w:val="both"/>
        <w:rPr>
          <w:rFonts w:ascii="Arial" w:hAnsi="Arial" w:cs="Arial"/>
          <w:color w:val="000000"/>
          <w:sz w:val="24"/>
          <w:szCs w:val="24"/>
        </w:rPr>
      </w:pPr>
    </w:p>
    <w:p w14:paraId="24B07989" w14:textId="77777777" w:rsidR="00404198" w:rsidRPr="0097548E" w:rsidRDefault="00404198" w:rsidP="00404198">
      <w:pPr>
        <w:pStyle w:val="HTMLPreformatted"/>
        <w:jc w:val="both"/>
        <w:rPr>
          <w:rFonts w:ascii="Arial" w:hAnsi="Arial"/>
          <w:color w:val="000000"/>
          <w:sz w:val="24"/>
          <w:szCs w:val="24"/>
        </w:rPr>
      </w:pPr>
      <w:r w:rsidRPr="0097548E">
        <w:rPr>
          <w:rFonts w:ascii="Arial" w:hAnsi="Arial" w:cs="Arial"/>
          <w:color w:val="000000"/>
          <w:sz w:val="24"/>
          <w:szCs w:val="24"/>
        </w:rPr>
        <w:t xml:space="preserve">La educación de los hijos sobre todo en temas de sexualidad es un derecho de los padres. Los Estados deben </w:t>
      </w:r>
      <w:r>
        <w:rPr>
          <w:rFonts w:ascii="Arial" w:hAnsi="Arial" w:cs="Arial"/>
          <w:color w:val="000000"/>
          <w:sz w:val="24"/>
          <w:szCs w:val="24"/>
        </w:rPr>
        <w:t>apoyarlos</w:t>
      </w:r>
      <w:r w:rsidRPr="0097548E">
        <w:rPr>
          <w:rFonts w:ascii="Arial" w:hAnsi="Arial" w:cs="Arial"/>
          <w:color w:val="000000"/>
          <w:sz w:val="24"/>
          <w:szCs w:val="24"/>
        </w:rPr>
        <w:t xml:space="preserve"> para cumplir con ese derecho y deber. Por ello, rechazamos la ideología de género en los programas gubernamentales de salud y educación sexual por basarse en el uso de anticonceptivos y preservativos, por trivializar el ejercicio de la sexualidad despreciando la capacidad racional personal</w:t>
      </w:r>
      <w:r>
        <w:rPr>
          <w:rFonts w:ascii="Arial" w:hAnsi="Arial" w:cs="Arial"/>
          <w:color w:val="000000"/>
          <w:sz w:val="24"/>
          <w:szCs w:val="24"/>
        </w:rPr>
        <w:t>, por ir contra el ejercicio de la patria potestad</w:t>
      </w:r>
      <w:r w:rsidRPr="0097548E">
        <w:rPr>
          <w:rFonts w:ascii="Arial" w:hAnsi="Arial" w:cs="Arial"/>
          <w:color w:val="000000"/>
          <w:sz w:val="24"/>
          <w:szCs w:val="24"/>
        </w:rPr>
        <w:t xml:space="preserve"> y po</w:t>
      </w:r>
      <w:r w:rsidR="00581DB8">
        <w:rPr>
          <w:rFonts w:ascii="Arial" w:hAnsi="Arial" w:cs="Arial"/>
          <w:color w:val="000000"/>
          <w:sz w:val="24"/>
          <w:szCs w:val="24"/>
        </w:rPr>
        <w:t>r contribuir a la destrucción</w:t>
      </w:r>
      <w:r w:rsidRPr="0097548E">
        <w:rPr>
          <w:rFonts w:ascii="Arial" w:hAnsi="Arial" w:cs="Arial"/>
          <w:color w:val="000000"/>
          <w:sz w:val="24"/>
          <w:szCs w:val="24"/>
        </w:rPr>
        <w:t xml:space="preserve"> del matrimonio y la familia. Las estadísticas evidencian el fracaso de estos programas en México y el mundo</w:t>
      </w:r>
      <w:r w:rsidR="00581DB8">
        <w:rPr>
          <w:rFonts w:ascii="Arial" w:hAnsi="Arial" w:cs="Arial"/>
          <w:color w:val="000000"/>
          <w:sz w:val="24"/>
          <w:szCs w:val="24"/>
        </w:rPr>
        <w:t xml:space="preserve"> pues su práctica ha llevado a</w:t>
      </w:r>
      <w:r w:rsidRPr="0097548E">
        <w:rPr>
          <w:rFonts w:ascii="Arial" w:hAnsi="Arial" w:cs="Arial"/>
          <w:color w:val="000000"/>
          <w:sz w:val="24"/>
          <w:szCs w:val="24"/>
        </w:rPr>
        <w:t xml:space="preserve"> un aumento exponencial de madres solteras, de muertes por enfermedades de transmisión sexual, de niños de la calle y de </w:t>
      </w:r>
      <w:r>
        <w:rPr>
          <w:rFonts w:ascii="Arial" w:hAnsi="Arial" w:cs="Arial"/>
          <w:color w:val="000000"/>
          <w:sz w:val="24"/>
          <w:szCs w:val="24"/>
        </w:rPr>
        <w:t xml:space="preserve">conductas adictivas y violentas, y de </w:t>
      </w:r>
      <w:r w:rsidRPr="0097548E">
        <w:rPr>
          <w:rFonts w:ascii="Arial" w:hAnsi="Arial" w:cs="Arial"/>
          <w:color w:val="000000"/>
          <w:sz w:val="24"/>
          <w:szCs w:val="24"/>
        </w:rPr>
        <w:t>cáncer de mamá y cérvico-uterino por el uso de anticonceptivos o el inicio sexual precoz</w:t>
      </w:r>
      <w:r>
        <w:rPr>
          <w:rFonts w:ascii="Arial" w:hAnsi="Arial" w:cs="Arial"/>
          <w:color w:val="000000"/>
          <w:sz w:val="24"/>
          <w:szCs w:val="24"/>
        </w:rPr>
        <w:t>.</w:t>
      </w:r>
    </w:p>
    <w:p w14:paraId="24B0798A" w14:textId="77777777" w:rsidR="00404198" w:rsidRPr="0097548E" w:rsidRDefault="00404198" w:rsidP="00404198">
      <w:pPr>
        <w:pStyle w:val="HTMLPreformatted"/>
        <w:jc w:val="both"/>
        <w:rPr>
          <w:rFonts w:ascii="Arial" w:hAnsi="Arial" w:cs="Arial"/>
          <w:color w:val="000000"/>
          <w:sz w:val="24"/>
          <w:szCs w:val="24"/>
        </w:rPr>
      </w:pPr>
    </w:p>
    <w:p w14:paraId="24B0798B" w14:textId="77777777" w:rsidR="00404198" w:rsidRPr="0097548E" w:rsidRDefault="00404198" w:rsidP="00404198">
      <w:pPr>
        <w:pStyle w:val="Standard"/>
        <w:jc w:val="both"/>
        <w:rPr>
          <w:rFonts w:ascii="Arial" w:hAnsi="Arial" w:cs="Arial"/>
          <w:color w:val="000000"/>
        </w:rPr>
      </w:pPr>
      <w:r w:rsidRPr="0097548E">
        <w:rPr>
          <w:rFonts w:ascii="Arial" w:hAnsi="Arial" w:cs="Arial"/>
          <w:color w:val="000000"/>
        </w:rPr>
        <w:t>La tansversalización de la perspectiva de la familia es un factor indispensable para fortalecer el tejido social, pues todas las personas - nacidos y no nacidos, ricos y pobres, sanos y enfermos, sabios e ignorantes…-</w:t>
      </w:r>
      <w:r w:rsidR="00902E54">
        <w:rPr>
          <w:rFonts w:ascii="Arial" w:hAnsi="Arial" w:cs="Arial"/>
          <w:color w:val="000000"/>
        </w:rPr>
        <w:t xml:space="preserve"> </w:t>
      </w:r>
      <w:r w:rsidRPr="0097548E">
        <w:rPr>
          <w:rFonts w:ascii="Arial" w:hAnsi="Arial" w:cs="Arial"/>
          <w:color w:val="000000"/>
        </w:rPr>
        <w:t>no son entes aislados sino miembros d</w:t>
      </w:r>
      <w:r>
        <w:rPr>
          <w:rFonts w:ascii="Arial" w:hAnsi="Arial" w:cs="Arial"/>
          <w:color w:val="000000"/>
        </w:rPr>
        <w:t>e una familia cuya unidad</w:t>
      </w:r>
      <w:r w:rsidRPr="0097548E">
        <w:rPr>
          <w:rFonts w:ascii="Arial" w:hAnsi="Arial" w:cs="Arial"/>
          <w:color w:val="000000"/>
        </w:rPr>
        <w:t xml:space="preserve"> debe salvaguardar el Estado. Si se articula la promoción de los derechos humanos alrededor de la salud de la familia natural, se fortalecerá la cohesión del tejido social y, con ello, el derecho al bienestar y al desarrollo de todos los mexicanos.</w:t>
      </w:r>
    </w:p>
    <w:p w14:paraId="24B0798C" w14:textId="77777777" w:rsidR="00404198" w:rsidRPr="0097548E" w:rsidRDefault="00404198" w:rsidP="00404198">
      <w:pPr>
        <w:pStyle w:val="Standard"/>
        <w:jc w:val="both"/>
        <w:rPr>
          <w:rFonts w:ascii="Arial" w:hAnsi="Arial" w:cs="Arial"/>
          <w:color w:val="000000"/>
        </w:rPr>
      </w:pPr>
    </w:p>
    <w:p w14:paraId="24B0798D" w14:textId="77777777" w:rsidR="00404198" w:rsidRPr="0097548E" w:rsidRDefault="00404198" w:rsidP="00404198">
      <w:pPr>
        <w:pStyle w:val="Standard"/>
        <w:jc w:val="both"/>
        <w:rPr>
          <w:rFonts w:ascii="Arial" w:hAnsi="Arial" w:cs="Arial"/>
          <w:color w:val="000000"/>
        </w:rPr>
      </w:pPr>
      <w:r w:rsidRPr="0097548E">
        <w:rPr>
          <w:rFonts w:ascii="Arial" w:hAnsi="Arial" w:cs="Arial"/>
          <w:color w:val="000000"/>
        </w:rPr>
        <w:t>Dados los daños</w:t>
      </w:r>
      <w:r>
        <w:rPr>
          <w:rFonts w:ascii="Arial" w:hAnsi="Arial" w:cs="Arial"/>
          <w:color w:val="000000"/>
        </w:rPr>
        <w:t xml:space="preserve"> causados</w:t>
      </w:r>
      <w:r w:rsidRPr="0097548E">
        <w:rPr>
          <w:rFonts w:ascii="Arial" w:hAnsi="Arial" w:cs="Arial"/>
          <w:color w:val="000000"/>
        </w:rPr>
        <w:t xml:space="preserve"> al tejido social por gobernar desde hace tres sexenios con perspectiva de género, demandamos eliminarla </w:t>
      </w:r>
      <w:r>
        <w:rPr>
          <w:rFonts w:ascii="Arial" w:hAnsi="Arial" w:cs="Arial"/>
          <w:color w:val="000000"/>
        </w:rPr>
        <w:t>y en</w:t>
      </w:r>
      <w:r w:rsidRPr="0097548E">
        <w:rPr>
          <w:rFonts w:ascii="Arial" w:hAnsi="Arial" w:cs="Arial"/>
          <w:color w:val="000000"/>
        </w:rPr>
        <w:t xml:space="preserve"> cambio</w:t>
      </w:r>
      <w:r>
        <w:rPr>
          <w:rFonts w:ascii="Arial" w:hAnsi="Arial" w:cs="Arial"/>
          <w:color w:val="000000"/>
        </w:rPr>
        <w:t xml:space="preserve"> gobernar con perspectiva de familia </w:t>
      </w:r>
      <w:r w:rsidRPr="0097548E">
        <w:rPr>
          <w:rFonts w:ascii="Arial" w:hAnsi="Arial" w:cs="Arial"/>
          <w:color w:val="000000"/>
        </w:rPr>
        <w:t>para asegurar la protección de los derechos humanos y al desarrollo de México.</w:t>
      </w:r>
    </w:p>
    <w:p w14:paraId="24B0798E" w14:textId="77777777" w:rsidR="00404198" w:rsidRDefault="00404198" w:rsidP="00404198">
      <w:pPr>
        <w:pStyle w:val="Standard"/>
        <w:rPr>
          <w:rFonts w:ascii="Arial" w:hAnsi="Arial" w:cs="Arial"/>
          <w:color w:val="000000"/>
        </w:rPr>
      </w:pPr>
    </w:p>
    <w:p w14:paraId="24B0798F" w14:textId="77777777" w:rsidR="00404198" w:rsidRDefault="00404198" w:rsidP="00404198">
      <w:pPr>
        <w:pStyle w:val="Standard"/>
        <w:rPr>
          <w:rFonts w:ascii="Arial" w:hAnsi="Arial" w:cs="Arial"/>
          <w:b/>
          <w:color w:val="000000"/>
        </w:rPr>
      </w:pPr>
      <w:r>
        <w:rPr>
          <w:rFonts w:ascii="Arial" w:hAnsi="Arial" w:cs="Arial"/>
          <w:b/>
          <w:color w:val="000000"/>
        </w:rPr>
        <w:t>Leticia Glez. Luna</w:t>
      </w:r>
    </w:p>
    <w:p w14:paraId="24B07990" w14:textId="77777777" w:rsidR="00404198" w:rsidRDefault="00404198" w:rsidP="00404198">
      <w:pPr>
        <w:pStyle w:val="Standard"/>
        <w:rPr>
          <w:rFonts w:ascii="Arial" w:hAnsi="Arial" w:cs="Arial"/>
          <w:b/>
          <w:color w:val="000000"/>
        </w:rPr>
      </w:pPr>
      <w:r>
        <w:rPr>
          <w:rFonts w:ascii="Arial" w:hAnsi="Arial" w:cs="Arial"/>
          <w:b/>
          <w:color w:val="000000"/>
        </w:rPr>
        <w:t>Presidente</w:t>
      </w:r>
    </w:p>
    <w:p w14:paraId="24B07991" w14:textId="77777777" w:rsidR="00404198" w:rsidRDefault="00404198" w:rsidP="00404198">
      <w:pPr>
        <w:pStyle w:val="Standard"/>
        <w:jc w:val="both"/>
        <w:rPr>
          <w:rFonts w:ascii="Arial" w:hAnsi="Arial" w:cs="Arial"/>
          <w:b/>
          <w:color w:val="000000"/>
        </w:rPr>
      </w:pPr>
      <w:r>
        <w:rPr>
          <w:rFonts w:ascii="Arial" w:hAnsi="Arial" w:cs="Arial"/>
          <w:b/>
          <w:color w:val="000000"/>
        </w:rPr>
        <w:t>Voz Pública A. C.</w:t>
      </w:r>
    </w:p>
    <w:p w14:paraId="24B07992" w14:textId="77777777" w:rsidR="00404198" w:rsidRDefault="00404198" w:rsidP="00404198">
      <w:pPr>
        <w:pStyle w:val="Standard"/>
        <w:jc w:val="both"/>
        <w:rPr>
          <w:rFonts w:ascii="Arial" w:hAnsi="Arial" w:cs="Arial"/>
          <w:b/>
          <w:color w:val="000000"/>
        </w:rPr>
      </w:pPr>
      <w:r>
        <w:rPr>
          <w:rFonts w:ascii="Arial" w:hAnsi="Arial" w:cs="Arial"/>
          <w:b/>
          <w:color w:val="000000"/>
        </w:rPr>
        <w:t>presidenta@vozpublica.com.mx</w:t>
      </w:r>
    </w:p>
    <w:p w14:paraId="24B07993" w14:textId="77777777" w:rsidR="00404198" w:rsidRPr="00747F8C" w:rsidRDefault="00404198" w:rsidP="00404198"/>
    <w:sectPr w:rsidR="00404198" w:rsidRPr="00747F8C" w:rsidSect="00D85ABA">
      <w:headerReference w:type="default" r:id="rId11"/>
      <w:footerReference w:type="default" r:id="rId12"/>
      <w:pgSz w:w="12240" w:h="15840"/>
      <w:pgMar w:top="720" w:right="720" w:bottom="720" w:left="720" w:header="720" w:footer="1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07996" w14:textId="77777777" w:rsidR="00D41AFA" w:rsidRDefault="00D41AFA">
      <w:r>
        <w:separator/>
      </w:r>
    </w:p>
  </w:endnote>
  <w:endnote w:type="continuationSeparator" w:id="0">
    <w:p w14:paraId="24B07997" w14:textId="77777777" w:rsidR="00D41AFA" w:rsidRDefault="00D4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0799A" w14:textId="77777777" w:rsidR="00747F8C" w:rsidRDefault="009D5567" w:rsidP="00D85ABA">
    <w:pPr>
      <w:pStyle w:val="Footer"/>
      <w:tabs>
        <w:tab w:val="clear" w:pos="4419"/>
        <w:tab w:val="clear" w:pos="8838"/>
        <w:tab w:val="right" w:pos="-4678"/>
      </w:tabs>
      <w:ind w:left="567"/>
    </w:pPr>
    <w:r>
      <w:t xml:space="preserve">Esteros 118, </w:t>
    </w:r>
    <w:r w:rsidR="00747F8C">
      <w:t>Las Águilas, C. P. 01710, México D. F., México. Tels. (55) 1251 3785, (55) 5680 3895</w:t>
    </w:r>
  </w:p>
  <w:p w14:paraId="24B0799B" w14:textId="77777777" w:rsidR="00747F8C" w:rsidRPr="009D5567" w:rsidRDefault="00747F8C" w:rsidP="00747F8C">
    <w:pPr>
      <w:pStyle w:val="Footer"/>
      <w:jc w:val="center"/>
    </w:pPr>
    <w:r w:rsidRPr="009D5567">
      <w:t xml:space="preserve">email: </w:t>
    </w:r>
    <w:r w:rsidR="009D5567">
      <w:t>presidenta</w:t>
    </w:r>
    <w:r w:rsidRPr="009D5567">
      <w:t>@vozpublica.com.mx</w:t>
    </w:r>
  </w:p>
  <w:p w14:paraId="24B0799C" w14:textId="77777777" w:rsidR="00747F8C" w:rsidRPr="009D5567" w:rsidRDefault="00747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07994" w14:textId="77777777" w:rsidR="00D41AFA" w:rsidRDefault="00D41AFA">
      <w:r>
        <w:rPr>
          <w:color w:val="000000"/>
        </w:rPr>
        <w:separator/>
      </w:r>
    </w:p>
  </w:footnote>
  <w:footnote w:type="continuationSeparator" w:id="0">
    <w:p w14:paraId="24B07995" w14:textId="77777777" w:rsidR="00D41AFA" w:rsidRDefault="00D4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07998" w14:textId="77777777" w:rsidR="00747F8C" w:rsidRDefault="00747F8C">
    <w:pPr>
      <w:pStyle w:val="Header"/>
    </w:pPr>
    <w:r>
      <w:rPr>
        <w:noProof/>
        <w:lang w:val="en-GB" w:eastAsia="en-GB" w:bidi="ar-SA"/>
      </w:rPr>
      <w:drawing>
        <wp:anchor distT="0" distB="0" distL="114300" distR="114300" simplePos="0" relativeHeight="251659264" behindDoc="0" locked="0" layoutInCell="1" allowOverlap="1" wp14:anchorId="24B0799D" wp14:editId="24B0799E">
          <wp:simplePos x="0" y="0"/>
          <wp:positionH relativeFrom="column">
            <wp:posOffset>3914775</wp:posOffset>
          </wp:positionH>
          <wp:positionV relativeFrom="paragraph">
            <wp:posOffset>-257175</wp:posOffset>
          </wp:positionV>
          <wp:extent cx="2920365" cy="676275"/>
          <wp:effectExtent l="0" t="0" r="0" b="0"/>
          <wp:wrapTight wrapText="bothSides">
            <wp:wrapPolygon edited="0">
              <wp:start x="0" y="0"/>
              <wp:lineTo x="0" y="21296"/>
              <wp:lineTo x="21417" y="21296"/>
              <wp:lineTo x="21417" y="0"/>
              <wp:lineTo x="0"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20365" cy="676275"/>
                  </a:xfrm>
                  <a:prstGeom prst="rect">
                    <a:avLst/>
                  </a:prstGeom>
                  <a:noFill/>
                  <a:ln>
                    <a:noFill/>
                    <a:prstDash/>
                  </a:ln>
                </pic:spPr>
              </pic:pic>
            </a:graphicData>
          </a:graphic>
          <wp14:sizeRelV relativeFrom="margin">
            <wp14:pctHeight>0</wp14:pctHeight>
          </wp14:sizeRelV>
        </wp:anchor>
      </w:drawing>
    </w:r>
  </w:p>
  <w:p w14:paraId="24B07999" w14:textId="77777777" w:rsidR="00747F8C" w:rsidRDefault="0074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5EC"/>
    <w:multiLevelType w:val="hybridMultilevel"/>
    <w:tmpl w:val="8ED028A4"/>
    <w:lvl w:ilvl="0" w:tplc="A94C6874">
      <w:start w:val="6"/>
      <w:numFmt w:val="bullet"/>
      <w:lvlText w:val="-"/>
      <w:lvlJc w:val="left"/>
      <w:pPr>
        <w:ind w:left="927"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2312CD"/>
    <w:multiLevelType w:val="hybridMultilevel"/>
    <w:tmpl w:val="03005F8A"/>
    <w:lvl w:ilvl="0" w:tplc="65A8791A">
      <w:start w:val="1"/>
      <w:numFmt w:val="bullet"/>
      <w:lvlText w:val="-"/>
      <w:lvlJc w:val="left"/>
      <w:pPr>
        <w:ind w:left="644"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E9"/>
    <w:rsid w:val="000A6B29"/>
    <w:rsid w:val="000E6F57"/>
    <w:rsid w:val="003D7992"/>
    <w:rsid w:val="00404198"/>
    <w:rsid w:val="004E077E"/>
    <w:rsid w:val="004E14D0"/>
    <w:rsid w:val="004F3DE9"/>
    <w:rsid w:val="00581DB8"/>
    <w:rsid w:val="00747F8C"/>
    <w:rsid w:val="00837356"/>
    <w:rsid w:val="00902E54"/>
    <w:rsid w:val="009668FE"/>
    <w:rsid w:val="009D5567"/>
    <w:rsid w:val="00A3491F"/>
    <w:rsid w:val="00A67B9C"/>
    <w:rsid w:val="00B85EC6"/>
    <w:rsid w:val="00D07B2E"/>
    <w:rsid w:val="00D41AFA"/>
    <w:rsid w:val="00D85ABA"/>
    <w:rsid w:val="00E5292B"/>
    <w:rsid w:val="00EC0E89"/>
    <w:rsid w:val="00F7464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0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Tahoma"/>
      <w:sz w:val="16"/>
      <w:szCs w:val="16"/>
    </w:rPr>
  </w:style>
  <w:style w:type="character" w:customStyle="1" w:styleId="TextodegloboCar">
    <w:name w:val="Texto de globo Car"/>
    <w:basedOn w:val="DefaultParagraphFont"/>
    <w:rPr>
      <w:rFonts w:ascii="Tahoma" w:hAnsi="Tahoma" w:cs="Tahoma"/>
      <w:sz w:val="16"/>
      <w:szCs w:val="16"/>
    </w:rPr>
  </w:style>
  <w:style w:type="paragraph" w:styleId="Header">
    <w:name w:val="header"/>
    <w:basedOn w:val="Normal"/>
    <w:link w:val="HeaderChar"/>
    <w:uiPriority w:val="99"/>
    <w:unhideWhenUsed/>
    <w:rsid w:val="00747F8C"/>
    <w:pPr>
      <w:tabs>
        <w:tab w:val="center" w:pos="4419"/>
        <w:tab w:val="right" w:pos="8838"/>
      </w:tabs>
    </w:pPr>
    <w:rPr>
      <w:szCs w:val="21"/>
    </w:rPr>
  </w:style>
  <w:style w:type="character" w:customStyle="1" w:styleId="HeaderChar">
    <w:name w:val="Header Char"/>
    <w:basedOn w:val="DefaultParagraphFont"/>
    <w:link w:val="Header"/>
    <w:uiPriority w:val="99"/>
    <w:rsid w:val="00747F8C"/>
    <w:rPr>
      <w:szCs w:val="21"/>
    </w:rPr>
  </w:style>
  <w:style w:type="paragraph" w:styleId="Footer">
    <w:name w:val="footer"/>
    <w:basedOn w:val="Normal"/>
    <w:link w:val="FooterChar"/>
    <w:uiPriority w:val="99"/>
    <w:unhideWhenUsed/>
    <w:rsid w:val="00747F8C"/>
    <w:pPr>
      <w:tabs>
        <w:tab w:val="center" w:pos="4419"/>
        <w:tab w:val="right" w:pos="8838"/>
      </w:tabs>
    </w:pPr>
    <w:rPr>
      <w:szCs w:val="21"/>
    </w:rPr>
  </w:style>
  <w:style w:type="character" w:customStyle="1" w:styleId="FooterChar">
    <w:name w:val="Footer Char"/>
    <w:basedOn w:val="DefaultParagraphFont"/>
    <w:link w:val="Footer"/>
    <w:uiPriority w:val="99"/>
    <w:rsid w:val="00747F8C"/>
    <w:rPr>
      <w:szCs w:val="21"/>
    </w:rPr>
  </w:style>
  <w:style w:type="paragraph" w:styleId="ListParagraph">
    <w:name w:val="List Paragraph"/>
    <w:basedOn w:val="Normal"/>
    <w:uiPriority w:val="34"/>
    <w:qFormat/>
    <w:rsid w:val="00404198"/>
    <w:pPr>
      <w:widowControl/>
      <w:suppressAutoHyphens w:val="0"/>
      <w:autoSpaceDN/>
      <w:ind w:left="720"/>
      <w:contextualSpacing/>
      <w:textAlignment w:val="auto"/>
    </w:pPr>
    <w:rPr>
      <w:rFonts w:eastAsia="Times New Roman" w:cs="Times New Roman"/>
      <w:kern w:val="0"/>
      <w:lang w:val="es-ES" w:eastAsia="es-ES" w:bidi="ar-SA"/>
    </w:rPr>
  </w:style>
  <w:style w:type="paragraph" w:styleId="HTMLPreformatted">
    <w:name w:val="HTML Preformatted"/>
    <w:basedOn w:val="Standard"/>
    <w:link w:val="HTMLPreformattedChar"/>
    <w:rsid w:val="004041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0419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Tahoma"/>
      <w:sz w:val="16"/>
      <w:szCs w:val="16"/>
    </w:rPr>
  </w:style>
  <w:style w:type="character" w:customStyle="1" w:styleId="TextodegloboCar">
    <w:name w:val="Texto de globo Car"/>
    <w:basedOn w:val="DefaultParagraphFont"/>
    <w:rPr>
      <w:rFonts w:ascii="Tahoma" w:hAnsi="Tahoma" w:cs="Tahoma"/>
      <w:sz w:val="16"/>
      <w:szCs w:val="16"/>
    </w:rPr>
  </w:style>
  <w:style w:type="paragraph" w:styleId="Header">
    <w:name w:val="header"/>
    <w:basedOn w:val="Normal"/>
    <w:link w:val="HeaderChar"/>
    <w:uiPriority w:val="99"/>
    <w:unhideWhenUsed/>
    <w:rsid w:val="00747F8C"/>
    <w:pPr>
      <w:tabs>
        <w:tab w:val="center" w:pos="4419"/>
        <w:tab w:val="right" w:pos="8838"/>
      </w:tabs>
    </w:pPr>
    <w:rPr>
      <w:szCs w:val="21"/>
    </w:rPr>
  </w:style>
  <w:style w:type="character" w:customStyle="1" w:styleId="HeaderChar">
    <w:name w:val="Header Char"/>
    <w:basedOn w:val="DefaultParagraphFont"/>
    <w:link w:val="Header"/>
    <w:uiPriority w:val="99"/>
    <w:rsid w:val="00747F8C"/>
    <w:rPr>
      <w:szCs w:val="21"/>
    </w:rPr>
  </w:style>
  <w:style w:type="paragraph" w:styleId="Footer">
    <w:name w:val="footer"/>
    <w:basedOn w:val="Normal"/>
    <w:link w:val="FooterChar"/>
    <w:uiPriority w:val="99"/>
    <w:unhideWhenUsed/>
    <w:rsid w:val="00747F8C"/>
    <w:pPr>
      <w:tabs>
        <w:tab w:val="center" w:pos="4419"/>
        <w:tab w:val="right" w:pos="8838"/>
      </w:tabs>
    </w:pPr>
    <w:rPr>
      <w:szCs w:val="21"/>
    </w:rPr>
  </w:style>
  <w:style w:type="character" w:customStyle="1" w:styleId="FooterChar">
    <w:name w:val="Footer Char"/>
    <w:basedOn w:val="DefaultParagraphFont"/>
    <w:link w:val="Footer"/>
    <w:uiPriority w:val="99"/>
    <w:rsid w:val="00747F8C"/>
    <w:rPr>
      <w:szCs w:val="21"/>
    </w:rPr>
  </w:style>
  <w:style w:type="paragraph" w:styleId="ListParagraph">
    <w:name w:val="List Paragraph"/>
    <w:basedOn w:val="Normal"/>
    <w:uiPriority w:val="34"/>
    <w:qFormat/>
    <w:rsid w:val="00404198"/>
    <w:pPr>
      <w:widowControl/>
      <w:suppressAutoHyphens w:val="0"/>
      <w:autoSpaceDN/>
      <w:ind w:left="720"/>
      <w:contextualSpacing/>
      <w:textAlignment w:val="auto"/>
    </w:pPr>
    <w:rPr>
      <w:rFonts w:eastAsia="Times New Roman" w:cs="Times New Roman"/>
      <w:kern w:val="0"/>
      <w:lang w:val="es-ES" w:eastAsia="es-ES" w:bidi="ar-SA"/>
    </w:rPr>
  </w:style>
  <w:style w:type="paragraph" w:styleId="HTMLPreformatted">
    <w:name w:val="HTML Preformatted"/>
    <w:basedOn w:val="Standard"/>
    <w:link w:val="HTMLPreformattedChar"/>
    <w:rsid w:val="004041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0419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A6782-1401-4186-A6E6-5670D710AFCC}"/>
</file>

<file path=customXml/itemProps2.xml><?xml version="1.0" encoding="utf-8"?>
<ds:datastoreItem xmlns:ds="http://schemas.openxmlformats.org/officeDocument/2006/customXml" ds:itemID="{2C51D4E8-941B-4FE6-87D4-FC7663032607}"/>
</file>

<file path=customXml/itemProps3.xml><?xml version="1.0" encoding="utf-8"?>
<ds:datastoreItem xmlns:ds="http://schemas.openxmlformats.org/officeDocument/2006/customXml" ds:itemID="{9BEE9F76-23FE-46F9-9246-0869CF74975A}"/>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7314</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Cast Mont</dc:creator>
  <cp:lastModifiedBy>Gina Bergh</cp:lastModifiedBy>
  <cp:revision>2</cp:revision>
  <cp:lastPrinted>2013-04-16T11:06:00Z</cp:lastPrinted>
  <dcterms:created xsi:type="dcterms:W3CDTF">2015-10-27T08:39:00Z</dcterms:created>
  <dcterms:modified xsi:type="dcterms:W3CDTF">2015-10-27T08:39:00Z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y fmtid="{D5CDD505-2E9C-101B-9397-08002B2CF9AE}" pid="9" name="Order">
    <vt:r8>3302500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