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0F" w:rsidRDefault="000A550F" w:rsidP="000A550F">
      <w:pPr>
        <w:spacing w:line="60" w:lineRule="exact"/>
        <w:rPr>
          <w:sz w:val="6"/>
        </w:rPr>
        <w:sectPr w:rsidR="000A550F" w:rsidSect="000A55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1"/>
          <w:pgMar w:top="1742" w:right="936" w:bottom="1898" w:left="936" w:header="576" w:footer="1030" w:gutter="0"/>
          <w:cols w:space="425"/>
          <w:titlePg/>
          <w:docGrid w:linePitch="312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4E666C" w:rsidRPr="004E666C" w:rsidRDefault="004E666C" w:rsidP="004E666C">
      <w:pPr>
        <w:suppressAutoHyphens/>
        <w:spacing w:before="120" w:line="240" w:lineRule="atLeast"/>
        <w:jc w:val="left"/>
        <w:rPr>
          <w:rFonts w:ascii="SimHei" w:eastAsia="SimHei"/>
          <w:bCs/>
          <w:kern w:val="0"/>
          <w:sz w:val="24"/>
          <w:szCs w:val="24"/>
          <w:lang w:val="en-GB"/>
        </w:rPr>
      </w:pPr>
      <w:r w:rsidRPr="004E666C">
        <w:rPr>
          <w:rFonts w:ascii="SimHei" w:eastAsia="SimHei" w:hint="eastAsia"/>
          <w:bCs/>
          <w:kern w:val="0"/>
          <w:sz w:val="24"/>
          <w:szCs w:val="24"/>
          <w:lang w:val="en-GB"/>
        </w:rPr>
        <w:lastRenderedPageBreak/>
        <w:t>人权理事会</w:t>
      </w:r>
    </w:p>
    <w:p w:rsidR="004E666C" w:rsidRPr="004E666C" w:rsidRDefault="004E666C" w:rsidP="004E666C">
      <w:pPr>
        <w:keepNext/>
        <w:keepLines/>
        <w:tabs>
          <w:tab w:val="right" w:pos="851"/>
          <w:tab w:val="right" w:pos="8505"/>
        </w:tabs>
        <w:suppressAutoHyphens/>
        <w:ind w:left="1134" w:right="1134" w:hanging="1134"/>
        <w:jc w:val="left"/>
        <w:rPr>
          <w:rFonts w:ascii="SimHei" w:eastAsia="SimHei"/>
          <w:bCs/>
          <w:kern w:val="0"/>
          <w:szCs w:val="21"/>
          <w:lang w:val="en-GB"/>
        </w:rPr>
      </w:pPr>
      <w:r w:rsidRPr="004E666C">
        <w:rPr>
          <w:rFonts w:ascii="SimHei" w:eastAsia="SimHei" w:hint="eastAsia"/>
          <w:bCs/>
          <w:kern w:val="0"/>
          <w:szCs w:val="21"/>
          <w:lang w:val="en-GB"/>
        </w:rPr>
        <w:t>第二十四届特别会议</w:t>
      </w:r>
    </w:p>
    <w:p w:rsidR="004E666C" w:rsidRPr="004E666C" w:rsidRDefault="004E666C" w:rsidP="004E666C">
      <w:pPr>
        <w:suppressAutoHyphens/>
        <w:jc w:val="left"/>
        <w:rPr>
          <w:rFonts w:eastAsiaTheme="minorEastAsia"/>
          <w:bCs/>
          <w:kern w:val="0"/>
          <w:szCs w:val="21"/>
          <w:lang w:val="en-GB"/>
        </w:rPr>
      </w:pPr>
      <w:r w:rsidRPr="004E666C">
        <w:rPr>
          <w:rFonts w:eastAsiaTheme="minorEastAsia"/>
          <w:bCs/>
          <w:kern w:val="0"/>
          <w:szCs w:val="21"/>
          <w:lang w:val="en-GB"/>
        </w:rPr>
        <w:t>2015</w:t>
      </w:r>
      <w:r w:rsidRPr="004E666C">
        <w:rPr>
          <w:rFonts w:eastAsiaTheme="minorEastAsia" w:hint="eastAsia"/>
          <w:bCs/>
          <w:kern w:val="0"/>
          <w:szCs w:val="21"/>
          <w:lang w:val="en-GB"/>
        </w:rPr>
        <w:t>年</w:t>
      </w:r>
      <w:r w:rsidRPr="004E666C">
        <w:rPr>
          <w:rFonts w:eastAsiaTheme="minorEastAsia" w:hint="eastAsia"/>
          <w:bCs/>
          <w:kern w:val="0"/>
          <w:szCs w:val="21"/>
          <w:lang w:val="en-GB"/>
        </w:rPr>
        <w:t>12</w:t>
      </w:r>
      <w:r w:rsidRPr="004E666C">
        <w:rPr>
          <w:rFonts w:eastAsiaTheme="minorEastAsia" w:hint="eastAsia"/>
          <w:bCs/>
          <w:kern w:val="0"/>
          <w:szCs w:val="21"/>
          <w:lang w:val="en-GB"/>
        </w:rPr>
        <w:t>月</w:t>
      </w:r>
      <w:r w:rsidRPr="004E666C">
        <w:rPr>
          <w:rFonts w:eastAsiaTheme="minorEastAsia" w:hint="eastAsia"/>
          <w:bCs/>
          <w:kern w:val="0"/>
          <w:szCs w:val="21"/>
          <w:lang w:val="en-GB"/>
        </w:rPr>
        <w:t>17</w:t>
      </w:r>
      <w:r w:rsidRPr="004E666C">
        <w:rPr>
          <w:rFonts w:eastAsiaTheme="minorEastAsia" w:hint="eastAsia"/>
          <w:bCs/>
          <w:kern w:val="0"/>
          <w:szCs w:val="21"/>
          <w:lang w:val="en-GB"/>
        </w:rPr>
        <w:t>日</w:t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  <w:lang w:val="en-GB"/>
        </w:rPr>
      </w:pPr>
    </w:p>
    <w:p w:rsidR="004E666C" w:rsidRPr="004E666C" w:rsidRDefault="004E666C" w:rsidP="004E666C">
      <w:pPr>
        <w:pStyle w:val="SingleTxt"/>
        <w:spacing w:after="0" w:line="120" w:lineRule="exact"/>
        <w:rPr>
          <w:sz w:val="10"/>
          <w:lang w:val="en-GB"/>
        </w:rPr>
      </w:pPr>
    </w:p>
    <w:p w:rsidR="004E666C" w:rsidRPr="004E666C" w:rsidRDefault="004E666C" w:rsidP="004E666C">
      <w:pPr>
        <w:pStyle w:val="SingleTxt"/>
        <w:spacing w:after="0" w:line="120" w:lineRule="exact"/>
        <w:rPr>
          <w:sz w:val="10"/>
          <w:lang w:val="en-GB"/>
        </w:rPr>
      </w:pPr>
    </w:p>
    <w:p w:rsidR="004E666C" w:rsidRPr="004E666C" w:rsidRDefault="004E666C" w:rsidP="004E666C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szCs w:val="24"/>
        </w:rPr>
      </w:pPr>
      <w:r w:rsidRPr="004E666C">
        <w:rPr>
          <w:lang w:val="en-GB"/>
        </w:rPr>
        <w:tab/>
      </w:r>
      <w:r w:rsidRPr="004E666C">
        <w:rPr>
          <w:lang w:val="en-GB"/>
        </w:rPr>
        <w:tab/>
      </w:r>
      <w:r w:rsidRPr="006F4E57">
        <w:rPr>
          <w:spacing w:val="4"/>
        </w:rPr>
        <w:t>2015</w:t>
      </w:r>
      <w:r w:rsidRPr="006F4E57">
        <w:rPr>
          <w:rFonts w:hint="eastAsia"/>
          <w:spacing w:val="4"/>
        </w:rPr>
        <w:t>年12月11日</w:t>
      </w:r>
      <w:r w:rsidRPr="006F4E57">
        <w:rPr>
          <w:spacing w:val="4"/>
        </w:rPr>
        <w:t>美利坚合众国</w:t>
      </w:r>
      <w:r w:rsidRPr="006F4E57">
        <w:rPr>
          <w:rFonts w:hint="eastAsia"/>
          <w:spacing w:val="4"/>
        </w:rPr>
        <w:t>驻人权理事会代表致理事会</w:t>
      </w:r>
      <w:r w:rsidRPr="004E666C">
        <w:rPr>
          <w:rFonts w:hint="eastAsia"/>
        </w:rPr>
        <w:t>主席的信</w:t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  <w:lang w:val="en-GB"/>
        </w:rPr>
      </w:pPr>
    </w:p>
    <w:p w:rsidR="004E666C" w:rsidRPr="004E666C" w:rsidRDefault="004E666C" w:rsidP="004E666C">
      <w:pPr>
        <w:pStyle w:val="SingleTxt"/>
        <w:spacing w:after="0" w:line="120" w:lineRule="exact"/>
        <w:rPr>
          <w:sz w:val="10"/>
          <w:lang w:val="en-GB"/>
        </w:rPr>
      </w:pPr>
    </w:p>
    <w:p w:rsidR="004E666C" w:rsidRPr="004E666C" w:rsidRDefault="004E666C" w:rsidP="004E666C">
      <w:pPr>
        <w:pStyle w:val="SingleTxt"/>
        <w:rPr>
          <w:sz w:val="20"/>
          <w:lang w:val="en-GB"/>
        </w:rPr>
      </w:pPr>
      <w:r>
        <w:rPr>
          <w:sz w:val="20"/>
          <w:lang w:val="en-GB"/>
        </w:rPr>
        <w:tab/>
      </w:r>
      <w:r w:rsidRPr="004E666C">
        <w:rPr>
          <w:rFonts w:hint="eastAsia"/>
          <w:sz w:val="20"/>
          <w:lang w:val="en-GB"/>
        </w:rPr>
        <w:t>在附页所列各国代表团</w:t>
      </w:r>
      <w:r>
        <w:rPr>
          <w:rFonts w:hint="eastAsia"/>
          <w:sz w:val="20"/>
          <w:lang w:val="en-GB"/>
        </w:rPr>
        <w:t>(</w:t>
      </w:r>
      <w:r w:rsidRPr="004E666C">
        <w:rPr>
          <w:rFonts w:hint="eastAsia"/>
          <w:sz w:val="20"/>
          <w:lang w:val="en-GB"/>
        </w:rPr>
        <w:t>见附件</w:t>
      </w:r>
      <w:r>
        <w:rPr>
          <w:rFonts w:hint="eastAsia"/>
          <w:sz w:val="20"/>
          <w:lang w:val="en-GB"/>
        </w:rPr>
        <w:t>)</w:t>
      </w:r>
      <w:r w:rsidRPr="004E666C">
        <w:rPr>
          <w:rFonts w:hint="eastAsia"/>
          <w:sz w:val="20"/>
          <w:lang w:val="en-GB"/>
        </w:rPr>
        <w:t>的支持下，我们请人权理事会于</w:t>
      </w:r>
      <w:r w:rsidRPr="004E666C">
        <w:rPr>
          <w:rFonts w:hint="eastAsia"/>
          <w:sz w:val="20"/>
          <w:lang w:val="en-GB"/>
        </w:rPr>
        <w:t>2015</w:t>
      </w:r>
      <w:r w:rsidRPr="004E666C">
        <w:rPr>
          <w:rFonts w:hint="eastAsia"/>
          <w:sz w:val="20"/>
          <w:lang w:val="en-GB"/>
        </w:rPr>
        <w:t>年</w:t>
      </w:r>
      <w:r w:rsidRPr="004E666C">
        <w:rPr>
          <w:rFonts w:hint="eastAsia"/>
          <w:sz w:val="20"/>
          <w:lang w:val="en-GB"/>
        </w:rPr>
        <w:t>12</w:t>
      </w:r>
      <w:r w:rsidRPr="004E666C">
        <w:rPr>
          <w:rFonts w:hint="eastAsia"/>
          <w:sz w:val="20"/>
          <w:lang w:val="en-GB"/>
        </w:rPr>
        <w:t>月</w:t>
      </w:r>
      <w:r w:rsidRPr="004E666C">
        <w:rPr>
          <w:rFonts w:hint="eastAsia"/>
          <w:sz w:val="20"/>
          <w:lang w:val="en-GB"/>
        </w:rPr>
        <w:t>17</w:t>
      </w:r>
      <w:r w:rsidRPr="004E666C">
        <w:rPr>
          <w:rFonts w:hint="eastAsia"/>
          <w:sz w:val="20"/>
          <w:lang w:val="en-GB"/>
        </w:rPr>
        <w:t>日举行一次特别会议，讨论防止</w:t>
      </w:r>
      <w:r w:rsidRPr="004E666C">
        <w:rPr>
          <w:sz w:val="20"/>
          <w:lang w:val="en-GB"/>
        </w:rPr>
        <w:t>布隆迪</w:t>
      </w:r>
      <w:r w:rsidRPr="004E666C">
        <w:rPr>
          <w:rFonts w:hint="eastAsia"/>
          <w:sz w:val="20"/>
          <w:lang w:val="en-GB"/>
        </w:rPr>
        <w:t>境内的人权状况进一步恶化。由于事关重大、情况紧急，所以需要举行一次特别会议。</w:t>
      </w:r>
    </w:p>
    <w:p w:rsidR="004E666C" w:rsidRPr="004E666C" w:rsidRDefault="004E666C" w:rsidP="004E666C">
      <w:pPr>
        <w:pStyle w:val="SingleTxt"/>
        <w:rPr>
          <w:sz w:val="20"/>
          <w:lang w:val="en-GB"/>
        </w:rPr>
      </w:pPr>
      <w:r>
        <w:rPr>
          <w:sz w:val="20"/>
          <w:lang w:val="en-GB"/>
        </w:rPr>
        <w:tab/>
      </w:r>
      <w:r w:rsidRPr="004E666C">
        <w:rPr>
          <w:rFonts w:hint="eastAsia"/>
          <w:sz w:val="20"/>
          <w:lang w:val="en-GB"/>
        </w:rPr>
        <w:t>我们依照有关议事规则提出举行特别会议这一请求，其中包括大会第</w:t>
      </w:r>
      <w:r w:rsidRPr="004E666C">
        <w:rPr>
          <w:sz w:val="20"/>
          <w:lang w:val="en-GB"/>
        </w:rPr>
        <w:t>60/251</w:t>
      </w:r>
      <w:r w:rsidRPr="004E666C">
        <w:rPr>
          <w:rFonts w:hint="eastAsia"/>
          <w:sz w:val="20"/>
          <w:lang w:val="en-GB"/>
        </w:rPr>
        <w:t>号决议第</w:t>
      </w:r>
      <w:r w:rsidRPr="004E666C">
        <w:rPr>
          <w:sz w:val="20"/>
          <w:lang w:val="en-GB"/>
        </w:rPr>
        <w:t>10</w:t>
      </w:r>
      <w:r w:rsidRPr="004E666C">
        <w:rPr>
          <w:rFonts w:hint="eastAsia"/>
          <w:sz w:val="20"/>
          <w:lang w:val="en-GB"/>
        </w:rPr>
        <w:t>段、人权理事会第</w:t>
      </w:r>
      <w:r w:rsidRPr="004E666C">
        <w:rPr>
          <w:sz w:val="20"/>
          <w:lang w:val="en-GB"/>
        </w:rPr>
        <w:t>5/1</w:t>
      </w:r>
      <w:r w:rsidRPr="004E666C">
        <w:rPr>
          <w:rFonts w:hint="eastAsia"/>
          <w:sz w:val="20"/>
          <w:lang w:val="en-GB"/>
        </w:rPr>
        <w:t>号决议附件第</w:t>
      </w:r>
      <w:r w:rsidRPr="004E666C">
        <w:rPr>
          <w:sz w:val="20"/>
          <w:lang w:val="en-GB"/>
        </w:rPr>
        <w:t>119</w:t>
      </w:r>
      <w:r w:rsidRPr="004E666C">
        <w:rPr>
          <w:rFonts w:hint="eastAsia"/>
          <w:sz w:val="20"/>
          <w:lang w:val="en-GB"/>
        </w:rPr>
        <w:t>至</w:t>
      </w:r>
      <w:r w:rsidRPr="004E666C">
        <w:rPr>
          <w:sz w:val="20"/>
          <w:lang w:val="en-GB"/>
        </w:rPr>
        <w:t>128</w:t>
      </w:r>
      <w:r w:rsidRPr="004E666C">
        <w:rPr>
          <w:rFonts w:hint="eastAsia"/>
          <w:sz w:val="20"/>
          <w:lang w:val="en-GB"/>
        </w:rPr>
        <w:t>段和人权理事会议事规则第</w:t>
      </w:r>
      <w:r w:rsidRPr="004E666C">
        <w:rPr>
          <w:sz w:val="20"/>
          <w:lang w:val="en-GB"/>
        </w:rPr>
        <w:t>5</w:t>
      </w:r>
      <w:r w:rsidRPr="004E666C">
        <w:rPr>
          <w:rFonts w:hint="eastAsia"/>
          <w:sz w:val="20"/>
          <w:lang w:val="en-GB"/>
        </w:rPr>
        <w:t>条和第</w:t>
      </w:r>
      <w:r w:rsidRPr="004E666C">
        <w:rPr>
          <w:sz w:val="20"/>
          <w:lang w:val="en-GB"/>
        </w:rPr>
        <w:t>6</w:t>
      </w:r>
      <w:r w:rsidRPr="004E666C">
        <w:rPr>
          <w:rFonts w:hint="eastAsia"/>
          <w:sz w:val="20"/>
          <w:lang w:val="en-GB"/>
        </w:rPr>
        <w:t>条。</w:t>
      </w:r>
    </w:p>
    <w:p w:rsidR="004E666C" w:rsidRPr="004E666C" w:rsidRDefault="004E666C" w:rsidP="004E666C">
      <w:pPr>
        <w:pStyle w:val="SingleTxt"/>
        <w:rPr>
          <w:sz w:val="20"/>
          <w:lang w:val="en-GB"/>
        </w:rPr>
      </w:pPr>
      <w:r>
        <w:rPr>
          <w:sz w:val="20"/>
          <w:lang w:val="en-GB"/>
        </w:rPr>
        <w:tab/>
      </w:r>
      <w:r w:rsidRPr="004E666C">
        <w:rPr>
          <w:rFonts w:hint="eastAsia"/>
          <w:sz w:val="20"/>
          <w:lang w:val="en-GB"/>
        </w:rPr>
        <w:t>请向人权理事会秘书处通报这一请求，并尽早召开主席团会议，以便做出必要的安排和通知。我们将另行分发一份决议草案，并适时安排就此举行非正式磋商。</w:t>
      </w:r>
    </w:p>
    <w:p w:rsidR="004E666C" w:rsidRPr="004E666C" w:rsidRDefault="004E666C" w:rsidP="006F4E57">
      <w:pPr>
        <w:pStyle w:val="SingleTxt"/>
        <w:ind w:left="5387"/>
        <w:rPr>
          <w:rFonts w:eastAsiaTheme="minorEastAsia"/>
          <w:kern w:val="0"/>
          <w:sz w:val="20"/>
          <w:lang w:val="en-GB"/>
        </w:rPr>
      </w:pPr>
      <w:r w:rsidRPr="004E666C">
        <w:rPr>
          <w:lang w:val="en-GB"/>
        </w:rPr>
        <w:t>美利坚合众国</w:t>
      </w:r>
      <w:r w:rsidRPr="004E666C">
        <w:rPr>
          <w:rFonts w:hint="eastAsia"/>
          <w:lang w:val="en-GB"/>
        </w:rPr>
        <w:t>驻人权理事会代表</w:t>
      </w:r>
      <w:r w:rsidR="006F4E57">
        <w:rPr>
          <w:lang w:val="en-GB"/>
        </w:rPr>
        <w:br/>
      </w:r>
      <w:r w:rsidRPr="004E666C">
        <w:rPr>
          <w:rFonts w:hint="eastAsia"/>
        </w:rPr>
        <w:t>大使</w:t>
      </w:r>
      <w:r w:rsidRPr="004E666C">
        <w:br/>
      </w:r>
      <w:r w:rsidRPr="004E666C">
        <w:rPr>
          <w:rFonts w:hint="eastAsia"/>
        </w:rPr>
        <w:t>基思</w:t>
      </w:r>
      <w:r>
        <w:rPr>
          <w:rFonts w:hint="eastAsia"/>
        </w:rPr>
        <w:t>·</w:t>
      </w:r>
      <w:r w:rsidRPr="004E666C">
        <w:t>M</w:t>
      </w:r>
      <w:r w:rsidRPr="004E666C">
        <w:rPr>
          <w:rFonts w:hint="eastAsia"/>
        </w:rPr>
        <w:t>.</w:t>
      </w:r>
      <w:r>
        <w:rPr>
          <w:rFonts w:hint="eastAsia"/>
        </w:rPr>
        <w:t>·</w:t>
      </w:r>
      <w:r w:rsidRPr="004E666C">
        <w:rPr>
          <w:rFonts w:hint="eastAsia"/>
        </w:rPr>
        <w:t>哈</w:t>
      </w:r>
      <w:r w:rsidRPr="004E666C">
        <w:rPr>
          <w:rFonts w:eastAsiaTheme="minorEastAsia" w:hint="eastAsia"/>
          <w:kern w:val="0"/>
          <w:sz w:val="20"/>
          <w:lang w:val="en-GB"/>
        </w:rPr>
        <w:t>珀</w:t>
      </w:r>
      <w:r w:rsidRPr="004E666C">
        <w:rPr>
          <w:rFonts w:eastAsiaTheme="minorEastAsia"/>
          <w:kern w:val="0"/>
          <w:sz w:val="20"/>
        </w:rPr>
        <w:t>(</w:t>
      </w:r>
      <w:r w:rsidRPr="004E666C">
        <w:rPr>
          <w:rFonts w:ascii="楷体" w:eastAsia="楷体" w:hAnsi="楷体" w:hint="eastAsia"/>
          <w:kern w:val="0"/>
          <w:sz w:val="20"/>
        </w:rPr>
        <w:t>签名</w:t>
      </w:r>
      <w:r w:rsidRPr="004E666C">
        <w:rPr>
          <w:rFonts w:eastAsiaTheme="minorEastAsia"/>
          <w:kern w:val="0"/>
          <w:sz w:val="20"/>
        </w:rPr>
        <w:t>)</w:t>
      </w:r>
    </w:p>
    <w:p w:rsidR="004E666C" w:rsidRDefault="004E666C">
      <w:pPr>
        <w:spacing w:line="240" w:lineRule="auto"/>
        <w:jc w:val="left"/>
      </w:pPr>
      <w:r>
        <w:br w:type="page"/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Pr="004E666C" w:rsidRDefault="004E666C" w:rsidP="004E666C">
      <w:pPr>
        <w:pStyle w:val="SingleTxt"/>
        <w:ind w:left="4"/>
        <w:rPr>
          <w:rFonts w:ascii="SimHei" w:eastAsia="SimHei"/>
          <w:sz w:val="28"/>
          <w:szCs w:val="28"/>
        </w:rPr>
      </w:pPr>
      <w:r w:rsidRPr="004E666C">
        <w:rPr>
          <w:rFonts w:ascii="SimHei" w:eastAsia="SimHei" w:hint="eastAsia"/>
          <w:sz w:val="28"/>
          <w:szCs w:val="28"/>
        </w:rPr>
        <w:t>附件</w:t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Pr="00E67AAD" w:rsidRDefault="004E666C" w:rsidP="004E666C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</w:pPr>
      <w:r>
        <w:tab/>
      </w:r>
      <w:r>
        <w:tab/>
      </w:r>
      <w:r>
        <w:rPr>
          <w:rFonts w:hint="eastAsia"/>
        </w:rPr>
        <w:t>请求召开特别会议的人权理事会成员国和观察员国</w:t>
      </w:r>
      <w:r w:rsidRPr="00E67AAD">
        <w:t xml:space="preserve"> </w:t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Default="004E666C" w:rsidP="004E666C">
      <w:pPr>
        <w:pStyle w:val="SingleTxt"/>
      </w:pPr>
    </w:p>
    <w:p w:rsidR="004E666C" w:rsidRDefault="004E666C" w:rsidP="006F4E57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</w:pPr>
      <w:r>
        <w:tab/>
      </w:r>
      <w:r>
        <w:rPr>
          <w:rFonts w:hint="eastAsia"/>
        </w:rPr>
        <w:tab/>
        <w:t>成员国</w:t>
      </w:r>
    </w:p>
    <w:p w:rsidR="004E666C" w:rsidRPr="004E666C" w:rsidRDefault="004E666C" w:rsidP="004E666C">
      <w:pPr>
        <w:spacing w:line="120" w:lineRule="exact"/>
        <w:ind w:left="1134" w:right="1134"/>
        <w:rPr>
          <w:sz w:val="10"/>
        </w:rPr>
      </w:pPr>
    </w:p>
    <w:p w:rsidR="004E666C" w:rsidRPr="004E666C" w:rsidRDefault="004E666C" w:rsidP="004E666C">
      <w:pPr>
        <w:spacing w:line="120" w:lineRule="exact"/>
        <w:ind w:left="1134" w:right="1134"/>
        <w:rPr>
          <w:sz w:val="10"/>
        </w:rPr>
      </w:pPr>
    </w:p>
    <w:p w:rsidR="004E666C" w:rsidRPr="00C047DC" w:rsidRDefault="004E666C" w:rsidP="006F4E57">
      <w:pPr>
        <w:pStyle w:val="SingleTxt"/>
      </w:pPr>
      <w:r>
        <w:t>阿尔巴尼亚、阿根廷、萨尔瓦多、爱沙尼亚、法国、德国、加纳、爱尔兰、日本、拉脱维亚、墨西哥、黑山、荷兰、葡萄牙、大韩民国、</w:t>
      </w:r>
      <w:r>
        <w:rPr>
          <w:rFonts w:hint="eastAsia"/>
        </w:rPr>
        <w:t>前南斯拉夫的</w:t>
      </w:r>
      <w:r>
        <w:t>马其顿</w:t>
      </w:r>
      <w:r>
        <w:rPr>
          <w:rFonts w:hint="eastAsia"/>
        </w:rPr>
        <w:t>共和国</w:t>
      </w:r>
      <w:r>
        <w:t>、大不列颠及北爱尔兰联合王国</w:t>
      </w:r>
      <w:r>
        <w:rPr>
          <w:rFonts w:hint="eastAsia"/>
        </w:rPr>
        <w:t>、</w:t>
      </w:r>
      <w:r>
        <w:t>美利坚合众国</w:t>
      </w: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Pr="004E666C" w:rsidRDefault="004E666C" w:rsidP="004E666C">
      <w:pPr>
        <w:pStyle w:val="SingleTxt"/>
        <w:spacing w:after="0" w:line="120" w:lineRule="exact"/>
        <w:rPr>
          <w:sz w:val="10"/>
        </w:rPr>
      </w:pPr>
    </w:p>
    <w:p w:rsidR="004E666C" w:rsidRPr="00C047DC" w:rsidRDefault="004E666C" w:rsidP="006F4E57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</w:pPr>
      <w:r w:rsidRPr="00C047DC">
        <w:tab/>
      </w:r>
      <w:r w:rsidRPr="00C047DC">
        <w:tab/>
      </w:r>
      <w:r>
        <w:rPr>
          <w:rFonts w:hint="eastAsia"/>
        </w:rPr>
        <w:t>观察员国</w:t>
      </w:r>
    </w:p>
    <w:p w:rsidR="004E666C" w:rsidRPr="004E666C" w:rsidRDefault="004E666C" w:rsidP="004E666C">
      <w:pPr>
        <w:pStyle w:val="SingleTxtG"/>
        <w:spacing w:after="0" w:line="120" w:lineRule="exact"/>
        <w:rPr>
          <w:sz w:val="10"/>
          <w:lang w:eastAsia="zh-CN"/>
        </w:rPr>
      </w:pPr>
    </w:p>
    <w:p w:rsidR="004E666C" w:rsidRPr="004E666C" w:rsidRDefault="004E666C" w:rsidP="004E666C">
      <w:pPr>
        <w:pStyle w:val="SingleTxtG"/>
        <w:spacing w:after="0" w:line="120" w:lineRule="exact"/>
        <w:rPr>
          <w:sz w:val="10"/>
          <w:lang w:eastAsia="zh-CN"/>
        </w:rPr>
      </w:pPr>
    </w:p>
    <w:p w:rsidR="004E666C" w:rsidRDefault="004E666C" w:rsidP="006F4E57">
      <w:pPr>
        <w:pStyle w:val="SingleTxt"/>
      </w:pPr>
      <w:r>
        <w:t>澳大利亚、奥地利、比利时、保加利亚、加拿大、哥伦比亚、克罗地亚、塞浦路斯、捷克共和国、丹麦、芬兰、希腊、匈牙利、意大利、立陶宛、卢森堡、马耳他、摩纳哥、挪威、巴拿马、波兰、罗马尼亚、斯洛伐克、斯洛文尼亚、西班牙、瑞典</w:t>
      </w:r>
    </w:p>
    <w:p w:rsidR="00B31E9D" w:rsidRDefault="00B31E9D" w:rsidP="000A550F">
      <w:pPr>
        <w:pStyle w:val="SingleTxt"/>
      </w:pPr>
    </w:p>
    <w:p w:rsidR="004E666C" w:rsidRPr="004E666C" w:rsidRDefault="004E666C" w:rsidP="004E666C">
      <w:pPr>
        <w:pStyle w:val="SingleTxt"/>
        <w:spacing w:after="0" w:line="240" w:lineRule="auto"/>
        <w:rPr>
          <w:sz w:val="20"/>
        </w:rPr>
      </w:pPr>
      <w:r>
        <w:rPr>
          <w:rFonts w:hint="eastAsi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ABNzEl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4E666C" w:rsidRPr="004E666C" w:rsidSect="000A550F">
      <w:type w:val="continuous"/>
      <w:pgSz w:w="11909" w:h="16834" w:code="1"/>
      <w:pgMar w:top="1742" w:right="936" w:bottom="1898" w:left="936" w:header="576" w:footer="1030" w:gutter="0"/>
      <w:cols w:space="425"/>
      <w:noEndnote/>
      <w:docGrid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15T08:56:00Z" w:initials="Start">
    <w:p w:rsidR="000A550F" w:rsidRDefault="000A550F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</w:instrText>
      </w:r>
      <w:r>
        <w:rPr>
          <w:rFonts w:hint="eastAsia"/>
        </w:rPr>
        <w:instrText xml:space="preserve"> \# "'</w:instrText>
      </w:r>
      <w:r>
        <w:rPr>
          <w:rFonts w:hint="eastAsia"/>
        </w:rPr>
        <w:instrText>页</w:instrText>
      </w:r>
      <w:r>
        <w:rPr>
          <w:rFonts w:hint="eastAsia"/>
        </w:rPr>
        <w:instrText>: '#'</w:instrText>
      </w:r>
      <w:r>
        <w:rPr>
          <w:rFonts w:hint="eastAsia"/>
        </w:rP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NO&gt;&gt;N1528432C&lt;&lt;ODS JOB NO&gt;&gt;</w:t>
      </w:r>
    </w:p>
    <w:p w:rsidR="000A550F" w:rsidRDefault="000A550F">
      <w:pPr>
        <w:pStyle w:val="CommentText"/>
      </w:pPr>
      <w:r>
        <w:t>&lt;&lt;ODS DOC SYMBOL1&gt;&gt;A/HRC/S-24/1&lt;&lt;ODS DOC SYMBOL1&gt;&gt;</w:t>
      </w:r>
    </w:p>
    <w:p w:rsidR="000A550F" w:rsidRDefault="000A550F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92" w:rsidRDefault="00154992">
      <w:r>
        <w:separator/>
      </w:r>
    </w:p>
  </w:endnote>
  <w:endnote w:type="continuationSeparator" w:id="0">
    <w:p w:rsidR="00154992" w:rsidRDefault="0015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A550F" w:rsidTr="000A550F">
      <w:trPr>
        <w:jc w:val="center"/>
      </w:trPr>
      <w:tc>
        <w:tcPr>
          <w:tcW w:w="5126" w:type="dxa"/>
          <w:shd w:val="clear" w:color="auto" w:fill="auto"/>
        </w:tcPr>
        <w:p w:rsidR="000A550F" w:rsidRPr="000A550F" w:rsidRDefault="000A550F" w:rsidP="000A550F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GE.15-21988 (C)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0A550F" w:rsidRPr="000A550F" w:rsidRDefault="000A550F" w:rsidP="000A550F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667E0"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667E0">
            <w:rPr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0A550F" w:rsidRPr="000A550F" w:rsidRDefault="000A550F" w:rsidP="000A5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A550F" w:rsidTr="000A550F">
      <w:trPr>
        <w:jc w:val="center"/>
      </w:trPr>
      <w:tc>
        <w:tcPr>
          <w:tcW w:w="5126" w:type="dxa"/>
          <w:shd w:val="clear" w:color="auto" w:fill="auto"/>
        </w:tcPr>
        <w:p w:rsidR="000A550F" w:rsidRPr="000A550F" w:rsidRDefault="000A550F" w:rsidP="000A550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\* Arabic  \* MERGEFORMAT ">
            <w:r>
              <w:t>2</w:t>
            </w:r>
          </w:fldSimple>
        </w:p>
      </w:tc>
      <w:tc>
        <w:tcPr>
          <w:tcW w:w="5127" w:type="dxa"/>
          <w:shd w:val="clear" w:color="auto" w:fill="auto"/>
        </w:tcPr>
        <w:p w:rsidR="000A550F" w:rsidRPr="000A550F" w:rsidRDefault="000A550F" w:rsidP="000A550F">
          <w:pPr>
            <w:pStyle w:val="Footer"/>
            <w:jc w:val="lef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GE.15-21988 (C)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0A550F" w:rsidRPr="000A550F" w:rsidRDefault="000A550F" w:rsidP="000A5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0A550F" w:rsidTr="000A550F">
      <w:tc>
        <w:tcPr>
          <w:tcW w:w="3873" w:type="dxa"/>
        </w:tcPr>
        <w:p w:rsidR="000A550F" w:rsidRDefault="000A550F" w:rsidP="000A550F">
          <w:pPr>
            <w:pStyle w:val="Release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03A1705" wp14:editId="6F91EAC3">
                <wp:simplePos x="0" y="0"/>
                <wp:positionH relativeFrom="column">
                  <wp:posOffset>5692367</wp:posOffset>
                </wp:positionH>
                <wp:positionV relativeFrom="paragraph">
                  <wp:posOffset>-360190</wp:posOffset>
                </wp:positionV>
                <wp:extent cx="694690" cy="694690"/>
                <wp:effectExtent l="0" t="0" r="0" b="0"/>
                <wp:wrapNone/>
                <wp:docPr id="3" name="图片 3" descr="http://undocs.org/m2/QRCode2.ashx?DS=A/HRC/S-24/1&amp;Size =1&amp;Lang =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S-24/1&amp;Size =1&amp;Lang =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fldSimple w:instr=" DOCVARIABLE &quot;jobn&quot; \* MERGEFORMAT ">
            <w:r>
              <w:t>GE.15-21988 (C)</w:t>
            </w:r>
          </w:fldSimple>
          <w:r>
            <w:t xml:space="preserve">    151215    151215</w:t>
          </w:r>
        </w:p>
        <w:p w:rsidR="000A550F" w:rsidRPr="000A550F" w:rsidRDefault="000A550F" w:rsidP="000A550F">
          <w:pPr>
            <w:spacing w:before="80" w:line="210" w:lineRule="exac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*1521988*</w:t>
          </w:r>
        </w:p>
      </w:tc>
      <w:tc>
        <w:tcPr>
          <w:tcW w:w="5127" w:type="dxa"/>
        </w:tcPr>
        <w:p w:rsidR="000A550F" w:rsidRDefault="000A550F" w:rsidP="000A550F">
          <w:pPr>
            <w:pStyle w:val="Footer"/>
            <w:jc w:val="right"/>
            <w:rPr>
              <w:b w:val="0"/>
              <w:sz w:val="21"/>
            </w:rPr>
          </w:pPr>
          <w:r>
            <w:rPr>
              <w:b w:val="0"/>
              <w:sz w:val="21"/>
              <w:lang w:val="en-GB" w:eastAsia="en-GB"/>
            </w:rPr>
            <w:drawing>
              <wp:inline distT="0" distB="0" distL="0" distR="0" wp14:anchorId="4BE833C6" wp14:editId="26171337">
                <wp:extent cx="618745" cy="231648"/>
                <wp:effectExtent l="0" t="0" r="0" b="0"/>
                <wp:docPr id="2" name="图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550F" w:rsidRPr="000A550F" w:rsidRDefault="000A550F" w:rsidP="000A550F">
    <w:pPr>
      <w:pStyle w:val="Footer"/>
      <w:spacing w:line="56" w:lineRule="auto"/>
      <w:jc w:val="left"/>
      <w:rPr>
        <w:b w:val="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92" w:rsidRDefault="00154992">
      <w:r>
        <w:separator/>
      </w:r>
    </w:p>
  </w:footnote>
  <w:footnote w:type="continuationSeparator" w:id="0">
    <w:p w:rsidR="00154992" w:rsidRDefault="0015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A550F" w:rsidTr="000A550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A550F" w:rsidRPr="000A550F" w:rsidRDefault="000A550F" w:rsidP="000A550F">
          <w:pPr>
            <w:pStyle w:val="Header"/>
            <w:spacing w:after="80"/>
            <w:jc w:val="lef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>
            <w:rPr>
              <w:b/>
              <w:sz w:val="17"/>
            </w:rPr>
            <w:t>A/HRC/S-24/1</w:t>
          </w:r>
          <w:r>
            <w:rPr>
              <w:b/>
              <w:sz w:val="17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A550F" w:rsidRDefault="000A550F" w:rsidP="000A550F">
          <w:pPr>
            <w:pStyle w:val="Header"/>
          </w:pPr>
        </w:p>
      </w:tc>
    </w:tr>
  </w:tbl>
  <w:p w:rsidR="000A550F" w:rsidRPr="000A550F" w:rsidRDefault="000A550F" w:rsidP="000A5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A550F" w:rsidTr="000A550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A550F" w:rsidRDefault="000A550F" w:rsidP="000A550F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A550F" w:rsidRPr="000A550F" w:rsidRDefault="000A550F" w:rsidP="000A550F">
          <w:pPr>
            <w:pStyle w:val="Header"/>
            <w:spacing w:after="80"/>
            <w:jc w:val="righ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>
            <w:rPr>
              <w:b/>
              <w:sz w:val="17"/>
            </w:rPr>
            <w:t>A/HRC/S-24/1</w:t>
          </w:r>
          <w:r>
            <w:rPr>
              <w:b/>
              <w:sz w:val="17"/>
            </w:rPr>
            <w:fldChar w:fldCharType="end"/>
          </w:r>
        </w:p>
      </w:tc>
    </w:tr>
  </w:tbl>
  <w:p w:rsidR="000A550F" w:rsidRPr="000A550F" w:rsidRDefault="000A550F" w:rsidP="000A5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280"/>
      <w:gridCol w:w="18"/>
    </w:tblGrid>
    <w:tr w:rsidR="000A550F" w:rsidTr="000A550F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A550F" w:rsidRDefault="000A550F" w:rsidP="000A550F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A550F" w:rsidRPr="000A550F" w:rsidRDefault="000A550F" w:rsidP="000A550F">
          <w:pPr>
            <w:pStyle w:val="HCh"/>
            <w:spacing w:after="80"/>
            <w:rPr>
              <w:rFonts w:eastAsia="SimSun"/>
              <w:spacing w:val="40"/>
              <w:w w:val="96"/>
            </w:rPr>
          </w:pPr>
          <w:r>
            <w:rPr>
              <w:rFonts w:eastAsia="SimSun" w:hint="eastAsia"/>
              <w:spacing w:val="40"/>
              <w:w w:val="96"/>
            </w:rPr>
            <w:t>联合国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A550F" w:rsidRDefault="000A550F" w:rsidP="000A550F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0A550F" w:rsidRPr="000A550F" w:rsidRDefault="000A550F" w:rsidP="000A550F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/HRC/S-24/1</w:t>
          </w:r>
        </w:p>
      </w:tc>
    </w:tr>
    <w:tr w:rsidR="000A550F" w:rsidRPr="000A550F" w:rsidTr="000A550F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A550F" w:rsidRPr="000A550F" w:rsidRDefault="000A550F" w:rsidP="000A550F">
          <w:pPr>
            <w:pStyle w:val="Header"/>
            <w:spacing w:before="109"/>
            <w:ind w:left="-72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410C1D1C" wp14:editId="08C59D8E">
                <wp:extent cx="711200" cy="597103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A550F" w:rsidRPr="000A550F" w:rsidRDefault="000A550F" w:rsidP="000A550F">
          <w:pPr>
            <w:pStyle w:val="XLarge"/>
            <w:spacing w:before="109" w:after="140" w:line="440" w:lineRule="exact"/>
            <w:rPr>
              <w:sz w:val="38"/>
            </w:rPr>
          </w:pPr>
          <w:r>
            <w:rPr>
              <w:rFonts w:hint="eastAsia"/>
              <w:sz w:val="38"/>
            </w:rPr>
            <w:t>大  会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A550F" w:rsidRPr="000A550F" w:rsidRDefault="000A550F" w:rsidP="000A550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A550F" w:rsidRDefault="000A550F" w:rsidP="000A550F">
          <w:pPr>
            <w:pStyle w:val="Distr"/>
          </w:pPr>
          <w:r>
            <w:t>Distr.: General</w:t>
          </w:r>
        </w:p>
        <w:p w:rsidR="000A550F" w:rsidRDefault="000A550F" w:rsidP="000A550F">
          <w:pPr>
            <w:pStyle w:val="Publication"/>
          </w:pPr>
          <w:r>
            <w:t>14 December 2015</w:t>
          </w:r>
        </w:p>
        <w:p w:rsidR="000A550F" w:rsidRDefault="000A550F" w:rsidP="000A550F">
          <w:pPr>
            <w:spacing w:line="240" w:lineRule="exact"/>
          </w:pPr>
          <w:r>
            <w:t>Chinese</w:t>
          </w:r>
        </w:p>
        <w:p w:rsidR="000A550F" w:rsidRDefault="000A550F" w:rsidP="000A550F">
          <w:pPr>
            <w:pStyle w:val="Original"/>
          </w:pPr>
          <w:r>
            <w:t>Original: English</w:t>
          </w:r>
        </w:p>
        <w:p w:rsidR="000A550F" w:rsidRPr="000A550F" w:rsidRDefault="000A550F" w:rsidP="000A550F"/>
      </w:tc>
    </w:tr>
  </w:tbl>
  <w:p w:rsidR="000A550F" w:rsidRPr="000A550F" w:rsidRDefault="000A550F" w:rsidP="000A550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88*"/>
    <w:docVar w:name="CreationDt" w:val="15/12/2015 08:56:20"/>
    <w:docVar w:name="DocCategory" w:val="Doc"/>
    <w:docVar w:name="DocType" w:val="Final"/>
    <w:docVar w:name="DutyStation" w:val="Geneva"/>
    <w:docVar w:name="FooterJN" w:val="GE.15-21988 (C)"/>
    <w:docVar w:name="jobn" w:val="GE.15-21988 (C)"/>
    <w:docVar w:name="jobnDT" w:val="15-21988 (C)   151215"/>
    <w:docVar w:name="jobnDTDT" w:val="15-21988 (C)   151215   151215"/>
    <w:docVar w:name="JobNo" w:val="GE.1521988C"/>
    <w:docVar w:name="LocalDrive" w:val="0"/>
    <w:docVar w:name="OandT" w:val="si"/>
    <w:docVar w:name="PaperSize" w:val="A4"/>
    <w:docVar w:name="sss1" w:val="A/HRC/S-24/1"/>
    <w:docVar w:name="sss2" w:val="-"/>
    <w:docVar w:name="Symbol1" w:val="A/HRC/S-24/1"/>
    <w:docVar w:name="Symbol2" w:val="-"/>
  </w:docVars>
  <w:rsids>
    <w:rsidRoot w:val="00154992"/>
    <w:rsid w:val="00000689"/>
    <w:rsid w:val="0000347C"/>
    <w:rsid w:val="0000715A"/>
    <w:rsid w:val="000074E0"/>
    <w:rsid w:val="000101C8"/>
    <w:rsid w:val="000125BC"/>
    <w:rsid w:val="00013CD2"/>
    <w:rsid w:val="0001645E"/>
    <w:rsid w:val="0001726F"/>
    <w:rsid w:val="00021314"/>
    <w:rsid w:val="00021A2B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4631"/>
    <w:rsid w:val="00056952"/>
    <w:rsid w:val="0006608A"/>
    <w:rsid w:val="00066B28"/>
    <w:rsid w:val="00067AEB"/>
    <w:rsid w:val="00070DD0"/>
    <w:rsid w:val="0007337D"/>
    <w:rsid w:val="00074771"/>
    <w:rsid w:val="000758DF"/>
    <w:rsid w:val="00076EB8"/>
    <w:rsid w:val="000777FC"/>
    <w:rsid w:val="00077AEE"/>
    <w:rsid w:val="00082CCB"/>
    <w:rsid w:val="00083CAB"/>
    <w:rsid w:val="00084D46"/>
    <w:rsid w:val="000863AD"/>
    <w:rsid w:val="00086972"/>
    <w:rsid w:val="000946C5"/>
    <w:rsid w:val="00095C67"/>
    <w:rsid w:val="000A31F9"/>
    <w:rsid w:val="000A550F"/>
    <w:rsid w:val="000B04CB"/>
    <w:rsid w:val="000C1786"/>
    <w:rsid w:val="000C4C08"/>
    <w:rsid w:val="000C4DDE"/>
    <w:rsid w:val="000C5208"/>
    <w:rsid w:val="000D32BA"/>
    <w:rsid w:val="000E240F"/>
    <w:rsid w:val="000E49A4"/>
    <w:rsid w:val="000E4FFB"/>
    <w:rsid w:val="000F1058"/>
    <w:rsid w:val="000F55DC"/>
    <w:rsid w:val="00101C4E"/>
    <w:rsid w:val="00101D5B"/>
    <w:rsid w:val="00101F86"/>
    <w:rsid w:val="0010703A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6F1"/>
    <w:rsid w:val="00130EE5"/>
    <w:rsid w:val="00131015"/>
    <w:rsid w:val="001329F7"/>
    <w:rsid w:val="00140396"/>
    <w:rsid w:val="0014121B"/>
    <w:rsid w:val="00141322"/>
    <w:rsid w:val="0015066B"/>
    <w:rsid w:val="00150D3A"/>
    <w:rsid w:val="00153D29"/>
    <w:rsid w:val="0015414C"/>
    <w:rsid w:val="0015430B"/>
    <w:rsid w:val="00154992"/>
    <w:rsid w:val="0015731C"/>
    <w:rsid w:val="001602C9"/>
    <w:rsid w:val="00161E69"/>
    <w:rsid w:val="00161F54"/>
    <w:rsid w:val="00164626"/>
    <w:rsid w:val="001667E0"/>
    <w:rsid w:val="00170FBE"/>
    <w:rsid w:val="001720CC"/>
    <w:rsid w:val="00173F4B"/>
    <w:rsid w:val="00174233"/>
    <w:rsid w:val="001746A8"/>
    <w:rsid w:val="0017506F"/>
    <w:rsid w:val="0018002A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1E0E"/>
    <w:rsid w:val="001C3329"/>
    <w:rsid w:val="001C3F7F"/>
    <w:rsid w:val="001C45C9"/>
    <w:rsid w:val="001C5166"/>
    <w:rsid w:val="001D0354"/>
    <w:rsid w:val="001D225C"/>
    <w:rsid w:val="001D3F72"/>
    <w:rsid w:val="001D41AE"/>
    <w:rsid w:val="001D558E"/>
    <w:rsid w:val="001E0ADA"/>
    <w:rsid w:val="001E20EC"/>
    <w:rsid w:val="001E340C"/>
    <w:rsid w:val="001E4442"/>
    <w:rsid w:val="001E5A51"/>
    <w:rsid w:val="001F03A7"/>
    <w:rsid w:val="001F24BA"/>
    <w:rsid w:val="001F2F76"/>
    <w:rsid w:val="001F5793"/>
    <w:rsid w:val="001F595B"/>
    <w:rsid w:val="001F6F25"/>
    <w:rsid w:val="00201C2E"/>
    <w:rsid w:val="00203760"/>
    <w:rsid w:val="002046D7"/>
    <w:rsid w:val="00207135"/>
    <w:rsid w:val="00212008"/>
    <w:rsid w:val="002145EA"/>
    <w:rsid w:val="002200D0"/>
    <w:rsid w:val="00221884"/>
    <w:rsid w:val="002253E5"/>
    <w:rsid w:val="00225709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2E35"/>
    <w:rsid w:val="00254858"/>
    <w:rsid w:val="00254B46"/>
    <w:rsid w:val="00255FC4"/>
    <w:rsid w:val="00257053"/>
    <w:rsid w:val="00260C62"/>
    <w:rsid w:val="00263B7B"/>
    <w:rsid w:val="00266257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2D17"/>
    <w:rsid w:val="00285DE9"/>
    <w:rsid w:val="00286AD1"/>
    <w:rsid w:val="00290284"/>
    <w:rsid w:val="00290382"/>
    <w:rsid w:val="0029111A"/>
    <w:rsid w:val="002A4AEF"/>
    <w:rsid w:val="002A5E53"/>
    <w:rsid w:val="002B305F"/>
    <w:rsid w:val="002B35DE"/>
    <w:rsid w:val="002B564F"/>
    <w:rsid w:val="002B5F5D"/>
    <w:rsid w:val="002B62ED"/>
    <w:rsid w:val="002B6993"/>
    <w:rsid w:val="002C2254"/>
    <w:rsid w:val="002C3BC9"/>
    <w:rsid w:val="002C4439"/>
    <w:rsid w:val="002C48C3"/>
    <w:rsid w:val="002C54DB"/>
    <w:rsid w:val="002D039F"/>
    <w:rsid w:val="002D0694"/>
    <w:rsid w:val="002D0B62"/>
    <w:rsid w:val="002D4ACE"/>
    <w:rsid w:val="002D5503"/>
    <w:rsid w:val="002D65A8"/>
    <w:rsid w:val="002D76B6"/>
    <w:rsid w:val="002E66D5"/>
    <w:rsid w:val="002F41E2"/>
    <w:rsid w:val="002F746E"/>
    <w:rsid w:val="00301C97"/>
    <w:rsid w:val="003063F6"/>
    <w:rsid w:val="00313030"/>
    <w:rsid w:val="00320C99"/>
    <w:rsid w:val="003274A9"/>
    <w:rsid w:val="003305F1"/>
    <w:rsid w:val="00331221"/>
    <w:rsid w:val="00346223"/>
    <w:rsid w:val="00346C74"/>
    <w:rsid w:val="00350AE6"/>
    <w:rsid w:val="00355510"/>
    <w:rsid w:val="00363610"/>
    <w:rsid w:val="003649EE"/>
    <w:rsid w:val="00371BC6"/>
    <w:rsid w:val="00373A15"/>
    <w:rsid w:val="00376C04"/>
    <w:rsid w:val="00381AB0"/>
    <w:rsid w:val="00383ACA"/>
    <w:rsid w:val="00384CB1"/>
    <w:rsid w:val="003869FA"/>
    <w:rsid w:val="00394A02"/>
    <w:rsid w:val="003966E8"/>
    <w:rsid w:val="003A1C26"/>
    <w:rsid w:val="003A7B88"/>
    <w:rsid w:val="003C4125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377F"/>
    <w:rsid w:val="00433853"/>
    <w:rsid w:val="00440B0D"/>
    <w:rsid w:val="004411AD"/>
    <w:rsid w:val="004424EF"/>
    <w:rsid w:val="00453BB0"/>
    <w:rsid w:val="00460162"/>
    <w:rsid w:val="004620A8"/>
    <w:rsid w:val="0046458E"/>
    <w:rsid w:val="00466BB5"/>
    <w:rsid w:val="004700CF"/>
    <w:rsid w:val="004715DF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B2C67"/>
    <w:rsid w:val="004B4F06"/>
    <w:rsid w:val="004C0224"/>
    <w:rsid w:val="004C053E"/>
    <w:rsid w:val="004C089F"/>
    <w:rsid w:val="004C1456"/>
    <w:rsid w:val="004C3255"/>
    <w:rsid w:val="004C3BAA"/>
    <w:rsid w:val="004D07E1"/>
    <w:rsid w:val="004D1C19"/>
    <w:rsid w:val="004D60D1"/>
    <w:rsid w:val="004E4081"/>
    <w:rsid w:val="004E666C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92B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8792C"/>
    <w:rsid w:val="0059033C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DF9"/>
    <w:rsid w:val="00602C6C"/>
    <w:rsid w:val="006107DE"/>
    <w:rsid w:val="00610CF2"/>
    <w:rsid w:val="00615A9C"/>
    <w:rsid w:val="00617802"/>
    <w:rsid w:val="006201CE"/>
    <w:rsid w:val="006328DE"/>
    <w:rsid w:val="006353DE"/>
    <w:rsid w:val="00640671"/>
    <w:rsid w:val="006432CB"/>
    <w:rsid w:val="00646B55"/>
    <w:rsid w:val="006479F1"/>
    <w:rsid w:val="0065055D"/>
    <w:rsid w:val="00650BEE"/>
    <w:rsid w:val="00651B0B"/>
    <w:rsid w:val="006520FA"/>
    <w:rsid w:val="0065377D"/>
    <w:rsid w:val="00661120"/>
    <w:rsid w:val="00666F57"/>
    <w:rsid w:val="006740A7"/>
    <w:rsid w:val="006767D5"/>
    <w:rsid w:val="00691524"/>
    <w:rsid w:val="006926DF"/>
    <w:rsid w:val="00697E61"/>
    <w:rsid w:val="006A2730"/>
    <w:rsid w:val="006A5CFB"/>
    <w:rsid w:val="006A654B"/>
    <w:rsid w:val="006B769C"/>
    <w:rsid w:val="006C4BB3"/>
    <w:rsid w:val="006D4068"/>
    <w:rsid w:val="006E0E32"/>
    <w:rsid w:val="006E2924"/>
    <w:rsid w:val="006E45BF"/>
    <w:rsid w:val="006E4E7C"/>
    <w:rsid w:val="006E7A26"/>
    <w:rsid w:val="006F04EF"/>
    <w:rsid w:val="006F2B3D"/>
    <w:rsid w:val="006F4E57"/>
    <w:rsid w:val="006F6A4F"/>
    <w:rsid w:val="006F761A"/>
    <w:rsid w:val="006F7749"/>
    <w:rsid w:val="007016DF"/>
    <w:rsid w:val="007038D4"/>
    <w:rsid w:val="00704287"/>
    <w:rsid w:val="007052CC"/>
    <w:rsid w:val="00715C4B"/>
    <w:rsid w:val="00721BC6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35A3"/>
    <w:rsid w:val="00744E75"/>
    <w:rsid w:val="00747DB4"/>
    <w:rsid w:val="0075155C"/>
    <w:rsid w:val="0075174D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2137"/>
    <w:rsid w:val="00783A25"/>
    <w:rsid w:val="007843DB"/>
    <w:rsid w:val="007877F4"/>
    <w:rsid w:val="007908BE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0DF8"/>
    <w:rsid w:val="007F2278"/>
    <w:rsid w:val="007F46DF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3056F"/>
    <w:rsid w:val="008343E5"/>
    <w:rsid w:val="008378D1"/>
    <w:rsid w:val="00843C13"/>
    <w:rsid w:val="00846462"/>
    <w:rsid w:val="00847383"/>
    <w:rsid w:val="00860742"/>
    <w:rsid w:val="00862B69"/>
    <w:rsid w:val="00862B6B"/>
    <w:rsid w:val="00863910"/>
    <w:rsid w:val="0086612D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1481"/>
    <w:rsid w:val="008B32BC"/>
    <w:rsid w:val="008B5DE8"/>
    <w:rsid w:val="008B6642"/>
    <w:rsid w:val="008C076B"/>
    <w:rsid w:val="008C2456"/>
    <w:rsid w:val="008C3296"/>
    <w:rsid w:val="008C3413"/>
    <w:rsid w:val="008D2BD9"/>
    <w:rsid w:val="008D6C74"/>
    <w:rsid w:val="008E132B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1686"/>
    <w:rsid w:val="009122E0"/>
    <w:rsid w:val="00913351"/>
    <w:rsid w:val="00917344"/>
    <w:rsid w:val="00923D95"/>
    <w:rsid w:val="009248ED"/>
    <w:rsid w:val="009264B1"/>
    <w:rsid w:val="009331FA"/>
    <w:rsid w:val="00946C87"/>
    <w:rsid w:val="0095295A"/>
    <w:rsid w:val="00957134"/>
    <w:rsid w:val="0096193C"/>
    <w:rsid w:val="009769E1"/>
    <w:rsid w:val="00977E0D"/>
    <w:rsid w:val="0098143C"/>
    <w:rsid w:val="00982D5C"/>
    <w:rsid w:val="00986132"/>
    <w:rsid w:val="00986C04"/>
    <w:rsid w:val="009932F9"/>
    <w:rsid w:val="009A02E7"/>
    <w:rsid w:val="009A11E3"/>
    <w:rsid w:val="009A2F76"/>
    <w:rsid w:val="009A7BA6"/>
    <w:rsid w:val="009B0F1B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71EB"/>
    <w:rsid w:val="00A17A85"/>
    <w:rsid w:val="00A20856"/>
    <w:rsid w:val="00A24399"/>
    <w:rsid w:val="00A24CA5"/>
    <w:rsid w:val="00A252DF"/>
    <w:rsid w:val="00A27E35"/>
    <w:rsid w:val="00A33D4D"/>
    <w:rsid w:val="00A33D6D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67E9B"/>
    <w:rsid w:val="00A72E47"/>
    <w:rsid w:val="00A74DBA"/>
    <w:rsid w:val="00A750A5"/>
    <w:rsid w:val="00A778F1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4A71"/>
    <w:rsid w:val="00AB5BEE"/>
    <w:rsid w:val="00AC2EAA"/>
    <w:rsid w:val="00AC373F"/>
    <w:rsid w:val="00AC550F"/>
    <w:rsid w:val="00AD4308"/>
    <w:rsid w:val="00AD6611"/>
    <w:rsid w:val="00AE6719"/>
    <w:rsid w:val="00AE6C5D"/>
    <w:rsid w:val="00AF021F"/>
    <w:rsid w:val="00AF114B"/>
    <w:rsid w:val="00AF2A33"/>
    <w:rsid w:val="00AF4C2D"/>
    <w:rsid w:val="00AF4FD7"/>
    <w:rsid w:val="00B014C7"/>
    <w:rsid w:val="00B01FB8"/>
    <w:rsid w:val="00B02C51"/>
    <w:rsid w:val="00B03EFA"/>
    <w:rsid w:val="00B16C8C"/>
    <w:rsid w:val="00B171E7"/>
    <w:rsid w:val="00B309DD"/>
    <w:rsid w:val="00B31E9D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A026B"/>
    <w:rsid w:val="00BA51C0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2423"/>
    <w:rsid w:val="00C53A40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3BC6"/>
    <w:rsid w:val="00C943B4"/>
    <w:rsid w:val="00C97C0D"/>
    <w:rsid w:val="00CA2BB0"/>
    <w:rsid w:val="00CA450F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CA"/>
    <w:rsid w:val="00CF49BA"/>
    <w:rsid w:val="00CF7718"/>
    <w:rsid w:val="00D0025B"/>
    <w:rsid w:val="00D0701A"/>
    <w:rsid w:val="00D10888"/>
    <w:rsid w:val="00D10EE5"/>
    <w:rsid w:val="00D177F1"/>
    <w:rsid w:val="00D21209"/>
    <w:rsid w:val="00D21DF3"/>
    <w:rsid w:val="00D22A31"/>
    <w:rsid w:val="00D24E82"/>
    <w:rsid w:val="00D25E6B"/>
    <w:rsid w:val="00D26510"/>
    <w:rsid w:val="00D32015"/>
    <w:rsid w:val="00D323B5"/>
    <w:rsid w:val="00D344F9"/>
    <w:rsid w:val="00D42ACC"/>
    <w:rsid w:val="00D46BC5"/>
    <w:rsid w:val="00D51DC5"/>
    <w:rsid w:val="00D53449"/>
    <w:rsid w:val="00D5525A"/>
    <w:rsid w:val="00D613E0"/>
    <w:rsid w:val="00D676D7"/>
    <w:rsid w:val="00D7007A"/>
    <w:rsid w:val="00D71517"/>
    <w:rsid w:val="00D7168D"/>
    <w:rsid w:val="00D71A15"/>
    <w:rsid w:val="00D83D1B"/>
    <w:rsid w:val="00D86A32"/>
    <w:rsid w:val="00D874E1"/>
    <w:rsid w:val="00D92B5D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F2A07"/>
    <w:rsid w:val="00DF5B53"/>
    <w:rsid w:val="00DF742A"/>
    <w:rsid w:val="00E030F5"/>
    <w:rsid w:val="00E041F4"/>
    <w:rsid w:val="00E050BA"/>
    <w:rsid w:val="00E076AC"/>
    <w:rsid w:val="00E16655"/>
    <w:rsid w:val="00E16A6B"/>
    <w:rsid w:val="00E21275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B5D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E5A"/>
    <w:rsid w:val="00E95594"/>
    <w:rsid w:val="00E95A55"/>
    <w:rsid w:val="00EA0B27"/>
    <w:rsid w:val="00EA2525"/>
    <w:rsid w:val="00EA31C3"/>
    <w:rsid w:val="00EA4947"/>
    <w:rsid w:val="00EB33AC"/>
    <w:rsid w:val="00EC25DE"/>
    <w:rsid w:val="00EC669D"/>
    <w:rsid w:val="00EC6F21"/>
    <w:rsid w:val="00EC7887"/>
    <w:rsid w:val="00ED2708"/>
    <w:rsid w:val="00ED2D39"/>
    <w:rsid w:val="00ED3A3A"/>
    <w:rsid w:val="00EE0913"/>
    <w:rsid w:val="00EF23C4"/>
    <w:rsid w:val="00EF2DB0"/>
    <w:rsid w:val="00EF36AA"/>
    <w:rsid w:val="00EF5D84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170F1"/>
    <w:rsid w:val="00F26864"/>
    <w:rsid w:val="00F3596A"/>
    <w:rsid w:val="00F36446"/>
    <w:rsid w:val="00F40463"/>
    <w:rsid w:val="00F44A01"/>
    <w:rsid w:val="00F50336"/>
    <w:rsid w:val="00F55E5B"/>
    <w:rsid w:val="00F569BC"/>
    <w:rsid w:val="00F6174D"/>
    <w:rsid w:val="00F62E3F"/>
    <w:rsid w:val="00F66D76"/>
    <w:rsid w:val="00F66E5C"/>
    <w:rsid w:val="00F67F90"/>
    <w:rsid w:val="00F708D7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B4F96"/>
    <w:rsid w:val="00FC1CE4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611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986132"/>
    <w:pPr>
      <w:keepNext/>
      <w:keepLines/>
      <w:suppressAutoHyphens/>
      <w:outlineLvl w:val="0"/>
    </w:pPr>
    <w:rPr>
      <w:rFonts w:ascii="SimHei" w:eastAsia="SimHei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qFormat/>
    <w:rsid w:val="001E5A51"/>
    <w:rPr>
      <w:sz w:val="34"/>
    </w:rPr>
  </w:style>
  <w:style w:type="paragraph" w:customStyle="1" w:styleId="H23">
    <w:name w:val="_ H_2/3"/>
    <w:basedOn w:val="Normal"/>
    <w:next w:val="Normal"/>
    <w:qFormat/>
    <w:rsid w:val="00986132"/>
    <w:pPr>
      <w:outlineLvl w:val="1"/>
    </w:pPr>
    <w:rPr>
      <w:rFonts w:ascii="SimHei" w:eastAsia="SimHei"/>
      <w:spacing w:val="2"/>
    </w:rPr>
  </w:style>
  <w:style w:type="paragraph" w:customStyle="1" w:styleId="H4">
    <w:name w:val="_ H_4"/>
    <w:basedOn w:val="Normal"/>
    <w:next w:val="Normal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KaiTi_GB2312" w:eastAsia="KaiTi_GB2312"/>
      <w:noProof/>
      <w:spacing w:val="3"/>
      <w:w w:val="103"/>
    </w:rPr>
  </w:style>
  <w:style w:type="paragraph" w:customStyle="1" w:styleId="H56">
    <w:name w:val="_ H_5/6"/>
    <w:basedOn w:val="Normal"/>
    <w:next w:val="Normal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Normal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SimHei"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E5A51"/>
    <w:pPr>
      <w:ind w:left="1264" w:right="1264"/>
    </w:pPr>
  </w:style>
  <w:style w:type="paragraph" w:customStyle="1" w:styleId="SingleTxt">
    <w:name w:val="__Single Txt"/>
    <w:basedOn w:val="Normal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EndnoteReference">
    <w:name w:val="endnote reference"/>
    <w:basedOn w:val="FootnoteReference"/>
    <w:rsid w:val="00AD6611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semiHidden/>
    <w:rsid w:val="001E5A51"/>
  </w:style>
  <w:style w:type="paragraph" w:styleId="CommentText">
    <w:name w:val="annotation text"/>
    <w:basedOn w:val="Normal"/>
    <w:semiHidden/>
    <w:rsid w:val="001E5A51"/>
  </w:style>
  <w:style w:type="paragraph" w:styleId="CommentSubject">
    <w:name w:val="annotation subject"/>
    <w:basedOn w:val="CommentText"/>
    <w:next w:val="CommentText"/>
    <w:semiHidden/>
    <w:rsid w:val="001E5A51"/>
    <w:rPr>
      <w:b/>
      <w:bCs/>
    </w:rPr>
  </w:style>
  <w:style w:type="character" w:styleId="CommentReference">
    <w:name w:val="annotation reference"/>
    <w:basedOn w:val="DefaultParagraphFont"/>
    <w:semiHidden/>
    <w:rsid w:val="001E5A51"/>
    <w:rPr>
      <w:sz w:val="21"/>
      <w:szCs w:val="21"/>
    </w:rPr>
  </w:style>
  <w:style w:type="paragraph" w:styleId="BalloonText">
    <w:name w:val="Balloon Text"/>
    <w:basedOn w:val="Normal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1E5A51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1E5A51"/>
    <w:pPr>
      <w:ind w:left="1264" w:right="1264" w:hanging="578"/>
    </w:pPr>
    <w:rPr>
      <w:rFonts w:cs="SimSun"/>
    </w:rPr>
  </w:style>
  <w:style w:type="paragraph" w:styleId="Header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036F1B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036F1B"/>
    <w:rPr>
      <w:color w:val="0000FF"/>
      <w:u w:val="none"/>
    </w:rPr>
  </w:style>
  <w:style w:type="paragraph" w:customStyle="1" w:styleId="Distr">
    <w:name w:val="Distr 分发种类"/>
    <w:next w:val="Normal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NormalWeb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NormalWeb">
    <w:name w:val="Normal (Web)"/>
    <w:basedOn w:val="Normal"/>
    <w:rsid w:val="001944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04F3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Heading2Char">
    <w:name w:val="Heading 2 Char"/>
    <w:basedOn w:val="DefaultParagraphFont"/>
    <w:link w:val="Heading2"/>
    <w:rsid w:val="005B04F3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D00A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D00A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D00A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0C5208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Normal"/>
    <w:rsid w:val="00697E61"/>
    <w:pPr>
      <w:spacing w:after="120" w:line="240" w:lineRule="auto"/>
      <w:jc w:val="right"/>
    </w:pPr>
    <w:rPr>
      <w:rFonts w:ascii="SimSun" w:eastAsia="KaiTi_GB2312" w:cs="SimSun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SimSun" w:cs="SimSun"/>
    </w:rPr>
  </w:style>
  <w:style w:type="paragraph" w:customStyle="1" w:styleId="HChG">
    <w:name w:val="_ H _Ch_G"/>
    <w:basedOn w:val="Normal"/>
    <w:next w:val="Normal"/>
    <w:rsid w:val="004E666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Theme="minorEastAsia"/>
      <w:b/>
      <w:kern w:val="0"/>
      <w:sz w:val="28"/>
      <w:lang w:val="en-GB" w:eastAsia="en-US"/>
    </w:rPr>
  </w:style>
  <w:style w:type="paragraph" w:customStyle="1" w:styleId="SingleTxtG">
    <w:name w:val="_ Single Txt_G"/>
    <w:basedOn w:val="Normal"/>
    <w:rsid w:val="004E666C"/>
    <w:pPr>
      <w:suppressAutoHyphens/>
      <w:spacing w:after="120" w:line="240" w:lineRule="atLeast"/>
      <w:ind w:left="1134" w:right="1134"/>
    </w:pPr>
    <w:rPr>
      <w:rFonts w:eastAsiaTheme="minorEastAsia"/>
      <w:kern w:val="0"/>
      <w:sz w:val="20"/>
      <w:lang w:val="en-GB" w:eastAsia="en-US"/>
    </w:rPr>
  </w:style>
  <w:style w:type="paragraph" w:customStyle="1" w:styleId="H1G">
    <w:name w:val="_ H_1_G"/>
    <w:basedOn w:val="Normal"/>
    <w:next w:val="Normal"/>
    <w:rsid w:val="004E666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Theme="minorEastAsia"/>
      <w:b/>
      <w:kern w:val="0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611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986132"/>
    <w:pPr>
      <w:keepNext/>
      <w:keepLines/>
      <w:suppressAutoHyphens/>
      <w:outlineLvl w:val="0"/>
    </w:pPr>
    <w:rPr>
      <w:rFonts w:ascii="SimHei" w:eastAsia="SimHei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qFormat/>
    <w:rsid w:val="001E5A51"/>
    <w:rPr>
      <w:sz w:val="34"/>
    </w:rPr>
  </w:style>
  <w:style w:type="paragraph" w:customStyle="1" w:styleId="H23">
    <w:name w:val="_ H_2/3"/>
    <w:basedOn w:val="Normal"/>
    <w:next w:val="Normal"/>
    <w:qFormat/>
    <w:rsid w:val="00986132"/>
    <w:pPr>
      <w:outlineLvl w:val="1"/>
    </w:pPr>
    <w:rPr>
      <w:rFonts w:ascii="SimHei" w:eastAsia="SimHei"/>
      <w:spacing w:val="2"/>
    </w:rPr>
  </w:style>
  <w:style w:type="paragraph" w:customStyle="1" w:styleId="H4">
    <w:name w:val="_ H_4"/>
    <w:basedOn w:val="Normal"/>
    <w:next w:val="Normal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KaiTi_GB2312" w:eastAsia="KaiTi_GB2312"/>
      <w:noProof/>
      <w:spacing w:val="3"/>
      <w:w w:val="103"/>
    </w:rPr>
  </w:style>
  <w:style w:type="paragraph" w:customStyle="1" w:styleId="H56">
    <w:name w:val="_ H_5/6"/>
    <w:basedOn w:val="Normal"/>
    <w:next w:val="Normal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Normal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SimHei"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E5A51"/>
    <w:pPr>
      <w:ind w:left="1264" w:right="1264"/>
    </w:pPr>
  </w:style>
  <w:style w:type="paragraph" w:customStyle="1" w:styleId="SingleTxt">
    <w:name w:val="__Single Txt"/>
    <w:basedOn w:val="Normal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EndnoteReference">
    <w:name w:val="endnote reference"/>
    <w:basedOn w:val="FootnoteReference"/>
    <w:rsid w:val="00AD6611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semiHidden/>
    <w:rsid w:val="001E5A51"/>
  </w:style>
  <w:style w:type="paragraph" w:styleId="CommentText">
    <w:name w:val="annotation text"/>
    <w:basedOn w:val="Normal"/>
    <w:semiHidden/>
    <w:rsid w:val="001E5A51"/>
  </w:style>
  <w:style w:type="paragraph" w:styleId="CommentSubject">
    <w:name w:val="annotation subject"/>
    <w:basedOn w:val="CommentText"/>
    <w:next w:val="CommentText"/>
    <w:semiHidden/>
    <w:rsid w:val="001E5A51"/>
    <w:rPr>
      <w:b/>
      <w:bCs/>
    </w:rPr>
  </w:style>
  <w:style w:type="character" w:styleId="CommentReference">
    <w:name w:val="annotation reference"/>
    <w:basedOn w:val="DefaultParagraphFont"/>
    <w:semiHidden/>
    <w:rsid w:val="001E5A51"/>
    <w:rPr>
      <w:sz w:val="21"/>
      <w:szCs w:val="21"/>
    </w:rPr>
  </w:style>
  <w:style w:type="paragraph" w:styleId="BalloonText">
    <w:name w:val="Balloon Text"/>
    <w:basedOn w:val="Normal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1E5A51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1E5A51"/>
    <w:pPr>
      <w:ind w:left="1264" w:right="1264" w:hanging="578"/>
    </w:pPr>
    <w:rPr>
      <w:rFonts w:cs="SimSun"/>
    </w:rPr>
  </w:style>
  <w:style w:type="paragraph" w:styleId="Header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036F1B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036F1B"/>
    <w:rPr>
      <w:color w:val="0000FF"/>
      <w:u w:val="none"/>
    </w:rPr>
  </w:style>
  <w:style w:type="paragraph" w:customStyle="1" w:styleId="Distr">
    <w:name w:val="Distr 分发种类"/>
    <w:next w:val="Normal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NormalWeb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NormalWeb">
    <w:name w:val="Normal (Web)"/>
    <w:basedOn w:val="Normal"/>
    <w:rsid w:val="001944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04F3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Heading2Char">
    <w:name w:val="Heading 2 Char"/>
    <w:basedOn w:val="DefaultParagraphFont"/>
    <w:link w:val="Heading2"/>
    <w:rsid w:val="005B04F3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D00A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D00A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D00A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0C5208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Normal"/>
    <w:rsid w:val="00697E61"/>
    <w:pPr>
      <w:spacing w:after="120" w:line="240" w:lineRule="auto"/>
      <w:jc w:val="right"/>
    </w:pPr>
    <w:rPr>
      <w:rFonts w:ascii="SimSun" w:eastAsia="KaiTi_GB2312" w:cs="SimSun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SimSun" w:cs="SimSun"/>
    </w:rPr>
  </w:style>
  <w:style w:type="paragraph" w:customStyle="1" w:styleId="HChG">
    <w:name w:val="_ H _Ch_G"/>
    <w:basedOn w:val="Normal"/>
    <w:next w:val="Normal"/>
    <w:rsid w:val="004E666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Theme="minorEastAsia"/>
      <w:b/>
      <w:kern w:val="0"/>
      <w:sz w:val="28"/>
      <w:lang w:val="en-GB" w:eastAsia="en-US"/>
    </w:rPr>
  </w:style>
  <w:style w:type="paragraph" w:customStyle="1" w:styleId="SingleTxtG">
    <w:name w:val="_ Single Txt_G"/>
    <w:basedOn w:val="Normal"/>
    <w:rsid w:val="004E666C"/>
    <w:pPr>
      <w:suppressAutoHyphens/>
      <w:spacing w:after="120" w:line="240" w:lineRule="atLeast"/>
      <w:ind w:left="1134" w:right="1134"/>
    </w:pPr>
    <w:rPr>
      <w:rFonts w:eastAsiaTheme="minorEastAsia"/>
      <w:kern w:val="0"/>
      <w:sz w:val="20"/>
      <w:lang w:val="en-GB" w:eastAsia="en-US"/>
    </w:rPr>
  </w:style>
  <w:style w:type="paragraph" w:customStyle="1" w:styleId="H1G">
    <w:name w:val="_ H_1_G"/>
    <w:basedOn w:val="Normal"/>
    <w:next w:val="Normal"/>
    <w:rsid w:val="004E666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Theme="minorEastAsia"/>
      <w:b/>
      <w:kern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5823-2AA2-4460-9409-A11198333C03}"/>
</file>

<file path=customXml/itemProps2.xml><?xml version="1.0" encoding="utf-8"?>
<ds:datastoreItem xmlns:ds="http://schemas.openxmlformats.org/officeDocument/2006/customXml" ds:itemID="{11215E1D-CAEE-4C15-88B2-A3D1E0D0D6E9}"/>
</file>

<file path=customXml/itemProps3.xml><?xml version="1.0" encoding="utf-8"?>
<ds:datastoreItem xmlns:ds="http://schemas.openxmlformats.org/officeDocument/2006/customXml" ds:itemID="{20CBA65A-58AC-44E9-986E-700E577264B1}"/>
</file>

<file path=customXml/itemProps4.xml><?xml version="1.0" encoding="utf-8"?>
<ds:datastoreItem xmlns:ds="http://schemas.openxmlformats.org/officeDocument/2006/customXml" ds:itemID="{C2AC170C-E169-45B7-9F31-BC719E154A49}"/>
</file>

<file path=docProps/app.xml><?xml version="1.0" encoding="utf-8"?>
<Properties xmlns="http://schemas.openxmlformats.org/officeDocument/2006/extended-properties" xmlns:vt="http://schemas.openxmlformats.org/officeDocument/2006/docPropsVTypes">
  <Template>F1BB43E.dotm</Template>
  <TotalTime>0</TotalTime>
  <Pages>2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Ctpu</vt:lpstr>
    </vt:vector>
  </TitlesOfParts>
  <Company>DCM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dated 11 December 2015 from the Representative of the United States of America in Chinese (Word)</dc:title>
  <dc:creator>Si J.</dc:creator>
  <cp:lastModifiedBy>Iuliia Somova</cp:lastModifiedBy>
  <cp:revision>2</cp:revision>
  <dcterms:created xsi:type="dcterms:W3CDTF">2015-12-15T08:56:00Z</dcterms:created>
  <dcterms:modified xsi:type="dcterms:W3CDTF">2015-12-15T08:56:00Z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1521988</vt:lpwstr>
  </property>
  <property fmtid="{D5CDD505-2E9C-101B-9397-08002B2CF9AE}" pid="3" name="ODSRefJobNo">
    <vt:lpwstr>1528432C</vt:lpwstr>
  </property>
  <property fmtid="{D5CDD505-2E9C-101B-9397-08002B2CF9AE}" pid="4" name="Symbol1">
    <vt:lpwstr>A/HRC/S-24/1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si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December 2015</vt:lpwstr>
  </property>
  <property fmtid="{D5CDD505-2E9C-101B-9397-08002B2CF9AE}" pid="12" name="Original">
    <vt:lpwstr>English</vt:lpwstr>
  </property>
  <property fmtid="{D5CDD505-2E9C-101B-9397-08002B2CF9AE}" pid="13" name="Release Date">
    <vt:lpwstr>151215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3262800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