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9355CA" w:rsidTr="00F70608">
        <w:trPr>
          <w:trHeight w:hRule="exact" w:val="851"/>
        </w:trPr>
        <w:tc>
          <w:tcPr>
            <w:tcW w:w="1276" w:type="dxa"/>
            <w:tcBorders>
              <w:bottom w:val="single" w:sz="4" w:space="0" w:color="auto"/>
            </w:tcBorders>
          </w:tcPr>
          <w:p w:rsidR="00A12E20" w:rsidRPr="009355CA" w:rsidRDefault="00A12E20" w:rsidP="009355CA"/>
        </w:tc>
        <w:tc>
          <w:tcPr>
            <w:tcW w:w="2268" w:type="dxa"/>
            <w:tcBorders>
              <w:bottom w:val="single" w:sz="4" w:space="0" w:color="auto"/>
            </w:tcBorders>
            <w:vAlign w:val="bottom"/>
          </w:tcPr>
          <w:p w:rsidR="00A12E20" w:rsidRPr="009355CA" w:rsidRDefault="00A12E20" w:rsidP="00F70608">
            <w:pPr>
              <w:spacing w:after="80" w:line="300" w:lineRule="exact"/>
              <w:rPr>
                <w:sz w:val="28"/>
              </w:rPr>
            </w:pPr>
            <w:r w:rsidRPr="009355CA">
              <w:rPr>
                <w:sz w:val="28"/>
              </w:rPr>
              <w:t>Nations Unies</w:t>
            </w:r>
          </w:p>
        </w:tc>
        <w:tc>
          <w:tcPr>
            <w:tcW w:w="6095" w:type="dxa"/>
            <w:gridSpan w:val="2"/>
            <w:tcBorders>
              <w:bottom w:val="single" w:sz="4" w:space="0" w:color="auto"/>
            </w:tcBorders>
            <w:vAlign w:val="bottom"/>
          </w:tcPr>
          <w:p w:rsidR="00A12E20" w:rsidRPr="009355CA" w:rsidRDefault="009355CA" w:rsidP="009355CA">
            <w:pPr>
              <w:jc w:val="right"/>
            </w:pPr>
            <w:r w:rsidRPr="009355CA">
              <w:rPr>
                <w:sz w:val="40"/>
              </w:rPr>
              <w:t>A</w:t>
            </w:r>
            <w:r w:rsidRPr="009355CA">
              <w:t>/HRC/S-25/1</w:t>
            </w:r>
          </w:p>
        </w:tc>
      </w:tr>
      <w:tr w:rsidR="00A12E20" w:rsidRPr="009355CA" w:rsidTr="00F70608">
        <w:trPr>
          <w:trHeight w:hRule="exact" w:val="2835"/>
        </w:trPr>
        <w:tc>
          <w:tcPr>
            <w:tcW w:w="1276" w:type="dxa"/>
            <w:tcBorders>
              <w:top w:val="single" w:sz="4" w:space="0" w:color="auto"/>
              <w:bottom w:val="single" w:sz="12" w:space="0" w:color="auto"/>
            </w:tcBorders>
          </w:tcPr>
          <w:p w:rsidR="00A12E20" w:rsidRPr="009355CA" w:rsidRDefault="00A12E20" w:rsidP="00F70608">
            <w:pPr>
              <w:spacing w:before="120"/>
              <w:jc w:val="center"/>
            </w:pPr>
            <w:r w:rsidRPr="009355CA">
              <w:rPr>
                <w:noProof/>
                <w:lang w:eastAsia="fr-CH"/>
              </w:rPr>
              <w:drawing>
                <wp:inline distT="0" distB="0" distL="0" distR="0" wp14:anchorId="1A8451CD" wp14:editId="6142DE3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9355CA" w:rsidRDefault="00A12E20" w:rsidP="00F70608">
            <w:pPr>
              <w:spacing w:before="120" w:line="420" w:lineRule="exact"/>
              <w:rPr>
                <w:b/>
                <w:sz w:val="40"/>
                <w:szCs w:val="40"/>
              </w:rPr>
            </w:pPr>
            <w:r w:rsidRPr="009355CA">
              <w:rPr>
                <w:b/>
                <w:sz w:val="40"/>
                <w:szCs w:val="40"/>
              </w:rPr>
              <w:t>Assemblée générale</w:t>
            </w:r>
          </w:p>
        </w:tc>
        <w:tc>
          <w:tcPr>
            <w:tcW w:w="2835" w:type="dxa"/>
            <w:tcBorders>
              <w:top w:val="single" w:sz="4" w:space="0" w:color="auto"/>
              <w:bottom w:val="single" w:sz="12" w:space="0" w:color="auto"/>
            </w:tcBorders>
          </w:tcPr>
          <w:p w:rsidR="00A12E20" w:rsidRPr="009355CA" w:rsidRDefault="009355CA" w:rsidP="00F70608">
            <w:pPr>
              <w:spacing w:before="240"/>
            </w:pPr>
            <w:r w:rsidRPr="009355CA">
              <w:t>Distr. générale</w:t>
            </w:r>
          </w:p>
          <w:p w:rsidR="009355CA" w:rsidRPr="009355CA" w:rsidRDefault="009355CA" w:rsidP="009355CA">
            <w:pPr>
              <w:spacing w:line="240" w:lineRule="exact"/>
            </w:pPr>
            <w:r w:rsidRPr="009355CA">
              <w:t>19 octobre 2016</w:t>
            </w:r>
          </w:p>
          <w:p w:rsidR="009355CA" w:rsidRPr="009355CA" w:rsidRDefault="009355CA" w:rsidP="009355CA">
            <w:pPr>
              <w:spacing w:line="240" w:lineRule="exact"/>
            </w:pPr>
            <w:r w:rsidRPr="009355CA">
              <w:t>Français</w:t>
            </w:r>
          </w:p>
          <w:p w:rsidR="009355CA" w:rsidRPr="009355CA" w:rsidRDefault="009355CA" w:rsidP="009355CA">
            <w:pPr>
              <w:spacing w:line="240" w:lineRule="exact"/>
            </w:pPr>
            <w:r w:rsidRPr="009355CA">
              <w:t>Original : anglais</w:t>
            </w:r>
          </w:p>
        </w:tc>
      </w:tr>
    </w:tbl>
    <w:p w:rsidR="00D45432" w:rsidRPr="009355CA" w:rsidRDefault="00D45432" w:rsidP="00D45432">
      <w:pPr>
        <w:spacing w:before="120"/>
        <w:rPr>
          <w:b/>
          <w:sz w:val="24"/>
          <w:szCs w:val="24"/>
        </w:rPr>
      </w:pPr>
      <w:r w:rsidRPr="009355CA">
        <w:rPr>
          <w:b/>
          <w:sz w:val="24"/>
          <w:szCs w:val="24"/>
        </w:rPr>
        <w:t>Conseil des droits de l’homme</w:t>
      </w:r>
    </w:p>
    <w:p w:rsidR="009355CA" w:rsidRPr="009355CA" w:rsidRDefault="009355CA" w:rsidP="009355CA">
      <w:pPr>
        <w:rPr>
          <w:b/>
          <w:bCs/>
        </w:rPr>
      </w:pPr>
      <w:r w:rsidRPr="009355CA">
        <w:rPr>
          <w:b/>
          <w:bCs/>
        </w:rPr>
        <w:t>Vingt-cinquième session extraordinaire</w:t>
      </w:r>
    </w:p>
    <w:p w:rsidR="009355CA" w:rsidRPr="009355CA" w:rsidRDefault="009355CA" w:rsidP="009355CA">
      <w:r w:rsidRPr="009355CA">
        <w:t>21 octobre 2016</w:t>
      </w:r>
    </w:p>
    <w:p w:rsidR="009355CA" w:rsidRPr="00322E4B" w:rsidRDefault="009355CA" w:rsidP="00322E4B">
      <w:pPr>
        <w:pStyle w:val="HChG"/>
        <w:rPr>
          <w:rFonts w:ascii="Times New Roman Gras" w:hAnsi="Times New Roman Gras"/>
          <w:spacing w:val="-2"/>
        </w:rPr>
      </w:pPr>
      <w:r w:rsidRPr="009355CA">
        <w:tab/>
      </w:r>
      <w:r w:rsidRPr="009355CA">
        <w:tab/>
      </w:r>
      <w:r w:rsidRPr="00322E4B">
        <w:rPr>
          <w:rFonts w:ascii="Times New Roman Gras" w:hAnsi="Times New Roman Gras"/>
          <w:spacing w:val="-2"/>
        </w:rPr>
        <w:t>Lettre datée du 18</w:t>
      </w:r>
      <w:r w:rsidR="00322E4B">
        <w:rPr>
          <w:rFonts w:ascii="Times New Roman Gras" w:hAnsi="Times New Roman Gras" w:hint="eastAsia"/>
          <w:spacing w:val="-2"/>
        </w:rPr>
        <w:t> </w:t>
      </w:r>
      <w:r w:rsidRPr="00322E4B">
        <w:rPr>
          <w:rFonts w:ascii="Times New Roman Gras" w:hAnsi="Times New Roman Gras"/>
          <w:spacing w:val="-2"/>
        </w:rPr>
        <w:t>octobre 2016, adressée au Président du</w:t>
      </w:r>
      <w:r w:rsidR="00322E4B" w:rsidRPr="00322E4B">
        <w:rPr>
          <w:rFonts w:ascii="Times New Roman Gras" w:hAnsi="Times New Roman Gras"/>
          <w:spacing w:val="-2"/>
        </w:rPr>
        <w:t> </w:t>
      </w:r>
      <w:r w:rsidRPr="00322E4B">
        <w:rPr>
          <w:rFonts w:ascii="Times New Roman Gras" w:hAnsi="Times New Roman Gras"/>
          <w:spacing w:val="-2"/>
        </w:rPr>
        <w:t>Conseil des droits de l’homme par le Représentant permanent du Royaume-Uni de Grande-Bretagne et d’Irlande du Nord auprès de l’</w:t>
      </w:r>
      <w:r w:rsidR="00322E4B" w:rsidRPr="00322E4B">
        <w:rPr>
          <w:rFonts w:ascii="Times New Roman Gras" w:hAnsi="Times New Roman Gras"/>
          <w:spacing w:val="-2"/>
        </w:rPr>
        <w:t>Office des Nations Unies à </w:t>
      </w:r>
      <w:r w:rsidRPr="00322E4B">
        <w:rPr>
          <w:rFonts w:ascii="Times New Roman Gras" w:hAnsi="Times New Roman Gras"/>
          <w:spacing w:val="-2"/>
        </w:rPr>
        <w:t>Genève et des</w:t>
      </w:r>
      <w:r w:rsidR="00322E4B">
        <w:rPr>
          <w:rFonts w:ascii="Times New Roman Gras" w:hAnsi="Times New Roman Gras" w:hint="eastAsia"/>
          <w:spacing w:val="-2"/>
        </w:rPr>
        <w:t> </w:t>
      </w:r>
      <w:r w:rsidRPr="00322E4B">
        <w:rPr>
          <w:rFonts w:ascii="Times New Roman Gras" w:hAnsi="Times New Roman Gras"/>
          <w:spacing w:val="-2"/>
        </w:rPr>
        <w:t>autres organisations internationales à Genève</w:t>
      </w:r>
    </w:p>
    <w:p w:rsidR="009355CA" w:rsidRPr="009355CA" w:rsidRDefault="009355CA" w:rsidP="00322E4B">
      <w:pPr>
        <w:pStyle w:val="SingleTxtG"/>
        <w:ind w:firstLine="567"/>
      </w:pPr>
      <w:r w:rsidRPr="009355CA">
        <w:t>J’ai l’honneur par la présente de vous demander de convoquer une session extraordinaire du Conseil des droits de l’homme. Je vous adresse la présente demande au nom du groupe restreint à Genève (composé de l’</w:t>
      </w:r>
      <w:r w:rsidRPr="009355CA">
        <w:t>Allemagne</w:t>
      </w:r>
      <w:r w:rsidRPr="009355CA">
        <w:t xml:space="preserve">, Arabie saoudite, </w:t>
      </w:r>
      <w:r w:rsidRPr="009355CA">
        <w:rPr>
          <w:rFonts w:eastAsia="MS Mincho"/>
        </w:rPr>
        <w:t>États-Unis d’Amérique</w:t>
      </w:r>
      <w:r w:rsidRPr="009355CA">
        <w:t xml:space="preserve">, </w:t>
      </w:r>
      <w:r w:rsidRPr="009355CA">
        <w:t>France, Ital</w:t>
      </w:r>
      <w:r w:rsidRPr="009355CA">
        <w:t>ie</w:t>
      </w:r>
      <w:r w:rsidRPr="009355CA">
        <w:t>, Jordan</w:t>
      </w:r>
      <w:r w:rsidRPr="009355CA">
        <w:t>ie</w:t>
      </w:r>
      <w:r w:rsidRPr="009355CA">
        <w:t>, K</w:t>
      </w:r>
      <w:r w:rsidRPr="009355CA">
        <w:t>oweï</w:t>
      </w:r>
      <w:r w:rsidRPr="009355CA">
        <w:t>t, M</w:t>
      </w:r>
      <w:r w:rsidRPr="009355CA">
        <w:t>a</w:t>
      </w:r>
      <w:r w:rsidRPr="009355CA">
        <w:t xml:space="preserve">roc, Qatar, </w:t>
      </w:r>
      <w:r w:rsidRPr="009355CA">
        <w:rPr>
          <w:rFonts w:eastAsia="MS Mincho"/>
        </w:rPr>
        <w:t xml:space="preserve">Royaume-Uni de Grande-Bretagne et d’Irlande du Nord et </w:t>
      </w:r>
      <w:r w:rsidRPr="009355CA">
        <w:t>Turquie),</w:t>
      </w:r>
      <w:r w:rsidRPr="009355CA">
        <w:t xml:space="preserve"> </w:t>
      </w:r>
      <w:r w:rsidRPr="009355CA">
        <w:t xml:space="preserve">face à la détérioration la plus récente de la situation des droits de l’homme à Alep et le non-respect, par le régime de </w:t>
      </w:r>
      <w:proofErr w:type="spellStart"/>
      <w:r w:rsidRPr="009355CA">
        <w:t>Bachar</w:t>
      </w:r>
      <w:proofErr w:type="spellEnd"/>
      <w:r w:rsidRPr="009355CA">
        <w:t xml:space="preserve"> el-Assad et ses alliés, de leurs obligations internationales en matière de droits de l’homme. </w:t>
      </w:r>
    </w:p>
    <w:p w:rsidR="009355CA" w:rsidRPr="009355CA" w:rsidRDefault="009355CA" w:rsidP="00322E4B">
      <w:pPr>
        <w:pStyle w:val="SingleTxtG"/>
        <w:ind w:firstLine="567"/>
      </w:pPr>
      <w:r w:rsidRPr="009355CA">
        <w:t>Lors de cette session extraordinaire, nous demanderons au Conseil des droits de l’homme d’adopter une résolution sur la détérioration de la situation en République arabe syrienne et sur les derniers faits nouveaux à Alep. Nous aurons un débat informel sur le texte de la résolution le</w:t>
      </w:r>
      <w:r w:rsidR="00322E4B">
        <w:t xml:space="preserve"> mercredi 19 </w:t>
      </w:r>
      <w:r w:rsidRPr="009355CA">
        <w:t>octobre 2016, à 10 </w:t>
      </w:r>
      <w:r w:rsidRPr="009355CA">
        <w:t>heures.</w:t>
      </w:r>
    </w:p>
    <w:p w:rsidR="009355CA" w:rsidRPr="009355CA" w:rsidRDefault="009355CA" w:rsidP="00322E4B">
      <w:pPr>
        <w:pStyle w:val="SingleTxtG"/>
        <w:ind w:firstLine="567"/>
      </w:pPr>
      <w:r w:rsidRPr="009355CA">
        <w:t>Vous trouverez ci-joi</w:t>
      </w:r>
      <w:r w:rsidR="00322E4B">
        <w:t>nt la liste des 16 </w:t>
      </w:r>
      <w:r w:rsidRPr="009355CA">
        <w:t xml:space="preserve">États </w:t>
      </w:r>
      <w:r w:rsidR="00322E4B" w:rsidRPr="009355CA">
        <w:t xml:space="preserve">Membres </w:t>
      </w:r>
      <w:r w:rsidRPr="009355CA">
        <w:t>du Conseil des droits de l’homme et des États observateurs qui soutiennent la demande de convocation de la session extraordinaire. Il est important que cette session se tienne sans retard excessif. Conscient des difficultés pratiques et logistiques qu’entraîne la tenue d’une session extraordinaire à si brève échéance, je vous demande que celle-ci ait lieu</w:t>
      </w:r>
      <w:r w:rsidR="00322E4B">
        <w:t xml:space="preserve"> le vendredi 21 </w:t>
      </w:r>
      <w:r w:rsidRPr="009355CA">
        <w:t>octobre 2016.</w:t>
      </w:r>
    </w:p>
    <w:p w:rsidR="009355CA" w:rsidRPr="009355CA" w:rsidRDefault="009355CA" w:rsidP="00322E4B">
      <w:pPr>
        <w:pStyle w:val="SingleTxtG"/>
        <w:jc w:val="right"/>
        <w:rPr>
          <w:b/>
        </w:rPr>
      </w:pPr>
      <w:r w:rsidRPr="009355CA">
        <w:t>L’Ambassadeur,</w:t>
      </w:r>
      <w:r w:rsidRPr="009355CA">
        <w:br/>
      </w:r>
      <w:r w:rsidRPr="009355CA">
        <w:t xml:space="preserve">Représentant permanent </w:t>
      </w:r>
      <w:r w:rsidRPr="009355CA">
        <w:rPr>
          <w:bCs/>
        </w:rPr>
        <w:t xml:space="preserve">du Royaume-Uni </w:t>
      </w:r>
      <w:r w:rsidRPr="009355CA">
        <w:rPr>
          <w:bCs/>
        </w:rPr>
        <w:br/>
      </w:r>
      <w:r w:rsidRPr="009355CA">
        <w:rPr>
          <w:bCs/>
        </w:rPr>
        <w:t xml:space="preserve">de Grande-Bretagne et d’Irlande du Nord, </w:t>
      </w:r>
      <w:r w:rsidRPr="009355CA">
        <w:rPr>
          <w:bCs/>
        </w:rPr>
        <w:br/>
      </w:r>
      <w:r w:rsidRPr="009355CA">
        <w:t>(</w:t>
      </w:r>
      <w:r w:rsidRPr="009355CA">
        <w:rPr>
          <w:i/>
          <w:iCs/>
        </w:rPr>
        <w:t>Signé</w:t>
      </w:r>
      <w:r w:rsidRPr="009355CA">
        <w:t>) J</w:t>
      </w:r>
      <w:r w:rsidR="00322E4B">
        <w:t>. </w:t>
      </w:r>
      <w:proofErr w:type="spellStart"/>
      <w:r w:rsidRPr="009355CA">
        <w:rPr>
          <w:b/>
        </w:rPr>
        <w:t>Braithwaite</w:t>
      </w:r>
      <w:proofErr w:type="spellEnd"/>
    </w:p>
    <w:p w:rsidR="009355CA" w:rsidRPr="009355CA" w:rsidRDefault="009355CA" w:rsidP="009355CA">
      <w:pPr>
        <w:pStyle w:val="HChG"/>
      </w:pPr>
      <w:r w:rsidRPr="009355CA">
        <w:br w:type="page"/>
      </w:r>
      <w:r w:rsidRPr="009355CA">
        <w:lastRenderedPageBreak/>
        <w:t>Annexe</w:t>
      </w:r>
    </w:p>
    <w:p w:rsidR="009355CA" w:rsidRPr="00322E4B" w:rsidRDefault="009355CA" w:rsidP="009355CA">
      <w:pPr>
        <w:pStyle w:val="HChG"/>
        <w:rPr>
          <w:rFonts w:ascii="Times New Roman Gras" w:hAnsi="Times New Roman Gras"/>
          <w:spacing w:val="-2"/>
        </w:rPr>
      </w:pPr>
      <w:r w:rsidRPr="009355CA">
        <w:tab/>
      </w:r>
      <w:r w:rsidRPr="009355CA">
        <w:tab/>
      </w:r>
      <w:r w:rsidRPr="00322E4B">
        <w:rPr>
          <w:rFonts w:ascii="Times New Roman Gras" w:hAnsi="Times New Roman Gras"/>
          <w:spacing w:val="-2"/>
        </w:rPr>
        <w:t xml:space="preserve">États </w:t>
      </w:r>
      <w:r w:rsidR="00322E4B" w:rsidRPr="00322E4B">
        <w:rPr>
          <w:rFonts w:ascii="Times New Roman Gras" w:hAnsi="Times New Roman Gras"/>
          <w:spacing w:val="-2"/>
        </w:rPr>
        <w:t xml:space="preserve">Membres </w:t>
      </w:r>
      <w:r w:rsidRPr="00322E4B">
        <w:rPr>
          <w:rFonts w:ascii="Times New Roman Gras" w:hAnsi="Times New Roman Gras"/>
          <w:spacing w:val="-2"/>
        </w:rPr>
        <w:t>du Conseil des droits de l’homme et États observateurs demand</w:t>
      </w:r>
      <w:bookmarkStart w:id="0" w:name="_GoBack"/>
      <w:bookmarkEnd w:id="0"/>
      <w:r w:rsidRPr="00322E4B">
        <w:rPr>
          <w:rFonts w:ascii="Times New Roman Gras" w:hAnsi="Times New Roman Gras"/>
          <w:spacing w:val="-2"/>
        </w:rPr>
        <w:t>ant la tenue d’une session extraordinaire</w:t>
      </w:r>
    </w:p>
    <w:p w:rsidR="009355CA" w:rsidRPr="009355CA" w:rsidRDefault="009355CA" w:rsidP="009355CA">
      <w:pPr>
        <w:pStyle w:val="H1G"/>
      </w:pPr>
      <w:r w:rsidRPr="009355CA">
        <w:tab/>
      </w:r>
      <w:r w:rsidRPr="009355CA">
        <w:tab/>
      </w:r>
      <w:r w:rsidRPr="009355CA">
        <w:t xml:space="preserve">États </w:t>
      </w:r>
      <w:r w:rsidR="00322E4B" w:rsidRPr="009355CA">
        <w:t>Membres</w:t>
      </w:r>
    </w:p>
    <w:p w:rsidR="009355CA" w:rsidRPr="009355CA" w:rsidRDefault="009355CA" w:rsidP="009355CA">
      <w:pPr>
        <w:pStyle w:val="SingleTxtG"/>
      </w:pPr>
      <w:r w:rsidRPr="009355CA">
        <w:t xml:space="preserve">Allemagne, Arabie saoudite, </w:t>
      </w:r>
      <w:r w:rsidRPr="009355CA">
        <w:t xml:space="preserve">Belgique, </w:t>
      </w:r>
      <w:r w:rsidRPr="009355CA">
        <w:t>Émirats arabes unis</w:t>
      </w:r>
      <w:r>
        <w:t>,</w:t>
      </w:r>
      <w:r w:rsidRPr="009355CA">
        <w:t xml:space="preserve"> </w:t>
      </w:r>
      <w:r w:rsidRPr="009355CA">
        <w:t>France, Géorgie</w:t>
      </w:r>
      <w:r w:rsidRPr="009355CA">
        <w:t xml:space="preserve">, </w:t>
      </w:r>
      <w:r w:rsidRPr="009355CA">
        <w:t>Lettonie</w:t>
      </w:r>
      <w:r w:rsidRPr="009355CA">
        <w:t>, Mexi</w:t>
      </w:r>
      <w:r w:rsidRPr="009355CA">
        <w:t>que</w:t>
      </w:r>
      <w:r w:rsidRPr="009355CA">
        <w:t xml:space="preserve">, Paraguay, Pays-Bas, Portugal, Qatar, </w:t>
      </w:r>
      <w:r w:rsidRPr="009355CA">
        <w:t xml:space="preserve">République de Corée, </w:t>
      </w:r>
      <w:r w:rsidRPr="009355CA">
        <w:rPr>
          <w:rFonts w:eastAsia="MS Mincho"/>
        </w:rPr>
        <w:t>Royaume-Uni de Grande-Bretagne et d’Irlande du Nord</w:t>
      </w:r>
      <w:r>
        <w:rPr>
          <w:rFonts w:eastAsia="MS Mincho"/>
        </w:rPr>
        <w:t xml:space="preserve">, </w:t>
      </w:r>
      <w:r w:rsidRPr="009355CA">
        <w:t>Slov</w:t>
      </w:r>
      <w:r w:rsidRPr="009355CA">
        <w:t>énie</w:t>
      </w:r>
      <w:r>
        <w:t xml:space="preserve"> et</w:t>
      </w:r>
      <w:r w:rsidRPr="009355CA">
        <w:t xml:space="preserve"> S</w:t>
      </w:r>
      <w:r w:rsidRPr="009355CA">
        <w:t>uisse</w:t>
      </w:r>
      <w:r w:rsidRPr="009355CA">
        <w:rPr>
          <w:rFonts w:eastAsia="MS Mincho"/>
        </w:rPr>
        <w:t>.</w:t>
      </w:r>
    </w:p>
    <w:p w:rsidR="009355CA" w:rsidRPr="009355CA" w:rsidRDefault="009355CA" w:rsidP="009355CA">
      <w:pPr>
        <w:pStyle w:val="H1G"/>
      </w:pPr>
      <w:r w:rsidRPr="009355CA">
        <w:tab/>
      </w:r>
      <w:r w:rsidRPr="009355CA">
        <w:tab/>
      </w:r>
      <w:r w:rsidRPr="009355CA">
        <w:t>États observateurs</w:t>
      </w:r>
    </w:p>
    <w:p w:rsidR="009355CA" w:rsidRPr="009355CA" w:rsidRDefault="009355CA" w:rsidP="009355CA">
      <w:pPr>
        <w:pStyle w:val="SingleTxtG"/>
      </w:pPr>
      <w:r w:rsidRPr="009355CA">
        <w:t>Au</w:t>
      </w:r>
      <w:r>
        <w:t>triche, Bulgarie, Croatie</w:t>
      </w:r>
      <w:r w:rsidRPr="009355CA">
        <w:t xml:space="preserve">, </w:t>
      </w:r>
      <w:r>
        <w:t>Da</w:t>
      </w:r>
      <w:r w:rsidRPr="009355CA">
        <w:t>n</w:t>
      </w:r>
      <w:r>
        <w:t>e</w:t>
      </w:r>
      <w:r w:rsidRPr="009355CA">
        <w:t xml:space="preserve">mark, </w:t>
      </w:r>
      <w:r>
        <w:t>Espagne</w:t>
      </w:r>
      <w:r w:rsidRPr="009355CA">
        <w:t>, Estoni</w:t>
      </w:r>
      <w:r>
        <w:t>e</w:t>
      </w:r>
      <w:r w:rsidRPr="009355CA">
        <w:t>, Finland</w:t>
      </w:r>
      <w:r>
        <w:t>e</w:t>
      </w:r>
      <w:r w:rsidRPr="009355CA">
        <w:t>, Ireland, I</w:t>
      </w:r>
      <w:r>
        <w:t>s</w:t>
      </w:r>
      <w:r w:rsidRPr="009355CA">
        <w:t>land</w:t>
      </w:r>
      <w:r>
        <w:t>e</w:t>
      </w:r>
      <w:r w:rsidRPr="009355CA">
        <w:t>, Ital</w:t>
      </w:r>
      <w:r>
        <w:t>ie</w:t>
      </w:r>
      <w:r w:rsidRPr="009355CA">
        <w:t>, Lituani</w:t>
      </w:r>
      <w:r>
        <w:t>e</w:t>
      </w:r>
      <w:r w:rsidRPr="009355CA">
        <w:t>, Luxembourg, Nor</w:t>
      </w:r>
      <w:r>
        <w:t>vège</w:t>
      </w:r>
      <w:r w:rsidRPr="009355CA">
        <w:t>, Ro</w:t>
      </w:r>
      <w:r>
        <w:t>u</w:t>
      </w:r>
      <w:r w:rsidRPr="009355CA">
        <w:t>mani</w:t>
      </w:r>
      <w:r>
        <w:t>e</w:t>
      </w:r>
      <w:r w:rsidRPr="009355CA">
        <w:t>, S</w:t>
      </w:r>
      <w:r>
        <w:t>uè</w:t>
      </w:r>
      <w:r w:rsidRPr="009355CA">
        <w:t>de</w:t>
      </w:r>
      <w:r>
        <w:t>,</w:t>
      </w:r>
      <w:r w:rsidRPr="009355CA">
        <w:t xml:space="preserve"> </w:t>
      </w:r>
      <w:r>
        <w:t>Tchéquie</w:t>
      </w:r>
      <w:r>
        <w:t xml:space="preserve"> et </w:t>
      </w:r>
      <w:r w:rsidRPr="009355CA">
        <w:t>Tur</w:t>
      </w:r>
      <w:r>
        <w:t>quie</w:t>
      </w:r>
      <w:r w:rsidRPr="009355CA">
        <w:t>.</w:t>
      </w:r>
    </w:p>
    <w:p w:rsidR="00552797" w:rsidRPr="009355CA" w:rsidRDefault="009355CA" w:rsidP="009355CA">
      <w:pPr>
        <w:pStyle w:val="SingleTxtG"/>
        <w:spacing w:before="240" w:after="0"/>
        <w:jc w:val="center"/>
        <w:rPr>
          <w:u w:val="single"/>
        </w:rPr>
      </w:pPr>
      <w:r w:rsidRPr="009355CA">
        <w:rPr>
          <w:u w:val="single"/>
        </w:rPr>
        <w:tab/>
      </w:r>
      <w:r w:rsidRPr="009355CA">
        <w:rPr>
          <w:u w:val="single"/>
        </w:rPr>
        <w:tab/>
      </w:r>
      <w:r w:rsidRPr="009355CA">
        <w:rPr>
          <w:u w:val="single"/>
        </w:rPr>
        <w:tab/>
      </w:r>
    </w:p>
    <w:sectPr w:rsidR="00552797" w:rsidRPr="009355CA" w:rsidSect="009355CA">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B2" w:rsidRPr="00EF7F30" w:rsidRDefault="00661FB2" w:rsidP="00EF7F30">
      <w:pPr>
        <w:pStyle w:val="Pieddepage"/>
      </w:pPr>
    </w:p>
  </w:endnote>
  <w:endnote w:type="continuationSeparator" w:id="0">
    <w:p w:rsidR="00661FB2" w:rsidRPr="00EF7F30" w:rsidRDefault="00661FB2" w:rsidP="00EF7F30">
      <w:pPr>
        <w:pStyle w:val="Pieddepage"/>
      </w:pPr>
    </w:p>
  </w:endnote>
  <w:endnote w:type="continuationNotice" w:id="1">
    <w:p w:rsidR="00661FB2" w:rsidRDefault="00661F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CA" w:rsidRPr="009355CA" w:rsidRDefault="009355CA" w:rsidP="009355CA">
    <w:pPr>
      <w:pStyle w:val="Pieddepage"/>
      <w:tabs>
        <w:tab w:val="right" w:pos="9638"/>
      </w:tabs>
    </w:pPr>
    <w:r w:rsidRPr="009355CA">
      <w:rPr>
        <w:b/>
        <w:sz w:val="18"/>
      </w:rPr>
      <w:fldChar w:fldCharType="begin"/>
    </w:r>
    <w:r w:rsidRPr="009355CA">
      <w:rPr>
        <w:b/>
        <w:sz w:val="18"/>
      </w:rPr>
      <w:instrText xml:space="preserve"> PAGE  \* MERGEFORMAT </w:instrText>
    </w:r>
    <w:r w:rsidRPr="009355CA">
      <w:rPr>
        <w:b/>
        <w:sz w:val="18"/>
      </w:rPr>
      <w:fldChar w:fldCharType="separate"/>
    </w:r>
    <w:r w:rsidR="00F774FB">
      <w:rPr>
        <w:b/>
        <w:noProof/>
        <w:sz w:val="18"/>
      </w:rPr>
      <w:t>2</w:t>
    </w:r>
    <w:r w:rsidRPr="009355CA">
      <w:rPr>
        <w:b/>
        <w:sz w:val="18"/>
      </w:rPr>
      <w:fldChar w:fldCharType="end"/>
    </w:r>
    <w:r>
      <w:rPr>
        <w:b/>
        <w:sz w:val="18"/>
      </w:rPr>
      <w:tab/>
    </w:r>
    <w:r>
      <w:t>GE.16-18132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CA" w:rsidRPr="009355CA" w:rsidRDefault="009355CA" w:rsidP="009355CA">
    <w:pPr>
      <w:pStyle w:val="Pieddepage"/>
      <w:tabs>
        <w:tab w:val="right" w:pos="9638"/>
      </w:tabs>
      <w:rPr>
        <w:b/>
        <w:sz w:val="18"/>
      </w:rPr>
    </w:pPr>
    <w:r>
      <w:t>GE.16-18132</w:t>
    </w:r>
    <w:r>
      <w:tab/>
    </w:r>
    <w:r w:rsidRPr="009355CA">
      <w:rPr>
        <w:b/>
        <w:sz w:val="18"/>
      </w:rPr>
      <w:fldChar w:fldCharType="begin"/>
    </w:r>
    <w:r w:rsidRPr="009355CA">
      <w:rPr>
        <w:b/>
        <w:sz w:val="18"/>
      </w:rPr>
      <w:instrText xml:space="preserve"> PAGE  \* MERGEFORMAT </w:instrText>
    </w:r>
    <w:r w:rsidRPr="009355CA">
      <w:rPr>
        <w:b/>
        <w:sz w:val="18"/>
      </w:rPr>
      <w:fldChar w:fldCharType="separate"/>
    </w:r>
    <w:r>
      <w:rPr>
        <w:b/>
        <w:noProof/>
        <w:sz w:val="18"/>
      </w:rPr>
      <w:t>3</w:t>
    </w:r>
    <w:r w:rsidRPr="009355C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9355CA" w:rsidRDefault="009355CA" w:rsidP="009355CA">
    <w:pPr>
      <w:pStyle w:val="Pieddepage"/>
      <w:spacing w:before="120"/>
      <w:rPr>
        <w:sz w:val="20"/>
      </w:rPr>
    </w:pPr>
    <w:r>
      <w:rPr>
        <w:sz w:val="20"/>
      </w:rPr>
      <w:t>GE.</w:t>
    </w:r>
    <w:r w:rsidR="0094352E">
      <w:rPr>
        <w:noProof/>
        <w:lang w:eastAsia="fr-CH"/>
      </w:rPr>
      <w:drawing>
        <wp:anchor distT="0" distB="0" distL="114300" distR="114300" simplePos="0" relativeHeight="251659264" behindDoc="0" locked="0" layoutInCell="1" allowOverlap="0" wp14:anchorId="1DDA3193" wp14:editId="56ACA5D9">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16-18132  (F)</w:t>
    </w:r>
    <w:r w:rsidR="00F774FB">
      <w:rPr>
        <w:sz w:val="20"/>
      </w:rPr>
      <w:t xml:space="preserve">    191016    191016</w:t>
    </w:r>
    <w:r>
      <w:rPr>
        <w:sz w:val="20"/>
      </w:rPr>
      <w:br/>
    </w:r>
    <w:r w:rsidRPr="009355CA">
      <w:rPr>
        <w:rFonts w:ascii="C39T30Lfz" w:hAnsi="C39T30Lfz"/>
        <w:sz w:val="56"/>
      </w:rPr>
      <w:t></w:t>
    </w:r>
    <w:r w:rsidRPr="009355CA">
      <w:rPr>
        <w:rFonts w:ascii="C39T30Lfz" w:hAnsi="C39T30Lfz"/>
        <w:sz w:val="56"/>
      </w:rPr>
      <w:t></w:t>
    </w:r>
    <w:r w:rsidRPr="009355CA">
      <w:rPr>
        <w:rFonts w:ascii="C39T30Lfz" w:hAnsi="C39T30Lfz"/>
        <w:sz w:val="56"/>
      </w:rPr>
      <w:t></w:t>
    </w:r>
    <w:r w:rsidRPr="009355CA">
      <w:rPr>
        <w:rFonts w:ascii="C39T30Lfz" w:hAnsi="C39T30Lfz"/>
        <w:sz w:val="56"/>
      </w:rPr>
      <w:t></w:t>
    </w:r>
    <w:r w:rsidRPr="009355CA">
      <w:rPr>
        <w:rFonts w:ascii="C39T30Lfz" w:hAnsi="C39T30Lfz"/>
        <w:sz w:val="56"/>
      </w:rPr>
      <w:t></w:t>
    </w:r>
    <w:r w:rsidRPr="009355CA">
      <w:rPr>
        <w:rFonts w:ascii="C39T30Lfz" w:hAnsi="C39T30Lfz"/>
        <w:sz w:val="56"/>
      </w:rPr>
      <w:t></w:t>
    </w:r>
    <w:r w:rsidRPr="009355CA">
      <w:rPr>
        <w:rFonts w:ascii="C39T30Lfz" w:hAnsi="C39T30Lfz"/>
        <w:sz w:val="56"/>
      </w:rPr>
      <w:t></w:t>
    </w:r>
    <w:r w:rsidRPr="009355CA">
      <w:rPr>
        <w:rFonts w:ascii="C39T30Lfz" w:hAnsi="C39T30Lfz"/>
        <w:sz w:val="56"/>
      </w:rPr>
      <w:t></w:t>
    </w:r>
    <w:r w:rsidRPr="009355CA">
      <w:rPr>
        <w:rFonts w:ascii="C39T30Lfz" w:hAnsi="C39T30Lfz"/>
        <w:sz w:val="56"/>
      </w:rPr>
      <w:t></w:t>
    </w:r>
    <w:r>
      <w:rPr>
        <w:noProof/>
        <w:sz w:val="20"/>
        <w:lang w:eastAsia="fr-CH"/>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S-25/1&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S-25/1&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B2" w:rsidRPr="00EF7F30" w:rsidRDefault="00661FB2"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661FB2" w:rsidRPr="00EF7F30" w:rsidRDefault="00661FB2" w:rsidP="000E5ADA">
      <w:pPr>
        <w:pStyle w:val="Pieddepage"/>
        <w:tabs>
          <w:tab w:val="right" w:pos="2155"/>
        </w:tabs>
        <w:spacing w:after="80" w:line="240" w:lineRule="atLeast"/>
        <w:ind w:left="680"/>
      </w:pPr>
      <w:r w:rsidRPr="00EF7F30">
        <w:rPr>
          <w:u w:val="single"/>
        </w:rPr>
        <w:tab/>
      </w:r>
    </w:p>
  </w:footnote>
  <w:footnote w:type="continuationNotice" w:id="1">
    <w:p w:rsidR="00661FB2" w:rsidRPr="000F2457" w:rsidRDefault="00661FB2">
      <w:pPr>
        <w:spacing w:line="240" w:lineRule="auto"/>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CA" w:rsidRPr="009355CA" w:rsidRDefault="009355CA">
    <w:pPr>
      <w:pStyle w:val="En-tte"/>
    </w:pPr>
    <w:r>
      <w:t>A/HRC/S-25/1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CA" w:rsidRPr="009355CA" w:rsidRDefault="009355CA" w:rsidP="009355CA">
    <w:pPr>
      <w:pStyle w:val="En-tte"/>
      <w:jc w:val="right"/>
    </w:pPr>
    <w:r>
      <w:t>A/HRC/S-25/1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B2"/>
    <w:rsid w:val="00023842"/>
    <w:rsid w:val="0007796D"/>
    <w:rsid w:val="000E5ADA"/>
    <w:rsid w:val="000F2457"/>
    <w:rsid w:val="00111F2F"/>
    <w:rsid w:val="0014365E"/>
    <w:rsid w:val="00176178"/>
    <w:rsid w:val="001F525A"/>
    <w:rsid w:val="00212168"/>
    <w:rsid w:val="00260711"/>
    <w:rsid w:val="002E0D9C"/>
    <w:rsid w:val="00322E4B"/>
    <w:rsid w:val="003547BE"/>
    <w:rsid w:val="00446FE5"/>
    <w:rsid w:val="00552797"/>
    <w:rsid w:val="00573BE5"/>
    <w:rsid w:val="00586ED3"/>
    <w:rsid w:val="00587A52"/>
    <w:rsid w:val="005B4E23"/>
    <w:rsid w:val="00617B29"/>
    <w:rsid w:val="00661FB2"/>
    <w:rsid w:val="0068446C"/>
    <w:rsid w:val="00695AED"/>
    <w:rsid w:val="00710BD6"/>
    <w:rsid w:val="0071601D"/>
    <w:rsid w:val="00721020"/>
    <w:rsid w:val="00731589"/>
    <w:rsid w:val="0080684C"/>
    <w:rsid w:val="00871C75"/>
    <w:rsid w:val="008776DC"/>
    <w:rsid w:val="009355CA"/>
    <w:rsid w:val="0094352E"/>
    <w:rsid w:val="00962015"/>
    <w:rsid w:val="009705C8"/>
    <w:rsid w:val="009A47AB"/>
    <w:rsid w:val="00A12E20"/>
    <w:rsid w:val="00A46A69"/>
    <w:rsid w:val="00AE323C"/>
    <w:rsid w:val="00B16AAF"/>
    <w:rsid w:val="00B22A9E"/>
    <w:rsid w:val="00B24C75"/>
    <w:rsid w:val="00B528BF"/>
    <w:rsid w:val="00C02897"/>
    <w:rsid w:val="00C12613"/>
    <w:rsid w:val="00D45432"/>
    <w:rsid w:val="00DB1831"/>
    <w:rsid w:val="00DD3BFD"/>
    <w:rsid w:val="00E228A8"/>
    <w:rsid w:val="00EF7F30"/>
    <w:rsid w:val="00F660DF"/>
    <w:rsid w:val="00F774FB"/>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rsid w:val="00023842"/>
    <w:rPr>
      <w:rFonts w:ascii="Times New Roman" w:hAnsi="Times New Roman"/>
      <w:sz w:val="18"/>
      <w:vertAlign w:val="superscript"/>
      <w:lang w:val="fr-CH"/>
    </w:rPr>
  </w:style>
  <w:style w:type="character" w:styleId="Appeldenotedefin">
    <w:name w:val="endnote reference"/>
    <w:aliases w:val="1_G"/>
    <w:basedOn w:val="Appelnotedebasdep"/>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9C3151-CBED-4EEF-B981-A74FDEDC3C29}"/>
</file>

<file path=customXml/itemProps2.xml><?xml version="1.0" encoding="utf-8"?>
<ds:datastoreItem xmlns:ds="http://schemas.openxmlformats.org/officeDocument/2006/customXml" ds:itemID="{4F79B3EF-6009-40C7-AC6B-33E61747C681}"/>
</file>

<file path=customXml/itemProps3.xml><?xml version="1.0" encoding="utf-8"?>
<ds:datastoreItem xmlns:ds="http://schemas.openxmlformats.org/officeDocument/2006/customXml" ds:itemID="{2F4EA7D9-CAB3-46EA-A9A0-B0DB1FCEFE9D}"/>
</file>

<file path=customXml/itemProps4.xml><?xml version="1.0" encoding="utf-8"?>
<ds:datastoreItem xmlns:ds="http://schemas.openxmlformats.org/officeDocument/2006/customXml" ds:itemID="{D55AC3B7-3987-4280-814B-F54593322DC9}"/>
</file>

<file path=docProps/app.xml><?xml version="1.0" encoding="utf-8"?>
<Properties xmlns="http://schemas.openxmlformats.org/officeDocument/2006/extended-properties" xmlns:vt="http://schemas.openxmlformats.org/officeDocument/2006/docPropsVTypes">
  <Template>A_HRC.dotm</Template>
  <TotalTime>0</TotalTime>
  <Pages>2</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A/HRC/S-25/1</vt:lpstr>
    </vt:vector>
  </TitlesOfParts>
  <Company>DCM</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dc:creator>
  <cp:keywords/>
  <dc:description/>
  <cp:lastModifiedBy>Morin</cp:lastModifiedBy>
  <cp:revision>2</cp:revision>
  <dcterms:created xsi:type="dcterms:W3CDTF">2016-10-19T15:48:00Z</dcterms:created>
  <dcterms:modified xsi:type="dcterms:W3CDTF">2016-10-19T15:48:00Z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3794300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