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127EC" w14:textId="71D1C3E8" w:rsidR="00943868" w:rsidRPr="00943868" w:rsidRDefault="00943868" w:rsidP="00943868">
      <w:pPr>
        <w:jc w:val="center"/>
        <w:rPr>
          <w:rFonts w:ascii="Times New Roman" w:hAnsi="Times New Roman" w:cs="Times New Roman"/>
          <w:b/>
          <w:bCs/>
          <w:sz w:val="28"/>
          <w:szCs w:val="28"/>
        </w:rPr>
      </w:pPr>
      <w:r w:rsidRPr="00943868">
        <w:rPr>
          <w:rFonts w:ascii="Times New Roman" w:hAnsi="Times New Roman" w:cs="Times New Roman"/>
          <w:b/>
          <w:bCs/>
          <w:sz w:val="28"/>
          <w:szCs w:val="28"/>
        </w:rPr>
        <w:t>Intergovernmental Working Group to Elaborate the Content of an International Regulatory Framework, without Prejudging the Nature thereof, Relating to the Activities of Private Military and Security Companies</w:t>
      </w:r>
    </w:p>
    <w:p w14:paraId="17559E09" w14:textId="1768E771" w:rsidR="00943868" w:rsidRDefault="00943868" w:rsidP="00EE2ABC">
      <w:pPr>
        <w:jc w:val="center"/>
        <w:rPr>
          <w:rFonts w:ascii="Times New Roman" w:hAnsi="Times New Roman" w:cs="Times New Roman"/>
          <w:b/>
          <w:bCs/>
          <w:sz w:val="28"/>
          <w:szCs w:val="28"/>
        </w:rPr>
      </w:pPr>
      <w:r w:rsidRPr="00943868">
        <w:rPr>
          <w:rFonts w:ascii="Times New Roman" w:hAnsi="Times New Roman" w:cs="Times New Roman"/>
          <w:b/>
          <w:bCs/>
          <w:sz w:val="28"/>
          <w:szCs w:val="28"/>
        </w:rPr>
        <w:t>U.S. Statement</w:t>
      </w:r>
      <w:r w:rsidR="00EE2ABC">
        <w:rPr>
          <w:rFonts w:ascii="Times New Roman" w:hAnsi="Times New Roman" w:cs="Times New Roman"/>
          <w:b/>
          <w:bCs/>
          <w:sz w:val="28"/>
          <w:szCs w:val="28"/>
        </w:rPr>
        <w:t xml:space="preserve"> Delivered by Phillip Riblett</w:t>
      </w:r>
      <w:r w:rsidR="00EE2ABC">
        <w:rPr>
          <w:rFonts w:ascii="Times New Roman" w:hAnsi="Times New Roman" w:cs="Times New Roman"/>
          <w:b/>
          <w:bCs/>
          <w:sz w:val="28"/>
          <w:szCs w:val="28"/>
        </w:rPr>
        <w:br/>
      </w:r>
      <w:r w:rsidRPr="00943868">
        <w:rPr>
          <w:rFonts w:ascii="Times New Roman" w:hAnsi="Times New Roman" w:cs="Times New Roman"/>
          <w:b/>
          <w:bCs/>
          <w:sz w:val="28"/>
          <w:szCs w:val="28"/>
        </w:rPr>
        <w:t>General Discussion</w:t>
      </w:r>
      <w:r w:rsidRPr="00943868">
        <w:rPr>
          <w:rFonts w:ascii="Times New Roman" w:hAnsi="Times New Roman" w:cs="Times New Roman"/>
          <w:b/>
          <w:bCs/>
          <w:sz w:val="28"/>
          <w:szCs w:val="28"/>
        </w:rPr>
        <w:br/>
        <w:t>April 2</w:t>
      </w:r>
      <w:r w:rsidR="00365582">
        <w:rPr>
          <w:rFonts w:ascii="Times New Roman" w:hAnsi="Times New Roman" w:cs="Times New Roman"/>
          <w:b/>
          <w:bCs/>
          <w:sz w:val="28"/>
          <w:szCs w:val="28"/>
        </w:rPr>
        <w:t>6</w:t>
      </w:r>
      <w:r w:rsidRPr="00943868">
        <w:rPr>
          <w:rFonts w:ascii="Times New Roman" w:hAnsi="Times New Roman" w:cs="Times New Roman"/>
          <w:b/>
          <w:bCs/>
          <w:sz w:val="28"/>
          <w:szCs w:val="28"/>
        </w:rPr>
        <w:t>, 2021</w:t>
      </w:r>
    </w:p>
    <w:p w14:paraId="022BC9EA" w14:textId="77777777" w:rsidR="00EE2ABC" w:rsidRPr="00943868" w:rsidRDefault="00EE2ABC" w:rsidP="00EE2ABC">
      <w:pPr>
        <w:jc w:val="center"/>
        <w:rPr>
          <w:rFonts w:ascii="Times New Roman" w:hAnsi="Times New Roman" w:cs="Times New Roman"/>
          <w:b/>
          <w:bCs/>
          <w:sz w:val="28"/>
          <w:szCs w:val="28"/>
        </w:rPr>
      </w:pPr>
    </w:p>
    <w:p w14:paraId="7ED3C703" w14:textId="45A03449" w:rsidR="00EE2ABC" w:rsidRDefault="00EE2ABC" w:rsidP="00EE2ABC">
      <w:pPr>
        <w:spacing w:after="240"/>
        <w:rPr>
          <w:rFonts w:ascii="Times New Roman" w:hAnsi="Times New Roman" w:cs="Times New Roman"/>
          <w:sz w:val="28"/>
          <w:szCs w:val="28"/>
        </w:rPr>
      </w:pPr>
      <w:r>
        <w:rPr>
          <w:rFonts w:ascii="Times New Roman" w:hAnsi="Times New Roman" w:cs="Times New Roman"/>
          <w:sz w:val="28"/>
          <w:szCs w:val="28"/>
        </w:rPr>
        <w:t xml:space="preserve">Thank you, Chair, for giving me the floor, and for your work in organizing this week’s meetings.  The United States </w:t>
      </w:r>
      <w:r w:rsidR="00426385">
        <w:rPr>
          <w:rFonts w:ascii="Times New Roman" w:hAnsi="Times New Roman" w:cs="Times New Roman"/>
          <w:sz w:val="28"/>
          <w:szCs w:val="28"/>
        </w:rPr>
        <w:t>hopes</w:t>
      </w:r>
      <w:r>
        <w:rPr>
          <w:rFonts w:ascii="Times New Roman" w:hAnsi="Times New Roman" w:cs="Times New Roman"/>
          <w:sz w:val="28"/>
          <w:szCs w:val="28"/>
        </w:rPr>
        <w:t xml:space="preserve"> to contribute constructively to the discussion on these important issues.  </w:t>
      </w:r>
    </w:p>
    <w:p w14:paraId="15ABD3BA" w14:textId="77777777" w:rsidR="006E70C7" w:rsidRDefault="00426385" w:rsidP="006E70C7">
      <w:pPr>
        <w:spacing w:after="240"/>
        <w:rPr>
          <w:rFonts w:ascii="Times New Roman" w:hAnsi="Times New Roman" w:cs="Times New Roman"/>
          <w:sz w:val="28"/>
          <w:szCs w:val="28"/>
        </w:rPr>
      </w:pPr>
      <w:r>
        <w:rPr>
          <w:rFonts w:ascii="Times New Roman" w:hAnsi="Times New Roman" w:cs="Times New Roman"/>
          <w:sz w:val="28"/>
          <w:szCs w:val="28"/>
        </w:rPr>
        <w:t>While p</w:t>
      </w:r>
      <w:r w:rsidR="002C2FEC">
        <w:rPr>
          <w:rFonts w:ascii="Times New Roman" w:hAnsi="Times New Roman" w:cs="Times New Roman"/>
          <w:sz w:val="28"/>
          <w:szCs w:val="28"/>
        </w:rPr>
        <w:t>rivate security companies are not a replacement for combat forces, they do play critical support roles in conflict situations.  The law of armed conflict has long recognized the legitimate role of civilians to accompany armed forces.  Of course, greater reliance on contract person</w:t>
      </w:r>
      <w:r>
        <w:rPr>
          <w:rFonts w:ascii="Times New Roman" w:hAnsi="Times New Roman" w:cs="Times New Roman"/>
          <w:sz w:val="28"/>
          <w:szCs w:val="28"/>
        </w:rPr>
        <w:t>ne</w:t>
      </w:r>
      <w:r w:rsidR="002C2FEC">
        <w:rPr>
          <w:rFonts w:ascii="Times New Roman" w:hAnsi="Times New Roman" w:cs="Times New Roman"/>
          <w:sz w:val="28"/>
          <w:szCs w:val="28"/>
        </w:rPr>
        <w:t xml:space="preserve">l requires vigorous oversight and accountability mechanisms.  </w:t>
      </w:r>
      <w:r w:rsidR="006E70C7" w:rsidRPr="00EE2ABC">
        <w:rPr>
          <w:rFonts w:ascii="Times New Roman" w:hAnsi="Times New Roman" w:cs="Times New Roman"/>
          <w:sz w:val="28"/>
          <w:szCs w:val="28"/>
        </w:rPr>
        <w:t xml:space="preserve">We would welcome further efforts to complement and strengthen the existing initiatives that provide standards and mechanisms for monitoring the activities of private military and security companies, such as the </w:t>
      </w:r>
      <w:r w:rsidR="006E70C7">
        <w:rPr>
          <w:rFonts w:ascii="Times New Roman" w:hAnsi="Times New Roman" w:cs="Times New Roman"/>
          <w:sz w:val="28"/>
          <w:szCs w:val="28"/>
        </w:rPr>
        <w:t>Montreux Document</w:t>
      </w:r>
      <w:r w:rsidR="006E70C7" w:rsidRPr="00EE2ABC">
        <w:rPr>
          <w:rFonts w:ascii="Times New Roman" w:hAnsi="Times New Roman" w:cs="Times New Roman"/>
          <w:sz w:val="28"/>
          <w:szCs w:val="28"/>
        </w:rPr>
        <w:t xml:space="preserve"> and the </w:t>
      </w:r>
      <w:r w:rsidR="006E70C7">
        <w:rPr>
          <w:rFonts w:ascii="Times New Roman" w:hAnsi="Times New Roman" w:cs="Times New Roman"/>
          <w:sz w:val="28"/>
          <w:szCs w:val="28"/>
        </w:rPr>
        <w:t>International Code of Conduct</w:t>
      </w:r>
      <w:r w:rsidR="006E70C7" w:rsidRPr="00EE2ABC">
        <w:rPr>
          <w:rFonts w:ascii="Times New Roman" w:hAnsi="Times New Roman" w:cs="Times New Roman"/>
          <w:sz w:val="28"/>
          <w:szCs w:val="28"/>
        </w:rPr>
        <w:t>.</w:t>
      </w:r>
      <w:r w:rsidR="006E70C7" w:rsidRPr="00EE2ABC" w:rsidDel="00DC2DB9">
        <w:rPr>
          <w:rFonts w:ascii="Times New Roman" w:hAnsi="Times New Roman" w:cs="Times New Roman"/>
          <w:sz w:val="28"/>
          <w:szCs w:val="28"/>
        </w:rPr>
        <w:t xml:space="preserve"> </w:t>
      </w:r>
      <w:r w:rsidR="006E70C7">
        <w:rPr>
          <w:rFonts w:ascii="Times New Roman" w:hAnsi="Times New Roman" w:cs="Times New Roman"/>
          <w:sz w:val="28"/>
          <w:szCs w:val="28"/>
        </w:rPr>
        <w:t xml:space="preserve"> </w:t>
      </w:r>
    </w:p>
    <w:p w14:paraId="2C61ECDA" w14:textId="77777777" w:rsidR="002B34BE" w:rsidRDefault="00943868" w:rsidP="002B34BE">
      <w:pPr>
        <w:spacing w:after="240"/>
        <w:rPr>
          <w:rFonts w:ascii="Times New Roman" w:hAnsi="Times New Roman" w:cs="Times New Roman"/>
          <w:sz w:val="28"/>
          <w:szCs w:val="28"/>
        </w:rPr>
      </w:pPr>
      <w:r w:rsidRPr="00EE2ABC">
        <w:rPr>
          <w:rFonts w:ascii="Times New Roman" w:hAnsi="Times New Roman" w:cs="Times New Roman"/>
          <w:sz w:val="28"/>
          <w:szCs w:val="28"/>
        </w:rPr>
        <w:t xml:space="preserve">As stated in the </w:t>
      </w:r>
      <w:r w:rsidR="00EE2ABC">
        <w:rPr>
          <w:rFonts w:ascii="Times New Roman" w:hAnsi="Times New Roman" w:cs="Times New Roman"/>
          <w:sz w:val="28"/>
          <w:szCs w:val="28"/>
        </w:rPr>
        <w:t>Montreux Document</w:t>
      </w:r>
      <w:r w:rsidRPr="00EE2ABC">
        <w:rPr>
          <w:rFonts w:ascii="Times New Roman" w:hAnsi="Times New Roman" w:cs="Times New Roman"/>
          <w:sz w:val="28"/>
          <w:szCs w:val="28"/>
        </w:rPr>
        <w:t xml:space="preserve">, “certain well-established rules of international law apply to States in their relations with private military and security companies (PMSCs) and their operation during armed conflict, in particular under international humanitarian law and human rights law.”  It is our view and the view of many other states that in light of the existing legal framework, a new international legally binding instrument is not necessary to ensure effective protection of human rights and access to justice.  </w:t>
      </w:r>
    </w:p>
    <w:p w14:paraId="03EC3C26" w14:textId="77777777" w:rsidR="006E70C7" w:rsidRDefault="00426385" w:rsidP="002B34BE">
      <w:pPr>
        <w:spacing w:after="240"/>
        <w:rPr>
          <w:rFonts w:ascii="Times New Roman" w:hAnsi="Times New Roman" w:cs="Times New Roman"/>
          <w:sz w:val="28"/>
          <w:szCs w:val="28"/>
        </w:rPr>
      </w:pPr>
      <w:r>
        <w:rPr>
          <w:rFonts w:ascii="Times New Roman" w:hAnsi="Times New Roman" w:cs="Times New Roman"/>
          <w:sz w:val="28"/>
          <w:szCs w:val="28"/>
        </w:rPr>
        <w:t xml:space="preserve">There are several non-binding frameworks that promote compliance with these existing rules.  </w:t>
      </w:r>
      <w:r w:rsidRPr="00943868">
        <w:rPr>
          <w:rFonts w:ascii="Times New Roman" w:hAnsi="Times New Roman" w:cs="Times New Roman"/>
          <w:sz w:val="28"/>
          <w:szCs w:val="28"/>
        </w:rPr>
        <w:t xml:space="preserve">The </w:t>
      </w:r>
      <w:r>
        <w:rPr>
          <w:rFonts w:ascii="Times New Roman" w:hAnsi="Times New Roman" w:cs="Times New Roman"/>
          <w:sz w:val="28"/>
          <w:szCs w:val="28"/>
        </w:rPr>
        <w:t>Montreux Document</w:t>
      </w:r>
      <w:r w:rsidR="006E70C7">
        <w:rPr>
          <w:rFonts w:ascii="Times New Roman" w:hAnsi="Times New Roman" w:cs="Times New Roman"/>
          <w:sz w:val="28"/>
          <w:szCs w:val="28"/>
        </w:rPr>
        <w:t>, which is supported by 57 states and 3 international organizations,</w:t>
      </w:r>
      <w:r w:rsidRPr="00943868">
        <w:rPr>
          <w:rFonts w:ascii="Times New Roman" w:hAnsi="Times New Roman" w:cs="Times New Roman"/>
          <w:sz w:val="28"/>
          <w:szCs w:val="28"/>
        </w:rPr>
        <w:t xml:space="preserve"> recalls well-established rules of international law and describes good practices for states to promote compliance with </w:t>
      </w:r>
      <w:r>
        <w:rPr>
          <w:rFonts w:ascii="Times New Roman" w:hAnsi="Times New Roman" w:cs="Times New Roman"/>
          <w:sz w:val="28"/>
          <w:szCs w:val="28"/>
        </w:rPr>
        <w:t>international humanitarian law</w:t>
      </w:r>
      <w:r w:rsidRPr="00943868">
        <w:rPr>
          <w:rFonts w:ascii="Times New Roman" w:hAnsi="Times New Roman" w:cs="Times New Roman"/>
          <w:sz w:val="28"/>
          <w:szCs w:val="28"/>
        </w:rPr>
        <w:t xml:space="preserve"> and human rights law during armed conflict.</w:t>
      </w:r>
      <w:r>
        <w:rPr>
          <w:rFonts w:ascii="Times New Roman" w:hAnsi="Times New Roman" w:cs="Times New Roman"/>
          <w:sz w:val="28"/>
          <w:szCs w:val="28"/>
        </w:rPr>
        <w:t xml:space="preserve">  </w:t>
      </w:r>
      <w:r w:rsidR="006E70C7">
        <w:rPr>
          <w:rFonts w:ascii="Times New Roman" w:hAnsi="Times New Roman" w:cs="Times New Roman"/>
          <w:sz w:val="28"/>
          <w:szCs w:val="28"/>
        </w:rPr>
        <w:t>The</w:t>
      </w:r>
      <w:r w:rsidR="006E70C7" w:rsidRPr="00943868">
        <w:rPr>
          <w:rFonts w:ascii="Times New Roman" w:hAnsi="Times New Roman" w:cs="Times New Roman"/>
          <w:sz w:val="28"/>
          <w:szCs w:val="28"/>
        </w:rPr>
        <w:t xml:space="preserve"> International Code of Conduct articulates responsibilities of private security companies and other private security service providers under human rights and </w:t>
      </w:r>
      <w:r w:rsidR="006E70C7">
        <w:rPr>
          <w:rFonts w:ascii="Times New Roman" w:hAnsi="Times New Roman" w:cs="Times New Roman"/>
          <w:sz w:val="28"/>
          <w:szCs w:val="28"/>
        </w:rPr>
        <w:t>international humanitarian law</w:t>
      </w:r>
      <w:r w:rsidR="006E70C7" w:rsidRPr="00943868">
        <w:rPr>
          <w:rFonts w:ascii="Times New Roman" w:hAnsi="Times New Roman" w:cs="Times New Roman"/>
          <w:sz w:val="28"/>
          <w:szCs w:val="28"/>
        </w:rPr>
        <w:t xml:space="preserve">. </w:t>
      </w:r>
      <w:r w:rsidR="006E70C7">
        <w:rPr>
          <w:rFonts w:ascii="Times New Roman" w:hAnsi="Times New Roman" w:cs="Times New Roman"/>
          <w:sz w:val="28"/>
          <w:szCs w:val="28"/>
        </w:rPr>
        <w:t xml:space="preserve"> </w:t>
      </w:r>
    </w:p>
    <w:p w14:paraId="7FDAB423" w14:textId="2E838822" w:rsidR="006E70C7" w:rsidRDefault="00426385" w:rsidP="006E70C7">
      <w:pPr>
        <w:spacing w:after="240"/>
        <w:rPr>
          <w:rFonts w:ascii="Times New Roman" w:hAnsi="Times New Roman" w:cs="Times New Roman"/>
          <w:sz w:val="28"/>
          <w:szCs w:val="28"/>
        </w:rPr>
      </w:pPr>
      <w:r w:rsidRPr="00943868">
        <w:rPr>
          <w:rFonts w:ascii="Times New Roman" w:hAnsi="Times New Roman" w:cs="Times New Roman"/>
          <w:sz w:val="28"/>
          <w:szCs w:val="28"/>
        </w:rPr>
        <w:lastRenderedPageBreak/>
        <w:t xml:space="preserve">The </w:t>
      </w:r>
      <w:r>
        <w:rPr>
          <w:rFonts w:ascii="Times New Roman" w:hAnsi="Times New Roman" w:cs="Times New Roman"/>
          <w:sz w:val="28"/>
          <w:szCs w:val="28"/>
        </w:rPr>
        <w:t>Montreux Document Forum</w:t>
      </w:r>
      <w:r w:rsidRPr="00943868">
        <w:rPr>
          <w:rFonts w:ascii="Times New Roman" w:hAnsi="Times New Roman" w:cs="Times New Roman"/>
          <w:sz w:val="28"/>
          <w:szCs w:val="28"/>
        </w:rPr>
        <w:t xml:space="preserve"> provides a platform for discussion by </w:t>
      </w:r>
      <w:r>
        <w:rPr>
          <w:rFonts w:ascii="Times New Roman" w:hAnsi="Times New Roman" w:cs="Times New Roman"/>
          <w:sz w:val="28"/>
          <w:szCs w:val="28"/>
        </w:rPr>
        <w:t>Montreux Document</w:t>
      </w:r>
      <w:r w:rsidRPr="00943868">
        <w:rPr>
          <w:rFonts w:ascii="Times New Roman" w:hAnsi="Times New Roman" w:cs="Times New Roman"/>
          <w:sz w:val="28"/>
          <w:szCs w:val="28"/>
        </w:rPr>
        <w:t xml:space="preserve"> participants in order to support national implementation of the </w:t>
      </w:r>
      <w:r>
        <w:rPr>
          <w:rFonts w:ascii="Times New Roman" w:hAnsi="Times New Roman" w:cs="Times New Roman"/>
          <w:sz w:val="28"/>
          <w:szCs w:val="28"/>
        </w:rPr>
        <w:t>Montreux Document</w:t>
      </w:r>
      <w:r w:rsidRPr="00943868">
        <w:rPr>
          <w:rFonts w:ascii="Times New Roman" w:hAnsi="Times New Roman" w:cs="Times New Roman"/>
          <w:sz w:val="28"/>
          <w:szCs w:val="28"/>
        </w:rPr>
        <w:t xml:space="preserve"> and encourage more states and </w:t>
      </w:r>
      <w:r>
        <w:rPr>
          <w:rFonts w:ascii="Times New Roman" w:hAnsi="Times New Roman" w:cs="Times New Roman"/>
          <w:sz w:val="28"/>
          <w:szCs w:val="28"/>
        </w:rPr>
        <w:t>international organizations</w:t>
      </w:r>
      <w:r w:rsidRPr="00943868">
        <w:rPr>
          <w:rFonts w:ascii="Times New Roman" w:hAnsi="Times New Roman" w:cs="Times New Roman"/>
          <w:sz w:val="28"/>
          <w:szCs w:val="28"/>
        </w:rPr>
        <w:t xml:space="preserve"> to support it.</w:t>
      </w:r>
      <w:r w:rsidR="006E70C7">
        <w:rPr>
          <w:rFonts w:ascii="Times New Roman" w:hAnsi="Times New Roman" w:cs="Times New Roman"/>
          <w:sz w:val="28"/>
          <w:szCs w:val="28"/>
        </w:rPr>
        <w:t xml:space="preserve">  </w:t>
      </w:r>
      <w:r w:rsidR="00943868" w:rsidRPr="00943868">
        <w:rPr>
          <w:rFonts w:ascii="Times New Roman" w:hAnsi="Times New Roman" w:cs="Times New Roman"/>
          <w:sz w:val="28"/>
          <w:szCs w:val="28"/>
        </w:rPr>
        <w:t>This discussion occurs principally through th</w:t>
      </w:r>
      <w:r w:rsidR="002B34BE">
        <w:rPr>
          <w:rFonts w:ascii="Times New Roman" w:hAnsi="Times New Roman" w:cs="Times New Roman"/>
          <w:sz w:val="28"/>
          <w:szCs w:val="28"/>
        </w:rPr>
        <w:t>e Forum’s</w:t>
      </w:r>
      <w:r w:rsidR="00943868" w:rsidRPr="00943868">
        <w:rPr>
          <w:rFonts w:ascii="Times New Roman" w:hAnsi="Times New Roman" w:cs="Times New Roman"/>
          <w:sz w:val="28"/>
          <w:szCs w:val="28"/>
        </w:rPr>
        <w:t xml:space="preserve"> two working groups: the ICOCA </w:t>
      </w:r>
      <w:r w:rsidR="002B34BE">
        <w:rPr>
          <w:rFonts w:ascii="Times New Roman" w:hAnsi="Times New Roman" w:cs="Times New Roman"/>
          <w:sz w:val="28"/>
          <w:szCs w:val="28"/>
        </w:rPr>
        <w:t>Working Group</w:t>
      </w:r>
      <w:r w:rsidR="00943868" w:rsidRPr="00943868">
        <w:rPr>
          <w:rFonts w:ascii="Times New Roman" w:hAnsi="Times New Roman" w:cs="Times New Roman"/>
          <w:sz w:val="28"/>
          <w:szCs w:val="28"/>
        </w:rPr>
        <w:t xml:space="preserve"> and the </w:t>
      </w:r>
      <w:r w:rsidR="002B34BE">
        <w:rPr>
          <w:rFonts w:ascii="Times New Roman" w:hAnsi="Times New Roman" w:cs="Times New Roman"/>
          <w:sz w:val="28"/>
          <w:szCs w:val="28"/>
        </w:rPr>
        <w:t>Working Group</w:t>
      </w:r>
      <w:r w:rsidR="00943868" w:rsidRPr="00943868">
        <w:rPr>
          <w:rFonts w:ascii="Times New Roman" w:hAnsi="Times New Roman" w:cs="Times New Roman"/>
          <w:sz w:val="28"/>
          <w:szCs w:val="28"/>
        </w:rPr>
        <w:t xml:space="preserve"> on the use of PMSCs in maritime security.</w:t>
      </w:r>
      <w:r w:rsidR="00EE2ABC">
        <w:rPr>
          <w:rFonts w:ascii="Times New Roman" w:hAnsi="Times New Roman" w:cs="Times New Roman"/>
          <w:sz w:val="28"/>
          <w:szCs w:val="28"/>
        </w:rPr>
        <w:t xml:space="preserve"> </w:t>
      </w:r>
      <w:r w:rsidR="002B34BE">
        <w:rPr>
          <w:rFonts w:ascii="Times New Roman" w:hAnsi="Times New Roman" w:cs="Times New Roman"/>
          <w:sz w:val="28"/>
          <w:szCs w:val="28"/>
        </w:rPr>
        <w:t xml:space="preserve"> </w:t>
      </w:r>
      <w:r w:rsidR="00943868" w:rsidRPr="00943868">
        <w:rPr>
          <w:rFonts w:ascii="Times New Roman" w:hAnsi="Times New Roman" w:cs="Times New Roman"/>
          <w:sz w:val="28"/>
          <w:szCs w:val="28"/>
        </w:rPr>
        <w:t xml:space="preserve">  </w:t>
      </w:r>
    </w:p>
    <w:p w14:paraId="4FEEFF06" w14:textId="043DA58B" w:rsidR="00943868" w:rsidRDefault="00943868" w:rsidP="002B34BE">
      <w:pPr>
        <w:spacing w:after="240"/>
        <w:rPr>
          <w:rFonts w:ascii="Times New Roman" w:hAnsi="Times New Roman" w:cs="Times New Roman"/>
          <w:sz w:val="28"/>
          <w:szCs w:val="28"/>
        </w:rPr>
      </w:pPr>
      <w:r w:rsidRPr="00943868">
        <w:rPr>
          <w:rFonts w:ascii="Times New Roman" w:hAnsi="Times New Roman" w:cs="Times New Roman"/>
          <w:sz w:val="28"/>
          <w:szCs w:val="28"/>
        </w:rPr>
        <w:t xml:space="preserve">The ICOCA </w:t>
      </w:r>
      <w:r w:rsidR="002B34BE">
        <w:rPr>
          <w:rFonts w:ascii="Times New Roman" w:hAnsi="Times New Roman" w:cs="Times New Roman"/>
          <w:sz w:val="28"/>
          <w:szCs w:val="28"/>
        </w:rPr>
        <w:t>Working Group</w:t>
      </w:r>
      <w:r w:rsidRPr="00943868">
        <w:rPr>
          <w:rFonts w:ascii="Times New Roman" w:hAnsi="Times New Roman" w:cs="Times New Roman"/>
          <w:sz w:val="28"/>
          <w:szCs w:val="28"/>
        </w:rPr>
        <w:t xml:space="preserve"> was established for </w:t>
      </w:r>
      <w:r w:rsidR="002B34BE">
        <w:rPr>
          <w:rFonts w:ascii="Times New Roman" w:hAnsi="Times New Roman" w:cs="Times New Roman"/>
          <w:sz w:val="28"/>
          <w:szCs w:val="28"/>
        </w:rPr>
        <w:t>Montreux Document</w:t>
      </w:r>
      <w:r w:rsidRPr="00943868">
        <w:rPr>
          <w:rFonts w:ascii="Times New Roman" w:hAnsi="Times New Roman" w:cs="Times New Roman"/>
          <w:sz w:val="28"/>
          <w:szCs w:val="28"/>
        </w:rPr>
        <w:t xml:space="preserve"> participants to advise ICOCA, the International Code of Conduct Association.</w:t>
      </w:r>
      <w:r w:rsidR="00EE2ABC">
        <w:rPr>
          <w:rFonts w:ascii="Times New Roman" w:hAnsi="Times New Roman" w:cs="Times New Roman"/>
          <w:sz w:val="28"/>
          <w:szCs w:val="28"/>
        </w:rPr>
        <w:t xml:space="preserve">  </w:t>
      </w:r>
      <w:r w:rsidRPr="00943868">
        <w:rPr>
          <w:rFonts w:ascii="Times New Roman" w:hAnsi="Times New Roman" w:cs="Times New Roman"/>
          <w:sz w:val="28"/>
          <w:szCs w:val="28"/>
        </w:rPr>
        <w:t xml:space="preserve">ICOCA has almost 200 members, including states, private security companies, and civil society organizations.  </w:t>
      </w:r>
    </w:p>
    <w:p w14:paraId="3663E3A0" w14:textId="44AAA35B" w:rsidR="00943868" w:rsidRPr="00943868" w:rsidRDefault="00943868" w:rsidP="002B34BE">
      <w:pPr>
        <w:spacing w:after="240"/>
        <w:rPr>
          <w:rFonts w:ascii="Times New Roman" w:hAnsi="Times New Roman" w:cs="Times New Roman"/>
          <w:b/>
          <w:bCs/>
          <w:sz w:val="28"/>
          <w:szCs w:val="28"/>
        </w:rPr>
      </w:pPr>
      <w:r w:rsidRPr="00943868">
        <w:rPr>
          <w:rFonts w:ascii="Times New Roman" w:hAnsi="Times New Roman" w:cs="Times New Roman"/>
          <w:sz w:val="28"/>
          <w:szCs w:val="28"/>
        </w:rPr>
        <w:t xml:space="preserve">We would encourage states that do not participate in the </w:t>
      </w:r>
      <w:r w:rsidR="002B34BE">
        <w:rPr>
          <w:rFonts w:ascii="Times New Roman" w:hAnsi="Times New Roman" w:cs="Times New Roman"/>
          <w:sz w:val="28"/>
          <w:szCs w:val="28"/>
        </w:rPr>
        <w:t>Montreux Document</w:t>
      </w:r>
      <w:r w:rsidRPr="00943868">
        <w:rPr>
          <w:rFonts w:ascii="Times New Roman" w:hAnsi="Times New Roman" w:cs="Times New Roman"/>
          <w:sz w:val="28"/>
          <w:szCs w:val="28"/>
        </w:rPr>
        <w:t xml:space="preserve"> or ICOCA to consider participating.</w:t>
      </w:r>
      <w:r w:rsidR="002B34BE">
        <w:rPr>
          <w:rFonts w:ascii="Times New Roman" w:hAnsi="Times New Roman" w:cs="Times New Roman"/>
          <w:sz w:val="28"/>
          <w:szCs w:val="28"/>
        </w:rPr>
        <w:t xml:space="preserve">  As I noted, we are also pleased to work with you all in efforts to complement these existing initiatives</w:t>
      </w:r>
      <w:r w:rsidR="006E70C7">
        <w:rPr>
          <w:rFonts w:ascii="Times New Roman" w:hAnsi="Times New Roman" w:cs="Times New Roman"/>
          <w:sz w:val="28"/>
          <w:szCs w:val="28"/>
        </w:rPr>
        <w:t>, including through the discussion this week</w:t>
      </w:r>
      <w:r w:rsidR="002B34BE">
        <w:rPr>
          <w:rFonts w:ascii="Times New Roman" w:hAnsi="Times New Roman" w:cs="Times New Roman"/>
          <w:sz w:val="28"/>
          <w:szCs w:val="28"/>
        </w:rPr>
        <w:t>.  Thank you.</w:t>
      </w:r>
    </w:p>
    <w:p w14:paraId="288892D3" w14:textId="40D4BF8C" w:rsidR="0087675D" w:rsidRPr="00943868" w:rsidRDefault="0087675D" w:rsidP="002B34BE">
      <w:pPr>
        <w:spacing w:after="240"/>
        <w:rPr>
          <w:sz w:val="28"/>
          <w:szCs w:val="28"/>
        </w:rPr>
      </w:pPr>
    </w:p>
    <w:p w14:paraId="3CC522B8" w14:textId="77777777" w:rsidR="00943868" w:rsidRPr="00943868" w:rsidRDefault="00943868" w:rsidP="002B34BE">
      <w:pPr>
        <w:spacing w:after="240"/>
        <w:rPr>
          <w:sz w:val="28"/>
          <w:szCs w:val="28"/>
        </w:rPr>
      </w:pPr>
    </w:p>
    <w:sectPr w:rsidR="00943868" w:rsidRPr="009438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1D4F3" w14:textId="77777777" w:rsidR="00943868" w:rsidRDefault="00943868" w:rsidP="00943868">
      <w:pPr>
        <w:spacing w:after="0" w:line="240" w:lineRule="auto"/>
      </w:pPr>
      <w:r>
        <w:separator/>
      </w:r>
    </w:p>
  </w:endnote>
  <w:endnote w:type="continuationSeparator" w:id="0">
    <w:p w14:paraId="415CDD1C" w14:textId="77777777" w:rsidR="00943868" w:rsidRDefault="00943868" w:rsidP="0094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5AA96" w14:textId="77777777" w:rsidR="00943868" w:rsidRDefault="00943868" w:rsidP="00943868">
      <w:pPr>
        <w:spacing w:after="0" w:line="240" w:lineRule="auto"/>
      </w:pPr>
      <w:r>
        <w:separator/>
      </w:r>
    </w:p>
  </w:footnote>
  <w:footnote w:type="continuationSeparator" w:id="0">
    <w:p w14:paraId="27C4EE11" w14:textId="77777777" w:rsidR="00943868" w:rsidRDefault="00943868" w:rsidP="00943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07CEE"/>
    <w:multiLevelType w:val="hybridMultilevel"/>
    <w:tmpl w:val="1504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68"/>
    <w:rsid w:val="002B34BE"/>
    <w:rsid w:val="002C2FEC"/>
    <w:rsid w:val="00365582"/>
    <w:rsid w:val="00426385"/>
    <w:rsid w:val="006E70C7"/>
    <w:rsid w:val="0087675D"/>
    <w:rsid w:val="00943868"/>
    <w:rsid w:val="00EE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B0FA5"/>
  <w15:chartTrackingRefBased/>
  <w15:docId w15:val="{1ABE03FC-C08D-4226-9359-1F607136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F93452-BBF8-4998-9A46-4EECE3AAA369}"/>
</file>

<file path=customXml/itemProps2.xml><?xml version="1.0" encoding="utf-8"?>
<ds:datastoreItem xmlns:ds="http://schemas.openxmlformats.org/officeDocument/2006/customXml" ds:itemID="{4DC501E3-54D0-4326-B3A3-ED9413AEB342}"/>
</file>

<file path=customXml/itemProps3.xml><?xml version="1.0" encoding="utf-8"?>
<ds:datastoreItem xmlns:ds="http://schemas.openxmlformats.org/officeDocument/2006/customXml" ds:itemID="{BA6DDAF0-8A53-4CDC-86E7-30DF235A8F4C}"/>
</file>

<file path=docProps/app.xml><?xml version="1.0" encoding="utf-8"?>
<Properties xmlns="http://schemas.openxmlformats.org/officeDocument/2006/extended-properties" xmlns:vt="http://schemas.openxmlformats.org/officeDocument/2006/docPropsVTypes">
  <Template>Normal</Template>
  <TotalTime>50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Riblett, Phillip J (Geneva)</dc:creator>
  <cp:keywords/>
  <dc:description/>
  <cp:lastModifiedBy>Riblett, Phillip J (Geneva)</cp:lastModifiedBy>
  <cp:revision>5</cp:revision>
  <dcterms:created xsi:type="dcterms:W3CDTF">2021-04-25T11:25:00Z</dcterms:created>
  <dcterms:modified xsi:type="dcterms:W3CDTF">2021-04-26T08:14:00Z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RiblettPJ@state.gov</vt:lpwstr>
  </property>
  <property fmtid="{D5CDD505-2E9C-101B-9397-08002B2CF9AE}" pid="5" name="MSIP_Label_1665d9ee-429a-4d5f-97cc-cfb56e044a6e_SetDate">
    <vt:lpwstr>2021-04-25T11:29:24.1304305Z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c5509d45-ac58-4ee1-a50b-fa52c74652ed</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0x0101008822B9E06671B54FA89F14538B9B0FEA</vt:lpwstr>
  </property>
</Properties>
</file>