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FDBF" w14:textId="77777777" w:rsidR="00063EBF" w:rsidRPr="00234052" w:rsidRDefault="00063EBF" w:rsidP="00063EBF">
      <w:pPr>
        <w:jc w:val="center"/>
        <w:rPr>
          <w:rFonts w:ascii="Arial" w:hAnsi="Arial" w:cs="Arial"/>
        </w:rPr>
      </w:pPr>
      <w:r w:rsidRPr="00234052">
        <w:rPr>
          <w:rFonts w:ascii="Arial" w:hAnsi="Arial" w:cs="Arial"/>
          <w:noProof/>
          <w:lang w:val="en-GB" w:eastAsia="en-GB"/>
        </w:rPr>
        <w:drawing>
          <wp:inline distT="0" distB="0" distL="0" distR="0" wp14:anchorId="5F50BB3A" wp14:editId="372B81B4">
            <wp:extent cx="1701209" cy="89506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728" cy="9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4992" w14:textId="77777777" w:rsidR="00063EBF" w:rsidRPr="004668DA" w:rsidRDefault="004379E8" w:rsidP="004668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68DA">
        <w:rPr>
          <w:rFonts w:ascii="Arial" w:hAnsi="Arial" w:cs="Arial"/>
          <w:b/>
          <w:sz w:val="28"/>
          <w:szCs w:val="28"/>
        </w:rPr>
        <w:t>5to periodo de sesiones del GTI sobre las empresas trasnacionales y otras empresas respecto a los derechos humanos</w:t>
      </w:r>
    </w:p>
    <w:p w14:paraId="4BED674A" w14:textId="77777777" w:rsidR="00063EBF" w:rsidRPr="00063EBF" w:rsidRDefault="00063EBF" w:rsidP="00063E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A06875" w14:textId="77777777" w:rsidR="00983428" w:rsidRPr="00063EBF" w:rsidRDefault="00983428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EBF">
        <w:rPr>
          <w:rFonts w:ascii="Arial" w:hAnsi="Arial" w:cs="Arial"/>
          <w:sz w:val="28"/>
          <w:szCs w:val="28"/>
        </w:rPr>
        <w:t>Señor Presidente,</w:t>
      </w:r>
    </w:p>
    <w:p w14:paraId="3DD443E5" w14:textId="77777777" w:rsidR="00063EBF" w:rsidRPr="00063EBF" w:rsidRDefault="00063EBF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3D778B" w14:textId="77777777" w:rsidR="003C56E8" w:rsidRDefault="00823208" w:rsidP="00397A2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EBF">
        <w:rPr>
          <w:rFonts w:ascii="Arial" w:hAnsi="Arial" w:cs="Arial"/>
          <w:sz w:val="28"/>
          <w:szCs w:val="28"/>
        </w:rPr>
        <w:t>Agradecemos</w:t>
      </w:r>
      <w:r w:rsidR="00397A25">
        <w:rPr>
          <w:rFonts w:ascii="Arial" w:hAnsi="Arial" w:cs="Arial"/>
          <w:sz w:val="28"/>
          <w:szCs w:val="28"/>
        </w:rPr>
        <w:t xml:space="preserve"> la convocatoria </w:t>
      </w:r>
      <w:r w:rsidR="004668DA">
        <w:rPr>
          <w:rFonts w:ascii="Arial" w:hAnsi="Arial" w:cs="Arial"/>
          <w:sz w:val="28"/>
          <w:szCs w:val="28"/>
        </w:rPr>
        <w:t>a la</w:t>
      </w:r>
      <w:r w:rsidR="00397A25">
        <w:rPr>
          <w:rFonts w:ascii="Arial" w:hAnsi="Arial" w:cs="Arial"/>
          <w:sz w:val="28"/>
          <w:szCs w:val="28"/>
        </w:rPr>
        <w:t xml:space="preserve"> </w:t>
      </w:r>
      <w:r w:rsidR="004668DA">
        <w:rPr>
          <w:rFonts w:ascii="Arial" w:hAnsi="Arial" w:cs="Arial"/>
          <w:sz w:val="28"/>
          <w:szCs w:val="28"/>
        </w:rPr>
        <w:t>Quinta sesión del Grupo de Trabajo I</w:t>
      </w:r>
      <w:r w:rsidR="003C56E8">
        <w:rPr>
          <w:rFonts w:ascii="Arial" w:hAnsi="Arial" w:cs="Arial"/>
          <w:sz w:val="28"/>
          <w:szCs w:val="28"/>
        </w:rPr>
        <w:t>ntergubernamental sobre las empresas transnacionales y otras empresas respecto a los derechos humanos.</w:t>
      </w:r>
    </w:p>
    <w:p w14:paraId="381FD0AF" w14:textId="77777777" w:rsidR="0028784B" w:rsidRPr="00063EBF" w:rsidRDefault="00397A25" w:rsidP="00397A2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795A477" w14:textId="77777777" w:rsidR="00EA7DEB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Primeramente</w:t>
      </w:r>
      <w:r w:rsidR="00E24BE2">
        <w:rPr>
          <w:rFonts w:ascii="Arial" w:hAnsi="Arial" w:cs="Arial"/>
          <w:sz w:val="28"/>
          <w:szCs w:val="28"/>
        </w:rPr>
        <w:t>, reconocemos el trabajo que la Misión de Ecuador ha realizado en la preparación de</w:t>
      </w:r>
      <w:r w:rsidR="003C56E8">
        <w:rPr>
          <w:rFonts w:ascii="Arial" w:hAnsi="Arial" w:cs="Arial"/>
          <w:sz w:val="28"/>
          <w:szCs w:val="28"/>
        </w:rPr>
        <w:t xml:space="preserve"> la versión revisada del borrador de instrumento jurídicamente vinculante</w:t>
      </w:r>
      <w:r w:rsidR="00E24BE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recogiendo las</w:t>
      </w:r>
      <w:r w:rsidR="00E24BE2">
        <w:rPr>
          <w:rFonts w:ascii="Arial" w:hAnsi="Arial" w:cs="Arial"/>
          <w:sz w:val="28"/>
          <w:szCs w:val="28"/>
        </w:rPr>
        <w:t xml:space="preserve"> sugerencias </w:t>
      </w:r>
      <w:r w:rsidR="00DF06AE">
        <w:rPr>
          <w:rFonts w:ascii="Arial" w:hAnsi="Arial" w:cs="Arial"/>
          <w:sz w:val="28"/>
          <w:szCs w:val="28"/>
        </w:rPr>
        <w:t xml:space="preserve">expuestas por los países </w:t>
      </w:r>
      <w:r w:rsidR="00E24BE2">
        <w:rPr>
          <w:rFonts w:ascii="Arial" w:hAnsi="Arial" w:cs="Arial"/>
          <w:sz w:val="28"/>
          <w:szCs w:val="28"/>
        </w:rPr>
        <w:t>tanto en las sesiones previas como en las consultas informales.</w:t>
      </w:r>
      <w:r w:rsidR="003C56E8">
        <w:rPr>
          <w:rFonts w:ascii="Arial" w:hAnsi="Arial" w:cs="Arial"/>
          <w:sz w:val="28"/>
          <w:szCs w:val="28"/>
        </w:rPr>
        <w:t xml:space="preserve"> </w:t>
      </w:r>
      <w:r w:rsidR="000F1ED8">
        <w:rPr>
          <w:rFonts w:ascii="Arial" w:hAnsi="Arial" w:cs="Arial"/>
          <w:sz w:val="28"/>
          <w:szCs w:val="28"/>
        </w:rPr>
        <w:t xml:space="preserve"> </w:t>
      </w:r>
    </w:p>
    <w:p w14:paraId="02D32960" w14:textId="77777777" w:rsidR="000F1ED8" w:rsidRDefault="000F1ED8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E6E791" w14:textId="77777777" w:rsidR="000F1ED8" w:rsidRPr="00063EBF" w:rsidRDefault="000F1ED8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ese sentido</w:t>
      </w:r>
      <w:r w:rsidR="00C346F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damos la bienvenida a la ampliación del enfoque del instrumento, que no sólo se concentra en las empresas trasnacionales sino en </w:t>
      </w:r>
      <w:r w:rsidR="00C35DC1">
        <w:rPr>
          <w:rFonts w:ascii="Arial" w:hAnsi="Arial" w:cs="Arial"/>
          <w:sz w:val="28"/>
          <w:szCs w:val="28"/>
        </w:rPr>
        <w:t>todo</w:t>
      </w:r>
      <w:r>
        <w:rPr>
          <w:rFonts w:ascii="Arial" w:hAnsi="Arial" w:cs="Arial"/>
          <w:sz w:val="28"/>
          <w:szCs w:val="28"/>
        </w:rPr>
        <w:t xml:space="preserve"> tipo de empresa. No obstante, consider</w:t>
      </w:r>
      <w:r w:rsidR="00596B14">
        <w:rPr>
          <w:rFonts w:ascii="Arial" w:hAnsi="Arial" w:cs="Arial"/>
          <w:sz w:val="28"/>
          <w:szCs w:val="28"/>
        </w:rPr>
        <w:t>amos</w:t>
      </w:r>
      <w:r>
        <w:rPr>
          <w:rFonts w:ascii="Arial" w:hAnsi="Arial" w:cs="Arial"/>
          <w:sz w:val="28"/>
          <w:szCs w:val="28"/>
        </w:rPr>
        <w:t xml:space="preserve"> </w:t>
      </w:r>
      <w:r w:rsidR="00C35DC1">
        <w:rPr>
          <w:rFonts w:ascii="Arial" w:hAnsi="Arial" w:cs="Arial"/>
          <w:sz w:val="28"/>
          <w:szCs w:val="28"/>
        </w:rPr>
        <w:t>importante</w:t>
      </w:r>
      <w:r>
        <w:rPr>
          <w:rFonts w:ascii="Arial" w:hAnsi="Arial" w:cs="Arial"/>
          <w:sz w:val="28"/>
          <w:szCs w:val="28"/>
        </w:rPr>
        <w:t xml:space="preserve"> señalar </w:t>
      </w:r>
      <w:r w:rsidR="00B5036B">
        <w:rPr>
          <w:rFonts w:ascii="Arial" w:hAnsi="Arial" w:cs="Arial"/>
          <w:sz w:val="28"/>
          <w:szCs w:val="28"/>
        </w:rPr>
        <w:t xml:space="preserve">que </w:t>
      </w:r>
      <w:r w:rsidR="00C35DC1">
        <w:rPr>
          <w:rFonts w:ascii="Arial" w:hAnsi="Arial" w:cs="Arial"/>
          <w:sz w:val="28"/>
          <w:szCs w:val="28"/>
        </w:rPr>
        <w:t>aún se identifican</w:t>
      </w:r>
      <w:r>
        <w:rPr>
          <w:rFonts w:ascii="Arial" w:hAnsi="Arial" w:cs="Arial"/>
          <w:sz w:val="28"/>
          <w:szCs w:val="28"/>
        </w:rPr>
        <w:t xml:space="preserve"> </w:t>
      </w:r>
      <w:r w:rsidR="004668DA">
        <w:rPr>
          <w:rFonts w:ascii="Arial" w:hAnsi="Arial" w:cs="Arial"/>
          <w:sz w:val="28"/>
          <w:szCs w:val="28"/>
        </w:rPr>
        <w:t xml:space="preserve">diversos </w:t>
      </w:r>
      <w:r>
        <w:rPr>
          <w:rFonts w:ascii="Arial" w:hAnsi="Arial" w:cs="Arial"/>
          <w:sz w:val="28"/>
          <w:szCs w:val="28"/>
        </w:rPr>
        <w:t xml:space="preserve">temas </w:t>
      </w:r>
      <w:r w:rsidR="00596B14">
        <w:rPr>
          <w:rFonts w:ascii="Arial" w:hAnsi="Arial" w:cs="Arial"/>
          <w:sz w:val="28"/>
          <w:szCs w:val="28"/>
        </w:rPr>
        <w:t>que merecen mayor análisis y discusión</w:t>
      </w:r>
      <w:r w:rsidR="004668DA">
        <w:rPr>
          <w:rFonts w:ascii="Arial" w:hAnsi="Arial" w:cs="Arial"/>
          <w:sz w:val="28"/>
          <w:szCs w:val="28"/>
        </w:rPr>
        <w:t>, en cuanto a sus límites, alcance</w:t>
      </w:r>
      <w:r w:rsidR="00C35DC1">
        <w:rPr>
          <w:rFonts w:ascii="Arial" w:hAnsi="Arial" w:cs="Arial"/>
          <w:sz w:val="28"/>
          <w:szCs w:val="28"/>
        </w:rPr>
        <w:t>s</w:t>
      </w:r>
      <w:r w:rsidR="004668DA">
        <w:rPr>
          <w:rFonts w:ascii="Arial" w:hAnsi="Arial" w:cs="Arial"/>
          <w:sz w:val="28"/>
          <w:szCs w:val="28"/>
        </w:rPr>
        <w:t xml:space="preserve"> y eventual implementación.</w:t>
      </w:r>
    </w:p>
    <w:p w14:paraId="2A4E9F83" w14:textId="77777777" w:rsidR="00063EBF" w:rsidRPr="00063EBF" w:rsidRDefault="00063EBF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54A3C7C" w14:textId="77777777" w:rsidR="00C346F7" w:rsidRDefault="00E24BE2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México coincide plenamente en la importancia de promover </w:t>
      </w:r>
      <w:r w:rsidR="003A4129">
        <w:rPr>
          <w:rFonts w:ascii="Arial" w:hAnsi="Arial" w:cs="Arial"/>
          <w:sz w:val="28"/>
          <w:szCs w:val="28"/>
        </w:rPr>
        <w:t xml:space="preserve">y asegurar </w:t>
      </w:r>
      <w:r>
        <w:rPr>
          <w:rFonts w:ascii="Arial" w:hAnsi="Arial" w:cs="Arial"/>
          <w:sz w:val="28"/>
          <w:szCs w:val="28"/>
        </w:rPr>
        <w:t>que la</w:t>
      </w:r>
      <w:r w:rsidR="003A4129">
        <w:rPr>
          <w:rFonts w:ascii="Arial" w:hAnsi="Arial" w:cs="Arial"/>
          <w:sz w:val="28"/>
          <w:szCs w:val="28"/>
        </w:rPr>
        <w:t xml:space="preserve"> actuación de las empresas se apegue a la legislación aplicable y evite causar perjuicios o afectaciones a los derechos de las personas. </w:t>
      </w:r>
    </w:p>
    <w:p w14:paraId="2BFF16FF" w14:textId="77777777" w:rsidR="00C346F7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220615" w14:textId="77777777" w:rsidR="004379E8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3A4129">
        <w:rPr>
          <w:rFonts w:ascii="Arial" w:hAnsi="Arial" w:cs="Arial"/>
          <w:sz w:val="28"/>
          <w:szCs w:val="28"/>
        </w:rPr>
        <w:t xml:space="preserve"> ese espíritu </w:t>
      </w:r>
      <w:r w:rsidR="00E24BE2">
        <w:rPr>
          <w:rFonts w:ascii="Arial" w:hAnsi="Arial" w:cs="Arial"/>
          <w:sz w:val="28"/>
          <w:szCs w:val="28"/>
        </w:rPr>
        <w:t xml:space="preserve">nuestro país ha respaldado diversas iniciativas internacionales </w:t>
      </w:r>
      <w:r w:rsidR="003A4129">
        <w:rPr>
          <w:rFonts w:ascii="Arial" w:hAnsi="Arial" w:cs="Arial"/>
          <w:sz w:val="28"/>
          <w:szCs w:val="28"/>
        </w:rPr>
        <w:t xml:space="preserve">con objetivos similares </w:t>
      </w:r>
      <w:r w:rsidR="00E24BE2">
        <w:rPr>
          <w:rFonts w:ascii="Arial" w:hAnsi="Arial" w:cs="Arial"/>
          <w:sz w:val="28"/>
          <w:szCs w:val="28"/>
        </w:rPr>
        <w:t>tal</w:t>
      </w:r>
      <w:r w:rsidR="003A4129">
        <w:rPr>
          <w:rFonts w:ascii="Arial" w:hAnsi="Arial" w:cs="Arial"/>
          <w:sz w:val="28"/>
          <w:szCs w:val="28"/>
        </w:rPr>
        <w:t>es</w:t>
      </w:r>
      <w:r w:rsidR="00E24BE2">
        <w:rPr>
          <w:rFonts w:ascii="Arial" w:hAnsi="Arial" w:cs="Arial"/>
          <w:sz w:val="28"/>
          <w:szCs w:val="28"/>
        </w:rPr>
        <w:t xml:space="preserve"> como </w:t>
      </w:r>
      <w:r w:rsidR="004379E8">
        <w:rPr>
          <w:rFonts w:ascii="Arial" w:hAnsi="Arial" w:cs="Arial"/>
          <w:sz w:val="28"/>
          <w:szCs w:val="28"/>
        </w:rPr>
        <w:t>los</w:t>
      </w:r>
      <w:r w:rsidR="00E24BE2">
        <w:rPr>
          <w:rFonts w:ascii="Arial" w:hAnsi="Arial" w:cs="Arial"/>
          <w:sz w:val="28"/>
          <w:szCs w:val="28"/>
        </w:rPr>
        <w:t xml:space="preserve"> Principios Rectores sobre</w:t>
      </w:r>
      <w:r w:rsidR="00B5036B">
        <w:rPr>
          <w:rFonts w:ascii="Arial" w:hAnsi="Arial" w:cs="Arial"/>
          <w:sz w:val="28"/>
          <w:szCs w:val="28"/>
        </w:rPr>
        <w:t xml:space="preserve"> las</w:t>
      </w:r>
      <w:r w:rsidR="00E24BE2">
        <w:rPr>
          <w:rFonts w:ascii="Arial" w:hAnsi="Arial" w:cs="Arial"/>
          <w:sz w:val="28"/>
          <w:szCs w:val="28"/>
        </w:rPr>
        <w:t xml:space="preserve"> Empresas y</w:t>
      </w:r>
      <w:r w:rsidR="00B5036B">
        <w:rPr>
          <w:rFonts w:ascii="Arial" w:hAnsi="Arial" w:cs="Arial"/>
          <w:sz w:val="28"/>
          <w:szCs w:val="28"/>
        </w:rPr>
        <w:t xml:space="preserve"> los</w:t>
      </w:r>
      <w:r w:rsidR="00E24BE2">
        <w:rPr>
          <w:rFonts w:ascii="Arial" w:hAnsi="Arial" w:cs="Arial"/>
          <w:sz w:val="28"/>
          <w:szCs w:val="28"/>
        </w:rPr>
        <w:t xml:space="preserve"> Derechos Humanos</w:t>
      </w:r>
      <w:r w:rsidR="004668DA">
        <w:rPr>
          <w:rFonts w:ascii="Arial" w:hAnsi="Arial" w:cs="Arial"/>
          <w:sz w:val="28"/>
          <w:szCs w:val="28"/>
        </w:rPr>
        <w:t xml:space="preserve">, y </w:t>
      </w:r>
      <w:r w:rsidR="004379E8">
        <w:rPr>
          <w:rFonts w:ascii="Arial" w:hAnsi="Arial" w:cs="Arial"/>
          <w:sz w:val="28"/>
          <w:szCs w:val="28"/>
        </w:rPr>
        <w:t>diversas</w:t>
      </w:r>
      <w:r w:rsidR="00E24BE2">
        <w:rPr>
          <w:rFonts w:ascii="Arial" w:hAnsi="Arial" w:cs="Arial"/>
          <w:sz w:val="28"/>
          <w:szCs w:val="28"/>
        </w:rPr>
        <w:t xml:space="preserve"> resoluciones </w:t>
      </w:r>
      <w:r w:rsidR="000F1ED8">
        <w:rPr>
          <w:rFonts w:ascii="Arial" w:hAnsi="Arial" w:cs="Arial"/>
          <w:sz w:val="28"/>
          <w:szCs w:val="28"/>
        </w:rPr>
        <w:t>presentadas</w:t>
      </w:r>
      <w:r w:rsidR="00E24BE2">
        <w:rPr>
          <w:rFonts w:ascii="Arial" w:hAnsi="Arial" w:cs="Arial"/>
          <w:sz w:val="28"/>
          <w:szCs w:val="28"/>
        </w:rPr>
        <w:t xml:space="preserve"> en el marco </w:t>
      </w:r>
      <w:r w:rsidR="004379E8">
        <w:rPr>
          <w:rFonts w:ascii="Arial" w:hAnsi="Arial" w:cs="Arial"/>
          <w:sz w:val="28"/>
          <w:szCs w:val="28"/>
        </w:rPr>
        <w:t>del Consejo de Derechos Humanos</w:t>
      </w:r>
      <w:r w:rsidR="004668DA">
        <w:rPr>
          <w:rFonts w:ascii="Arial" w:hAnsi="Arial" w:cs="Arial"/>
          <w:sz w:val="28"/>
          <w:szCs w:val="28"/>
        </w:rPr>
        <w:t xml:space="preserve"> y en</w:t>
      </w:r>
      <w:r w:rsidR="00C35DC1">
        <w:rPr>
          <w:rFonts w:ascii="Arial" w:hAnsi="Arial" w:cs="Arial"/>
          <w:sz w:val="28"/>
          <w:szCs w:val="28"/>
        </w:rPr>
        <w:t xml:space="preserve"> el seno de</w:t>
      </w:r>
      <w:r w:rsidR="004668DA">
        <w:rPr>
          <w:rFonts w:ascii="Arial" w:hAnsi="Arial" w:cs="Arial"/>
          <w:sz w:val="28"/>
          <w:szCs w:val="28"/>
        </w:rPr>
        <w:t xml:space="preserve"> la Asamblea General de la Organización de Estados Americanos</w:t>
      </w:r>
      <w:r w:rsidR="000F1ED8">
        <w:rPr>
          <w:rFonts w:ascii="Arial" w:hAnsi="Arial" w:cs="Arial"/>
          <w:sz w:val="28"/>
          <w:szCs w:val="28"/>
        </w:rPr>
        <w:t>.</w:t>
      </w:r>
    </w:p>
    <w:p w14:paraId="58503E7A" w14:textId="77777777" w:rsidR="00E24BE2" w:rsidRDefault="00E24BE2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979A910" w14:textId="77777777" w:rsidR="004379E8" w:rsidRDefault="000F1ED8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caso particular del instrumento</w:t>
      </w:r>
      <w:r w:rsidR="004668DA">
        <w:rPr>
          <w:rFonts w:ascii="Arial" w:hAnsi="Arial" w:cs="Arial"/>
          <w:sz w:val="28"/>
          <w:szCs w:val="28"/>
        </w:rPr>
        <w:t xml:space="preserve"> vinculante</w:t>
      </w:r>
      <w:r>
        <w:rPr>
          <w:rFonts w:ascii="Arial" w:hAnsi="Arial" w:cs="Arial"/>
          <w:sz w:val="28"/>
          <w:szCs w:val="28"/>
        </w:rPr>
        <w:t xml:space="preserve">, </w:t>
      </w:r>
      <w:r w:rsidR="004379E8">
        <w:rPr>
          <w:rFonts w:ascii="Arial" w:hAnsi="Arial" w:cs="Arial"/>
          <w:sz w:val="28"/>
          <w:szCs w:val="28"/>
        </w:rPr>
        <w:t xml:space="preserve">México </w:t>
      </w:r>
      <w:r w:rsidR="00C346F7">
        <w:rPr>
          <w:rFonts w:ascii="Arial" w:hAnsi="Arial" w:cs="Arial"/>
          <w:sz w:val="28"/>
          <w:szCs w:val="28"/>
        </w:rPr>
        <w:t>ve con buenos ojos</w:t>
      </w:r>
      <w:r w:rsidR="004668DA">
        <w:rPr>
          <w:rFonts w:ascii="Arial" w:hAnsi="Arial" w:cs="Arial"/>
          <w:sz w:val="28"/>
          <w:szCs w:val="28"/>
        </w:rPr>
        <w:t xml:space="preserve"> las discusiones en torno a la elaboración</w:t>
      </w:r>
      <w:r w:rsidR="004379E8">
        <w:rPr>
          <w:rFonts w:ascii="Arial" w:hAnsi="Arial" w:cs="Arial"/>
          <w:sz w:val="28"/>
          <w:szCs w:val="28"/>
        </w:rPr>
        <w:t xml:space="preserve"> de un tratado en la materia, </w:t>
      </w:r>
      <w:r w:rsidR="009560E1">
        <w:rPr>
          <w:rFonts w:ascii="Arial" w:hAnsi="Arial" w:cs="Arial"/>
          <w:sz w:val="28"/>
          <w:szCs w:val="28"/>
        </w:rPr>
        <w:t>pero considera</w:t>
      </w:r>
      <w:r>
        <w:rPr>
          <w:rFonts w:ascii="Arial" w:hAnsi="Arial" w:cs="Arial"/>
          <w:sz w:val="28"/>
          <w:szCs w:val="28"/>
        </w:rPr>
        <w:t xml:space="preserve"> indispensable</w:t>
      </w:r>
      <w:r w:rsidR="004379E8">
        <w:rPr>
          <w:rFonts w:ascii="Arial" w:hAnsi="Arial" w:cs="Arial"/>
          <w:sz w:val="28"/>
          <w:szCs w:val="28"/>
        </w:rPr>
        <w:t xml:space="preserve"> que el propósito y </w:t>
      </w:r>
      <w:r w:rsidR="00BC61F0">
        <w:rPr>
          <w:rFonts w:ascii="Arial" w:hAnsi="Arial" w:cs="Arial"/>
          <w:sz w:val="28"/>
          <w:szCs w:val="28"/>
        </w:rPr>
        <w:t xml:space="preserve">el contenido </w:t>
      </w:r>
      <w:r w:rsidR="004379E8">
        <w:rPr>
          <w:rFonts w:ascii="Arial" w:hAnsi="Arial" w:cs="Arial"/>
          <w:sz w:val="28"/>
          <w:szCs w:val="28"/>
        </w:rPr>
        <w:t>del mismo, sea</w:t>
      </w:r>
      <w:r>
        <w:rPr>
          <w:rFonts w:ascii="Arial" w:hAnsi="Arial" w:cs="Arial"/>
          <w:sz w:val="28"/>
          <w:szCs w:val="28"/>
        </w:rPr>
        <w:t>n</w:t>
      </w:r>
      <w:r w:rsidR="004379E8">
        <w:rPr>
          <w:rFonts w:ascii="Arial" w:hAnsi="Arial" w:cs="Arial"/>
          <w:sz w:val="28"/>
          <w:szCs w:val="28"/>
        </w:rPr>
        <w:t xml:space="preserve"> mucho más </w:t>
      </w:r>
      <w:r w:rsidR="00BC61F0">
        <w:rPr>
          <w:rFonts w:ascii="Arial" w:hAnsi="Arial" w:cs="Arial"/>
          <w:sz w:val="28"/>
          <w:szCs w:val="28"/>
        </w:rPr>
        <w:t xml:space="preserve">concretos. </w:t>
      </w:r>
    </w:p>
    <w:p w14:paraId="6B577D03" w14:textId="77777777" w:rsidR="004379E8" w:rsidRDefault="004379E8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63D0C2" w14:textId="77777777" w:rsidR="004379E8" w:rsidRDefault="00BC61F0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instrumento debe tener un ámbito de </w:t>
      </w:r>
      <w:r w:rsidR="00C346F7">
        <w:rPr>
          <w:rFonts w:ascii="Arial" w:hAnsi="Arial" w:cs="Arial"/>
          <w:sz w:val="28"/>
          <w:szCs w:val="28"/>
        </w:rPr>
        <w:t>instrumentación</w:t>
      </w:r>
      <w:r>
        <w:rPr>
          <w:rFonts w:ascii="Arial" w:hAnsi="Arial" w:cs="Arial"/>
          <w:sz w:val="28"/>
          <w:szCs w:val="28"/>
        </w:rPr>
        <w:t xml:space="preserve"> definido y establecer los mecanismos que permitirán su aplicación efectiva. </w:t>
      </w:r>
      <w:r w:rsidR="00C346F7">
        <w:rPr>
          <w:rFonts w:ascii="Arial" w:hAnsi="Arial" w:cs="Arial"/>
          <w:sz w:val="28"/>
          <w:szCs w:val="28"/>
        </w:rPr>
        <w:t xml:space="preserve"> El instrumento tendrá un impacto negativo si persisten las imprecisiones</w:t>
      </w:r>
      <w:r w:rsidR="000F1ED8">
        <w:rPr>
          <w:rFonts w:ascii="Arial" w:hAnsi="Arial" w:cs="Arial"/>
          <w:sz w:val="28"/>
          <w:szCs w:val="28"/>
        </w:rPr>
        <w:t xml:space="preserve"> </w:t>
      </w:r>
      <w:r w:rsidR="00596B14">
        <w:rPr>
          <w:rFonts w:ascii="Arial" w:hAnsi="Arial" w:cs="Arial"/>
          <w:sz w:val="28"/>
          <w:szCs w:val="28"/>
        </w:rPr>
        <w:t>en</w:t>
      </w:r>
      <w:r w:rsidR="00A17B4D">
        <w:rPr>
          <w:rFonts w:ascii="Arial" w:hAnsi="Arial" w:cs="Arial"/>
          <w:sz w:val="28"/>
          <w:szCs w:val="28"/>
        </w:rPr>
        <w:t xml:space="preserve"> cuestiones referentes a la jurisdicción, la responsabilidad jurídica, la consistencia con el derecho internacional </w:t>
      </w:r>
      <w:r w:rsidR="00C35DC1">
        <w:rPr>
          <w:rFonts w:ascii="Arial" w:hAnsi="Arial" w:cs="Arial"/>
          <w:sz w:val="28"/>
          <w:szCs w:val="28"/>
        </w:rPr>
        <w:t xml:space="preserve">y </w:t>
      </w:r>
      <w:r w:rsidR="00A17B4D">
        <w:rPr>
          <w:rFonts w:ascii="Arial" w:hAnsi="Arial" w:cs="Arial"/>
          <w:sz w:val="28"/>
          <w:szCs w:val="28"/>
        </w:rPr>
        <w:t xml:space="preserve">las definiciones sobre quiénes son los sujetos protegidos </w:t>
      </w:r>
      <w:r w:rsidR="00596B14">
        <w:rPr>
          <w:rFonts w:ascii="Arial" w:hAnsi="Arial" w:cs="Arial"/>
          <w:sz w:val="28"/>
          <w:szCs w:val="28"/>
        </w:rPr>
        <w:t xml:space="preserve">y los bienes tutelados </w:t>
      </w:r>
      <w:r w:rsidR="00A17B4D">
        <w:rPr>
          <w:rFonts w:ascii="Arial" w:hAnsi="Arial" w:cs="Arial"/>
          <w:sz w:val="28"/>
          <w:szCs w:val="28"/>
        </w:rPr>
        <w:t>por el tratado</w:t>
      </w:r>
      <w:r w:rsidR="00596B14">
        <w:rPr>
          <w:rFonts w:ascii="Arial" w:hAnsi="Arial" w:cs="Arial"/>
          <w:sz w:val="28"/>
          <w:szCs w:val="28"/>
        </w:rPr>
        <w:t xml:space="preserve">. De igual manera, es necesario mejorar el entendimiento sobre </w:t>
      </w:r>
      <w:r w:rsidR="00A17B4D">
        <w:rPr>
          <w:rFonts w:ascii="Arial" w:hAnsi="Arial" w:cs="Arial"/>
          <w:sz w:val="28"/>
          <w:szCs w:val="28"/>
        </w:rPr>
        <w:t>cu</w:t>
      </w:r>
      <w:r w:rsidR="00596B14">
        <w:rPr>
          <w:rFonts w:ascii="Arial" w:hAnsi="Arial" w:cs="Arial"/>
          <w:sz w:val="28"/>
          <w:szCs w:val="28"/>
        </w:rPr>
        <w:t>á</w:t>
      </w:r>
      <w:r w:rsidR="00A17B4D">
        <w:rPr>
          <w:rFonts w:ascii="Arial" w:hAnsi="Arial" w:cs="Arial"/>
          <w:sz w:val="28"/>
          <w:szCs w:val="28"/>
        </w:rPr>
        <w:t>les son las obligaciones de los Estados respecto a al actuar de las empresas</w:t>
      </w:r>
      <w:r w:rsidR="00596B14">
        <w:rPr>
          <w:rFonts w:ascii="Arial" w:hAnsi="Arial" w:cs="Arial"/>
          <w:sz w:val="28"/>
          <w:szCs w:val="28"/>
        </w:rPr>
        <w:t>.</w:t>
      </w:r>
    </w:p>
    <w:p w14:paraId="0E4C4EEA" w14:textId="77777777" w:rsidR="00C35DC1" w:rsidRDefault="00C35DC1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7C0F79" w14:textId="77777777" w:rsidR="00A17B4D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</w:t>
      </w:r>
      <w:r w:rsidR="00A17B4D">
        <w:rPr>
          <w:rFonts w:ascii="Arial" w:hAnsi="Arial" w:cs="Arial"/>
          <w:sz w:val="28"/>
          <w:szCs w:val="28"/>
        </w:rPr>
        <w:t xml:space="preserve"> se requiere contar con marcos normativos e institucionales sólidos para prevenir y remediar casos en los cuales los derechos de una persona o grupo de personas sean vulnerados</w:t>
      </w:r>
      <w:r>
        <w:rPr>
          <w:rFonts w:ascii="Arial" w:hAnsi="Arial" w:cs="Arial"/>
          <w:sz w:val="28"/>
          <w:szCs w:val="28"/>
        </w:rPr>
        <w:t xml:space="preserve"> por prácticas nocivas de aún prevalecen.</w:t>
      </w:r>
    </w:p>
    <w:p w14:paraId="526A4BBB" w14:textId="77777777" w:rsidR="00C346F7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E8164E" w14:textId="77777777" w:rsidR="00E24BE2" w:rsidRDefault="00A17B4D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</w:t>
      </w:r>
      <w:r w:rsidR="00C35DC1">
        <w:rPr>
          <w:rFonts w:ascii="Arial" w:hAnsi="Arial" w:cs="Arial"/>
          <w:sz w:val="28"/>
          <w:szCs w:val="28"/>
        </w:rPr>
        <w:t xml:space="preserve"> como lo establece la Agenda 2030 en su Objetivo17</w:t>
      </w:r>
      <w:r>
        <w:rPr>
          <w:rFonts w:ascii="Arial" w:hAnsi="Arial" w:cs="Arial"/>
          <w:sz w:val="28"/>
          <w:szCs w:val="28"/>
        </w:rPr>
        <w:t>,</w:t>
      </w:r>
      <w:r w:rsidR="00C35DC1">
        <w:rPr>
          <w:rFonts w:ascii="Arial" w:hAnsi="Arial" w:cs="Arial"/>
          <w:sz w:val="28"/>
          <w:szCs w:val="28"/>
        </w:rPr>
        <w:t xml:space="preserve"> el </w:t>
      </w:r>
      <w:r w:rsidR="00C35DC1" w:rsidRPr="00DF06AE">
        <w:rPr>
          <w:rFonts w:ascii="Arial" w:hAnsi="Arial" w:cs="Arial"/>
          <w:sz w:val="28"/>
          <w:szCs w:val="28"/>
        </w:rPr>
        <w:t>desarrollo sostenible requiere alianzas entre los gobiernos, el se</w:t>
      </w:r>
      <w:r w:rsidR="00C35DC1">
        <w:rPr>
          <w:rFonts w:ascii="Arial" w:hAnsi="Arial" w:cs="Arial"/>
          <w:sz w:val="28"/>
          <w:szCs w:val="28"/>
        </w:rPr>
        <w:t>ctor</w:t>
      </w:r>
      <w:r w:rsidR="00B5036B">
        <w:rPr>
          <w:rFonts w:ascii="Arial" w:hAnsi="Arial" w:cs="Arial"/>
          <w:sz w:val="28"/>
          <w:szCs w:val="28"/>
        </w:rPr>
        <w:t xml:space="preserve"> privado y la sociedad civil, y esto demanda</w:t>
      </w:r>
      <w:r>
        <w:rPr>
          <w:rFonts w:ascii="Arial" w:hAnsi="Arial" w:cs="Arial"/>
          <w:sz w:val="28"/>
          <w:szCs w:val="28"/>
        </w:rPr>
        <w:t xml:space="preserve"> </w:t>
      </w:r>
      <w:r w:rsidR="00C35DC1">
        <w:rPr>
          <w:rFonts w:ascii="Arial" w:hAnsi="Arial" w:cs="Arial"/>
          <w:sz w:val="28"/>
          <w:szCs w:val="28"/>
        </w:rPr>
        <w:t>hacerlos partícipes d</w:t>
      </w:r>
      <w:r w:rsidR="00E24BE2">
        <w:rPr>
          <w:rFonts w:ascii="Arial" w:hAnsi="Arial" w:cs="Arial"/>
          <w:sz w:val="28"/>
          <w:szCs w:val="28"/>
        </w:rPr>
        <w:t xml:space="preserve">e los esfuerzos multilaterales que impulsamos los </w:t>
      </w:r>
      <w:r>
        <w:rPr>
          <w:rFonts w:ascii="Arial" w:hAnsi="Arial" w:cs="Arial"/>
          <w:sz w:val="28"/>
          <w:szCs w:val="28"/>
        </w:rPr>
        <w:t xml:space="preserve">Estados </w:t>
      </w:r>
      <w:r w:rsidR="00E24BE2">
        <w:rPr>
          <w:rFonts w:ascii="Arial" w:hAnsi="Arial" w:cs="Arial"/>
          <w:sz w:val="28"/>
          <w:szCs w:val="28"/>
        </w:rPr>
        <w:t xml:space="preserve">enfocados </w:t>
      </w:r>
      <w:r w:rsidR="00DF06AE">
        <w:rPr>
          <w:rFonts w:ascii="Arial" w:hAnsi="Arial" w:cs="Arial"/>
          <w:sz w:val="28"/>
          <w:szCs w:val="28"/>
        </w:rPr>
        <w:t>en metas comunes como la salud universal,</w:t>
      </w:r>
      <w:r w:rsidR="00E24BE2">
        <w:rPr>
          <w:rFonts w:ascii="Arial" w:hAnsi="Arial" w:cs="Arial"/>
          <w:sz w:val="28"/>
          <w:szCs w:val="28"/>
        </w:rPr>
        <w:t xml:space="preserve"> </w:t>
      </w:r>
      <w:r w:rsidR="00DF06AE">
        <w:rPr>
          <w:rFonts w:ascii="Arial" w:hAnsi="Arial" w:cs="Arial"/>
          <w:sz w:val="28"/>
          <w:szCs w:val="28"/>
        </w:rPr>
        <w:t xml:space="preserve">los derechos laborales, </w:t>
      </w:r>
      <w:r>
        <w:rPr>
          <w:rFonts w:ascii="Arial" w:hAnsi="Arial" w:cs="Arial"/>
          <w:sz w:val="28"/>
          <w:szCs w:val="28"/>
        </w:rPr>
        <w:t xml:space="preserve">el combate al cambio climático, </w:t>
      </w:r>
      <w:r w:rsidR="00DF06AE">
        <w:rPr>
          <w:rFonts w:ascii="Arial" w:hAnsi="Arial" w:cs="Arial"/>
          <w:sz w:val="28"/>
          <w:szCs w:val="28"/>
        </w:rPr>
        <w:t>la protección del medio ambiente</w:t>
      </w:r>
      <w:r w:rsidR="00E24BE2">
        <w:rPr>
          <w:rFonts w:ascii="Arial" w:hAnsi="Arial" w:cs="Arial"/>
          <w:sz w:val="28"/>
          <w:szCs w:val="28"/>
        </w:rPr>
        <w:t xml:space="preserve">, y por supuesto </w:t>
      </w:r>
      <w:r w:rsidR="00DF06AE">
        <w:rPr>
          <w:rFonts w:ascii="Arial" w:hAnsi="Arial" w:cs="Arial"/>
          <w:sz w:val="28"/>
          <w:szCs w:val="28"/>
        </w:rPr>
        <w:t xml:space="preserve">en la promoción del respeto y la protección de </w:t>
      </w:r>
      <w:r w:rsidR="00E24BE2">
        <w:rPr>
          <w:rFonts w:ascii="Arial" w:hAnsi="Arial" w:cs="Arial"/>
          <w:sz w:val="28"/>
          <w:szCs w:val="28"/>
        </w:rPr>
        <w:t>los derechos y las libertades fundamentales.</w:t>
      </w:r>
    </w:p>
    <w:p w14:paraId="2CAC9238" w14:textId="77777777" w:rsidR="004668DA" w:rsidRDefault="004668DA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7226B0" w14:textId="77777777" w:rsidR="004668DA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C35DC1">
        <w:rPr>
          <w:rFonts w:ascii="Arial" w:hAnsi="Arial" w:cs="Arial"/>
          <w:sz w:val="28"/>
          <w:szCs w:val="28"/>
        </w:rPr>
        <w:t>uiero concluir haciendo</w:t>
      </w:r>
      <w:r w:rsidR="004668DA">
        <w:rPr>
          <w:rFonts w:ascii="Arial" w:hAnsi="Arial" w:cs="Arial"/>
          <w:sz w:val="28"/>
          <w:szCs w:val="28"/>
        </w:rPr>
        <w:t xml:space="preserve"> un llamado respetuoso a todos los </w:t>
      </w:r>
      <w:r w:rsidR="00E109A9">
        <w:rPr>
          <w:rFonts w:ascii="Arial" w:hAnsi="Arial" w:cs="Arial"/>
          <w:sz w:val="28"/>
          <w:szCs w:val="28"/>
        </w:rPr>
        <w:t xml:space="preserve">miembros de este grupo de trabajo, para </w:t>
      </w:r>
      <w:r w:rsidR="004668DA">
        <w:rPr>
          <w:rFonts w:ascii="Arial" w:hAnsi="Arial" w:cs="Arial"/>
          <w:sz w:val="28"/>
          <w:szCs w:val="28"/>
        </w:rPr>
        <w:t>re</w:t>
      </w:r>
      <w:r w:rsidR="00E109A9">
        <w:rPr>
          <w:rFonts w:ascii="Arial" w:hAnsi="Arial" w:cs="Arial"/>
          <w:sz w:val="28"/>
          <w:szCs w:val="28"/>
        </w:rPr>
        <w:t xml:space="preserve">visar con </w:t>
      </w:r>
      <w:r w:rsidR="009560E1">
        <w:rPr>
          <w:rFonts w:ascii="Arial" w:hAnsi="Arial" w:cs="Arial"/>
          <w:sz w:val="28"/>
          <w:szCs w:val="28"/>
        </w:rPr>
        <w:t>detenimiento el</w:t>
      </w:r>
      <w:r w:rsidR="00E109A9">
        <w:rPr>
          <w:rFonts w:ascii="Arial" w:hAnsi="Arial" w:cs="Arial"/>
          <w:sz w:val="28"/>
          <w:szCs w:val="28"/>
        </w:rPr>
        <w:t xml:space="preserve"> </w:t>
      </w:r>
      <w:r w:rsidR="004668DA">
        <w:rPr>
          <w:rFonts w:ascii="Arial" w:hAnsi="Arial" w:cs="Arial"/>
          <w:sz w:val="28"/>
          <w:szCs w:val="28"/>
        </w:rPr>
        <w:t>contenido del instrumento</w:t>
      </w:r>
      <w:r w:rsidR="00596B14">
        <w:rPr>
          <w:rFonts w:ascii="Arial" w:hAnsi="Arial" w:cs="Arial"/>
          <w:sz w:val="28"/>
          <w:szCs w:val="28"/>
        </w:rPr>
        <w:t xml:space="preserve"> y </w:t>
      </w:r>
      <w:r w:rsidR="00E109A9">
        <w:rPr>
          <w:rFonts w:ascii="Arial" w:hAnsi="Arial" w:cs="Arial"/>
          <w:sz w:val="28"/>
          <w:szCs w:val="28"/>
        </w:rPr>
        <w:t xml:space="preserve">el </w:t>
      </w:r>
      <w:r w:rsidR="00596B14">
        <w:rPr>
          <w:rFonts w:ascii="Arial" w:hAnsi="Arial" w:cs="Arial"/>
          <w:sz w:val="28"/>
          <w:szCs w:val="28"/>
        </w:rPr>
        <w:t xml:space="preserve">plazo en el que </w:t>
      </w:r>
      <w:r w:rsidR="009560E1">
        <w:rPr>
          <w:rFonts w:ascii="Arial" w:hAnsi="Arial" w:cs="Arial"/>
          <w:sz w:val="28"/>
          <w:szCs w:val="28"/>
        </w:rPr>
        <w:t>realistamente podría</w:t>
      </w:r>
      <w:r w:rsidR="00E109A9">
        <w:rPr>
          <w:rFonts w:ascii="Arial" w:hAnsi="Arial" w:cs="Arial"/>
          <w:sz w:val="28"/>
          <w:szCs w:val="28"/>
        </w:rPr>
        <w:t xml:space="preserve"> </w:t>
      </w:r>
      <w:r w:rsidR="00596B14">
        <w:rPr>
          <w:rFonts w:ascii="Arial" w:hAnsi="Arial" w:cs="Arial"/>
          <w:sz w:val="28"/>
          <w:szCs w:val="28"/>
        </w:rPr>
        <w:t>ser concluido</w:t>
      </w:r>
      <w:r w:rsidR="00B5036B">
        <w:rPr>
          <w:rFonts w:ascii="Arial" w:hAnsi="Arial" w:cs="Arial"/>
          <w:sz w:val="28"/>
          <w:szCs w:val="28"/>
        </w:rPr>
        <w:t xml:space="preserve">, a fin de </w:t>
      </w:r>
      <w:r w:rsidR="00E109A9">
        <w:rPr>
          <w:rFonts w:ascii="Arial" w:hAnsi="Arial" w:cs="Arial"/>
          <w:sz w:val="28"/>
          <w:szCs w:val="28"/>
        </w:rPr>
        <w:t xml:space="preserve">generar un proyecto que </w:t>
      </w:r>
      <w:r w:rsidR="009560E1">
        <w:rPr>
          <w:rFonts w:ascii="Arial" w:hAnsi="Arial" w:cs="Arial"/>
          <w:sz w:val="28"/>
          <w:szCs w:val="28"/>
        </w:rPr>
        <w:t>sea realmente</w:t>
      </w:r>
      <w:r w:rsidR="00B5036B">
        <w:rPr>
          <w:rFonts w:ascii="Arial" w:hAnsi="Arial" w:cs="Arial"/>
          <w:sz w:val="28"/>
          <w:szCs w:val="28"/>
        </w:rPr>
        <w:t xml:space="preserve"> efectivo, y </w:t>
      </w:r>
      <w:r w:rsidR="00E109A9">
        <w:rPr>
          <w:rFonts w:ascii="Arial" w:hAnsi="Arial" w:cs="Arial"/>
          <w:sz w:val="28"/>
          <w:szCs w:val="28"/>
        </w:rPr>
        <w:t xml:space="preserve">a </w:t>
      </w:r>
      <w:r w:rsidR="00B5036B">
        <w:rPr>
          <w:rFonts w:ascii="Arial" w:hAnsi="Arial" w:cs="Arial"/>
          <w:sz w:val="28"/>
          <w:szCs w:val="28"/>
        </w:rPr>
        <w:t>evaluar también si el proceso y la dinámica actual responden a las metas que nos fijamos.</w:t>
      </w:r>
    </w:p>
    <w:p w14:paraId="7D431E8D" w14:textId="77777777" w:rsidR="00C346F7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F807BA" w14:textId="77777777" w:rsidR="00C346F7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Saludamos el incio de los trabajos del Grupo de Trabajo Intergubernamental y deseamos que las negociaciones sean fructiferas.</w:t>
      </w:r>
    </w:p>
    <w:p w14:paraId="504D31D4" w14:textId="77777777" w:rsidR="00C346F7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7D61E4" w14:textId="77777777" w:rsidR="00C346F7" w:rsidRDefault="00C346F7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Muchas gracias </w:t>
      </w:r>
    </w:p>
    <w:p w14:paraId="3121336F" w14:textId="77777777" w:rsidR="00E24BE2" w:rsidRPr="00063EBF" w:rsidRDefault="00E24BE2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1BEE75D" w14:textId="77777777" w:rsidR="005147CA" w:rsidRPr="00063EBF" w:rsidRDefault="005147CA" w:rsidP="00063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BEC3E8" w14:textId="77777777" w:rsidR="00520756" w:rsidRPr="00063EBF" w:rsidRDefault="00520756" w:rsidP="00063EB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520756" w:rsidRPr="00063EB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AEEE" w14:textId="77777777" w:rsidR="002C1F5F" w:rsidRDefault="002C1F5F" w:rsidP="00226C1C">
      <w:pPr>
        <w:spacing w:after="0" w:line="240" w:lineRule="auto"/>
      </w:pPr>
      <w:r>
        <w:separator/>
      </w:r>
    </w:p>
  </w:endnote>
  <w:endnote w:type="continuationSeparator" w:id="0">
    <w:p w14:paraId="611997A8" w14:textId="77777777" w:rsidR="002C1F5F" w:rsidRDefault="002C1F5F" w:rsidP="0022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4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E9569" w14:textId="77777777" w:rsidR="00226C1C" w:rsidRDefault="00226C1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6E058" w14:textId="77777777" w:rsidR="00226C1C" w:rsidRDefault="00226C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616E" w14:textId="77777777" w:rsidR="002C1F5F" w:rsidRDefault="002C1F5F" w:rsidP="00226C1C">
      <w:pPr>
        <w:spacing w:after="0" w:line="240" w:lineRule="auto"/>
      </w:pPr>
      <w:r>
        <w:separator/>
      </w:r>
    </w:p>
  </w:footnote>
  <w:footnote w:type="continuationSeparator" w:id="0">
    <w:p w14:paraId="1CEE0A43" w14:textId="77777777" w:rsidR="002C1F5F" w:rsidRDefault="002C1F5F" w:rsidP="00226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61"/>
    <w:rsid w:val="000344DE"/>
    <w:rsid w:val="00036F5B"/>
    <w:rsid w:val="00054BF5"/>
    <w:rsid w:val="00063EBF"/>
    <w:rsid w:val="00073163"/>
    <w:rsid w:val="00074262"/>
    <w:rsid w:val="00092D41"/>
    <w:rsid w:val="000F1ED8"/>
    <w:rsid w:val="001A4F7C"/>
    <w:rsid w:val="001A52A6"/>
    <w:rsid w:val="00226C1C"/>
    <w:rsid w:val="002457D5"/>
    <w:rsid w:val="00285461"/>
    <w:rsid w:val="0028784B"/>
    <w:rsid w:val="002C1F5F"/>
    <w:rsid w:val="00313B4C"/>
    <w:rsid w:val="003433EB"/>
    <w:rsid w:val="00397A25"/>
    <w:rsid w:val="003A4129"/>
    <w:rsid w:val="003C56E8"/>
    <w:rsid w:val="003C76DE"/>
    <w:rsid w:val="003E12AF"/>
    <w:rsid w:val="004379E8"/>
    <w:rsid w:val="004668DA"/>
    <w:rsid w:val="004D177D"/>
    <w:rsid w:val="005147CA"/>
    <w:rsid w:val="00520756"/>
    <w:rsid w:val="00596B14"/>
    <w:rsid w:val="005B56BE"/>
    <w:rsid w:val="005C591E"/>
    <w:rsid w:val="005D4D80"/>
    <w:rsid w:val="00617F90"/>
    <w:rsid w:val="006274BB"/>
    <w:rsid w:val="006877DF"/>
    <w:rsid w:val="006C7349"/>
    <w:rsid w:val="006F4CB5"/>
    <w:rsid w:val="00724111"/>
    <w:rsid w:val="00742E3D"/>
    <w:rsid w:val="007D4C04"/>
    <w:rsid w:val="00803A8B"/>
    <w:rsid w:val="00823208"/>
    <w:rsid w:val="00940E96"/>
    <w:rsid w:val="009560E1"/>
    <w:rsid w:val="0096208B"/>
    <w:rsid w:val="00983428"/>
    <w:rsid w:val="009B77DB"/>
    <w:rsid w:val="009C16CA"/>
    <w:rsid w:val="009F03AF"/>
    <w:rsid w:val="00A143DC"/>
    <w:rsid w:val="00A17B4D"/>
    <w:rsid w:val="00A4276F"/>
    <w:rsid w:val="00AE693D"/>
    <w:rsid w:val="00B5036B"/>
    <w:rsid w:val="00BC0E40"/>
    <w:rsid w:val="00BC61F0"/>
    <w:rsid w:val="00C32B76"/>
    <w:rsid w:val="00C346F7"/>
    <w:rsid w:val="00C35DC1"/>
    <w:rsid w:val="00D17961"/>
    <w:rsid w:val="00D642A9"/>
    <w:rsid w:val="00D972B2"/>
    <w:rsid w:val="00DA2066"/>
    <w:rsid w:val="00DF06AE"/>
    <w:rsid w:val="00E109A9"/>
    <w:rsid w:val="00E24BE2"/>
    <w:rsid w:val="00EA7DEB"/>
    <w:rsid w:val="00F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8C786"/>
  <w15:docId w15:val="{5B26837F-B152-4D1C-981D-E7B8536A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972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2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2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2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2B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72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C1C"/>
  </w:style>
  <w:style w:type="paragraph" w:styleId="Piedepgina">
    <w:name w:val="footer"/>
    <w:basedOn w:val="Normal"/>
    <w:link w:val="PiedepginaCar"/>
    <w:uiPriority w:val="99"/>
    <w:unhideWhenUsed/>
    <w:rsid w:val="0022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C251BF-F352-1849-99FD-58715CE60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6A336-9A21-4F1C-8C84-CEF41845CFEE}"/>
</file>

<file path=customXml/itemProps3.xml><?xml version="1.0" encoding="utf-8"?>
<ds:datastoreItem xmlns:ds="http://schemas.openxmlformats.org/officeDocument/2006/customXml" ds:itemID="{358DD0CC-A93D-47A0-AC86-D9D2D065177C}"/>
</file>

<file path=customXml/itemProps4.xml><?xml version="1.0" encoding="utf-8"?>
<ds:datastoreItem xmlns:ds="http://schemas.openxmlformats.org/officeDocument/2006/customXml" ds:itemID="{9F2AB22F-8D32-443F-8567-CC91C647F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Socorro Flores Liera</dc:creator>
  <cp:keywords/>
  <dc:description/>
  <cp:lastModifiedBy>Alondra Mendoza Carlos</cp:lastModifiedBy>
  <cp:revision>2</cp:revision>
  <dcterms:created xsi:type="dcterms:W3CDTF">2019-10-14T08:46:00Z</dcterms:created>
  <dcterms:modified xsi:type="dcterms:W3CDTF">2019-10-14T08:46:00Z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