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E95F03" w14:textId="6404BC51" w:rsidR="004011EE" w:rsidRPr="002A348A" w:rsidRDefault="00EA78D8" w:rsidP="00B20451">
      <w:pPr>
        <w:pStyle w:val="VNKNormaaliSisentmtn"/>
        <w:spacing w:line="276" w:lineRule="auto"/>
        <w:rPr>
          <w:rFonts w:ascii="Arial" w:hAnsi="Arial" w:cs="Arial"/>
          <w:b/>
          <w:color w:val="000000" w:themeColor="text1"/>
          <w:sz w:val="24"/>
          <w:szCs w:val="24"/>
          <w:lang w:val="en-US"/>
        </w:rPr>
      </w:pPr>
      <w:bookmarkStart w:id="0" w:name="_GoBack"/>
      <w:bookmarkEnd w:id="0"/>
      <w:r w:rsidRPr="00520F5E">
        <w:rPr>
          <w:rFonts w:cs="Tahoma"/>
          <w:b/>
          <w:color w:val="000000" w:themeColor="text1"/>
          <w:sz w:val="24"/>
          <w:szCs w:val="24"/>
        </w:rPr>
        <w:tab/>
      </w:r>
      <w:r w:rsidRPr="00520F5E">
        <w:rPr>
          <w:rFonts w:cs="Tahoma"/>
          <w:b/>
          <w:color w:val="000000" w:themeColor="text1"/>
          <w:sz w:val="24"/>
          <w:szCs w:val="24"/>
        </w:rPr>
        <w:tab/>
      </w:r>
      <w:r w:rsidRPr="00520F5E">
        <w:rPr>
          <w:rFonts w:cs="Tahoma"/>
          <w:b/>
          <w:color w:val="000000" w:themeColor="text1"/>
          <w:sz w:val="24"/>
          <w:szCs w:val="24"/>
        </w:rPr>
        <w:tab/>
      </w:r>
      <w:r w:rsidRPr="00520F5E">
        <w:rPr>
          <w:rFonts w:cs="Tahoma"/>
          <w:b/>
          <w:color w:val="000000" w:themeColor="text1"/>
          <w:sz w:val="24"/>
          <w:szCs w:val="24"/>
        </w:rPr>
        <w:tab/>
      </w:r>
      <w:r w:rsidRPr="00520F5E">
        <w:rPr>
          <w:rFonts w:cs="Tahoma"/>
          <w:b/>
          <w:color w:val="000000" w:themeColor="text1"/>
          <w:sz w:val="24"/>
          <w:szCs w:val="24"/>
        </w:rPr>
        <w:tab/>
      </w:r>
      <w:r w:rsidRPr="00520F5E">
        <w:rPr>
          <w:rFonts w:cs="Tahoma"/>
          <w:b/>
          <w:color w:val="000000" w:themeColor="text1"/>
          <w:sz w:val="24"/>
          <w:szCs w:val="24"/>
        </w:rPr>
        <w:tab/>
      </w:r>
      <w:r w:rsidR="002A348A">
        <w:rPr>
          <w:rFonts w:ascii="Arial" w:hAnsi="Arial" w:cs="Arial"/>
          <w:b/>
          <w:color w:val="000000" w:themeColor="text1"/>
          <w:sz w:val="24"/>
          <w:szCs w:val="24"/>
          <w:lang w:val="en-US"/>
        </w:rPr>
        <w:t>29</w:t>
      </w:r>
      <w:r w:rsidR="00E6198D" w:rsidRPr="002A348A">
        <w:rPr>
          <w:rFonts w:ascii="Arial" w:hAnsi="Arial" w:cs="Arial"/>
          <w:b/>
          <w:color w:val="000000" w:themeColor="text1"/>
          <w:sz w:val="24"/>
          <w:szCs w:val="24"/>
          <w:lang w:val="en-US"/>
        </w:rPr>
        <w:t xml:space="preserve"> </w:t>
      </w:r>
      <w:r w:rsidR="00163425" w:rsidRPr="002A348A">
        <w:rPr>
          <w:rFonts w:ascii="Arial" w:hAnsi="Arial" w:cs="Arial"/>
          <w:b/>
          <w:color w:val="000000" w:themeColor="text1"/>
          <w:sz w:val="24"/>
          <w:szCs w:val="24"/>
          <w:lang w:val="en-US"/>
        </w:rPr>
        <w:t>June</w:t>
      </w:r>
      <w:r w:rsidRPr="002A348A">
        <w:rPr>
          <w:rFonts w:ascii="Arial" w:hAnsi="Arial" w:cs="Arial"/>
          <w:b/>
          <w:color w:val="000000" w:themeColor="text1"/>
          <w:sz w:val="24"/>
          <w:szCs w:val="24"/>
          <w:lang w:val="en-US"/>
        </w:rPr>
        <w:t xml:space="preserve"> 2020</w:t>
      </w:r>
    </w:p>
    <w:p w14:paraId="3FEEC4FD" w14:textId="4567DD7D" w:rsidR="004011EE" w:rsidRDefault="004011EE" w:rsidP="00D33D27">
      <w:pPr>
        <w:autoSpaceDE w:val="0"/>
        <w:autoSpaceDN w:val="0"/>
        <w:adjustRightInd w:val="0"/>
        <w:spacing w:line="276" w:lineRule="auto"/>
        <w:rPr>
          <w:rFonts w:cs="Tahoma"/>
          <w:b/>
          <w:color w:val="000000" w:themeColor="text1"/>
          <w:szCs w:val="24"/>
          <w:lang w:val="en-US"/>
        </w:rPr>
      </w:pPr>
    </w:p>
    <w:p w14:paraId="3CA8CE4A" w14:textId="0211253A" w:rsidR="007266E7" w:rsidRDefault="007266E7" w:rsidP="00D33D27">
      <w:pPr>
        <w:autoSpaceDE w:val="0"/>
        <w:autoSpaceDN w:val="0"/>
        <w:adjustRightInd w:val="0"/>
        <w:spacing w:line="276" w:lineRule="auto"/>
        <w:rPr>
          <w:rFonts w:cs="Tahoma"/>
          <w:b/>
          <w:color w:val="000000" w:themeColor="text1"/>
          <w:szCs w:val="24"/>
          <w:lang w:val="en-US"/>
        </w:rPr>
      </w:pPr>
    </w:p>
    <w:p w14:paraId="66CDD10C" w14:textId="25B69914" w:rsidR="007266E7" w:rsidRDefault="007266E7" w:rsidP="00D33D27">
      <w:pPr>
        <w:autoSpaceDE w:val="0"/>
        <w:autoSpaceDN w:val="0"/>
        <w:adjustRightInd w:val="0"/>
        <w:spacing w:line="276" w:lineRule="auto"/>
        <w:rPr>
          <w:rFonts w:cs="Tahoma"/>
          <w:b/>
          <w:color w:val="000000" w:themeColor="text1"/>
          <w:szCs w:val="24"/>
          <w:lang w:val="en-US"/>
        </w:rPr>
      </w:pPr>
    </w:p>
    <w:p w14:paraId="691B4C16" w14:textId="28C8EBAB" w:rsidR="007266E7" w:rsidRDefault="007266E7" w:rsidP="00D33D27">
      <w:pPr>
        <w:autoSpaceDE w:val="0"/>
        <w:autoSpaceDN w:val="0"/>
        <w:adjustRightInd w:val="0"/>
        <w:spacing w:line="276" w:lineRule="auto"/>
        <w:rPr>
          <w:rFonts w:cs="Tahoma"/>
          <w:b/>
          <w:color w:val="000000" w:themeColor="text1"/>
          <w:szCs w:val="24"/>
          <w:lang w:val="en-US"/>
        </w:rPr>
      </w:pPr>
    </w:p>
    <w:p w14:paraId="3F05CF12" w14:textId="77777777" w:rsidR="007266E7" w:rsidRPr="00520F5E" w:rsidRDefault="007266E7" w:rsidP="00D33D27">
      <w:pPr>
        <w:autoSpaceDE w:val="0"/>
        <w:autoSpaceDN w:val="0"/>
        <w:adjustRightInd w:val="0"/>
        <w:spacing w:line="276" w:lineRule="auto"/>
        <w:rPr>
          <w:rFonts w:cs="Tahoma"/>
          <w:b/>
          <w:color w:val="000000" w:themeColor="text1"/>
          <w:szCs w:val="24"/>
          <w:lang w:val="en-US"/>
        </w:rPr>
      </w:pPr>
    </w:p>
    <w:p w14:paraId="46080204" w14:textId="77777777" w:rsidR="004011EE" w:rsidRPr="00520F5E" w:rsidRDefault="004011EE" w:rsidP="00D33D27">
      <w:pPr>
        <w:autoSpaceDE w:val="0"/>
        <w:autoSpaceDN w:val="0"/>
        <w:adjustRightInd w:val="0"/>
        <w:spacing w:line="276" w:lineRule="auto"/>
        <w:rPr>
          <w:rFonts w:cs="Tahoma"/>
          <w:b/>
          <w:color w:val="000000" w:themeColor="text1"/>
          <w:szCs w:val="24"/>
          <w:lang w:val="en-US"/>
        </w:rPr>
      </w:pPr>
    </w:p>
    <w:p w14:paraId="12E39CDD" w14:textId="77777777" w:rsidR="005623CF" w:rsidRPr="005623CF" w:rsidRDefault="005623CF" w:rsidP="005623CF">
      <w:pPr>
        <w:jc w:val="center"/>
        <w:rPr>
          <w:rFonts w:ascii="Arial" w:eastAsiaTheme="minorHAnsi" w:hAnsi="Arial" w:cs="Arial"/>
          <w:b/>
          <w:szCs w:val="24"/>
          <w:lang w:val="en-US" w:eastAsia="en-US"/>
        </w:rPr>
      </w:pPr>
      <w:r>
        <w:rPr>
          <w:rFonts w:cs="Tahoma"/>
          <w:b/>
          <w:color w:val="000000" w:themeColor="text1"/>
          <w:szCs w:val="24"/>
          <w:lang w:val="en-US"/>
        </w:rPr>
        <w:lastRenderedPageBreak/>
        <w:t xml:space="preserve"> </w:t>
      </w:r>
      <w:r w:rsidRPr="005623CF">
        <w:rPr>
          <w:rFonts w:ascii="Arial" w:eastAsiaTheme="minorHAnsi" w:hAnsi="Arial" w:cs="Arial"/>
          <w:b/>
          <w:szCs w:val="24"/>
          <w:lang w:val="en-US" w:eastAsia="en-US"/>
        </w:rPr>
        <w:t xml:space="preserve">Replies by the Government of Finland to the questionnaire by the </w:t>
      </w:r>
    </w:p>
    <w:p w14:paraId="41058CBF" w14:textId="77777777" w:rsidR="005623CF" w:rsidRPr="005623CF" w:rsidRDefault="005623CF" w:rsidP="005623CF">
      <w:pPr>
        <w:jc w:val="center"/>
        <w:rPr>
          <w:rFonts w:ascii="Arial" w:eastAsiaTheme="minorHAnsi" w:hAnsi="Arial" w:cs="Arial"/>
          <w:b/>
          <w:szCs w:val="24"/>
          <w:lang w:val="en-US" w:eastAsia="en-US"/>
        </w:rPr>
      </w:pPr>
      <w:r w:rsidRPr="005623CF">
        <w:rPr>
          <w:rFonts w:ascii="Arial" w:eastAsiaTheme="minorHAnsi" w:hAnsi="Arial" w:cs="Arial"/>
          <w:b/>
          <w:szCs w:val="24"/>
          <w:lang w:val="en-US" w:eastAsia="en-US"/>
        </w:rPr>
        <w:t xml:space="preserve">several Special Procedure mandate holders  </w:t>
      </w:r>
    </w:p>
    <w:p w14:paraId="3B7CFC1D" w14:textId="3C1CAEB7" w:rsidR="005623CF" w:rsidRPr="005623CF" w:rsidRDefault="005623CF" w:rsidP="005623CF">
      <w:pPr>
        <w:rPr>
          <w:rFonts w:ascii="Arial" w:eastAsiaTheme="minorHAnsi" w:hAnsi="Arial" w:cs="Arial"/>
          <w:b/>
          <w:sz w:val="22"/>
          <w:szCs w:val="22"/>
          <w:lang w:val="en-US" w:eastAsia="en-US"/>
        </w:rPr>
      </w:pPr>
    </w:p>
    <w:p w14:paraId="44E0B0F6" w14:textId="77777777" w:rsidR="005623CF" w:rsidRPr="005623CF" w:rsidRDefault="005623CF" w:rsidP="005623CF">
      <w:pPr>
        <w:rPr>
          <w:rFonts w:ascii="Arial" w:eastAsiaTheme="minorHAnsi" w:hAnsi="Arial" w:cs="Arial"/>
          <w:b/>
          <w:sz w:val="22"/>
          <w:szCs w:val="22"/>
          <w:lang w:val="en-US" w:eastAsia="en-US"/>
        </w:rPr>
      </w:pPr>
    </w:p>
    <w:p w14:paraId="7AF1B1B1" w14:textId="77777777" w:rsidR="005623CF" w:rsidRPr="005623CF" w:rsidRDefault="005623CF" w:rsidP="002A348A">
      <w:pPr>
        <w:jc w:val="both"/>
        <w:rPr>
          <w:rFonts w:ascii="Arial" w:eastAsiaTheme="minorHAnsi" w:hAnsi="Arial" w:cs="Arial"/>
          <w:sz w:val="22"/>
          <w:szCs w:val="22"/>
          <w:lang w:val="en-US" w:eastAsia="en-US"/>
        </w:rPr>
      </w:pPr>
      <w:r w:rsidRPr="005623CF">
        <w:rPr>
          <w:rFonts w:ascii="Arial" w:eastAsiaTheme="minorHAnsi" w:hAnsi="Arial" w:cs="Arial"/>
          <w:sz w:val="22"/>
          <w:szCs w:val="22"/>
          <w:lang w:val="en-US" w:eastAsia="en-US"/>
        </w:rPr>
        <w:t xml:space="preserve">The Government of Finland thanks the several Special Procedure mandate holders for their work, and presents the following replies to the questionnaire sent by the several Special Procedure mandate holders on 22 May 2020 for the preparation of the thematic reports to the United Nations Human </w:t>
      </w:r>
      <w:r w:rsidRPr="005623CF">
        <w:rPr>
          <w:rFonts w:ascii="Arial" w:eastAsiaTheme="minorHAnsi" w:hAnsi="Arial" w:cs="Arial"/>
          <w:sz w:val="22"/>
          <w:szCs w:val="22"/>
          <w:lang w:val="en-US" w:eastAsia="en-US"/>
        </w:rPr>
        <w:lastRenderedPageBreak/>
        <w:t xml:space="preserve">Rights Council or the General Assembly on the impact of the COVID-19 pandemic on the enjoyment of human rights. </w:t>
      </w:r>
    </w:p>
    <w:p w14:paraId="253ADBD2" w14:textId="77777777" w:rsidR="005623CF" w:rsidRPr="005623CF" w:rsidRDefault="005623CF" w:rsidP="002A348A">
      <w:pPr>
        <w:jc w:val="both"/>
        <w:rPr>
          <w:rFonts w:ascii="Arial" w:eastAsiaTheme="minorHAnsi" w:hAnsi="Arial" w:cs="Arial"/>
          <w:sz w:val="22"/>
          <w:szCs w:val="22"/>
          <w:lang w:val="en-US" w:eastAsia="en-US"/>
        </w:rPr>
      </w:pPr>
    </w:p>
    <w:p w14:paraId="534B7AF6" w14:textId="0659BEC3" w:rsidR="005623CF" w:rsidRDefault="005623CF" w:rsidP="002A348A">
      <w:pPr>
        <w:jc w:val="both"/>
        <w:rPr>
          <w:rFonts w:ascii="Arial" w:eastAsiaTheme="minorHAnsi" w:hAnsi="Arial" w:cs="Arial"/>
          <w:sz w:val="22"/>
          <w:szCs w:val="22"/>
          <w:lang w:val="en-US" w:eastAsia="en-US"/>
        </w:rPr>
      </w:pPr>
      <w:r w:rsidRPr="005623CF">
        <w:rPr>
          <w:rFonts w:ascii="Arial" w:eastAsiaTheme="minorHAnsi" w:hAnsi="Arial" w:cs="Arial"/>
          <w:sz w:val="22"/>
          <w:szCs w:val="22"/>
          <w:lang w:val="en-US" w:eastAsia="en-US"/>
        </w:rPr>
        <w:t xml:space="preserve">The replies to the questionnaire received from the Chancellor of Justice of Finland and the various Finnish Ministries are following: </w:t>
      </w:r>
    </w:p>
    <w:p w14:paraId="3BF7EA00" w14:textId="43FA3993" w:rsidR="002A348A" w:rsidRDefault="002A348A" w:rsidP="002A348A">
      <w:pPr>
        <w:jc w:val="both"/>
        <w:rPr>
          <w:rFonts w:ascii="Arial" w:eastAsiaTheme="minorHAnsi" w:hAnsi="Arial" w:cs="Arial"/>
          <w:sz w:val="22"/>
          <w:szCs w:val="22"/>
          <w:lang w:val="en-US" w:eastAsia="en-US"/>
        </w:rPr>
      </w:pPr>
    </w:p>
    <w:p w14:paraId="717F8D52" w14:textId="77777777" w:rsidR="002A348A" w:rsidRPr="005623CF" w:rsidRDefault="002A348A" w:rsidP="002A348A">
      <w:pPr>
        <w:jc w:val="both"/>
        <w:rPr>
          <w:rFonts w:ascii="Arial" w:eastAsiaTheme="minorHAnsi" w:hAnsi="Arial" w:cs="Arial"/>
          <w:sz w:val="22"/>
          <w:szCs w:val="22"/>
          <w:lang w:val="en-US" w:eastAsia="en-US"/>
        </w:rPr>
      </w:pPr>
    </w:p>
    <w:p w14:paraId="11B90E87" w14:textId="7F830500" w:rsidR="005623CF" w:rsidRPr="005623CF" w:rsidRDefault="005623CF" w:rsidP="002A348A">
      <w:pPr>
        <w:numPr>
          <w:ilvl w:val="0"/>
          <w:numId w:val="15"/>
        </w:numPr>
        <w:spacing w:after="160"/>
        <w:contextualSpacing/>
        <w:jc w:val="both"/>
        <w:rPr>
          <w:rFonts w:ascii="Arial" w:eastAsiaTheme="minorHAnsi" w:hAnsi="Arial" w:cs="Arial"/>
          <w:b/>
          <w:szCs w:val="24"/>
          <w:lang w:val="en-US" w:eastAsia="en-US"/>
        </w:rPr>
      </w:pPr>
      <w:r w:rsidRPr="005623CF">
        <w:rPr>
          <w:rFonts w:ascii="Arial" w:eastAsiaTheme="minorHAnsi" w:hAnsi="Arial" w:cs="Arial"/>
          <w:b/>
          <w:szCs w:val="24"/>
          <w:lang w:val="en-US" w:eastAsia="en-US"/>
        </w:rPr>
        <w:t>Ministry of Social Affairs and Health</w:t>
      </w:r>
      <w:r w:rsidR="00292C25">
        <w:rPr>
          <w:rFonts w:ascii="Arial" w:eastAsiaTheme="minorHAnsi" w:hAnsi="Arial" w:cs="Arial"/>
          <w:b/>
          <w:szCs w:val="24"/>
          <w:lang w:val="en-US" w:eastAsia="en-US"/>
        </w:rPr>
        <w:t xml:space="preserve"> of Finland</w:t>
      </w:r>
    </w:p>
    <w:p w14:paraId="036F1EBF" w14:textId="77777777" w:rsidR="005623CF" w:rsidRPr="005623CF" w:rsidRDefault="005623CF" w:rsidP="002A348A">
      <w:pPr>
        <w:jc w:val="both"/>
        <w:rPr>
          <w:rFonts w:ascii="Arial" w:eastAsiaTheme="minorHAnsi" w:hAnsi="Arial" w:cs="Arial"/>
          <w:sz w:val="22"/>
          <w:szCs w:val="22"/>
          <w:lang w:val="en-US" w:eastAsia="en-US"/>
        </w:rPr>
      </w:pPr>
    </w:p>
    <w:p w14:paraId="58FB46B9" w14:textId="77777777" w:rsidR="005623CF" w:rsidRPr="005623CF" w:rsidRDefault="005623CF" w:rsidP="002A348A">
      <w:pPr>
        <w:jc w:val="both"/>
        <w:rPr>
          <w:rFonts w:ascii="Arial" w:hAnsi="Arial" w:cs="Arial"/>
          <w:sz w:val="22"/>
          <w:szCs w:val="22"/>
          <w:lang w:val="en-US"/>
        </w:rPr>
      </w:pPr>
      <w:r w:rsidRPr="005623CF">
        <w:rPr>
          <w:rFonts w:ascii="Arial" w:hAnsi="Arial" w:cs="Arial"/>
          <w:sz w:val="22"/>
          <w:szCs w:val="22"/>
          <w:lang w:val="en-US"/>
        </w:rPr>
        <w:lastRenderedPageBreak/>
        <w:t>On 16 March 2020, the Government of Finland together with the President of the Republic declared a state of emergency referred to in the Emergency Powers Act (1552/2011). Due to the coronavirus pandemic, the Government has decided to introduce measures under the Emergency Powers Act with the aim of securing the requisite treatment capacity and response to the pandemic as well as the provision of essential and necessary health and social services. The measures under the Emergency Powers act will be lifted on 16 June 2020.</w:t>
      </w:r>
    </w:p>
    <w:p w14:paraId="3AD51008" w14:textId="77777777" w:rsidR="005623CF" w:rsidRPr="005623CF" w:rsidRDefault="005623CF" w:rsidP="002A348A">
      <w:pPr>
        <w:jc w:val="both"/>
        <w:rPr>
          <w:rFonts w:ascii="Arial" w:hAnsi="Arial" w:cs="Arial"/>
          <w:sz w:val="22"/>
          <w:szCs w:val="22"/>
          <w:lang w:val="en-US"/>
        </w:rPr>
      </w:pPr>
    </w:p>
    <w:p w14:paraId="1AD4E12B" w14:textId="77777777" w:rsidR="005623CF" w:rsidRPr="005623CF" w:rsidRDefault="005623CF" w:rsidP="002A348A">
      <w:pPr>
        <w:jc w:val="both"/>
        <w:rPr>
          <w:rFonts w:ascii="Arial" w:hAnsi="Arial" w:cs="Arial"/>
          <w:sz w:val="22"/>
          <w:szCs w:val="22"/>
          <w:lang w:val="en-US"/>
        </w:rPr>
      </w:pPr>
      <w:r w:rsidRPr="005623CF">
        <w:rPr>
          <w:rFonts w:ascii="Arial" w:hAnsi="Arial" w:cs="Arial"/>
          <w:sz w:val="22"/>
          <w:szCs w:val="22"/>
          <w:lang w:val="en-US"/>
        </w:rPr>
        <w:lastRenderedPageBreak/>
        <w:t>At its plenary session on 6 May, the Government of Finland issued a resolution describing its hybrid strategy to combat the coronavirus epidemic and detailing how the restrictive measures imposed to deal with the epidemic would be dismantled in a controlled and gradual manner.</w:t>
      </w:r>
    </w:p>
    <w:p w14:paraId="73CEF56D" w14:textId="77777777" w:rsidR="005623CF" w:rsidRPr="005623CF" w:rsidRDefault="005623CF" w:rsidP="002A348A">
      <w:pPr>
        <w:jc w:val="both"/>
        <w:rPr>
          <w:rFonts w:ascii="Arial" w:hAnsi="Arial" w:cs="Arial"/>
          <w:sz w:val="22"/>
          <w:szCs w:val="22"/>
          <w:lang w:val="en-US"/>
        </w:rPr>
      </w:pPr>
    </w:p>
    <w:p w14:paraId="65AA4963" w14:textId="77777777" w:rsidR="005623CF" w:rsidRPr="005623CF" w:rsidRDefault="005623CF" w:rsidP="002A348A">
      <w:pPr>
        <w:jc w:val="both"/>
        <w:rPr>
          <w:rFonts w:ascii="Arial" w:hAnsi="Arial" w:cs="Arial"/>
          <w:sz w:val="22"/>
          <w:szCs w:val="22"/>
          <w:lang w:val="en-US"/>
        </w:rPr>
      </w:pPr>
      <w:r w:rsidRPr="005623CF">
        <w:rPr>
          <w:rFonts w:ascii="Arial" w:hAnsi="Arial" w:cs="Arial"/>
          <w:sz w:val="22"/>
          <w:szCs w:val="22"/>
          <w:lang w:val="en-US"/>
        </w:rPr>
        <w:t>The Ministry of Social Affairs and Health is responsible for the general planning, guidance and monitoring of the prevention of infectious diseases. Municipalities, joint municipal authori</w:t>
      </w:r>
      <w:r w:rsidRPr="005623CF">
        <w:rPr>
          <w:rFonts w:ascii="Arial" w:hAnsi="Arial" w:cs="Arial"/>
          <w:sz w:val="22"/>
          <w:szCs w:val="22"/>
          <w:lang w:val="en-US"/>
        </w:rPr>
        <w:lastRenderedPageBreak/>
        <w:t>ties, hospital districts and Regional State Administrative Agencies have received instructions on how to prepare for the coronavirus epidemic.</w:t>
      </w:r>
    </w:p>
    <w:p w14:paraId="50CE3F4B" w14:textId="77777777" w:rsidR="005623CF" w:rsidRPr="005623CF" w:rsidRDefault="005623CF" w:rsidP="002A348A">
      <w:pPr>
        <w:jc w:val="both"/>
        <w:rPr>
          <w:rFonts w:ascii="Arial" w:hAnsi="Arial" w:cs="Arial"/>
          <w:sz w:val="22"/>
          <w:szCs w:val="22"/>
          <w:lang w:val="en-US"/>
        </w:rPr>
      </w:pPr>
    </w:p>
    <w:p w14:paraId="135F0268" w14:textId="0880B943" w:rsidR="005623CF" w:rsidRDefault="005623CF" w:rsidP="002A348A">
      <w:pPr>
        <w:jc w:val="both"/>
        <w:rPr>
          <w:rFonts w:ascii="Arial" w:hAnsi="Arial" w:cs="Arial"/>
          <w:sz w:val="22"/>
          <w:szCs w:val="22"/>
          <w:lang w:val="en-US"/>
        </w:rPr>
      </w:pPr>
      <w:r w:rsidRPr="005623CF">
        <w:rPr>
          <w:rFonts w:ascii="Arial" w:hAnsi="Arial" w:cs="Arial"/>
          <w:sz w:val="22"/>
          <w:szCs w:val="22"/>
          <w:lang w:val="en-US"/>
        </w:rPr>
        <w:t>More general information:</w:t>
      </w:r>
    </w:p>
    <w:p w14:paraId="4D4FFB0F" w14:textId="77777777" w:rsidR="002A348A" w:rsidRPr="005623CF" w:rsidRDefault="002A348A" w:rsidP="002A348A">
      <w:pPr>
        <w:jc w:val="both"/>
        <w:rPr>
          <w:rFonts w:ascii="Arial" w:hAnsi="Arial" w:cs="Arial"/>
          <w:sz w:val="22"/>
          <w:szCs w:val="22"/>
          <w:lang w:val="en-GB"/>
        </w:rPr>
      </w:pPr>
    </w:p>
    <w:p w14:paraId="3EEC014F" w14:textId="77777777" w:rsidR="005623CF" w:rsidRPr="005623CF" w:rsidRDefault="006E17A1" w:rsidP="002A348A">
      <w:pPr>
        <w:numPr>
          <w:ilvl w:val="0"/>
          <w:numId w:val="19"/>
        </w:numPr>
        <w:contextualSpacing/>
        <w:jc w:val="both"/>
        <w:rPr>
          <w:rFonts w:ascii="Arial" w:hAnsi="Arial" w:cs="Arial"/>
          <w:sz w:val="22"/>
          <w:szCs w:val="22"/>
          <w:lang w:val="en-US"/>
        </w:rPr>
      </w:pPr>
      <w:hyperlink r:id="rId11" w:history="1">
        <w:r w:rsidR="005623CF" w:rsidRPr="005623CF">
          <w:rPr>
            <w:rFonts w:ascii="Arial" w:hAnsi="Arial" w:cs="Arial"/>
            <w:color w:val="0563C1"/>
            <w:sz w:val="22"/>
            <w:szCs w:val="22"/>
            <w:u w:val="single"/>
            <w:lang w:val="en-US"/>
          </w:rPr>
          <w:t>Link to the Government’s website: Information and advice on the coronavirus</w:t>
        </w:r>
      </w:hyperlink>
    </w:p>
    <w:p w14:paraId="7EFB1002" w14:textId="77777777" w:rsidR="005623CF" w:rsidRPr="005623CF" w:rsidRDefault="005623CF" w:rsidP="002A348A">
      <w:pPr>
        <w:spacing w:line="259" w:lineRule="auto"/>
        <w:ind w:left="720"/>
        <w:contextualSpacing/>
        <w:jc w:val="both"/>
        <w:rPr>
          <w:rFonts w:ascii="Arial" w:hAnsi="Arial" w:cs="Arial"/>
          <w:sz w:val="22"/>
          <w:szCs w:val="22"/>
          <w:lang w:val="en-US"/>
        </w:rPr>
      </w:pPr>
    </w:p>
    <w:p w14:paraId="00A2148B" w14:textId="77777777" w:rsidR="005623CF" w:rsidRPr="005623CF" w:rsidRDefault="005623CF" w:rsidP="002A348A">
      <w:pPr>
        <w:numPr>
          <w:ilvl w:val="0"/>
          <w:numId w:val="19"/>
        </w:numPr>
        <w:spacing w:line="259" w:lineRule="auto"/>
        <w:contextualSpacing/>
        <w:jc w:val="both"/>
        <w:rPr>
          <w:rFonts w:ascii="Arial" w:hAnsi="Arial" w:cs="Arial"/>
          <w:sz w:val="22"/>
          <w:szCs w:val="22"/>
          <w:lang w:val="en-US"/>
        </w:rPr>
      </w:pPr>
      <w:r w:rsidRPr="005623CF">
        <w:rPr>
          <w:rFonts w:ascii="Arial" w:hAnsi="Arial" w:cs="Arial"/>
          <w:color w:val="0563C1"/>
          <w:sz w:val="22"/>
          <w:szCs w:val="22"/>
          <w:u w:val="single"/>
          <w:lang w:val="en-US"/>
        </w:rPr>
        <w:lastRenderedPageBreak/>
        <w:t>Link to the Ministry of Social Affairs and Health website: Preparedness for the novel coronavirus disease - A state of emergency in Finland</w:t>
      </w:r>
    </w:p>
    <w:p w14:paraId="64FAB6B1" w14:textId="77777777" w:rsidR="005623CF" w:rsidRPr="005623CF" w:rsidRDefault="005623CF" w:rsidP="002A348A">
      <w:pPr>
        <w:spacing w:line="259" w:lineRule="auto"/>
        <w:contextualSpacing/>
        <w:jc w:val="both"/>
        <w:rPr>
          <w:rFonts w:ascii="Arial" w:hAnsi="Arial" w:cs="Arial"/>
          <w:sz w:val="22"/>
          <w:szCs w:val="22"/>
          <w:lang w:val="en-US"/>
        </w:rPr>
      </w:pPr>
    </w:p>
    <w:p w14:paraId="013F85DD" w14:textId="77777777" w:rsidR="005623CF" w:rsidRPr="005623CF" w:rsidRDefault="006E17A1" w:rsidP="002A348A">
      <w:pPr>
        <w:numPr>
          <w:ilvl w:val="0"/>
          <w:numId w:val="19"/>
        </w:numPr>
        <w:spacing w:line="259" w:lineRule="auto"/>
        <w:contextualSpacing/>
        <w:jc w:val="both"/>
        <w:rPr>
          <w:rFonts w:ascii="Arial" w:hAnsi="Arial" w:cs="Arial"/>
          <w:sz w:val="22"/>
          <w:szCs w:val="22"/>
          <w:lang w:val="en-US"/>
        </w:rPr>
      </w:pPr>
      <w:hyperlink r:id="rId12" w:history="1">
        <w:r w:rsidR="005623CF" w:rsidRPr="005623CF">
          <w:rPr>
            <w:rFonts w:ascii="Arial" w:hAnsi="Arial" w:cs="Arial"/>
            <w:color w:val="0563C1"/>
            <w:sz w:val="22"/>
            <w:szCs w:val="22"/>
            <w:u w:val="single"/>
            <w:lang w:val="en-US"/>
          </w:rPr>
          <w:t>Link to press release: People have equal access to services in the coronavirus situation - everyone has access to the help and care they need</w:t>
        </w:r>
      </w:hyperlink>
    </w:p>
    <w:p w14:paraId="7CFF1AE4" w14:textId="77777777" w:rsidR="005623CF" w:rsidRPr="005623CF" w:rsidRDefault="005623CF" w:rsidP="005623CF">
      <w:pPr>
        <w:spacing w:line="259" w:lineRule="auto"/>
        <w:jc w:val="both"/>
        <w:rPr>
          <w:rFonts w:ascii="Arial" w:hAnsi="Arial" w:cs="Arial"/>
          <w:sz w:val="22"/>
          <w:szCs w:val="22"/>
          <w:lang w:val="en-US"/>
        </w:rPr>
      </w:pPr>
    </w:p>
    <w:p w14:paraId="61B79217" w14:textId="77777777" w:rsidR="005623CF" w:rsidRPr="005623CF" w:rsidRDefault="005623CF" w:rsidP="005623CF">
      <w:pPr>
        <w:numPr>
          <w:ilvl w:val="1"/>
          <w:numId w:val="15"/>
        </w:numPr>
        <w:spacing w:after="160" w:line="259" w:lineRule="auto"/>
        <w:contextualSpacing/>
        <w:jc w:val="both"/>
        <w:rPr>
          <w:rFonts w:ascii="Arial" w:hAnsi="Arial" w:cs="Arial"/>
          <w:b/>
          <w:i/>
          <w:sz w:val="22"/>
          <w:szCs w:val="22"/>
          <w:lang w:val="en-US"/>
        </w:rPr>
      </w:pPr>
      <w:r w:rsidRPr="005623CF">
        <w:rPr>
          <w:rFonts w:ascii="Arial" w:hAnsi="Arial" w:cs="Arial"/>
          <w:b/>
          <w:i/>
          <w:sz w:val="22"/>
          <w:szCs w:val="22"/>
          <w:lang w:val="en-US"/>
        </w:rPr>
        <w:t>Common questions</w:t>
      </w:r>
    </w:p>
    <w:p w14:paraId="5A6C6C12" w14:textId="77777777" w:rsidR="005623CF" w:rsidRPr="00FB4A6E" w:rsidRDefault="005623CF" w:rsidP="00FB4A6E">
      <w:pPr>
        <w:spacing w:line="259" w:lineRule="auto"/>
        <w:contextualSpacing/>
        <w:jc w:val="both"/>
        <w:rPr>
          <w:rFonts w:ascii="Arial" w:hAnsi="Arial" w:cs="Arial"/>
          <w:b/>
          <w:sz w:val="22"/>
          <w:szCs w:val="22"/>
          <w:lang w:val="en-US"/>
        </w:rPr>
      </w:pPr>
    </w:p>
    <w:p w14:paraId="0C7AE814" w14:textId="77777777" w:rsidR="005623CF" w:rsidRPr="005623CF" w:rsidRDefault="005623CF" w:rsidP="005623CF">
      <w:pPr>
        <w:numPr>
          <w:ilvl w:val="2"/>
          <w:numId w:val="15"/>
        </w:numPr>
        <w:spacing w:after="160" w:line="259" w:lineRule="auto"/>
        <w:contextualSpacing/>
        <w:jc w:val="both"/>
        <w:rPr>
          <w:rFonts w:ascii="Arial" w:hAnsi="Arial" w:cs="Arial"/>
          <w:b/>
          <w:i/>
          <w:sz w:val="22"/>
          <w:szCs w:val="22"/>
          <w:lang w:val="en-US"/>
        </w:rPr>
      </w:pPr>
      <w:r w:rsidRPr="005623CF">
        <w:rPr>
          <w:rFonts w:ascii="Arial" w:hAnsi="Arial" w:cs="Arial"/>
          <w:b/>
          <w:i/>
          <w:sz w:val="22"/>
          <w:szCs w:val="22"/>
          <w:lang w:val="en-US"/>
        </w:rPr>
        <w:lastRenderedPageBreak/>
        <w:t>Impact on human rights</w:t>
      </w:r>
    </w:p>
    <w:p w14:paraId="6225EC34" w14:textId="77777777" w:rsidR="005623CF" w:rsidRPr="005623CF" w:rsidRDefault="005623CF" w:rsidP="005623CF">
      <w:pPr>
        <w:spacing w:line="259" w:lineRule="auto"/>
        <w:jc w:val="both"/>
        <w:rPr>
          <w:rFonts w:ascii="Arial" w:hAnsi="Arial" w:cs="Arial"/>
          <w:b/>
          <w:i/>
          <w:sz w:val="22"/>
          <w:szCs w:val="22"/>
          <w:lang w:val="en-US"/>
        </w:rPr>
      </w:pPr>
    </w:p>
    <w:p w14:paraId="63E375C8" w14:textId="77777777" w:rsidR="005623CF" w:rsidRPr="005623CF" w:rsidRDefault="005623CF" w:rsidP="005623CF">
      <w:pPr>
        <w:spacing w:line="259" w:lineRule="auto"/>
        <w:jc w:val="both"/>
        <w:rPr>
          <w:rFonts w:ascii="Arial" w:hAnsi="Arial" w:cs="Arial"/>
          <w:b/>
          <w:i/>
          <w:sz w:val="22"/>
          <w:szCs w:val="22"/>
          <w:lang w:val="en-US"/>
        </w:rPr>
      </w:pPr>
      <w:r w:rsidRPr="005623CF">
        <w:rPr>
          <w:rFonts w:ascii="Arial" w:hAnsi="Arial" w:cs="Arial"/>
          <w:b/>
          <w:i/>
          <w:sz w:val="22"/>
          <w:szCs w:val="22"/>
          <w:lang w:val="en-US"/>
        </w:rPr>
        <w:t xml:space="preserve">Are there any measures put in place in your country following the pandemic which have had a limiting effect on human rights? If so, please list them, provide an explanation for their adoption and indicate the time-frame by which they will be lifted? a) Were these measures determined by law? If yes, please indicate the relevant legislation. b) Why were these measures necessary to respond </w:t>
      </w:r>
      <w:r w:rsidRPr="005623CF">
        <w:rPr>
          <w:rFonts w:ascii="Arial" w:hAnsi="Arial" w:cs="Arial"/>
          <w:b/>
          <w:i/>
          <w:sz w:val="22"/>
          <w:szCs w:val="22"/>
          <w:lang w:val="en-US"/>
        </w:rPr>
        <w:lastRenderedPageBreak/>
        <w:t xml:space="preserve">to the COVID-19 situation? c) Were these measures proportional in view of their expected results to counter the pandemic? d) Did these measures have any discriminatory effects on various groups of the population? If so, please indicate which ones and why. </w:t>
      </w:r>
    </w:p>
    <w:p w14:paraId="282A7344" w14:textId="77777777" w:rsidR="005623CF" w:rsidRPr="005623CF" w:rsidRDefault="005623CF" w:rsidP="005623CF">
      <w:pPr>
        <w:spacing w:line="259" w:lineRule="auto"/>
        <w:jc w:val="both"/>
        <w:rPr>
          <w:rFonts w:ascii="Arial" w:hAnsi="Arial" w:cs="Arial"/>
          <w:b/>
          <w:i/>
          <w:sz w:val="22"/>
          <w:szCs w:val="22"/>
          <w:lang w:val="en-US"/>
        </w:rPr>
      </w:pPr>
    </w:p>
    <w:p w14:paraId="7F94C9F9" w14:textId="77777777" w:rsidR="005623CF" w:rsidRPr="005623CF" w:rsidRDefault="005623CF" w:rsidP="005623CF">
      <w:pPr>
        <w:spacing w:line="259" w:lineRule="auto"/>
        <w:jc w:val="both"/>
        <w:rPr>
          <w:rFonts w:ascii="Arial" w:hAnsi="Arial" w:cs="Arial"/>
          <w:sz w:val="22"/>
          <w:szCs w:val="22"/>
          <w:lang w:val="en-US"/>
        </w:rPr>
      </w:pPr>
      <w:r w:rsidRPr="005623CF">
        <w:rPr>
          <w:rFonts w:ascii="Arial" w:hAnsi="Arial" w:cs="Arial"/>
          <w:sz w:val="22"/>
          <w:szCs w:val="22"/>
          <w:lang w:val="en-US"/>
        </w:rPr>
        <w:t xml:space="preserve">Finland has not derogated from its human rights obligation, as described in art. 4 of the ICCPR. However, Finland has limited the right to liberty of movement by isolating Uusimaa district from the rest of the country from 28 March until 15 April. The </w:t>
      </w:r>
      <w:r w:rsidRPr="005623CF">
        <w:rPr>
          <w:rFonts w:ascii="Arial" w:hAnsi="Arial" w:cs="Arial"/>
          <w:sz w:val="22"/>
          <w:szCs w:val="22"/>
          <w:lang w:val="en-US"/>
        </w:rPr>
        <w:lastRenderedPageBreak/>
        <w:t>restriction was necessary to contain and mitigate the spread of COVID-19 virus, and was done in accordance with art. 12(2) of the ICCPR.</w:t>
      </w:r>
    </w:p>
    <w:p w14:paraId="0A15403C" w14:textId="77777777" w:rsidR="005623CF" w:rsidRPr="005623CF" w:rsidRDefault="005623CF" w:rsidP="005623CF">
      <w:pPr>
        <w:spacing w:line="259" w:lineRule="auto"/>
        <w:jc w:val="both"/>
        <w:rPr>
          <w:rFonts w:ascii="Arial" w:hAnsi="Arial" w:cs="Arial"/>
          <w:sz w:val="22"/>
          <w:szCs w:val="22"/>
          <w:lang w:val="en-US"/>
        </w:rPr>
      </w:pPr>
    </w:p>
    <w:p w14:paraId="6C4DEB20" w14:textId="77777777" w:rsidR="005623CF" w:rsidRPr="005623CF" w:rsidRDefault="005623CF" w:rsidP="002A348A">
      <w:pPr>
        <w:numPr>
          <w:ilvl w:val="2"/>
          <w:numId w:val="15"/>
        </w:numPr>
        <w:spacing w:line="259" w:lineRule="auto"/>
        <w:contextualSpacing/>
        <w:jc w:val="both"/>
        <w:rPr>
          <w:rFonts w:ascii="Arial" w:hAnsi="Arial" w:cs="Arial"/>
          <w:b/>
          <w:i/>
          <w:sz w:val="22"/>
          <w:szCs w:val="22"/>
          <w:lang w:val="en-US"/>
        </w:rPr>
      </w:pPr>
      <w:r w:rsidRPr="005623CF">
        <w:rPr>
          <w:rFonts w:ascii="Arial" w:hAnsi="Arial" w:cs="Arial"/>
          <w:b/>
          <w:i/>
          <w:sz w:val="22"/>
          <w:szCs w:val="22"/>
          <w:lang w:val="en-US"/>
        </w:rPr>
        <w:t xml:space="preserve">Statistical information </w:t>
      </w:r>
    </w:p>
    <w:p w14:paraId="044226B6" w14:textId="77777777" w:rsidR="005623CF" w:rsidRPr="005623CF" w:rsidRDefault="005623CF" w:rsidP="002A348A">
      <w:pPr>
        <w:spacing w:line="259" w:lineRule="auto"/>
        <w:ind w:left="1080"/>
        <w:contextualSpacing/>
        <w:jc w:val="both"/>
        <w:rPr>
          <w:rFonts w:ascii="Arial" w:hAnsi="Arial" w:cs="Arial"/>
          <w:b/>
          <w:i/>
          <w:sz w:val="22"/>
          <w:szCs w:val="22"/>
          <w:lang w:val="en-US"/>
        </w:rPr>
      </w:pPr>
    </w:p>
    <w:p w14:paraId="78D3BFCC" w14:textId="1B49A5F9" w:rsidR="005623CF" w:rsidRDefault="005623CF" w:rsidP="002A348A">
      <w:pPr>
        <w:spacing w:line="259" w:lineRule="auto"/>
        <w:jc w:val="both"/>
        <w:rPr>
          <w:rFonts w:ascii="Arial" w:hAnsi="Arial" w:cs="Arial"/>
          <w:b/>
          <w:i/>
          <w:sz w:val="22"/>
          <w:szCs w:val="22"/>
          <w:lang w:val="en-US"/>
        </w:rPr>
      </w:pPr>
      <w:r w:rsidRPr="005623CF">
        <w:rPr>
          <w:rFonts w:ascii="Arial" w:hAnsi="Arial" w:cs="Arial"/>
          <w:b/>
          <w:i/>
          <w:sz w:val="22"/>
          <w:szCs w:val="22"/>
          <w:lang w:val="en-US"/>
        </w:rPr>
        <w:t xml:space="preserve">Please provide epidemiological data on COVID-19 infections, recovery and mortality rates in your country, region or locality, disaggregated by nationality, race, ethnicity, religion, membership of indigenous peoples, age, gender, </w:t>
      </w:r>
      <w:r w:rsidRPr="005623CF">
        <w:rPr>
          <w:rFonts w:ascii="Arial" w:hAnsi="Arial" w:cs="Arial"/>
          <w:b/>
          <w:i/>
          <w:sz w:val="22"/>
          <w:szCs w:val="22"/>
          <w:lang w:val="en-US"/>
        </w:rPr>
        <w:lastRenderedPageBreak/>
        <w:t xml:space="preserve">sexual orientation and gender identity, income/poverty levels, disability, immigration status or housing situation. Which groups in your country have been disproportionately affected by COVID-19 and how can this be explained? </w:t>
      </w:r>
    </w:p>
    <w:p w14:paraId="7370F348" w14:textId="77777777" w:rsidR="002A348A" w:rsidRPr="005623CF" w:rsidRDefault="002A348A" w:rsidP="002A348A">
      <w:pPr>
        <w:spacing w:line="259" w:lineRule="auto"/>
        <w:jc w:val="both"/>
        <w:rPr>
          <w:rFonts w:ascii="Arial" w:hAnsi="Arial" w:cs="Arial"/>
          <w:b/>
          <w:i/>
          <w:sz w:val="22"/>
          <w:szCs w:val="22"/>
          <w:lang w:val="en-US"/>
        </w:rPr>
      </w:pPr>
    </w:p>
    <w:p w14:paraId="6E71F157" w14:textId="77777777" w:rsidR="005623CF" w:rsidRPr="005623CF" w:rsidRDefault="005623CF" w:rsidP="002A348A">
      <w:pPr>
        <w:jc w:val="both"/>
        <w:rPr>
          <w:rFonts w:ascii="Arial" w:hAnsi="Arial" w:cs="Arial"/>
          <w:sz w:val="22"/>
          <w:szCs w:val="22"/>
          <w:lang w:val="en-US"/>
        </w:rPr>
      </w:pPr>
      <w:r w:rsidRPr="005623CF">
        <w:rPr>
          <w:rFonts w:ascii="Arial" w:hAnsi="Arial" w:cs="Arial"/>
          <w:sz w:val="22"/>
          <w:szCs w:val="22"/>
          <w:lang w:val="en-US"/>
        </w:rPr>
        <w:t xml:space="preserve">The first Covid-19 case in Finland was reported in 29 January 2020. Until now, a total of 7064 cases have been reported. In relation to the total population of Finland (5 543233), the overall incidence of cases is 127 cases per 100 000 people. An </w:t>
      </w:r>
      <w:r w:rsidRPr="005623CF">
        <w:rPr>
          <w:rFonts w:ascii="Arial" w:hAnsi="Arial" w:cs="Arial"/>
          <w:sz w:val="22"/>
          <w:szCs w:val="22"/>
          <w:lang w:val="en-US"/>
        </w:rPr>
        <w:lastRenderedPageBreak/>
        <w:t xml:space="preserve">estimated 6200 people have recovered, which is around 85% of reported cases. A total of 325 deaths associated with the disease have been reported. For the time being, more detailed information is available on 319 of the fatalities. Of them, 48% were men and 52% were women. The median age of the deceased is 84. The majority of the deceased persons had one or more long-term illnesses. The overall mortality has not increased during the coronavirus epidemic in Finland. </w:t>
      </w:r>
    </w:p>
    <w:p w14:paraId="244476BE" w14:textId="77777777" w:rsidR="005623CF" w:rsidRPr="005623CF" w:rsidRDefault="005623CF" w:rsidP="002A348A">
      <w:pPr>
        <w:jc w:val="both"/>
        <w:rPr>
          <w:rFonts w:ascii="Arial" w:hAnsi="Arial" w:cs="Arial"/>
          <w:sz w:val="22"/>
          <w:szCs w:val="22"/>
          <w:lang w:val="en-US"/>
        </w:rPr>
      </w:pPr>
    </w:p>
    <w:p w14:paraId="718C0C4B" w14:textId="53951C99" w:rsidR="005623CF" w:rsidRDefault="005623CF" w:rsidP="002A348A">
      <w:pPr>
        <w:jc w:val="both"/>
        <w:rPr>
          <w:rFonts w:ascii="Arial" w:hAnsi="Arial" w:cs="Arial"/>
          <w:sz w:val="22"/>
          <w:szCs w:val="22"/>
          <w:lang w:val="en-US"/>
        </w:rPr>
      </w:pPr>
      <w:r w:rsidRPr="005623CF">
        <w:rPr>
          <w:rFonts w:ascii="Arial" w:hAnsi="Arial" w:cs="Arial"/>
          <w:sz w:val="22"/>
          <w:szCs w:val="22"/>
          <w:lang w:val="en-US"/>
        </w:rPr>
        <w:t xml:space="preserve">Nationally, the coronavirus epidemic has continued to slow down. The epidemic’s status is different in different parts of the </w:t>
      </w:r>
      <w:r w:rsidRPr="005623CF">
        <w:rPr>
          <w:rFonts w:ascii="Arial" w:hAnsi="Arial" w:cs="Arial"/>
          <w:sz w:val="22"/>
          <w:szCs w:val="22"/>
          <w:lang w:val="en-US"/>
        </w:rPr>
        <w:lastRenderedPageBreak/>
        <w:t>country, the majority of cases have been diagnosed in Uusimaa.</w:t>
      </w:r>
    </w:p>
    <w:p w14:paraId="1A76EBB5" w14:textId="77777777" w:rsidR="007266E7" w:rsidRPr="005623CF" w:rsidRDefault="007266E7" w:rsidP="002A348A">
      <w:pPr>
        <w:jc w:val="both"/>
        <w:rPr>
          <w:rFonts w:ascii="Arial" w:hAnsi="Arial" w:cs="Arial"/>
          <w:sz w:val="22"/>
          <w:szCs w:val="22"/>
          <w:lang w:val="en-US"/>
        </w:rPr>
      </w:pPr>
    </w:p>
    <w:p w14:paraId="24C09F12" w14:textId="27E2106B" w:rsidR="005623CF" w:rsidRPr="005623CF" w:rsidRDefault="005623CF" w:rsidP="002A348A">
      <w:pPr>
        <w:jc w:val="both"/>
        <w:rPr>
          <w:rFonts w:ascii="Arial" w:hAnsi="Arial" w:cs="Arial"/>
          <w:sz w:val="22"/>
          <w:szCs w:val="22"/>
          <w:lang w:val="en-US"/>
        </w:rPr>
      </w:pPr>
      <w:r w:rsidRPr="005623CF">
        <w:rPr>
          <w:rFonts w:ascii="Arial" w:hAnsi="Arial" w:cs="Arial"/>
          <w:sz w:val="22"/>
          <w:szCs w:val="22"/>
          <w:lang w:val="en-US"/>
        </w:rPr>
        <w:t>The current situation update on COVID-19 in Finland, see detailed statistics</w:t>
      </w:r>
      <w:r w:rsidR="00E32582">
        <w:rPr>
          <w:rFonts w:ascii="Arial" w:hAnsi="Arial" w:cs="Arial"/>
          <w:sz w:val="22"/>
          <w:szCs w:val="22"/>
          <w:lang w:val="en-US"/>
        </w:rPr>
        <w:t>:</w:t>
      </w:r>
      <w:r w:rsidRPr="005623CF">
        <w:rPr>
          <w:rFonts w:ascii="Arial" w:hAnsi="Arial" w:cs="Arial"/>
          <w:sz w:val="22"/>
          <w:szCs w:val="22"/>
          <w:lang w:val="en-US"/>
        </w:rPr>
        <w:t xml:space="preserve"> </w:t>
      </w:r>
    </w:p>
    <w:p w14:paraId="0CA338E7" w14:textId="77777777" w:rsidR="005623CF" w:rsidRPr="005623CF" w:rsidRDefault="005623CF" w:rsidP="005623CF">
      <w:pPr>
        <w:jc w:val="both"/>
        <w:rPr>
          <w:rFonts w:ascii="Arial" w:hAnsi="Arial" w:cs="Arial"/>
          <w:sz w:val="22"/>
          <w:szCs w:val="22"/>
          <w:lang w:val="en-US"/>
        </w:rPr>
      </w:pPr>
    </w:p>
    <w:p w14:paraId="6CCAB4B5" w14:textId="77777777" w:rsidR="005623CF" w:rsidRPr="005623CF" w:rsidRDefault="006E17A1" w:rsidP="005623CF">
      <w:pPr>
        <w:numPr>
          <w:ilvl w:val="0"/>
          <w:numId w:val="20"/>
        </w:numPr>
        <w:spacing w:after="160" w:line="259" w:lineRule="auto"/>
        <w:contextualSpacing/>
        <w:rPr>
          <w:rFonts w:ascii="Arial" w:hAnsi="Arial" w:cs="Arial"/>
          <w:sz w:val="22"/>
          <w:szCs w:val="22"/>
          <w:lang w:val="en-US"/>
        </w:rPr>
      </w:pPr>
      <w:hyperlink r:id="rId13" w:history="1">
        <w:r w:rsidR="005623CF" w:rsidRPr="005623CF">
          <w:rPr>
            <w:rFonts w:ascii="Arial" w:hAnsi="Arial" w:cs="Arial"/>
            <w:color w:val="0563C1"/>
            <w:sz w:val="22"/>
            <w:szCs w:val="22"/>
            <w:u w:val="single"/>
            <w:lang w:val="en-US"/>
          </w:rPr>
          <w:t>https://thl.fi/en/web/infectious-diseases/what-s-new/coronavirus-covid-19-latest-updates/situation-update-on-coronavirus</w:t>
        </w:r>
      </w:hyperlink>
      <w:r w:rsidR="005623CF" w:rsidRPr="005623CF">
        <w:rPr>
          <w:rFonts w:ascii="Arial" w:hAnsi="Arial" w:cs="Arial"/>
          <w:sz w:val="22"/>
          <w:szCs w:val="22"/>
          <w:lang w:val="en-US"/>
        </w:rPr>
        <w:t xml:space="preserve"> </w:t>
      </w:r>
    </w:p>
    <w:p w14:paraId="378365D6" w14:textId="77777777" w:rsidR="005623CF" w:rsidRPr="005623CF" w:rsidRDefault="005623CF" w:rsidP="005623CF">
      <w:pPr>
        <w:spacing w:after="160" w:line="259" w:lineRule="auto"/>
        <w:ind w:left="720"/>
        <w:contextualSpacing/>
        <w:rPr>
          <w:rFonts w:ascii="Arial" w:hAnsi="Arial" w:cs="Arial"/>
          <w:sz w:val="22"/>
          <w:szCs w:val="22"/>
          <w:lang w:val="en-US"/>
        </w:rPr>
      </w:pPr>
      <w:r w:rsidRPr="005623CF">
        <w:rPr>
          <w:rFonts w:ascii="Arial" w:hAnsi="Arial" w:cs="Arial"/>
          <w:sz w:val="22"/>
          <w:szCs w:val="22"/>
          <w:lang w:val="en-US"/>
        </w:rPr>
        <w:t xml:space="preserve">   </w:t>
      </w:r>
    </w:p>
    <w:p w14:paraId="46E693BD" w14:textId="49CEB394" w:rsidR="005623CF" w:rsidRPr="005623CF" w:rsidRDefault="005623CF" w:rsidP="005623CF">
      <w:pPr>
        <w:numPr>
          <w:ilvl w:val="0"/>
          <w:numId w:val="20"/>
        </w:numPr>
        <w:spacing w:after="160" w:line="259" w:lineRule="auto"/>
        <w:contextualSpacing/>
        <w:rPr>
          <w:rFonts w:ascii="Arial" w:hAnsi="Arial" w:cs="Arial"/>
          <w:sz w:val="22"/>
          <w:szCs w:val="22"/>
          <w:lang w:val="en-US"/>
        </w:rPr>
      </w:pPr>
      <w:r w:rsidRPr="005623CF">
        <w:rPr>
          <w:rFonts w:ascii="Arial" w:hAnsi="Arial" w:cs="Arial"/>
          <w:sz w:val="22"/>
          <w:szCs w:val="22"/>
          <w:lang w:val="en-US"/>
        </w:rPr>
        <w:lastRenderedPageBreak/>
        <w:t>the map application of confirmed coronavirus cases</w:t>
      </w:r>
      <w:r w:rsidR="00E32582">
        <w:rPr>
          <w:rFonts w:ascii="Arial" w:hAnsi="Arial" w:cs="Arial"/>
          <w:sz w:val="22"/>
          <w:szCs w:val="22"/>
          <w:lang w:val="en-US"/>
        </w:rPr>
        <w:t>:</w:t>
      </w:r>
      <w:r w:rsidRPr="005623CF">
        <w:rPr>
          <w:rFonts w:ascii="Arial" w:hAnsi="Arial" w:cs="Arial"/>
          <w:sz w:val="22"/>
          <w:szCs w:val="22"/>
          <w:lang w:val="en-US"/>
        </w:rPr>
        <w:t xml:space="preserve"> </w:t>
      </w:r>
      <w:hyperlink r:id="rId14" w:history="1">
        <w:r w:rsidRPr="005623CF">
          <w:rPr>
            <w:rFonts w:ascii="Arial" w:hAnsi="Arial" w:cs="Arial"/>
            <w:color w:val="0563C1"/>
            <w:sz w:val="22"/>
            <w:szCs w:val="22"/>
            <w:u w:val="single"/>
            <w:lang w:val="en-US"/>
          </w:rPr>
          <w:t>https://experience.arcgis.com/experience/92e9bb33fac744c9a084381fc35aa3c7</w:t>
        </w:r>
      </w:hyperlink>
      <w:r w:rsidRPr="005623CF">
        <w:rPr>
          <w:rFonts w:ascii="Arial" w:hAnsi="Arial" w:cs="Arial"/>
          <w:sz w:val="22"/>
          <w:szCs w:val="22"/>
          <w:lang w:val="en-US"/>
        </w:rPr>
        <w:t xml:space="preserve">   </w:t>
      </w:r>
    </w:p>
    <w:p w14:paraId="16BEA110" w14:textId="77777777" w:rsidR="005623CF" w:rsidRPr="005623CF" w:rsidRDefault="005623CF" w:rsidP="005623CF">
      <w:pPr>
        <w:spacing w:line="259" w:lineRule="auto"/>
        <w:rPr>
          <w:rFonts w:ascii="Arial" w:hAnsi="Arial" w:cs="Arial"/>
          <w:sz w:val="22"/>
          <w:szCs w:val="22"/>
          <w:lang w:val="en-US"/>
        </w:rPr>
      </w:pPr>
      <w:r w:rsidRPr="005623CF">
        <w:rPr>
          <w:rFonts w:ascii="Arial" w:hAnsi="Arial" w:cs="Arial"/>
          <w:sz w:val="22"/>
          <w:szCs w:val="22"/>
          <w:lang w:val="en-US"/>
        </w:rPr>
        <w:t xml:space="preserve"> </w:t>
      </w:r>
    </w:p>
    <w:p w14:paraId="2A35AFC4" w14:textId="0142EC4C" w:rsidR="005623CF" w:rsidRPr="005623CF" w:rsidRDefault="005623CF" w:rsidP="005623CF">
      <w:pPr>
        <w:numPr>
          <w:ilvl w:val="0"/>
          <w:numId w:val="20"/>
        </w:numPr>
        <w:spacing w:after="160" w:line="259" w:lineRule="auto"/>
        <w:contextualSpacing/>
        <w:rPr>
          <w:rFonts w:ascii="Arial" w:hAnsi="Arial" w:cs="Arial"/>
          <w:sz w:val="22"/>
          <w:szCs w:val="22"/>
          <w:lang w:val="en-US"/>
        </w:rPr>
      </w:pPr>
      <w:r w:rsidRPr="005623CF">
        <w:rPr>
          <w:rFonts w:ascii="Arial" w:hAnsi="Arial" w:cs="Arial"/>
          <w:sz w:val="22"/>
          <w:szCs w:val="22"/>
          <w:lang w:val="en-US"/>
        </w:rPr>
        <w:t>the map application of self-reported symptoms</w:t>
      </w:r>
      <w:r w:rsidR="00E32582">
        <w:rPr>
          <w:rFonts w:ascii="Arial" w:hAnsi="Arial" w:cs="Arial"/>
          <w:sz w:val="22"/>
          <w:szCs w:val="22"/>
          <w:lang w:val="en-US"/>
        </w:rPr>
        <w:t>:</w:t>
      </w:r>
      <w:r w:rsidRPr="005623CF">
        <w:rPr>
          <w:rFonts w:ascii="Arial" w:hAnsi="Arial" w:cs="Arial"/>
          <w:sz w:val="22"/>
          <w:szCs w:val="22"/>
          <w:lang w:val="en-US"/>
        </w:rPr>
        <w:t xml:space="preserve"> </w:t>
      </w:r>
      <w:hyperlink r:id="rId15" w:history="1">
        <w:r w:rsidRPr="005623CF">
          <w:rPr>
            <w:rFonts w:ascii="Arial" w:hAnsi="Arial" w:cs="Arial"/>
            <w:color w:val="0563C1"/>
            <w:sz w:val="22"/>
            <w:szCs w:val="22"/>
            <w:u w:val="single"/>
            <w:lang w:val="en-US"/>
          </w:rPr>
          <w:t>https://experience.arcgis.com/experience/06cc96cde19140b8a94b9881c493984f</w:t>
        </w:r>
      </w:hyperlink>
      <w:r w:rsidRPr="005623CF">
        <w:rPr>
          <w:rFonts w:ascii="Arial" w:hAnsi="Arial" w:cs="Arial"/>
          <w:sz w:val="22"/>
          <w:szCs w:val="22"/>
          <w:lang w:val="en-US"/>
        </w:rPr>
        <w:t xml:space="preserve">    </w:t>
      </w:r>
    </w:p>
    <w:p w14:paraId="68A4BA95" w14:textId="77777777" w:rsidR="005623CF" w:rsidRPr="005623CF" w:rsidRDefault="005623CF" w:rsidP="005623CF">
      <w:pPr>
        <w:spacing w:line="259" w:lineRule="auto"/>
        <w:rPr>
          <w:rFonts w:ascii="Arial" w:hAnsi="Arial" w:cs="Arial"/>
          <w:sz w:val="22"/>
          <w:szCs w:val="22"/>
          <w:lang w:val="en-US"/>
        </w:rPr>
      </w:pPr>
    </w:p>
    <w:p w14:paraId="1296D1CE" w14:textId="77777777" w:rsidR="005623CF" w:rsidRPr="005623CF" w:rsidRDefault="005623CF" w:rsidP="005623CF">
      <w:pPr>
        <w:jc w:val="both"/>
        <w:rPr>
          <w:rFonts w:ascii="Arial" w:hAnsi="Arial" w:cs="Arial"/>
          <w:b/>
          <w:i/>
          <w:sz w:val="22"/>
          <w:szCs w:val="22"/>
          <w:lang w:val="en-US"/>
        </w:rPr>
      </w:pPr>
      <w:r w:rsidRPr="005623CF">
        <w:rPr>
          <w:rFonts w:ascii="Arial" w:hAnsi="Arial" w:cs="Arial"/>
          <w:b/>
          <w:i/>
          <w:sz w:val="22"/>
          <w:szCs w:val="22"/>
          <w:lang w:val="en-US"/>
        </w:rPr>
        <w:t xml:space="preserve">Please provide age disaggregated data on persons infected by COVID 19 and the percentage of them living in </w:t>
      </w:r>
      <w:r w:rsidRPr="005623CF">
        <w:rPr>
          <w:rFonts w:ascii="Arial" w:hAnsi="Arial" w:cs="Arial"/>
          <w:b/>
          <w:i/>
          <w:sz w:val="22"/>
          <w:szCs w:val="22"/>
          <w:lang w:val="en-US"/>
        </w:rPr>
        <w:lastRenderedPageBreak/>
        <w:t xml:space="preserve">care institutions for older persons. Please provide age disaggregated data on deaths caused by COVID-19 and the percentage of them who were in care institutions. </w:t>
      </w:r>
    </w:p>
    <w:p w14:paraId="3EFB7FFD" w14:textId="77777777" w:rsidR="005623CF" w:rsidRPr="005623CF" w:rsidRDefault="005623CF" w:rsidP="005623CF">
      <w:pPr>
        <w:jc w:val="both"/>
        <w:rPr>
          <w:rFonts w:ascii="Arial" w:hAnsi="Arial" w:cs="Arial"/>
          <w:b/>
          <w:i/>
          <w:sz w:val="22"/>
          <w:szCs w:val="22"/>
          <w:lang w:val="en-US"/>
        </w:rPr>
      </w:pPr>
    </w:p>
    <w:p w14:paraId="5169D092" w14:textId="77777777" w:rsidR="005623CF" w:rsidRPr="005623CF" w:rsidRDefault="005623CF" w:rsidP="005623CF">
      <w:pPr>
        <w:jc w:val="both"/>
        <w:rPr>
          <w:rFonts w:ascii="Arial" w:hAnsi="Arial" w:cs="Arial"/>
          <w:sz w:val="22"/>
          <w:szCs w:val="22"/>
          <w:lang w:val="en-US"/>
        </w:rPr>
      </w:pPr>
      <w:r w:rsidRPr="005623CF">
        <w:rPr>
          <w:rFonts w:ascii="Arial" w:hAnsi="Arial" w:cs="Arial"/>
          <w:sz w:val="22"/>
          <w:szCs w:val="22"/>
          <w:lang w:val="en-US"/>
        </w:rPr>
        <w:t>For the time being, of the deceased, 19% were in specialised medical care, 34% in primary health care units, 45% in social welfare 24-hour units, and 2% at home or elsewhere.</w:t>
      </w:r>
    </w:p>
    <w:p w14:paraId="63734BB3" w14:textId="77777777" w:rsidR="005623CF" w:rsidRPr="005623CF" w:rsidRDefault="005623CF" w:rsidP="005623CF">
      <w:pPr>
        <w:jc w:val="both"/>
        <w:rPr>
          <w:rFonts w:ascii="Arial" w:hAnsi="Arial" w:cs="Arial"/>
          <w:sz w:val="22"/>
          <w:szCs w:val="22"/>
          <w:lang w:val="en-US"/>
        </w:rPr>
      </w:pPr>
    </w:p>
    <w:p w14:paraId="592C09FC" w14:textId="77777777" w:rsidR="005623CF" w:rsidRPr="005623CF" w:rsidRDefault="005623CF" w:rsidP="002A348A">
      <w:pPr>
        <w:jc w:val="both"/>
        <w:rPr>
          <w:rFonts w:ascii="Arial" w:hAnsi="Arial" w:cs="Arial"/>
          <w:b/>
          <w:sz w:val="22"/>
          <w:szCs w:val="22"/>
          <w:lang w:val="en-US"/>
        </w:rPr>
      </w:pPr>
      <w:r w:rsidRPr="005623CF">
        <w:rPr>
          <w:rFonts w:ascii="Arial" w:hAnsi="Arial" w:cs="Arial"/>
          <w:b/>
          <w:i/>
          <w:sz w:val="22"/>
          <w:szCs w:val="22"/>
          <w:lang w:val="en-US"/>
        </w:rPr>
        <w:t xml:space="preserve">Please share any information and data on the availability of health services to ensure access to testing, personal protective equipment and treatment. Please specify to </w:t>
      </w:r>
      <w:r w:rsidRPr="005623CF">
        <w:rPr>
          <w:rFonts w:ascii="Arial" w:hAnsi="Arial" w:cs="Arial"/>
          <w:b/>
          <w:i/>
          <w:sz w:val="22"/>
          <w:szCs w:val="22"/>
          <w:lang w:val="en-US"/>
        </w:rPr>
        <w:lastRenderedPageBreak/>
        <w:t>what extent supply issues, economic, social or other barriers have limited access to testing, personal protective equipment and health care services, in particular for persons belonging to particular racial or ethnic groups, indigenous peoples, older persons, persons with disabilities, LGBT persons, persons living in poverty or in situation of homelessness, migrant workers, or persons without legal residency status</w:t>
      </w:r>
      <w:r w:rsidRPr="005623CF">
        <w:rPr>
          <w:rFonts w:ascii="Arial" w:hAnsi="Arial" w:cs="Arial"/>
          <w:b/>
          <w:sz w:val="22"/>
          <w:szCs w:val="22"/>
          <w:lang w:val="en-US"/>
        </w:rPr>
        <w:t xml:space="preserve">. </w:t>
      </w:r>
    </w:p>
    <w:p w14:paraId="09880156" w14:textId="77777777" w:rsidR="005623CF" w:rsidRPr="005623CF" w:rsidRDefault="005623CF" w:rsidP="002A348A">
      <w:pPr>
        <w:jc w:val="both"/>
        <w:rPr>
          <w:rFonts w:ascii="Arial" w:hAnsi="Arial" w:cs="Arial"/>
          <w:b/>
          <w:sz w:val="22"/>
          <w:szCs w:val="22"/>
          <w:lang w:val="en-US"/>
        </w:rPr>
      </w:pPr>
    </w:p>
    <w:p w14:paraId="41A7EC3A" w14:textId="50B3FB3D" w:rsidR="005623CF" w:rsidRDefault="005623CF" w:rsidP="002A348A">
      <w:pPr>
        <w:jc w:val="both"/>
        <w:rPr>
          <w:rFonts w:ascii="Arial" w:hAnsi="Arial" w:cs="Arial"/>
          <w:sz w:val="22"/>
          <w:szCs w:val="22"/>
          <w:lang w:val="en-US"/>
        </w:rPr>
      </w:pPr>
      <w:r w:rsidRPr="005623CF">
        <w:rPr>
          <w:rFonts w:ascii="Arial" w:hAnsi="Arial" w:cs="Arial"/>
          <w:sz w:val="22"/>
          <w:szCs w:val="22"/>
          <w:lang w:val="en-US"/>
        </w:rPr>
        <w:t xml:space="preserve">In Finland, people have universal right to social welfare and health care services. People have equal access to services in </w:t>
      </w:r>
      <w:r w:rsidRPr="005623CF">
        <w:rPr>
          <w:rFonts w:ascii="Arial" w:hAnsi="Arial" w:cs="Arial"/>
          <w:sz w:val="22"/>
          <w:szCs w:val="22"/>
          <w:lang w:val="en-US"/>
        </w:rPr>
        <w:lastRenderedPageBreak/>
        <w:t xml:space="preserve">the coronavirus situation - everyone has access to the help and care they need: </w:t>
      </w:r>
    </w:p>
    <w:p w14:paraId="48EE7123" w14:textId="7ABE303F" w:rsidR="002A348A" w:rsidRPr="005623CF" w:rsidRDefault="006E17A1" w:rsidP="002A348A">
      <w:pPr>
        <w:spacing w:after="160"/>
        <w:jc w:val="both"/>
        <w:rPr>
          <w:rFonts w:ascii="Arial" w:hAnsi="Arial" w:cs="Arial"/>
          <w:sz w:val="22"/>
          <w:szCs w:val="22"/>
          <w:lang w:val="en-US"/>
        </w:rPr>
      </w:pPr>
      <w:hyperlink r:id="rId16" w:history="1">
        <w:r w:rsidR="005623CF" w:rsidRPr="005623CF">
          <w:rPr>
            <w:rFonts w:ascii="Arial" w:hAnsi="Arial" w:cs="Arial"/>
            <w:color w:val="0563C1"/>
            <w:sz w:val="22"/>
            <w:szCs w:val="22"/>
            <w:u w:val="single"/>
            <w:lang w:val="en-US"/>
          </w:rPr>
          <w:t>https://stm.fi/en/article/-/asset_publisher/yhdenvertaisuus-toteutuu-koronavirustilanteessa-jokainen-saa-tarvitsemansa-avun-ja-hoidon</w:t>
        </w:r>
      </w:hyperlink>
      <w:r w:rsidR="005623CF" w:rsidRPr="005623CF">
        <w:rPr>
          <w:rFonts w:ascii="Arial" w:hAnsi="Arial" w:cs="Arial"/>
          <w:sz w:val="22"/>
          <w:szCs w:val="22"/>
          <w:lang w:val="en-US"/>
        </w:rPr>
        <w:t xml:space="preserve">  </w:t>
      </w:r>
    </w:p>
    <w:p w14:paraId="3C686347" w14:textId="77777777" w:rsidR="005623CF" w:rsidRPr="005623CF" w:rsidRDefault="005623CF" w:rsidP="002A348A">
      <w:pPr>
        <w:spacing w:after="160"/>
        <w:jc w:val="both"/>
        <w:rPr>
          <w:rFonts w:ascii="Arial" w:hAnsi="Arial" w:cs="Arial"/>
          <w:sz w:val="22"/>
          <w:szCs w:val="22"/>
          <w:lang w:val="en-US"/>
        </w:rPr>
      </w:pPr>
      <w:r w:rsidRPr="005623CF">
        <w:rPr>
          <w:rFonts w:ascii="Arial" w:hAnsi="Arial" w:cs="Arial"/>
          <w:sz w:val="22"/>
          <w:szCs w:val="22"/>
          <w:lang w:val="en-US"/>
        </w:rPr>
        <w:t xml:space="preserve">All foreigners have the right in the Finnish public health care sector to urgent care, which covers care for medical conditions arising unexpectedly in the country of stay and demanding immediate medical assistance. </w:t>
      </w:r>
    </w:p>
    <w:p w14:paraId="0BB569EC" w14:textId="77777777" w:rsidR="005623CF" w:rsidRPr="005623CF" w:rsidRDefault="005623CF" w:rsidP="002A348A">
      <w:pPr>
        <w:spacing w:after="160"/>
        <w:jc w:val="both"/>
        <w:rPr>
          <w:rFonts w:ascii="Arial" w:hAnsi="Arial" w:cs="Arial"/>
          <w:sz w:val="22"/>
          <w:szCs w:val="22"/>
          <w:lang w:val="en-US"/>
        </w:rPr>
      </w:pPr>
      <w:r w:rsidRPr="005623CF">
        <w:rPr>
          <w:rFonts w:ascii="Arial" w:hAnsi="Arial" w:cs="Arial"/>
          <w:sz w:val="22"/>
          <w:szCs w:val="22"/>
          <w:lang w:val="en-US"/>
        </w:rPr>
        <w:lastRenderedPageBreak/>
        <w:t xml:space="preserve">During covid-19 pandemic, access and availability of health services have been supported by increasing telemedicine, teleconsultation and digital services, e.g. video-visits and other remote services. Other digitalized services (including 3. sector services) include personal counseling or support, peer support groups, ie peer-to-peer activities such as chat or discussion forums that provide anonymous digital help services. Many smaller organizations provide a variety of counselling and support services through their own channels and have also developed common digital service platforms that bring together the digital services of several organizations. Examples of these </w:t>
      </w:r>
      <w:r w:rsidRPr="005623CF">
        <w:rPr>
          <w:rFonts w:ascii="Arial" w:hAnsi="Arial" w:cs="Arial"/>
          <w:sz w:val="22"/>
          <w:szCs w:val="22"/>
          <w:lang w:val="en-US"/>
        </w:rPr>
        <w:lastRenderedPageBreak/>
        <w:t>are the Tukinet service platform coordinated by the MIELI Finnish Mental Health Association and the Good Question service platform coordinated by the Population Association. Several organizations also offer digital counselling.</w:t>
      </w:r>
    </w:p>
    <w:p w14:paraId="49AD2F04" w14:textId="77777777" w:rsidR="005623CF" w:rsidRPr="005623CF" w:rsidRDefault="005623CF" w:rsidP="002A348A">
      <w:pPr>
        <w:spacing w:after="160"/>
        <w:jc w:val="both"/>
        <w:rPr>
          <w:rFonts w:ascii="Arial" w:hAnsi="Arial" w:cs="Arial"/>
          <w:b/>
          <w:i/>
          <w:sz w:val="22"/>
          <w:szCs w:val="22"/>
          <w:lang w:val="en-US"/>
        </w:rPr>
      </w:pPr>
      <w:r w:rsidRPr="005623CF">
        <w:rPr>
          <w:rFonts w:ascii="Arial" w:hAnsi="Arial" w:cs="Arial"/>
          <w:b/>
          <w:i/>
          <w:sz w:val="22"/>
          <w:szCs w:val="22"/>
          <w:lang w:val="en-US"/>
        </w:rPr>
        <w:t xml:space="preserve">Please provide data on incidents of domestic violence, including femicides disaggregated by a) intimate partner femicide b) family related femicide based on the relationship between the perpetrator and the victim/s and c) all other femicides based on the country context. </w:t>
      </w:r>
    </w:p>
    <w:p w14:paraId="13F193B5" w14:textId="77777777" w:rsidR="005623CF" w:rsidRPr="005623CF" w:rsidRDefault="005623CF" w:rsidP="002A348A">
      <w:pPr>
        <w:spacing w:after="160"/>
        <w:jc w:val="both"/>
        <w:rPr>
          <w:rFonts w:ascii="Arial" w:hAnsi="Arial" w:cs="Arial"/>
          <w:sz w:val="22"/>
          <w:szCs w:val="22"/>
          <w:lang w:val="en-US"/>
        </w:rPr>
      </w:pPr>
      <w:r w:rsidRPr="005623CF">
        <w:rPr>
          <w:rFonts w:ascii="Arial" w:hAnsi="Arial" w:cs="Arial"/>
          <w:sz w:val="22"/>
          <w:szCs w:val="22"/>
          <w:lang w:val="en-US"/>
        </w:rPr>
        <w:lastRenderedPageBreak/>
        <w:t xml:space="preserve">There are indications of an increase in domestic violence, e.g. in the number of police home alert missions and in the chat services provided by organizations. So far, the effects of the corona-virus pandemic are visible with local variation and probably with a delay. </w:t>
      </w:r>
    </w:p>
    <w:p w14:paraId="35BC45C5" w14:textId="1C47E435" w:rsidR="005623CF" w:rsidRPr="005623CF" w:rsidRDefault="005623CF" w:rsidP="002A348A">
      <w:pPr>
        <w:jc w:val="both"/>
        <w:rPr>
          <w:rFonts w:ascii="Arial" w:hAnsi="Arial" w:cs="Arial"/>
          <w:sz w:val="22"/>
          <w:szCs w:val="22"/>
          <w:lang w:val="en-US"/>
        </w:rPr>
      </w:pPr>
      <w:r w:rsidRPr="005623CF">
        <w:rPr>
          <w:rFonts w:ascii="Arial" w:hAnsi="Arial" w:cs="Arial"/>
          <w:sz w:val="22"/>
          <w:szCs w:val="22"/>
          <w:lang w:val="en-US"/>
        </w:rPr>
        <w:t xml:space="preserve">As regards statistics, reported assaults, homicides and sexual offences that happened in private residences can be used as an estimate on intimate partner and family violence. Actual statistics on intimate partner and family violence produced by Statistics Finland are available at the end of year. </w:t>
      </w:r>
    </w:p>
    <w:p w14:paraId="12CD6731" w14:textId="77777777" w:rsidR="005623CF" w:rsidRPr="005623CF" w:rsidRDefault="005623CF" w:rsidP="005623CF">
      <w:pPr>
        <w:spacing w:line="259" w:lineRule="auto"/>
        <w:jc w:val="both"/>
        <w:rPr>
          <w:rFonts w:ascii="Arial" w:hAnsi="Arial" w:cs="Arial"/>
          <w:sz w:val="22"/>
          <w:szCs w:val="22"/>
          <w:lang w:val="en-US"/>
        </w:rPr>
      </w:pPr>
    </w:p>
    <w:p w14:paraId="6CFC875C" w14:textId="77777777" w:rsidR="005623CF" w:rsidRPr="005623CF" w:rsidRDefault="005623CF" w:rsidP="005623CF">
      <w:pPr>
        <w:numPr>
          <w:ilvl w:val="2"/>
          <w:numId w:val="15"/>
        </w:numPr>
        <w:spacing w:after="160" w:line="259" w:lineRule="auto"/>
        <w:contextualSpacing/>
        <w:jc w:val="both"/>
        <w:rPr>
          <w:rFonts w:ascii="Arial" w:hAnsi="Arial" w:cs="Arial"/>
          <w:b/>
          <w:i/>
          <w:sz w:val="22"/>
          <w:szCs w:val="22"/>
          <w:lang w:val="en-US"/>
        </w:rPr>
      </w:pPr>
      <w:r w:rsidRPr="005623CF">
        <w:rPr>
          <w:rFonts w:ascii="Arial" w:hAnsi="Arial" w:cs="Arial"/>
          <w:b/>
          <w:i/>
          <w:sz w:val="22"/>
          <w:szCs w:val="22"/>
          <w:lang w:val="en-US"/>
        </w:rPr>
        <w:lastRenderedPageBreak/>
        <w:t xml:space="preserve">Protection of various groups at risk and indigenous peoples </w:t>
      </w:r>
    </w:p>
    <w:p w14:paraId="2EE1B5FB" w14:textId="77777777" w:rsidR="005623CF" w:rsidRPr="005623CF" w:rsidRDefault="005623CF" w:rsidP="005623CF">
      <w:pPr>
        <w:spacing w:line="259" w:lineRule="auto"/>
        <w:ind w:left="1080"/>
        <w:contextualSpacing/>
        <w:jc w:val="both"/>
        <w:rPr>
          <w:rFonts w:ascii="Arial" w:hAnsi="Arial" w:cs="Arial"/>
          <w:b/>
          <w:i/>
          <w:sz w:val="22"/>
          <w:szCs w:val="22"/>
          <w:lang w:val="en-US"/>
        </w:rPr>
      </w:pPr>
    </w:p>
    <w:p w14:paraId="240F24D8" w14:textId="77777777" w:rsidR="005623CF" w:rsidRPr="005623CF" w:rsidRDefault="005623CF" w:rsidP="005623CF">
      <w:pPr>
        <w:jc w:val="both"/>
        <w:rPr>
          <w:rFonts w:ascii="Arial" w:hAnsi="Arial" w:cs="Arial"/>
          <w:b/>
          <w:i/>
          <w:sz w:val="22"/>
          <w:szCs w:val="22"/>
          <w:lang w:val="en-US"/>
        </w:rPr>
      </w:pPr>
      <w:r w:rsidRPr="005623CF">
        <w:rPr>
          <w:rFonts w:ascii="Arial" w:hAnsi="Arial" w:cs="Arial"/>
          <w:b/>
          <w:i/>
          <w:sz w:val="22"/>
          <w:szCs w:val="22"/>
          <w:lang w:val="en-US"/>
        </w:rPr>
        <w:t xml:space="preserve">What measures have public authorities taken to protect high-risk populations from COVID-19, including: a) health care and social workers, b) older persons, c) other persons with a possibly reduced immune system such as indigenous peoples, or persons living with HIV, d) detained and incarcerated persons, including persons under state custody; e) persons living in care homes, f) children and adults living in institutions, camps, shelters or collective </w:t>
      </w:r>
      <w:r w:rsidRPr="005623CF">
        <w:rPr>
          <w:rFonts w:ascii="Arial" w:hAnsi="Arial" w:cs="Arial"/>
          <w:b/>
          <w:i/>
          <w:sz w:val="22"/>
          <w:szCs w:val="22"/>
          <w:lang w:val="en-US"/>
        </w:rPr>
        <w:lastRenderedPageBreak/>
        <w:t xml:space="preserve">accommodation, g) persons with disabilities, h) homeless persons; i) persons living in informal settlements or overcrowded homes; j) refugees, IDPs and k) migrant workers. </w:t>
      </w:r>
    </w:p>
    <w:p w14:paraId="740530F5" w14:textId="77777777" w:rsidR="005623CF" w:rsidRPr="005623CF" w:rsidRDefault="005623CF" w:rsidP="005623CF">
      <w:pPr>
        <w:jc w:val="both"/>
        <w:rPr>
          <w:rFonts w:ascii="Arial" w:hAnsi="Arial" w:cs="Arial"/>
          <w:b/>
          <w:i/>
          <w:sz w:val="22"/>
          <w:szCs w:val="22"/>
          <w:lang w:val="en-US"/>
        </w:rPr>
      </w:pPr>
    </w:p>
    <w:p w14:paraId="06341394" w14:textId="77777777" w:rsidR="005623CF" w:rsidRPr="005623CF" w:rsidRDefault="005623CF" w:rsidP="005623CF">
      <w:pPr>
        <w:jc w:val="both"/>
        <w:rPr>
          <w:rFonts w:ascii="Arial" w:hAnsi="Arial" w:cs="Arial"/>
          <w:sz w:val="22"/>
          <w:szCs w:val="22"/>
          <w:lang w:val="en-US"/>
        </w:rPr>
      </w:pPr>
      <w:r w:rsidRPr="005623CF">
        <w:rPr>
          <w:rFonts w:ascii="Arial" w:hAnsi="Arial" w:cs="Arial"/>
          <w:sz w:val="22"/>
          <w:szCs w:val="22"/>
          <w:lang w:val="en-US"/>
        </w:rPr>
        <w:t>People have equal access to services in the coronavirus situation - everyone has access to the help and care they need. More information can be found via:</w:t>
      </w:r>
    </w:p>
    <w:p w14:paraId="2336F702" w14:textId="12A476AE" w:rsidR="005623CF" w:rsidRPr="005623CF" w:rsidRDefault="006E17A1" w:rsidP="005623CF">
      <w:pPr>
        <w:jc w:val="both"/>
        <w:rPr>
          <w:rFonts w:ascii="Arial" w:hAnsi="Arial" w:cs="Arial"/>
          <w:sz w:val="22"/>
          <w:szCs w:val="22"/>
          <w:lang w:val="en-US"/>
        </w:rPr>
      </w:pPr>
      <w:hyperlink r:id="rId17" w:history="1">
        <w:r w:rsidR="005623CF" w:rsidRPr="005623CF">
          <w:rPr>
            <w:rFonts w:ascii="Arial" w:hAnsi="Arial" w:cs="Arial"/>
            <w:color w:val="0563C1"/>
            <w:sz w:val="22"/>
            <w:szCs w:val="22"/>
            <w:u w:val="single"/>
            <w:lang w:val="en-US"/>
          </w:rPr>
          <w:t>https://stm.fi/en/article/-/asset_publisher/yhdenvertaisuus-toteutuu-koronavirustilanteessa-jokainen-saa-tarvitsemansa-avun-ja-hoidon</w:t>
        </w:r>
      </w:hyperlink>
      <w:r w:rsidR="005623CF" w:rsidRPr="005623CF">
        <w:rPr>
          <w:rFonts w:ascii="Arial" w:hAnsi="Arial" w:cs="Arial"/>
          <w:sz w:val="22"/>
          <w:szCs w:val="22"/>
          <w:lang w:val="en-US"/>
        </w:rPr>
        <w:t xml:space="preserve"> </w:t>
      </w:r>
    </w:p>
    <w:p w14:paraId="0EAEBC68" w14:textId="77777777" w:rsidR="005623CF" w:rsidRPr="005623CF" w:rsidRDefault="005623CF" w:rsidP="005623CF">
      <w:pPr>
        <w:jc w:val="both"/>
        <w:rPr>
          <w:rFonts w:ascii="Arial" w:hAnsi="Arial" w:cs="Arial"/>
          <w:sz w:val="22"/>
          <w:szCs w:val="22"/>
          <w:lang w:val="en-US"/>
        </w:rPr>
      </w:pPr>
    </w:p>
    <w:p w14:paraId="607E897E" w14:textId="77777777" w:rsidR="005623CF" w:rsidRPr="005623CF" w:rsidRDefault="005623CF" w:rsidP="005623CF">
      <w:pPr>
        <w:jc w:val="both"/>
        <w:rPr>
          <w:rFonts w:ascii="Arial" w:hAnsi="Arial" w:cs="Arial"/>
          <w:sz w:val="22"/>
          <w:szCs w:val="22"/>
          <w:lang w:val="en-US"/>
        </w:rPr>
      </w:pPr>
      <w:r w:rsidRPr="005623CF">
        <w:rPr>
          <w:rFonts w:ascii="Arial" w:hAnsi="Arial" w:cs="Arial"/>
          <w:sz w:val="22"/>
          <w:szCs w:val="22"/>
          <w:lang w:val="en-US"/>
        </w:rPr>
        <w:lastRenderedPageBreak/>
        <w:t xml:space="preserve">Special attention should always be paid to the realisation of the interests of clients, like older people in need of special support when delivering healthcare and social welfare services. This need is emphasised in emergency conditions. As the need for assistance grows, we have enhanced the availability of easily accessible guidance and counselling services must be stepped up, taking into account the groups that cannot use remote or telephone counselling. </w:t>
      </w:r>
    </w:p>
    <w:p w14:paraId="716D8AF3" w14:textId="77777777" w:rsidR="005623CF" w:rsidRPr="005623CF" w:rsidRDefault="005623CF" w:rsidP="005623CF">
      <w:pPr>
        <w:jc w:val="both"/>
        <w:rPr>
          <w:rFonts w:ascii="Arial" w:hAnsi="Arial" w:cs="Arial"/>
          <w:sz w:val="22"/>
          <w:szCs w:val="22"/>
          <w:lang w:val="en-US"/>
        </w:rPr>
      </w:pPr>
    </w:p>
    <w:p w14:paraId="127886DD" w14:textId="77777777" w:rsidR="005623CF" w:rsidRPr="005623CF" w:rsidRDefault="005623CF" w:rsidP="005623CF">
      <w:pPr>
        <w:jc w:val="both"/>
        <w:rPr>
          <w:rFonts w:ascii="Arial" w:hAnsi="Arial" w:cs="Arial"/>
          <w:sz w:val="22"/>
          <w:szCs w:val="22"/>
          <w:lang w:val="en-US"/>
        </w:rPr>
      </w:pPr>
      <w:r w:rsidRPr="005623CF">
        <w:rPr>
          <w:rFonts w:ascii="Arial" w:hAnsi="Arial" w:cs="Arial"/>
          <w:sz w:val="22"/>
          <w:szCs w:val="22"/>
          <w:lang w:val="en-US"/>
        </w:rPr>
        <w:lastRenderedPageBreak/>
        <w:t xml:space="preserve">A letter about coronavirus has been sent to every home in Finland. All of the material in the letter is in both Finnish and Swedish. In the letter distributed to the Sámi-speaking areas, the instructions are also available in the Sámi languages. In addition to Finnish and Swedish, the letter to citizens is available on the Finnish Institute for Health and Welfare website in 16 different languages, as audio recordings and as videos in the Finnish and Finnish-Swedish sign languages. (The letter to citizens is also available in Braille. Letter in English </w:t>
      </w:r>
      <w:hyperlink r:id="rId18" w:history="1">
        <w:r w:rsidRPr="005623CF">
          <w:rPr>
            <w:rFonts w:ascii="Arial" w:hAnsi="Arial" w:cs="Arial"/>
            <w:color w:val="0563C1"/>
            <w:sz w:val="22"/>
            <w:szCs w:val="22"/>
            <w:u w:val="single"/>
            <w:lang w:val="en-US"/>
          </w:rPr>
          <w:t>https://aineistopankki.thl.fi/l/zSxbP8KB2gnC</w:t>
        </w:r>
      </w:hyperlink>
      <w:r w:rsidRPr="005623CF">
        <w:rPr>
          <w:rFonts w:ascii="Arial" w:hAnsi="Arial" w:cs="Arial"/>
          <w:sz w:val="22"/>
          <w:szCs w:val="22"/>
          <w:lang w:val="en-US"/>
        </w:rPr>
        <w:t xml:space="preserve">) </w:t>
      </w:r>
    </w:p>
    <w:p w14:paraId="34DA860E" w14:textId="77777777" w:rsidR="005623CF" w:rsidRPr="005623CF" w:rsidRDefault="005623CF" w:rsidP="005623CF">
      <w:pPr>
        <w:jc w:val="both"/>
        <w:rPr>
          <w:rFonts w:ascii="Arial" w:hAnsi="Arial" w:cs="Arial"/>
          <w:sz w:val="22"/>
          <w:szCs w:val="22"/>
          <w:lang w:val="en-US"/>
        </w:rPr>
      </w:pPr>
    </w:p>
    <w:p w14:paraId="3E55A2A6" w14:textId="77777777" w:rsidR="005623CF" w:rsidRPr="005623CF" w:rsidRDefault="005623CF" w:rsidP="005623CF">
      <w:pPr>
        <w:jc w:val="both"/>
        <w:rPr>
          <w:rFonts w:ascii="Arial" w:hAnsi="Arial" w:cs="Arial"/>
          <w:sz w:val="22"/>
          <w:szCs w:val="22"/>
          <w:lang w:val="en-US"/>
        </w:rPr>
      </w:pPr>
      <w:r w:rsidRPr="005623CF">
        <w:rPr>
          <w:rFonts w:ascii="Arial" w:hAnsi="Arial" w:cs="Arial"/>
          <w:sz w:val="22"/>
          <w:szCs w:val="22"/>
          <w:lang w:val="en-US"/>
        </w:rPr>
        <w:lastRenderedPageBreak/>
        <w:t>Also, information related to coronavirus disease is available in different languages on the www.infofinland.fi website (https://www.infofinland.fi/fi/elama-suomessa/ongelmatilanteet/ koronavirus). All materials compiled on the site are available at least in Finnish, Swedish and English. Additionally, the most important information packages, such as instructions on case of COVID-19 illness, are available in several minority languages, including Russian, Estonian, Somali and Arabic.</w:t>
      </w:r>
    </w:p>
    <w:p w14:paraId="764D92CB" w14:textId="77777777" w:rsidR="005623CF" w:rsidRPr="005623CF" w:rsidRDefault="005623CF" w:rsidP="005623CF">
      <w:pPr>
        <w:jc w:val="both"/>
        <w:rPr>
          <w:rFonts w:ascii="Arial" w:hAnsi="Arial" w:cs="Arial"/>
          <w:sz w:val="22"/>
          <w:szCs w:val="22"/>
          <w:lang w:val="en-US"/>
        </w:rPr>
      </w:pPr>
    </w:p>
    <w:p w14:paraId="19056372" w14:textId="77777777" w:rsidR="005623CF" w:rsidRPr="005623CF" w:rsidRDefault="005623CF" w:rsidP="005623CF">
      <w:pPr>
        <w:numPr>
          <w:ilvl w:val="0"/>
          <w:numId w:val="21"/>
        </w:numPr>
        <w:spacing w:after="160" w:line="259" w:lineRule="auto"/>
        <w:contextualSpacing/>
        <w:jc w:val="both"/>
        <w:rPr>
          <w:rFonts w:ascii="Arial" w:hAnsi="Arial" w:cs="Arial"/>
          <w:b/>
          <w:i/>
          <w:sz w:val="22"/>
          <w:szCs w:val="22"/>
          <w:lang w:val="en-US"/>
        </w:rPr>
      </w:pPr>
      <w:r w:rsidRPr="005623CF">
        <w:rPr>
          <w:rFonts w:ascii="Arial" w:hAnsi="Arial" w:cs="Arial"/>
          <w:b/>
          <w:i/>
          <w:sz w:val="22"/>
          <w:szCs w:val="22"/>
          <w:lang w:val="en-US"/>
        </w:rPr>
        <w:t>Healthcare and social workers</w:t>
      </w:r>
    </w:p>
    <w:p w14:paraId="7EC4BCE4" w14:textId="77777777" w:rsidR="005623CF" w:rsidRPr="005623CF" w:rsidRDefault="005623CF" w:rsidP="005623CF">
      <w:pPr>
        <w:ind w:left="720"/>
        <w:contextualSpacing/>
        <w:jc w:val="both"/>
        <w:rPr>
          <w:rFonts w:ascii="Arial" w:hAnsi="Arial" w:cs="Arial"/>
          <w:b/>
          <w:i/>
          <w:sz w:val="22"/>
          <w:szCs w:val="22"/>
          <w:lang w:val="en-US"/>
        </w:rPr>
      </w:pPr>
    </w:p>
    <w:p w14:paraId="5C8F64AC" w14:textId="77777777" w:rsidR="005623CF" w:rsidRPr="005623CF" w:rsidRDefault="005623CF" w:rsidP="005623CF">
      <w:pPr>
        <w:jc w:val="both"/>
        <w:rPr>
          <w:rFonts w:ascii="Arial" w:hAnsi="Arial" w:cs="Arial"/>
          <w:sz w:val="22"/>
          <w:szCs w:val="22"/>
          <w:lang w:val="en-US"/>
        </w:rPr>
      </w:pPr>
      <w:r w:rsidRPr="005623CF">
        <w:rPr>
          <w:rFonts w:ascii="Arial" w:hAnsi="Arial" w:cs="Arial"/>
          <w:sz w:val="22"/>
          <w:szCs w:val="22"/>
          <w:lang w:val="en-US"/>
        </w:rPr>
        <w:t xml:space="preserve">Finland has comprehensive legislation on occupational safety and health, which is also applied during the pandemic. In Finland, preventive measures related to occupational safety and health apply to all employees under the Occupational Safety and Health Act (738/2002) and further to the Occupational Health Care Act (1383/2001). The employer is obliged to take care of the health and safety of employees at work by taking the necessary measures. To this end, the employer must take into account work, working conditions and other work environments, as well as factors relating to the employee's personal </w:t>
      </w:r>
      <w:r w:rsidRPr="005623CF">
        <w:rPr>
          <w:rFonts w:ascii="Arial" w:hAnsi="Arial" w:cs="Arial"/>
          <w:sz w:val="22"/>
          <w:szCs w:val="22"/>
          <w:lang w:val="en-US"/>
        </w:rPr>
        <w:lastRenderedPageBreak/>
        <w:t xml:space="preserve">circumstances. The employer must acquire and make available to the employee personal protective equipment which meets the requirements laid down and is appropriate, unless the risk of an accident or illness can be avoided or adequately limited by measures taken at work or working conditions. </w:t>
      </w:r>
    </w:p>
    <w:p w14:paraId="0415FF6B" w14:textId="77777777" w:rsidR="005623CF" w:rsidRPr="005623CF" w:rsidRDefault="005623CF" w:rsidP="005623CF">
      <w:pPr>
        <w:jc w:val="both"/>
        <w:rPr>
          <w:rFonts w:ascii="Arial" w:hAnsi="Arial" w:cs="Arial"/>
          <w:sz w:val="22"/>
          <w:szCs w:val="22"/>
          <w:lang w:val="en-US"/>
        </w:rPr>
      </w:pPr>
    </w:p>
    <w:p w14:paraId="5AF452AF" w14:textId="77777777" w:rsidR="005623CF" w:rsidRPr="005623CF" w:rsidRDefault="005623CF" w:rsidP="005623CF">
      <w:pPr>
        <w:jc w:val="both"/>
        <w:rPr>
          <w:rFonts w:ascii="Arial" w:hAnsi="Arial" w:cs="Arial"/>
          <w:sz w:val="22"/>
          <w:szCs w:val="22"/>
          <w:lang w:val="en-US"/>
        </w:rPr>
      </w:pPr>
      <w:r w:rsidRPr="005623CF">
        <w:rPr>
          <w:rFonts w:ascii="Arial" w:hAnsi="Arial" w:cs="Arial"/>
          <w:sz w:val="22"/>
          <w:szCs w:val="22"/>
          <w:lang w:val="en-US"/>
        </w:rPr>
        <w:t xml:space="preserve">There are guidelines also for healthcare personnel and other professionals who at work may come to contact with persons who have contracted the coronavirus disease (COVID-19): </w:t>
      </w:r>
      <w:hyperlink r:id="rId19" w:history="1">
        <w:r w:rsidRPr="005623CF">
          <w:rPr>
            <w:rFonts w:ascii="Arial" w:hAnsi="Arial" w:cs="Arial"/>
            <w:color w:val="0563C1"/>
            <w:sz w:val="22"/>
            <w:szCs w:val="22"/>
            <w:u w:val="single"/>
            <w:lang w:val="en-US"/>
          </w:rPr>
          <w:t>https://www.ttl.fi/en/guidelines-for-workers-to-prevent-novel-coronavirus-infection/</w:t>
        </w:r>
      </w:hyperlink>
      <w:r w:rsidRPr="005623CF">
        <w:rPr>
          <w:rFonts w:ascii="Arial" w:hAnsi="Arial" w:cs="Arial"/>
          <w:sz w:val="22"/>
          <w:szCs w:val="22"/>
          <w:lang w:val="en-US"/>
        </w:rPr>
        <w:t xml:space="preserve">  </w:t>
      </w:r>
    </w:p>
    <w:p w14:paraId="6A14E0DC" w14:textId="77777777" w:rsidR="005623CF" w:rsidRPr="005623CF" w:rsidRDefault="005623CF" w:rsidP="005623CF">
      <w:pPr>
        <w:jc w:val="both"/>
        <w:rPr>
          <w:rFonts w:ascii="Arial" w:hAnsi="Arial" w:cs="Arial"/>
          <w:sz w:val="22"/>
          <w:szCs w:val="22"/>
          <w:lang w:val="en-US"/>
        </w:rPr>
      </w:pPr>
    </w:p>
    <w:p w14:paraId="3E03373B" w14:textId="77777777" w:rsidR="005623CF" w:rsidRPr="005623CF" w:rsidRDefault="005623CF" w:rsidP="005623CF">
      <w:pPr>
        <w:jc w:val="both"/>
        <w:rPr>
          <w:rFonts w:ascii="Arial" w:hAnsi="Arial" w:cs="Arial"/>
          <w:sz w:val="22"/>
          <w:szCs w:val="22"/>
          <w:lang w:val="en-US"/>
        </w:rPr>
      </w:pPr>
      <w:r w:rsidRPr="005623CF">
        <w:rPr>
          <w:rFonts w:ascii="Arial" w:hAnsi="Arial" w:cs="Arial"/>
          <w:sz w:val="22"/>
          <w:szCs w:val="22"/>
          <w:lang w:val="en-US"/>
        </w:rPr>
        <w:t xml:space="preserve">The Finnish Institute for Occupational Health has compiled information about working during a coronavirus pandemic. Themes include teleworking, mental well-being, prevention of viral infections in various professions: </w:t>
      </w:r>
    </w:p>
    <w:p w14:paraId="1C6AAE13" w14:textId="77777777" w:rsidR="005623CF" w:rsidRPr="005623CF" w:rsidRDefault="006E17A1" w:rsidP="005623CF">
      <w:pPr>
        <w:jc w:val="both"/>
        <w:rPr>
          <w:rFonts w:ascii="Arial" w:hAnsi="Arial" w:cs="Arial"/>
          <w:sz w:val="22"/>
          <w:szCs w:val="22"/>
          <w:lang w:val="en-US"/>
        </w:rPr>
      </w:pPr>
      <w:hyperlink r:id="rId20" w:history="1">
        <w:r w:rsidR="005623CF" w:rsidRPr="005623CF">
          <w:rPr>
            <w:rFonts w:ascii="Arial" w:hAnsi="Arial" w:cs="Arial"/>
            <w:color w:val="0563C1"/>
            <w:sz w:val="22"/>
            <w:szCs w:val="22"/>
            <w:u w:val="single"/>
            <w:lang w:val="en-US"/>
          </w:rPr>
          <w:t>https://www.ttl.fi/en/fioh-coronavirus-instructions/?_ga=2.127174605.1186288230.1586960406-969840749.1549800827</w:t>
        </w:r>
      </w:hyperlink>
      <w:r w:rsidR="005623CF" w:rsidRPr="005623CF">
        <w:rPr>
          <w:rFonts w:ascii="Arial" w:hAnsi="Arial" w:cs="Arial"/>
          <w:sz w:val="22"/>
          <w:szCs w:val="22"/>
          <w:lang w:val="en-US"/>
        </w:rPr>
        <w:t xml:space="preserve"> </w:t>
      </w:r>
    </w:p>
    <w:p w14:paraId="43A4C7FF" w14:textId="77777777" w:rsidR="005623CF" w:rsidRPr="005623CF" w:rsidRDefault="005623CF" w:rsidP="005623CF">
      <w:pPr>
        <w:jc w:val="both"/>
        <w:rPr>
          <w:rFonts w:ascii="Arial" w:hAnsi="Arial" w:cs="Arial"/>
          <w:sz w:val="22"/>
          <w:szCs w:val="22"/>
          <w:lang w:val="en-US"/>
        </w:rPr>
      </w:pPr>
    </w:p>
    <w:p w14:paraId="23996B36" w14:textId="77777777" w:rsidR="005623CF" w:rsidRPr="005623CF" w:rsidRDefault="005623CF" w:rsidP="005623CF">
      <w:pPr>
        <w:numPr>
          <w:ilvl w:val="0"/>
          <w:numId w:val="21"/>
        </w:numPr>
        <w:spacing w:after="160" w:line="259" w:lineRule="auto"/>
        <w:contextualSpacing/>
        <w:jc w:val="both"/>
        <w:rPr>
          <w:rFonts w:ascii="Arial" w:hAnsi="Arial" w:cs="Arial"/>
          <w:b/>
          <w:i/>
          <w:sz w:val="22"/>
          <w:szCs w:val="22"/>
          <w:lang w:val="en-US"/>
        </w:rPr>
      </w:pPr>
      <w:r w:rsidRPr="005623CF">
        <w:rPr>
          <w:rFonts w:ascii="Arial" w:hAnsi="Arial" w:cs="Arial"/>
          <w:b/>
          <w:i/>
          <w:sz w:val="22"/>
          <w:szCs w:val="22"/>
          <w:lang w:val="en-US"/>
        </w:rPr>
        <w:t>Older persons</w:t>
      </w:r>
    </w:p>
    <w:p w14:paraId="4FB2CDD5" w14:textId="77777777" w:rsidR="005623CF" w:rsidRPr="005623CF" w:rsidRDefault="005623CF" w:rsidP="005623CF">
      <w:pPr>
        <w:ind w:left="720"/>
        <w:contextualSpacing/>
        <w:jc w:val="both"/>
        <w:rPr>
          <w:rFonts w:ascii="Arial" w:hAnsi="Arial" w:cs="Arial"/>
          <w:i/>
          <w:sz w:val="22"/>
          <w:szCs w:val="22"/>
          <w:lang w:val="en-US"/>
        </w:rPr>
      </w:pPr>
    </w:p>
    <w:p w14:paraId="198F4EB4" w14:textId="77777777" w:rsidR="005623CF" w:rsidRPr="005623CF" w:rsidRDefault="005623CF" w:rsidP="005623CF">
      <w:pPr>
        <w:jc w:val="both"/>
        <w:rPr>
          <w:rFonts w:ascii="Arial" w:hAnsi="Arial" w:cs="Arial"/>
          <w:sz w:val="22"/>
          <w:szCs w:val="22"/>
          <w:lang w:val="en-US"/>
        </w:rPr>
      </w:pPr>
      <w:r w:rsidRPr="005623CF">
        <w:rPr>
          <w:rFonts w:ascii="Arial" w:hAnsi="Arial" w:cs="Arial"/>
          <w:sz w:val="22"/>
          <w:szCs w:val="22"/>
          <w:lang w:val="en-US"/>
        </w:rPr>
        <w:lastRenderedPageBreak/>
        <w:t xml:space="preserve">It is known that people over 70 years of age are particularly vulnerable during the prevailing state of emergency. Protecting the clients and ensuring the continuity of their other treatment and care, wellbeing and functional capacity are part of the normal implementation of home care and other services provided at home, and this must be continued even in emergency conditions. </w:t>
      </w:r>
    </w:p>
    <w:p w14:paraId="29CB1F91" w14:textId="77777777" w:rsidR="005623CF" w:rsidRPr="005623CF" w:rsidRDefault="005623CF" w:rsidP="005623CF">
      <w:pPr>
        <w:jc w:val="both"/>
        <w:rPr>
          <w:rFonts w:ascii="Arial" w:hAnsi="Arial" w:cs="Arial"/>
          <w:sz w:val="22"/>
          <w:szCs w:val="22"/>
          <w:lang w:val="en-US"/>
        </w:rPr>
      </w:pPr>
    </w:p>
    <w:p w14:paraId="7086BEC9" w14:textId="77777777" w:rsidR="005623CF" w:rsidRPr="005623CF" w:rsidRDefault="005623CF" w:rsidP="005623CF">
      <w:pPr>
        <w:jc w:val="both"/>
        <w:rPr>
          <w:rFonts w:ascii="Arial" w:hAnsi="Arial" w:cs="Arial"/>
          <w:sz w:val="22"/>
          <w:szCs w:val="22"/>
          <w:lang w:val="en-US"/>
        </w:rPr>
      </w:pPr>
      <w:r w:rsidRPr="005623CF">
        <w:rPr>
          <w:rFonts w:ascii="Arial" w:hAnsi="Arial" w:cs="Arial"/>
          <w:sz w:val="22"/>
          <w:szCs w:val="22"/>
          <w:lang w:val="en-US"/>
        </w:rPr>
        <w:t xml:space="preserve">In services provided at home, efforts are made to ensure that the same employee(s) take care of the same clients to minimise the risk of infection. Municipalities must ensure that the </w:t>
      </w:r>
      <w:r w:rsidRPr="005623CF">
        <w:rPr>
          <w:rFonts w:ascii="Arial" w:hAnsi="Arial" w:cs="Arial"/>
          <w:sz w:val="22"/>
          <w:szCs w:val="22"/>
          <w:lang w:val="en-US"/>
        </w:rPr>
        <w:lastRenderedPageBreak/>
        <w:t xml:space="preserve">care and assistance provided to persons depending on informal care and personal assistance continues even if the informal carer the person in informal care, the person assisted or the person providing the assistance contracts a coronavirus infection. Other housing services, home services, home care and home care as well as personal assistance for persons with disabilities when providing clients, those working in close contact with clients shall use: single-use surgical nose-mouth guard. If they are not available or cannot be used for any other   </w:t>
      </w:r>
      <w:r w:rsidRPr="005623CF">
        <w:rPr>
          <w:rFonts w:ascii="Arial" w:hAnsi="Arial" w:cs="Arial"/>
          <w:sz w:val="22"/>
          <w:szCs w:val="22"/>
          <w:lang w:val="en-US"/>
        </w:rPr>
        <w:lastRenderedPageBreak/>
        <w:t xml:space="preserve">reason, a laundered or disposable cloth cover or a visor covering the face (incl. mouth)  shall be  used to protect the client against any disease carried by staff or assistants. </w:t>
      </w:r>
    </w:p>
    <w:p w14:paraId="7C521F4D" w14:textId="77777777" w:rsidR="005623CF" w:rsidRPr="005623CF" w:rsidRDefault="005623CF" w:rsidP="005623CF">
      <w:pPr>
        <w:jc w:val="both"/>
        <w:rPr>
          <w:rFonts w:ascii="Arial" w:hAnsi="Arial" w:cs="Arial"/>
          <w:sz w:val="22"/>
          <w:szCs w:val="22"/>
          <w:lang w:val="en-US"/>
        </w:rPr>
      </w:pPr>
    </w:p>
    <w:p w14:paraId="7587B798" w14:textId="77777777" w:rsidR="005623CF" w:rsidRPr="005623CF" w:rsidRDefault="005623CF" w:rsidP="005623CF">
      <w:pPr>
        <w:jc w:val="both"/>
        <w:rPr>
          <w:rFonts w:ascii="Arial" w:hAnsi="Arial" w:cs="Arial"/>
          <w:sz w:val="22"/>
          <w:szCs w:val="22"/>
          <w:lang w:val="en-US"/>
        </w:rPr>
      </w:pPr>
      <w:r w:rsidRPr="005623CF">
        <w:rPr>
          <w:rFonts w:ascii="Arial" w:hAnsi="Arial" w:cs="Arial"/>
          <w:sz w:val="22"/>
          <w:szCs w:val="22"/>
          <w:lang w:val="en-US"/>
        </w:rPr>
        <w:t xml:space="preserve">When it comes to prevention of coronavirus infections in units providing 24-hour care and treatment, people working in close contact with clients must wear disposable surgical nose-mouth masks. If they are not available or it is not possible to wear them for some other reason, the staff must wear washable or disposable fabric masks or visors covering their face and mouth in order to protect their clients from any diseases that </w:t>
      </w:r>
      <w:r w:rsidRPr="005623CF">
        <w:rPr>
          <w:rFonts w:ascii="Arial" w:hAnsi="Arial" w:cs="Arial"/>
          <w:sz w:val="22"/>
          <w:szCs w:val="22"/>
          <w:lang w:val="en-US"/>
        </w:rPr>
        <w:lastRenderedPageBreak/>
        <w:t xml:space="preserve">they may be carrying. Separate instructions have been issued on protective measures when working with patients suffering from respiratory infections or infected by the coronavirus. Clients must be provided with the services they need and the activities maintaining their functional capacity and wellbeing, despite the emergency conditions. Daily activities for clients can be rearranged. Instead of group activities and shared meal times for the whole unit, the daily activities could take place in small groups comprising only a few people with due consideration to maintaining a safe distance. As a rule, visits to units providing 24-hour care and treatment are still prohibited. </w:t>
      </w:r>
      <w:r w:rsidRPr="005623CF">
        <w:rPr>
          <w:rFonts w:ascii="Arial" w:hAnsi="Arial" w:cs="Arial"/>
          <w:sz w:val="22"/>
          <w:szCs w:val="22"/>
          <w:lang w:val="en-US"/>
        </w:rPr>
        <w:lastRenderedPageBreak/>
        <w:t>Asymptomatic family members or close friends should, however, be allowed to visit seriously ill clients who are in a critical state and clients in hospice care, provided that safety precautions are taken. Consideration must be given to permitting visits on a case-by-case basis. With different practices you can allow other residents or clients to meet their family members or others close to them face-to-face in a safe environment provided by their care or treatment unit.</w:t>
      </w:r>
    </w:p>
    <w:p w14:paraId="729B2E56" w14:textId="77777777" w:rsidR="005623CF" w:rsidRPr="005623CF" w:rsidRDefault="005623CF" w:rsidP="005623CF">
      <w:pPr>
        <w:jc w:val="both"/>
        <w:rPr>
          <w:rFonts w:ascii="Arial" w:hAnsi="Arial" w:cs="Arial"/>
          <w:sz w:val="22"/>
          <w:szCs w:val="22"/>
          <w:lang w:val="en-US"/>
        </w:rPr>
      </w:pPr>
    </w:p>
    <w:p w14:paraId="464D9DA4" w14:textId="57AF2C1D" w:rsidR="005623CF" w:rsidRDefault="005623CF" w:rsidP="005623CF">
      <w:pPr>
        <w:rPr>
          <w:rFonts w:ascii="Arial" w:hAnsi="Arial" w:cs="Arial"/>
          <w:sz w:val="22"/>
          <w:szCs w:val="22"/>
          <w:lang w:val="en-US"/>
        </w:rPr>
      </w:pPr>
      <w:r w:rsidRPr="005623CF">
        <w:rPr>
          <w:rFonts w:ascii="Arial" w:hAnsi="Arial" w:cs="Arial"/>
          <w:sz w:val="22"/>
          <w:szCs w:val="22"/>
          <w:lang w:val="en-US"/>
        </w:rPr>
        <w:t xml:space="preserve">Functional capacity and communication with family members or close friends supported even under emergency condition </w:t>
      </w:r>
    </w:p>
    <w:p w14:paraId="2AA574EC" w14:textId="596B2B4C" w:rsidR="005623CF" w:rsidRPr="005623CF" w:rsidRDefault="006E17A1" w:rsidP="005623CF">
      <w:pPr>
        <w:rPr>
          <w:rFonts w:ascii="Arial" w:hAnsi="Arial" w:cs="Arial"/>
          <w:sz w:val="22"/>
          <w:szCs w:val="22"/>
          <w:lang w:val="en-US"/>
        </w:rPr>
      </w:pPr>
      <w:hyperlink r:id="rId21" w:history="1">
        <w:r w:rsidR="005623CF" w:rsidRPr="005623CF">
          <w:rPr>
            <w:rFonts w:ascii="Arial" w:hAnsi="Arial" w:cs="Arial"/>
            <w:color w:val="0563C1"/>
            <w:sz w:val="22"/>
            <w:szCs w:val="22"/>
            <w:u w:val="single"/>
            <w:lang w:val="en-US"/>
          </w:rPr>
          <w:t>https://stm.fi/en/artikkeli/-/asset_publisher/stm-paivitti-ohjetta-koronavirustartunnan-ehkaisysta-ymparivuorokautisen-hoidon-toimintayksikoissa-toimintakykya-ja-yhteydenpitoa-laheisiin-tuetaan-my</w:t>
        </w:r>
      </w:hyperlink>
      <w:r w:rsidR="005623CF" w:rsidRPr="005623CF">
        <w:rPr>
          <w:rFonts w:ascii="Arial" w:hAnsi="Arial" w:cs="Arial"/>
          <w:sz w:val="22"/>
          <w:szCs w:val="22"/>
          <w:lang w:val="en-US"/>
        </w:rPr>
        <w:t xml:space="preserve">  </w:t>
      </w:r>
    </w:p>
    <w:p w14:paraId="28833B22" w14:textId="77777777" w:rsidR="005623CF" w:rsidRPr="005623CF" w:rsidRDefault="005623CF" w:rsidP="005623CF">
      <w:pPr>
        <w:rPr>
          <w:rFonts w:ascii="Arial" w:hAnsi="Arial" w:cs="Arial"/>
          <w:sz w:val="22"/>
          <w:szCs w:val="22"/>
          <w:lang w:val="en-US"/>
        </w:rPr>
      </w:pPr>
    </w:p>
    <w:p w14:paraId="4D804012" w14:textId="77777777" w:rsidR="005623CF" w:rsidRPr="005623CF" w:rsidRDefault="005623CF" w:rsidP="005623CF">
      <w:pPr>
        <w:spacing w:after="160"/>
        <w:jc w:val="both"/>
        <w:rPr>
          <w:rFonts w:ascii="Arial" w:hAnsi="Arial" w:cs="Arial"/>
          <w:b/>
          <w:sz w:val="22"/>
          <w:szCs w:val="22"/>
          <w:lang w:val="en-US"/>
        </w:rPr>
      </w:pPr>
      <w:r w:rsidRPr="005623CF">
        <w:rPr>
          <w:rFonts w:ascii="Arial" w:hAnsi="Arial" w:cs="Arial"/>
          <w:b/>
          <w:sz w:val="22"/>
          <w:szCs w:val="22"/>
          <w:lang w:val="en-US"/>
        </w:rPr>
        <w:t>g) Persons with disabilities</w:t>
      </w:r>
    </w:p>
    <w:p w14:paraId="4C26DFA2" w14:textId="77777777" w:rsidR="005623CF" w:rsidRPr="005623CF" w:rsidRDefault="005623CF" w:rsidP="005623CF">
      <w:pPr>
        <w:spacing w:after="160"/>
        <w:jc w:val="both"/>
        <w:rPr>
          <w:rFonts w:ascii="Arial" w:hAnsi="Arial" w:cs="Arial"/>
          <w:sz w:val="22"/>
          <w:szCs w:val="22"/>
          <w:lang w:val="en-US"/>
        </w:rPr>
      </w:pPr>
      <w:r w:rsidRPr="005623CF">
        <w:rPr>
          <w:rFonts w:ascii="Arial" w:hAnsi="Arial" w:cs="Arial"/>
          <w:sz w:val="22"/>
          <w:szCs w:val="22"/>
          <w:lang w:val="en-US"/>
        </w:rPr>
        <w:t xml:space="preserve">As a rule, a disability or reduced functional capacity does not mean that the person is in the risk group for coronavirus. Like other people, persons with disabilities may also have an underlying health condition that increases their risk of developing a severe coronavirus infection. Providing them with accessible </w:t>
      </w:r>
      <w:r w:rsidRPr="005623CF">
        <w:rPr>
          <w:rFonts w:ascii="Arial" w:hAnsi="Arial" w:cs="Arial"/>
          <w:sz w:val="22"/>
          <w:szCs w:val="22"/>
          <w:lang w:val="en-US"/>
        </w:rPr>
        <w:lastRenderedPageBreak/>
        <w:t xml:space="preserve">information about the situation is especially important. However, many persons with disabilities are particularly vulnerable during the prevailing state of emergency. Persons with disabilities have the same right to receive services without discrimination on the basis of disability as everyone else. The same equal right also applies to intensive care. </w:t>
      </w:r>
    </w:p>
    <w:p w14:paraId="0A5E35AD" w14:textId="77777777" w:rsidR="005623CF" w:rsidRPr="005623CF" w:rsidRDefault="005623CF" w:rsidP="005623CF">
      <w:pPr>
        <w:spacing w:after="160"/>
        <w:jc w:val="both"/>
        <w:rPr>
          <w:rFonts w:ascii="Arial" w:hAnsi="Arial" w:cs="Arial"/>
          <w:b/>
          <w:sz w:val="22"/>
          <w:szCs w:val="22"/>
          <w:lang w:val="en-US"/>
        </w:rPr>
      </w:pPr>
      <w:r w:rsidRPr="005623CF">
        <w:rPr>
          <w:rFonts w:ascii="Arial" w:hAnsi="Arial" w:cs="Arial"/>
          <w:b/>
          <w:sz w:val="22"/>
          <w:szCs w:val="22"/>
          <w:lang w:val="en-US"/>
        </w:rPr>
        <w:t xml:space="preserve">l) Roma population </w:t>
      </w:r>
    </w:p>
    <w:p w14:paraId="5B3DEFEF" w14:textId="7053DA4B" w:rsidR="005623CF" w:rsidRDefault="005623CF" w:rsidP="005623CF">
      <w:pPr>
        <w:spacing w:line="259" w:lineRule="auto"/>
        <w:jc w:val="both"/>
        <w:rPr>
          <w:rFonts w:ascii="Arial" w:hAnsi="Arial" w:cs="Arial"/>
          <w:sz w:val="22"/>
          <w:szCs w:val="22"/>
          <w:lang w:val="en-US"/>
        </w:rPr>
      </w:pPr>
      <w:r w:rsidRPr="005623CF">
        <w:rPr>
          <w:rFonts w:ascii="Arial" w:hAnsi="Arial" w:cs="Arial"/>
          <w:sz w:val="22"/>
          <w:szCs w:val="22"/>
          <w:lang w:val="en-US"/>
        </w:rPr>
        <w:t>With regard to the Roma population, Ministry of Social Affairs and Health is not aware of any shortcom-ings in the implemen</w:t>
      </w:r>
      <w:r w:rsidRPr="005623CF">
        <w:rPr>
          <w:rFonts w:ascii="Arial" w:hAnsi="Arial" w:cs="Arial"/>
          <w:sz w:val="22"/>
          <w:szCs w:val="22"/>
          <w:lang w:val="en-US"/>
        </w:rPr>
        <w:lastRenderedPageBreak/>
        <w:t>tation of equality in relation to COVID-19. Based on the information received from national Roma organizations, it seems that experiences of Roma people towards COVID-19 and its effects do not significantly differ from experiences of the general population. For example, in the lives of Roma youth, the effects of COVID-19 are felt as the pandemic progresses and continues, e.g. causing them anxiety, fear of the situation in the world, and a desire to do something that could shift their thoughts to some-thing else.</w:t>
      </w:r>
    </w:p>
    <w:p w14:paraId="722A859A" w14:textId="525ACFC2" w:rsidR="005623CF" w:rsidRPr="005623CF" w:rsidRDefault="005623CF" w:rsidP="005623CF">
      <w:pPr>
        <w:spacing w:line="259" w:lineRule="auto"/>
        <w:jc w:val="both"/>
        <w:rPr>
          <w:rFonts w:ascii="Arial" w:hAnsi="Arial" w:cs="Arial"/>
          <w:sz w:val="22"/>
          <w:szCs w:val="22"/>
          <w:lang w:val="en-US"/>
        </w:rPr>
      </w:pPr>
    </w:p>
    <w:p w14:paraId="645466B8" w14:textId="77777777" w:rsidR="005623CF" w:rsidRPr="005623CF" w:rsidRDefault="005623CF" w:rsidP="005623CF">
      <w:pPr>
        <w:numPr>
          <w:ilvl w:val="2"/>
          <w:numId w:val="15"/>
        </w:numPr>
        <w:spacing w:after="160" w:line="259" w:lineRule="auto"/>
        <w:contextualSpacing/>
        <w:jc w:val="both"/>
        <w:rPr>
          <w:rFonts w:ascii="Arial" w:hAnsi="Arial" w:cs="Arial"/>
          <w:b/>
          <w:i/>
          <w:sz w:val="22"/>
          <w:szCs w:val="22"/>
          <w:lang w:val="en-US"/>
        </w:rPr>
      </w:pPr>
      <w:r w:rsidRPr="005623CF">
        <w:rPr>
          <w:rFonts w:ascii="Arial" w:hAnsi="Arial" w:cs="Arial"/>
          <w:b/>
          <w:i/>
          <w:sz w:val="22"/>
          <w:szCs w:val="22"/>
          <w:lang w:val="en-US"/>
        </w:rPr>
        <w:lastRenderedPageBreak/>
        <w:t>Protection of various groups at risk and indigenous peoples</w:t>
      </w:r>
    </w:p>
    <w:p w14:paraId="14F591C3" w14:textId="77777777" w:rsidR="005623CF" w:rsidRPr="005623CF" w:rsidRDefault="005623CF" w:rsidP="005623CF">
      <w:pPr>
        <w:jc w:val="both"/>
        <w:rPr>
          <w:rFonts w:ascii="Arial" w:hAnsi="Arial" w:cs="Arial"/>
          <w:b/>
          <w:sz w:val="22"/>
          <w:szCs w:val="22"/>
          <w:lang w:val="en-US"/>
        </w:rPr>
      </w:pPr>
    </w:p>
    <w:p w14:paraId="2BE5B56A" w14:textId="77777777" w:rsidR="005623CF" w:rsidRPr="005623CF" w:rsidRDefault="005623CF" w:rsidP="005623CF">
      <w:pPr>
        <w:jc w:val="both"/>
        <w:rPr>
          <w:rFonts w:ascii="Arial" w:hAnsi="Arial" w:cs="Arial"/>
          <w:b/>
          <w:i/>
          <w:sz w:val="22"/>
          <w:szCs w:val="22"/>
          <w:lang w:val="en-US"/>
        </w:rPr>
      </w:pPr>
      <w:r w:rsidRPr="005623CF">
        <w:rPr>
          <w:rFonts w:ascii="Arial" w:hAnsi="Arial" w:cs="Arial"/>
          <w:b/>
          <w:i/>
          <w:sz w:val="22"/>
          <w:szCs w:val="22"/>
          <w:lang w:val="en-US"/>
        </w:rPr>
        <w:t xml:space="preserve">What measures have been taken by public authorities to ensure continued provision of services, including food, healthcare, education, psycho-social assistance to persons in vulnerable situation, including a) older persons, b) persons with disabilities, c) LGBT persons, d) persons in situations of homelessness, e) indigenous peoples, f) victims and survivors of domestic, sexual and gender-based violence, g) human trafficking, h) discrimination, i) victims </w:t>
      </w:r>
      <w:r w:rsidRPr="005623CF">
        <w:rPr>
          <w:rFonts w:ascii="Arial" w:hAnsi="Arial" w:cs="Arial"/>
          <w:b/>
          <w:i/>
          <w:sz w:val="22"/>
          <w:szCs w:val="22"/>
          <w:lang w:val="en-US"/>
        </w:rPr>
        <w:lastRenderedPageBreak/>
        <w:t xml:space="preserve">of contemporary forms of slavery, including forced labour, as well as h) child victims of sale and sexual exploitation? </w:t>
      </w:r>
    </w:p>
    <w:p w14:paraId="266D799A" w14:textId="77777777" w:rsidR="005623CF" w:rsidRPr="005623CF" w:rsidRDefault="005623CF" w:rsidP="005623CF">
      <w:pPr>
        <w:jc w:val="both"/>
        <w:rPr>
          <w:rFonts w:ascii="Arial" w:hAnsi="Arial" w:cs="Arial"/>
          <w:b/>
          <w:sz w:val="22"/>
          <w:szCs w:val="22"/>
          <w:lang w:val="en-US"/>
        </w:rPr>
      </w:pPr>
    </w:p>
    <w:p w14:paraId="50DED778" w14:textId="77777777" w:rsidR="005623CF" w:rsidRPr="005623CF" w:rsidRDefault="005623CF" w:rsidP="005623CF">
      <w:pPr>
        <w:spacing w:after="160"/>
        <w:jc w:val="both"/>
        <w:rPr>
          <w:rFonts w:ascii="Arial" w:hAnsi="Arial" w:cs="Arial"/>
          <w:sz w:val="22"/>
          <w:szCs w:val="22"/>
          <w:lang w:val="en-US"/>
        </w:rPr>
      </w:pPr>
      <w:r w:rsidRPr="005623CF">
        <w:rPr>
          <w:rFonts w:ascii="Arial" w:hAnsi="Arial" w:cs="Arial"/>
          <w:sz w:val="22"/>
          <w:szCs w:val="22"/>
          <w:lang w:val="en-US"/>
        </w:rPr>
        <w:t xml:space="preserve">The Ministry of Social Affairs and Health has instructed municipalities regarding how to secure the provision of services during the state of emergency. Although the situation is exceptional, municipalities must safeguard clients’ right to receive social welfare and healthcare services that meet their individual needs, apart from certain exceptional arrangements required by the situation. In emergency conditions, attention </w:t>
      </w:r>
      <w:r w:rsidRPr="005623CF">
        <w:rPr>
          <w:rFonts w:ascii="Arial" w:hAnsi="Arial" w:cs="Arial"/>
          <w:sz w:val="22"/>
          <w:szCs w:val="22"/>
          <w:lang w:val="en-US"/>
        </w:rPr>
        <w:lastRenderedPageBreak/>
        <w:t>must be paid especially to vulnerable clients and those in need of special support.</w:t>
      </w:r>
    </w:p>
    <w:p w14:paraId="0FFCFE39" w14:textId="77777777" w:rsidR="005623CF" w:rsidRPr="005623CF" w:rsidRDefault="005623CF" w:rsidP="005623CF">
      <w:pPr>
        <w:spacing w:after="160" w:line="259" w:lineRule="auto"/>
        <w:jc w:val="both"/>
        <w:rPr>
          <w:rFonts w:ascii="Arial" w:hAnsi="Arial" w:cs="Arial"/>
          <w:sz w:val="22"/>
          <w:szCs w:val="22"/>
          <w:lang w:val="en-US"/>
        </w:rPr>
      </w:pPr>
      <w:r w:rsidRPr="005623CF">
        <w:rPr>
          <w:rFonts w:ascii="Arial" w:hAnsi="Arial" w:cs="Arial"/>
          <w:sz w:val="22"/>
          <w:szCs w:val="22"/>
          <w:lang w:val="en-US"/>
        </w:rPr>
        <w:t>The Communicable Diseases Act does not entitle a municipality to discontinue the provision of any health and social service entirely. Each person's individual service needs must be assessed individually, ensuring that no one's right to last-resort means of subsistence and care is jeopardised.</w:t>
      </w:r>
    </w:p>
    <w:p w14:paraId="77B18C32" w14:textId="77777777" w:rsidR="005623CF" w:rsidRPr="005623CF" w:rsidRDefault="005623CF" w:rsidP="005623CF">
      <w:pPr>
        <w:spacing w:line="259" w:lineRule="auto"/>
        <w:jc w:val="both"/>
        <w:rPr>
          <w:rFonts w:ascii="Arial" w:hAnsi="Arial" w:cs="Arial"/>
          <w:sz w:val="22"/>
          <w:szCs w:val="22"/>
          <w:lang w:val="en-US"/>
        </w:rPr>
      </w:pPr>
      <w:r w:rsidRPr="005623CF">
        <w:rPr>
          <w:rFonts w:ascii="Arial" w:hAnsi="Arial" w:cs="Arial"/>
          <w:sz w:val="22"/>
          <w:szCs w:val="22"/>
          <w:lang w:val="en-US"/>
        </w:rPr>
        <w:t>Special attention should always be paid to the realisation of the interests of clients in need of special support when deliv</w:t>
      </w:r>
      <w:r w:rsidRPr="005623CF">
        <w:rPr>
          <w:rFonts w:ascii="Arial" w:hAnsi="Arial" w:cs="Arial"/>
          <w:sz w:val="22"/>
          <w:szCs w:val="22"/>
          <w:lang w:val="en-US"/>
        </w:rPr>
        <w:lastRenderedPageBreak/>
        <w:t>ering healthcare and social welfare services. This need is emphasised in emergency conditions. As the need for assistance increases, the provision of easily accessible guidance and counselling services must be stepped up, taking into account the groups that cannot use remote or telephone counselling.</w:t>
      </w:r>
    </w:p>
    <w:p w14:paraId="715C62E8" w14:textId="77777777" w:rsidR="005623CF" w:rsidRPr="005623CF" w:rsidRDefault="005623CF" w:rsidP="005623CF">
      <w:pPr>
        <w:spacing w:line="259" w:lineRule="auto"/>
        <w:jc w:val="both"/>
        <w:rPr>
          <w:rFonts w:ascii="Arial" w:hAnsi="Arial" w:cs="Arial"/>
          <w:sz w:val="22"/>
          <w:szCs w:val="22"/>
          <w:lang w:val="en-US"/>
        </w:rPr>
      </w:pPr>
    </w:p>
    <w:p w14:paraId="004B4B28" w14:textId="77777777" w:rsidR="005623CF" w:rsidRPr="005623CF" w:rsidRDefault="005623CF" w:rsidP="005623CF">
      <w:pPr>
        <w:spacing w:line="259" w:lineRule="auto"/>
        <w:jc w:val="both"/>
        <w:rPr>
          <w:rFonts w:ascii="Arial" w:hAnsi="Arial" w:cs="Arial"/>
          <w:sz w:val="22"/>
          <w:szCs w:val="22"/>
          <w:lang w:val="en-US"/>
        </w:rPr>
      </w:pPr>
      <w:r w:rsidRPr="005623CF">
        <w:rPr>
          <w:rFonts w:ascii="Arial" w:hAnsi="Arial" w:cs="Arial"/>
          <w:sz w:val="22"/>
          <w:szCs w:val="22"/>
          <w:lang w:val="en-US"/>
        </w:rPr>
        <w:t xml:space="preserve">Protecting the clients and ensuring the continuity of their other treatment and care, wellbeing and functional capacity are part of the normal implementation of home care and other services </w:t>
      </w:r>
      <w:r w:rsidRPr="005623CF">
        <w:rPr>
          <w:rFonts w:ascii="Arial" w:hAnsi="Arial" w:cs="Arial"/>
          <w:sz w:val="22"/>
          <w:szCs w:val="22"/>
          <w:lang w:val="en-US"/>
        </w:rPr>
        <w:lastRenderedPageBreak/>
        <w:t xml:space="preserve">provided at home, and this must be continued even in emergency conditions. In services provided at home, efforts are made to ensure that the same employee(s) take care of the same clients to minimise the risk of infection. Municipalities must ensure that the care and assistance provided to persons depending on informal care and personal assistance continues even if the informal carer, the person in informal care, the person assisted or the person providing the assistance contracts a coronavirus infection. </w:t>
      </w:r>
    </w:p>
    <w:p w14:paraId="638EEE28" w14:textId="77777777" w:rsidR="005623CF" w:rsidRPr="005623CF" w:rsidRDefault="005623CF" w:rsidP="005623CF">
      <w:pPr>
        <w:spacing w:line="259" w:lineRule="auto"/>
        <w:jc w:val="both"/>
        <w:rPr>
          <w:rFonts w:ascii="Arial" w:hAnsi="Arial" w:cs="Arial"/>
          <w:sz w:val="22"/>
          <w:szCs w:val="22"/>
          <w:lang w:val="en-US"/>
        </w:rPr>
      </w:pPr>
    </w:p>
    <w:p w14:paraId="7D537050" w14:textId="77777777" w:rsidR="005623CF" w:rsidRPr="005623CF" w:rsidRDefault="005623CF" w:rsidP="005623CF">
      <w:pPr>
        <w:spacing w:after="160" w:line="259" w:lineRule="auto"/>
        <w:jc w:val="both"/>
        <w:rPr>
          <w:rFonts w:ascii="Arial" w:hAnsi="Arial" w:cs="Arial"/>
          <w:sz w:val="22"/>
          <w:szCs w:val="22"/>
          <w:lang w:val="en-US"/>
        </w:rPr>
      </w:pPr>
      <w:r w:rsidRPr="005623CF">
        <w:rPr>
          <w:rFonts w:ascii="Arial" w:hAnsi="Arial" w:cs="Arial"/>
          <w:sz w:val="22"/>
          <w:szCs w:val="22"/>
          <w:lang w:val="en-US"/>
        </w:rPr>
        <w:lastRenderedPageBreak/>
        <w:t xml:space="preserve">Efforts are made to arrange interpreters for disabled clients of interpretation services in spite of the emergency conditions and remote interpretation services can be used. The remote service of the Centre for Interpreting Services for the Disabled provides the client with remote interpretation for service needs of a short duration in the Finnish sign language. </w:t>
      </w:r>
    </w:p>
    <w:p w14:paraId="050897FD" w14:textId="77777777" w:rsidR="005623CF" w:rsidRPr="005623CF" w:rsidRDefault="005623CF" w:rsidP="005623CF">
      <w:pPr>
        <w:spacing w:after="160" w:line="259" w:lineRule="auto"/>
        <w:jc w:val="both"/>
        <w:rPr>
          <w:rFonts w:ascii="Arial" w:hAnsi="Arial" w:cs="Arial"/>
          <w:sz w:val="22"/>
          <w:szCs w:val="22"/>
          <w:lang w:val="en-US"/>
        </w:rPr>
      </w:pPr>
      <w:r w:rsidRPr="005623CF">
        <w:rPr>
          <w:rFonts w:ascii="Arial" w:hAnsi="Arial" w:cs="Arial"/>
          <w:sz w:val="22"/>
          <w:szCs w:val="22"/>
          <w:lang w:val="en-US"/>
        </w:rPr>
        <w:t xml:space="preserve">Official instructions and decisions issued by the Ministry of Social Affairs and Health: </w:t>
      </w:r>
      <w:hyperlink r:id="rId22" w:history="1">
        <w:r w:rsidRPr="005623CF">
          <w:rPr>
            <w:rFonts w:ascii="Arial" w:hAnsi="Arial" w:cs="Arial"/>
            <w:color w:val="0563C1"/>
            <w:sz w:val="22"/>
            <w:szCs w:val="22"/>
            <w:u w:val="single"/>
            <w:lang w:val="en-US"/>
          </w:rPr>
          <w:t>https://stm.fi/en/guidelines-for-the-prevention-of-coronavirus</w:t>
        </w:r>
      </w:hyperlink>
      <w:r w:rsidRPr="005623CF">
        <w:rPr>
          <w:rFonts w:ascii="Arial" w:hAnsi="Arial" w:cs="Arial"/>
          <w:sz w:val="22"/>
          <w:szCs w:val="22"/>
          <w:lang w:val="en-US"/>
        </w:rPr>
        <w:t xml:space="preserve"> </w:t>
      </w:r>
    </w:p>
    <w:p w14:paraId="35BB802E" w14:textId="77777777" w:rsidR="005623CF" w:rsidRPr="005623CF" w:rsidRDefault="005623CF" w:rsidP="005623CF">
      <w:pPr>
        <w:spacing w:after="160" w:line="259" w:lineRule="auto"/>
        <w:jc w:val="both"/>
        <w:rPr>
          <w:rFonts w:ascii="Arial" w:hAnsi="Arial" w:cs="Arial"/>
          <w:sz w:val="22"/>
          <w:szCs w:val="22"/>
          <w:lang w:val="en-US"/>
        </w:rPr>
      </w:pPr>
      <w:r w:rsidRPr="005623CF">
        <w:rPr>
          <w:rFonts w:ascii="Arial" w:hAnsi="Arial" w:cs="Arial"/>
          <w:sz w:val="22"/>
          <w:szCs w:val="22"/>
          <w:lang w:val="en-US"/>
        </w:rPr>
        <w:lastRenderedPageBreak/>
        <w:t xml:space="preserve">Instructions issued for different parties on how the coronavirus should be taken into account in the services for people with disabilities has been compiled in the Handbook on Disability Services maintained by the National Institute for Health and Welfare. The Advisory Board for the Rights of Persons with Disabilities VANE is the national coordination mechanism referred to in the UN Convention on the Rights of Persons with Disabilities. Its function is to facilitate the national implementation of the Convention. VANE has drawn up a statement to the </w:t>
      </w:r>
      <w:r w:rsidRPr="005623CF">
        <w:rPr>
          <w:rFonts w:ascii="Arial" w:hAnsi="Arial" w:cs="Arial"/>
          <w:sz w:val="22"/>
          <w:szCs w:val="22"/>
          <w:lang w:val="en-US"/>
        </w:rPr>
        <w:lastRenderedPageBreak/>
        <w:t>authorities in local and central government and a press release about the need to take into account the obligations of the UN Convention on the Rights of Persons with Disabilities during the state of emergency. In addition, VANE has arranged two meetings where the situation has been discussed with relevant stakeholders and officials.</w:t>
      </w:r>
    </w:p>
    <w:p w14:paraId="7531322F" w14:textId="77777777" w:rsidR="005623CF" w:rsidRPr="005623CF" w:rsidRDefault="005623CF" w:rsidP="005623CF">
      <w:pPr>
        <w:spacing w:after="160" w:line="259" w:lineRule="auto"/>
        <w:jc w:val="both"/>
        <w:rPr>
          <w:rFonts w:ascii="Arial" w:hAnsi="Arial" w:cs="Arial"/>
          <w:b/>
          <w:i/>
          <w:sz w:val="22"/>
          <w:szCs w:val="22"/>
          <w:lang w:val="en-US"/>
        </w:rPr>
      </w:pPr>
      <w:r w:rsidRPr="005623CF">
        <w:rPr>
          <w:rFonts w:ascii="Arial" w:hAnsi="Arial" w:cs="Arial"/>
          <w:b/>
          <w:i/>
          <w:sz w:val="22"/>
          <w:szCs w:val="22"/>
          <w:lang w:val="en-US"/>
        </w:rPr>
        <w:t xml:space="preserve">Has there been any interruption of services, such as the closure of emergency shelters, food banks, or the disruption of health care or psychosocial services that has been of concern? </w:t>
      </w:r>
    </w:p>
    <w:p w14:paraId="7B5F2E3B" w14:textId="77777777" w:rsidR="005623CF" w:rsidRPr="005623CF" w:rsidRDefault="005623CF" w:rsidP="005623CF">
      <w:pPr>
        <w:spacing w:after="160" w:line="259" w:lineRule="auto"/>
        <w:jc w:val="both"/>
        <w:rPr>
          <w:rFonts w:ascii="Arial" w:hAnsi="Arial" w:cs="Arial"/>
          <w:sz w:val="22"/>
          <w:szCs w:val="22"/>
          <w:lang w:val="en-US"/>
        </w:rPr>
      </w:pPr>
      <w:r w:rsidRPr="005623CF">
        <w:rPr>
          <w:rFonts w:ascii="Arial" w:hAnsi="Arial" w:cs="Arial"/>
          <w:sz w:val="22"/>
          <w:szCs w:val="22"/>
          <w:lang w:val="en-US"/>
        </w:rPr>
        <w:lastRenderedPageBreak/>
        <w:t>Fertility treatments have been suspended for the time being due to the lack of precise data on the effect of coronavirus on the fetus and the course of pregnancy. In this regard Finland follows closely the recommendations of the World Health Organization. Furthermore, sexual health services can be suspended in this exceptional situation. However, everyone has the right to emergency care, and this includes sexual health when it comes to, for example, abortion or a sexually transmitted disease that requires acute treatment.</w:t>
      </w:r>
    </w:p>
    <w:p w14:paraId="0D7D82B3" w14:textId="77777777" w:rsidR="005623CF" w:rsidRPr="005623CF" w:rsidRDefault="005623CF" w:rsidP="005623CF">
      <w:pPr>
        <w:spacing w:line="259" w:lineRule="auto"/>
        <w:jc w:val="both"/>
        <w:rPr>
          <w:rFonts w:ascii="Arial" w:hAnsi="Arial" w:cs="Arial"/>
          <w:sz w:val="22"/>
          <w:szCs w:val="22"/>
          <w:lang w:val="en-US"/>
        </w:rPr>
      </w:pPr>
      <w:r w:rsidRPr="005623CF">
        <w:rPr>
          <w:rFonts w:ascii="Arial" w:hAnsi="Arial" w:cs="Arial"/>
          <w:sz w:val="22"/>
          <w:szCs w:val="22"/>
          <w:lang w:val="en-US"/>
        </w:rPr>
        <w:lastRenderedPageBreak/>
        <w:t>Similarly, some non-urgent medical care, such as non-urgent dental care, was suspended after the COVID-19 outbreak in order to enable and train the health care professional to treat COVID-19 patients. However, non-urgent medical care has been gradually opened up.</w:t>
      </w:r>
    </w:p>
    <w:p w14:paraId="230BCAD8" w14:textId="77777777" w:rsidR="005623CF" w:rsidRPr="005623CF" w:rsidRDefault="005623CF" w:rsidP="005623CF">
      <w:pPr>
        <w:spacing w:line="259" w:lineRule="auto"/>
        <w:jc w:val="both"/>
        <w:rPr>
          <w:rFonts w:ascii="Arial" w:hAnsi="Arial" w:cs="Arial"/>
          <w:sz w:val="22"/>
          <w:szCs w:val="22"/>
          <w:lang w:val="en-US"/>
        </w:rPr>
      </w:pPr>
    </w:p>
    <w:p w14:paraId="167194B1" w14:textId="77777777" w:rsidR="005623CF" w:rsidRPr="005623CF" w:rsidRDefault="005623CF" w:rsidP="005623CF">
      <w:pPr>
        <w:numPr>
          <w:ilvl w:val="2"/>
          <w:numId w:val="15"/>
        </w:numPr>
        <w:spacing w:after="160" w:line="259" w:lineRule="auto"/>
        <w:contextualSpacing/>
        <w:jc w:val="both"/>
        <w:rPr>
          <w:rFonts w:ascii="Arial" w:hAnsi="Arial" w:cs="Arial"/>
          <w:b/>
          <w:i/>
          <w:sz w:val="22"/>
          <w:szCs w:val="22"/>
          <w:lang w:val="en-US"/>
        </w:rPr>
      </w:pPr>
      <w:r w:rsidRPr="005623CF">
        <w:rPr>
          <w:rFonts w:ascii="Arial" w:hAnsi="Arial" w:cs="Arial"/>
          <w:b/>
          <w:i/>
          <w:sz w:val="22"/>
          <w:szCs w:val="22"/>
          <w:lang w:val="en-US"/>
        </w:rPr>
        <w:t xml:space="preserve">Social Protection </w:t>
      </w:r>
    </w:p>
    <w:p w14:paraId="1E620413" w14:textId="77777777" w:rsidR="005623CF" w:rsidRPr="005623CF" w:rsidRDefault="005623CF" w:rsidP="005623CF">
      <w:pPr>
        <w:spacing w:line="259" w:lineRule="auto"/>
        <w:ind w:left="1080"/>
        <w:contextualSpacing/>
        <w:jc w:val="both"/>
        <w:rPr>
          <w:rFonts w:ascii="Arial" w:hAnsi="Arial" w:cs="Arial"/>
          <w:b/>
          <w:i/>
          <w:sz w:val="22"/>
          <w:szCs w:val="22"/>
          <w:lang w:val="en-US"/>
        </w:rPr>
      </w:pPr>
    </w:p>
    <w:p w14:paraId="3143021A" w14:textId="77777777" w:rsidR="005623CF" w:rsidRPr="005623CF" w:rsidRDefault="005623CF" w:rsidP="005623CF">
      <w:pPr>
        <w:spacing w:after="160" w:line="259" w:lineRule="auto"/>
        <w:jc w:val="both"/>
        <w:rPr>
          <w:rFonts w:ascii="Arial" w:hAnsi="Arial" w:cs="Arial"/>
          <w:b/>
          <w:i/>
          <w:sz w:val="22"/>
          <w:szCs w:val="22"/>
          <w:lang w:val="en-US"/>
        </w:rPr>
      </w:pPr>
      <w:r w:rsidRPr="005623CF">
        <w:rPr>
          <w:rFonts w:ascii="Arial" w:hAnsi="Arial" w:cs="Arial"/>
          <w:b/>
          <w:i/>
          <w:sz w:val="22"/>
          <w:szCs w:val="22"/>
          <w:lang w:val="en-US"/>
        </w:rPr>
        <w:lastRenderedPageBreak/>
        <w:t>Please provide information on implemented and planned adjustments to the social safety net in response to the crisis, to ensure that individuals who lost all or part of their income as a consequence of the pandemic have access to sufficient nutrition, housing, water and sanitation, health care, energy and other essential goods and services? How has the State ensured fair and equitable access to social safety net measures across lines of race, gender, sexual orientation and gender identity, membership of indigenous peoples, and others?</w:t>
      </w:r>
    </w:p>
    <w:p w14:paraId="72B477EF" w14:textId="77777777" w:rsidR="005623CF" w:rsidRPr="005623CF" w:rsidRDefault="005623CF" w:rsidP="005623CF">
      <w:pPr>
        <w:spacing w:after="160" w:line="259" w:lineRule="auto"/>
        <w:jc w:val="both"/>
        <w:rPr>
          <w:rFonts w:ascii="Arial" w:hAnsi="Arial" w:cs="Arial"/>
          <w:sz w:val="22"/>
          <w:szCs w:val="22"/>
          <w:lang w:val="en-GB"/>
        </w:rPr>
      </w:pPr>
      <w:r w:rsidRPr="005623CF">
        <w:rPr>
          <w:rFonts w:ascii="Arial" w:hAnsi="Arial" w:cs="Arial"/>
          <w:sz w:val="22"/>
          <w:szCs w:val="22"/>
          <w:lang w:val="en-GB"/>
        </w:rPr>
        <w:lastRenderedPageBreak/>
        <w:t>The universal social security system covers everyone who reside in Finland on permanent basis. The Finnish social security system has effectively safeguarded people's livelihoods even during the coronavirus pandemic crisis. Minor temporary changes have reinforced this.</w:t>
      </w:r>
    </w:p>
    <w:p w14:paraId="1069F986" w14:textId="77777777" w:rsidR="005623CF" w:rsidRPr="005623CF" w:rsidRDefault="005623CF" w:rsidP="005623CF">
      <w:pPr>
        <w:spacing w:after="160" w:line="259" w:lineRule="auto"/>
        <w:jc w:val="both"/>
        <w:rPr>
          <w:rFonts w:ascii="Arial" w:hAnsi="Arial" w:cs="Arial"/>
          <w:sz w:val="22"/>
          <w:szCs w:val="22"/>
          <w:lang w:val="en-GB"/>
        </w:rPr>
      </w:pPr>
      <w:r w:rsidRPr="005623CF">
        <w:rPr>
          <w:rFonts w:ascii="Arial" w:hAnsi="Arial" w:cs="Arial"/>
          <w:sz w:val="22"/>
          <w:szCs w:val="22"/>
          <w:lang w:val="en-GB"/>
        </w:rPr>
        <w:t xml:space="preserve">The Government has made amendments to unemployment security and the exempt amount of the unemployment benefit has been temporarily raised and the eligibility for commuting and relocation allowance for full-time has been temporarily </w:t>
      </w:r>
      <w:r w:rsidRPr="005623CF">
        <w:rPr>
          <w:rFonts w:ascii="Arial" w:hAnsi="Arial" w:cs="Arial"/>
          <w:sz w:val="22"/>
          <w:szCs w:val="22"/>
          <w:lang w:val="en-GB"/>
        </w:rPr>
        <w:lastRenderedPageBreak/>
        <w:t>amended by decreasing the distance required for daily commuting. Moreover, temporary support will be paid for those absent from work with no pay due to the coronavirus epidemic. Also, employers’ pension insurance contributions have been reduced.</w:t>
      </w:r>
    </w:p>
    <w:p w14:paraId="4C963A28" w14:textId="77777777" w:rsidR="005623CF" w:rsidRPr="005623CF" w:rsidRDefault="005623CF" w:rsidP="005623CF">
      <w:pPr>
        <w:spacing w:after="160" w:line="259" w:lineRule="auto"/>
        <w:jc w:val="both"/>
        <w:rPr>
          <w:rFonts w:ascii="Arial" w:hAnsi="Arial" w:cs="Arial"/>
          <w:sz w:val="22"/>
          <w:szCs w:val="22"/>
          <w:lang w:val="en-GB"/>
        </w:rPr>
      </w:pPr>
      <w:r w:rsidRPr="005623CF">
        <w:rPr>
          <w:rFonts w:ascii="Arial" w:hAnsi="Arial" w:cs="Arial"/>
          <w:sz w:val="22"/>
          <w:szCs w:val="22"/>
          <w:lang w:val="en-GB"/>
        </w:rPr>
        <w:t>More information can be found from:</w:t>
      </w:r>
    </w:p>
    <w:p w14:paraId="3A41FE60" w14:textId="77777777" w:rsidR="005623CF" w:rsidRPr="005623CF" w:rsidRDefault="006E17A1" w:rsidP="005623CF">
      <w:pPr>
        <w:numPr>
          <w:ilvl w:val="0"/>
          <w:numId w:val="18"/>
        </w:numPr>
        <w:spacing w:after="160" w:line="259" w:lineRule="auto"/>
        <w:jc w:val="both"/>
        <w:rPr>
          <w:rFonts w:ascii="Arial" w:hAnsi="Arial" w:cs="Arial"/>
          <w:sz w:val="22"/>
          <w:szCs w:val="22"/>
          <w:lang w:val="en-GB"/>
        </w:rPr>
      </w:pPr>
      <w:hyperlink r:id="rId23" w:history="1">
        <w:r w:rsidR="005623CF" w:rsidRPr="005623CF">
          <w:rPr>
            <w:rFonts w:ascii="Arial" w:hAnsi="Arial" w:cs="Arial"/>
            <w:color w:val="0563C1"/>
            <w:sz w:val="22"/>
            <w:szCs w:val="22"/>
            <w:u w:val="single"/>
            <w:lang w:val="en-GB"/>
          </w:rPr>
          <w:t>https://stm.fi/en/article/-/asset_publisher/tyottomyysturvalain-valiaikaisia-muutoksia-tyontekijoiden-toimeentulon-vahvistamiseksi-esitetaan-jatkettavaksi</w:t>
        </w:r>
      </w:hyperlink>
    </w:p>
    <w:p w14:paraId="10C88DA8" w14:textId="77777777" w:rsidR="005623CF" w:rsidRPr="005623CF" w:rsidRDefault="006E17A1" w:rsidP="005623CF">
      <w:pPr>
        <w:numPr>
          <w:ilvl w:val="0"/>
          <w:numId w:val="18"/>
        </w:numPr>
        <w:spacing w:after="160" w:line="259" w:lineRule="auto"/>
        <w:jc w:val="both"/>
        <w:rPr>
          <w:rFonts w:ascii="Arial" w:hAnsi="Arial" w:cs="Arial"/>
          <w:sz w:val="22"/>
          <w:szCs w:val="22"/>
          <w:lang w:val="en-GB"/>
        </w:rPr>
      </w:pPr>
      <w:hyperlink r:id="rId24" w:history="1">
        <w:r w:rsidR="005623CF" w:rsidRPr="005623CF">
          <w:rPr>
            <w:rFonts w:ascii="Arial" w:hAnsi="Arial" w:cs="Arial"/>
            <w:color w:val="0563C1"/>
            <w:sz w:val="22"/>
            <w:szCs w:val="22"/>
            <w:u w:val="single"/>
            <w:lang w:val="en-GB"/>
          </w:rPr>
          <w:t>https://stm.fi/en/article/-/asset_publisher/tyottomyysetuuden-suojaosaa-korotetaan-ja-liikkuvuusavustuksen-ehtoja-muutetaan-valiaikaisesti</w:t>
        </w:r>
      </w:hyperlink>
      <w:r w:rsidR="005623CF" w:rsidRPr="005623CF">
        <w:rPr>
          <w:rFonts w:ascii="Arial" w:hAnsi="Arial" w:cs="Arial"/>
          <w:sz w:val="22"/>
          <w:szCs w:val="22"/>
          <w:lang w:val="en-GB"/>
        </w:rPr>
        <w:t xml:space="preserve"> </w:t>
      </w:r>
    </w:p>
    <w:p w14:paraId="78EF2545" w14:textId="77777777" w:rsidR="005623CF" w:rsidRPr="005623CF" w:rsidRDefault="006E17A1" w:rsidP="005623CF">
      <w:pPr>
        <w:numPr>
          <w:ilvl w:val="0"/>
          <w:numId w:val="18"/>
        </w:numPr>
        <w:spacing w:after="160" w:line="259" w:lineRule="auto"/>
        <w:jc w:val="both"/>
        <w:rPr>
          <w:rFonts w:ascii="Arial" w:hAnsi="Arial" w:cs="Arial"/>
          <w:sz w:val="22"/>
          <w:szCs w:val="22"/>
          <w:lang w:val="en-GB"/>
        </w:rPr>
      </w:pPr>
      <w:hyperlink r:id="rId25" w:history="1">
        <w:r w:rsidR="005623CF" w:rsidRPr="005623CF">
          <w:rPr>
            <w:rFonts w:ascii="Arial" w:hAnsi="Arial" w:cs="Arial"/>
            <w:color w:val="0563C1"/>
            <w:sz w:val="22"/>
            <w:szCs w:val="22"/>
            <w:u w:val="single"/>
            <w:lang w:val="en-GB"/>
          </w:rPr>
          <w:t>https://stm.fi/en/article/-/asset_publisher/tyottomyysetuushakemusten-kasittelya-nopeutetaan</w:t>
        </w:r>
      </w:hyperlink>
      <w:r w:rsidR="005623CF" w:rsidRPr="005623CF">
        <w:rPr>
          <w:rFonts w:ascii="Arial" w:hAnsi="Arial" w:cs="Arial"/>
          <w:sz w:val="22"/>
          <w:szCs w:val="22"/>
          <w:lang w:val="en-GB"/>
        </w:rPr>
        <w:t xml:space="preserve"> </w:t>
      </w:r>
    </w:p>
    <w:p w14:paraId="0975AD99" w14:textId="77777777" w:rsidR="005623CF" w:rsidRPr="005623CF" w:rsidRDefault="006E17A1" w:rsidP="005623CF">
      <w:pPr>
        <w:numPr>
          <w:ilvl w:val="0"/>
          <w:numId w:val="18"/>
        </w:numPr>
        <w:spacing w:after="160" w:line="259" w:lineRule="auto"/>
        <w:jc w:val="both"/>
        <w:rPr>
          <w:rFonts w:ascii="Arial" w:hAnsi="Arial" w:cs="Arial"/>
          <w:sz w:val="22"/>
          <w:szCs w:val="22"/>
          <w:lang w:val="en-GB"/>
        </w:rPr>
      </w:pPr>
      <w:hyperlink r:id="rId26" w:history="1">
        <w:r w:rsidR="005623CF" w:rsidRPr="005623CF">
          <w:rPr>
            <w:rFonts w:ascii="Arial" w:hAnsi="Arial" w:cs="Arial"/>
            <w:color w:val="0563C1"/>
            <w:sz w:val="22"/>
            <w:szCs w:val="22"/>
            <w:u w:val="single"/>
            <w:lang w:val="en-GB"/>
          </w:rPr>
          <w:t>https://stm.fi/en/article/-/asset_publisher/hallitus-esittaa-valtion-osallistumista-lomautusajalta-maksettavien-ansiopaivarahojen-rahoitukseen</w:t>
        </w:r>
      </w:hyperlink>
      <w:r w:rsidR="005623CF" w:rsidRPr="005623CF">
        <w:rPr>
          <w:rFonts w:ascii="Arial" w:hAnsi="Arial" w:cs="Arial"/>
          <w:sz w:val="22"/>
          <w:szCs w:val="22"/>
          <w:lang w:val="en-GB"/>
        </w:rPr>
        <w:t xml:space="preserve"> </w:t>
      </w:r>
    </w:p>
    <w:p w14:paraId="02917EDB" w14:textId="77777777" w:rsidR="005623CF" w:rsidRPr="005623CF" w:rsidRDefault="006E17A1" w:rsidP="005623CF">
      <w:pPr>
        <w:numPr>
          <w:ilvl w:val="0"/>
          <w:numId w:val="18"/>
        </w:numPr>
        <w:spacing w:after="160" w:line="259" w:lineRule="auto"/>
        <w:jc w:val="both"/>
        <w:rPr>
          <w:rFonts w:ascii="Arial" w:hAnsi="Arial" w:cs="Arial"/>
          <w:sz w:val="22"/>
          <w:szCs w:val="22"/>
          <w:lang w:val="en-GB"/>
        </w:rPr>
      </w:pPr>
      <w:hyperlink r:id="rId27" w:history="1">
        <w:r w:rsidR="005623CF" w:rsidRPr="005623CF">
          <w:rPr>
            <w:rFonts w:ascii="Arial" w:hAnsi="Arial" w:cs="Arial"/>
            <w:color w:val="0563C1"/>
            <w:sz w:val="22"/>
            <w:szCs w:val="22"/>
            <w:u w:val="single"/>
            <w:lang w:val="en-GB"/>
          </w:rPr>
          <w:t>https://stm.fi/en/article/-/asset_publisher/tyottomyysturvaa-tarvitsevien-henkiloiden-taloudellista-asemaa-vahvistetaan</w:t>
        </w:r>
      </w:hyperlink>
      <w:r w:rsidR="005623CF" w:rsidRPr="005623CF">
        <w:rPr>
          <w:rFonts w:ascii="Arial" w:hAnsi="Arial" w:cs="Arial"/>
          <w:sz w:val="22"/>
          <w:szCs w:val="22"/>
          <w:lang w:val="en-GB"/>
        </w:rPr>
        <w:t xml:space="preserve"> </w:t>
      </w:r>
    </w:p>
    <w:p w14:paraId="22BC5AD9" w14:textId="77777777" w:rsidR="005623CF" w:rsidRPr="005623CF" w:rsidRDefault="006E17A1" w:rsidP="005623CF">
      <w:pPr>
        <w:numPr>
          <w:ilvl w:val="0"/>
          <w:numId w:val="18"/>
        </w:numPr>
        <w:spacing w:after="160" w:line="259" w:lineRule="auto"/>
        <w:jc w:val="both"/>
        <w:rPr>
          <w:rFonts w:ascii="Arial" w:hAnsi="Arial" w:cs="Arial"/>
          <w:sz w:val="22"/>
          <w:szCs w:val="22"/>
          <w:lang w:val="en-GB"/>
        </w:rPr>
      </w:pPr>
      <w:hyperlink r:id="rId28" w:history="1">
        <w:r w:rsidR="005623CF" w:rsidRPr="005623CF">
          <w:rPr>
            <w:rFonts w:ascii="Arial" w:hAnsi="Arial" w:cs="Arial"/>
            <w:color w:val="0563C1"/>
            <w:sz w:val="22"/>
            <w:szCs w:val="22"/>
            <w:u w:val="single"/>
            <w:lang w:val="en-GB"/>
          </w:rPr>
          <w:t>https://www.kela.fi/web/en/unemployment-benefit-for-self-employed-persons</w:t>
        </w:r>
      </w:hyperlink>
      <w:r w:rsidR="005623CF" w:rsidRPr="005623CF">
        <w:rPr>
          <w:rFonts w:ascii="Arial" w:hAnsi="Arial" w:cs="Arial"/>
          <w:sz w:val="22"/>
          <w:szCs w:val="22"/>
          <w:lang w:val="en-GB"/>
        </w:rPr>
        <w:t xml:space="preserve"> </w:t>
      </w:r>
    </w:p>
    <w:p w14:paraId="2EF5EEA8" w14:textId="77777777" w:rsidR="005623CF" w:rsidRPr="005623CF" w:rsidRDefault="006E17A1" w:rsidP="005623CF">
      <w:pPr>
        <w:numPr>
          <w:ilvl w:val="0"/>
          <w:numId w:val="18"/>
        </w:numPr>
        <w:spacing w:after="160" w:line="259" w:lineRule="auto"/>
        <w:jc w:val="both"/>
        <w:rPr>
          <w:rFonts w:ascii="Arial" w:hAnsi="Arial" w:cs="Arial"/>
          <w:sz w:val="22"/>
          <w:szCs w:val="22"/>
          <w:lang w:val="en-GB"/>
        </w:rPr>
      </w:pPr>
      <w:hyperlink r:id="rId29" w:history="1">
        <w:r w:rsidR="005623CF" w:rsidRPr="005623CF">
          <w:rPr>
            <w:rFonts w:ascii="Arial" w:hAnsi="Arial" w:cs="Arial"/>
            <w:color w:val="0563C1"/>
            <w:sz w:val="22"/>
            <w:szCs w:val="22"/>
            <w:u w:val="single"/>
            <w:lang w:val="en-GB"/>
          </w:rPr>
          <w:t>https://stm.fi/en/article/-/asset_publisher/hallitus-esittaa-koronaepidemian-vuoksi-palkatta-pois-toista-oleville-valiaikaista-tukea</w:t>
        </w:r>
      </w:hyperlink>
      <w:r w:rsidR="005623CF" w:rsidRPr="005623CF">
        <w:rPr>
          <w:rFonts w:ascii="Arial" w:hAnsi="Arial" w:cs="Arial"/>
          <w:sz w:val="22"/>
          <w:szCs w:val="22"/>
          <w:lang w:val="en-GB"/>
        </w:rPr>
        <w:t xml:space="preserve"> </w:t>
      </w:r>
    </w:p>
    <w:p w14:paraId="2BD179E0" w14:textId="77777777" w:rsidR="005623CF" w:rsidRPr="005623CF" w:rsidRDefault="006E17A1" w:rsidP="005623CF">
      <w:pPr>
        <w:numPr>
          <w:ilvl w:val="0"/>
          <w:numId w:val="18"/>
        </w:numPr>
        <w:spacing w:after="160" w:line="259" w:lineRule="auto"/>
        <w:jc w:val="both"/>
        <w:rPr>
          <w:rFonts w:ascii="Arial" w:hAnsi="Arial" w:cs="Arial"/>
          <w:sz w:val="22"/>
          <w:szCs w:val="22"/>
          <w:lang w:val="en-GB"/>
        </w:rPr>
      </w:pPr>
      <w:hyperlink r:id="rId30" w:history="1">
        <w:r w:rsidR="005623CF" w:rsidRPr="005623CF">
          <w:rPr>
            <w:rFonts w:ascii="Arial" w:hAnsi="Arial" w:cs="Arial"/>
            <w:color w:val="0563C1"/>
            <w:sz w:val="22"/>
            <w:szCs w:val="22"/>
            <w:u w:val="single"/>
            <w:lang w:val="en-GB"/>
          </w:rPr>
          <w:t>https://tem.fi/en/-/hallitus-esittaa-jatkoa-toimille-joilla-on-tuotu-turvaa-ja-joustoa-tyomarkkinoille-korona-aikana</w:t>
        </w:r>
      </w:hyperlink>
      <w:r w:rsidR="005623CF" w:rsidRPr="005623CF">
        <w:rPr>
          <w:rFonts w:ascii="Arial" w:hAnsi="Arial" w:cs="Arial"/>
          <w:sz w:val="22"/>
          <w:szCs w:val="22"/>
          <w:lang w:val="en-GB"/>
        </w:rPr>
        <w:t xml:space="preserve"> </w:t>
      </w:r>
    </w:p>
    <w:p w14:paraId="1E3D4DDC" w14:textId="77777777" w:rsidR="005623CF" w:rsidRPr="005623CF" w:rsidRDefault="006E17A1" w:rsidP="005623CF">
      <w:pPr>
        <w:numPr>
          <w:ilvl w:val="0"/>
          <w:numId w:val="18"/>
        </w:numPr>
        <w:spacing w:after="160" w:line="259" w:lineRule="auto"/>
        <w:jc w:val="both"/>
        <w:rPr>
          <w:rFonts w:ascii="Arial" w:hAnsi="Arial" w:cs="Arial"/>
          <w:sz w:val="22"/>
          <w:szCs w:val="22"/>
          <w:lang w:val="en-GB"/>
        </w:rPr>
      </w:pPr>
      <w:hyperlink r:id="rId31">
        <w:r w:rsidR="005623CF" w:rsidRPr="005623CF">
          <w:rPr>
            <w:rFonts w:ascii="Arial" w:hAnsi="Arial" w:cs="Arial"/>
            <w:color w:val="0563C1"/>
            <w:sz w:val="22"/>
            <w:szCs w:val="22"/>
            <w:u w:val="single"/>
            <w:lang w:val="en-GB"/>
          </w:rPr>
          <w:t>https://stm.fi/artikkeli/-/asset_publisher/tyonantajan-tyoelakemaksuja-alennetaan-valiaikaisesti-koronaepidemian-aiheuttaman-vaikean-taloustilanteen-vuoksi</w:t>
        </w:r>
      </w:hyperlink>
      <w:r w:rsidR="005623CF" w:rsidRPr="005623CF">
        <w:rPr>
          <w:rFonts w:ascii="Arial" w:hAnsi="Arial" w:cs="Arial"/>
          <w:sz w:val="22"/>
          <w:szCs w:val="22"/>
          <w:lang w:val="en-GB"/>
        </w:rPr>
        <w:t xml:space="preserve"> (in Finnish)</w:t>
      </w:r>
    </w:p>
    <w:p w14:paraId="30E0AF57" w14:textId="77777777" w:rsidR="005623CF" w:rsidRPr="005623CF" w:rsidRDefault="006E17A1" w:rsidP="005623CF">
      <w:pPr>
        <w:numPr>
          <w:ilvl w:val="0"/>
          <w:numId w:val="18"/>
        </w:numPr>
        <w:spacing w:after="160" w:line="259" w:lineRule="auto"/>
        <w:jc w:val="both"/>
        <w:rPr>
          <w:rFonts w:ascii="Arial" w:hAnsi="Arial" w:cs="Arial"/>
          <w:sz w:val="22"/>
          <w:szCs w:val="22"/>
          <w:lang w:val="en-GB"/>
        </w:rPr>
      </w:pPr>
      <w:hyperlink r:id="rId32">
        <w:r w:rsidR="005623CF" w:rsidRPr="005623CF">
          <w:rPr>
            <w:rFonts w:ascii="Arial" w:hAnsi="Arial" w:cs="Arial"/>
            <w:color w:val="0563C1"/>
            <w:sz w:val="22"/>
            <w:szCs w:val="22"/>
            <w:u w:val="single"/>
            <w:lang w:val="en-GB"/>
          </w:rPr>
          <w:t>https://stm.fi/artikkeli/-/asset_publisher/myos-maatalousyrittajille-ja-apurahansaajille-joustoa-vakuutusmaksujen-maksamiseen</w:t>
        </w:r>
      </w:hyperlink>
      <w:r w:rsidR="005623CF" w:rsidRPr="005623CF">
        <w:rPr>
          <w:rFonts w:ascii="Arial" w:hAnsi="Arial" w:cs="Arial"/>
          <w:sz w:val="22"/>
          <w:szCs w:val="22"/>
          <w:lang w:val="en-GB"/>
        </w:rPr>
        <w:t xml:space="preserve"> (in Finnish)</w:t>
      </w:r>
    </w:p>
    <w:p w14:paraId="36B35BD9" w14:textId="59751D43" w:rsidR="005623CF" w:rsidRDefault="006E17A1" w:rsidP="002A348A">
      <w:pPr>
        <w:numPr>
          <w:ilvl w:val="0"/>
          <w:numId w:val="18"/>
        </w:numPr>
        <w:spacing w:line="259" w:lineRule="auto"/>
        <w:jc w:val="both"/>
        <w:rPr>
          <w:rFonts w:ascii="Arial" w:hAnsi="Arial" w:cs="Arial"/>
          <w:sz w:val="22"/>
          <w:szCs w:val="22"/>
          <w:lang w:val="en-GB"/>
        </w:rPr>
      </w:pPr>
      <w:hyperlink r:id="rId33">
        <w:r w:rsidR="005623CF" w:rsidRPr="005623CF">
          <w:rPr>
            <w:rFonts w:ascii="Arial" w:hAnsi="Arial" w:cs="Arial"/>
            <w:color w:val="0563C1"/>
            <w:sz w:val="22"/>
            <w:szCs w:val="22"/>
            <w:u w:val="single"/>
            <w:lang w:val="en-GB"/>
          </w:rPr>
          <w:t>https://stm.fi/artikkeli/-/asset_publisher/varustamoille-tilapaista-joustoa-tyoelakevakuutusmaksujen-maksamiseen</w:t>
        </w:r>
      </w:hyperlink>
      <w:r w:rsidR="005623CF" w:rsidRPr="005623CF">
        <w:rPr>
          <w:rFonts w:ascii="Arial" w:hAnsi="Arial" w:cs="Arial"/>
          <w:sz w:val="22"/>
          <w:szCs w:val="22"/>
          <w:lang w:val="en-GB"/>
        </w:rPr>
        <w:t xml:space="preserve"> (in Finnish)</w:t>
      </w:r>
    </w:p>
    <w:p w14:paraId="7CF07D4A" w14:textId="77777777" w:rsidR="002A348A" w:rsidRPr="005623CF" w:rsidRDefault="002A348A" w:rsidP="002A348A">
      <w:pPr>
        <w:spacing w:line="259" w:lineRule="auto"/>
        <w:ind w:left="1664"/>
        <w:jc w:val="both"/>
        <w:rPr>
          <w:rFonts w:ascii="Arial" w:hAnsi="Arial" w:cs="Arial"/>
          <w:sz w:val="22"/>
          <w:szCs w:val="22"/>
          <w:lang w:val="en-GB"/>
        </w:rPr>
      </w:pPr>
    </w:p>
    <w:p w14:paraId="5F454FBE" w14:textId="65B39A94" w:rsidR="002A348A" w:rsidRDefault="006E17A1" w:rsidP="002A348A">
      <w:pPr>
        <w:numPr>
          <w:ilvl w:val="0"/>
          <w:numId w:val="18"/>
        </w:numPr>
        <w:spacing w:line="259" w:lineRule="auto"/>
        <w:jc w:val="both"/>
        <w:rPr>
          <w:rFonts w:ascii="Arial" w:hAnsi="Arial" w:cs="Arial"/>
          <w:sz w:val="22"/>
          <w:szCs w:val="22"/>
          <w:lang w:val="en-GB"/>
        </w:rPr>
      </w:pPr>
      <w:hyperlink r:id="rId34" w:history="1">
        <w:r w:rsidR="005623CF" w:rsidRPr="005623CF">
          <w:rPr>
            <w:rFonts w:ascii="Arial" w:hAnsi="Arial" w:cs="Arial"/>
            <w:color w:val="0563C1"/>
            <w:sz w:val="22"/>
            <w:szCs w:val="22"/>
            <w:u w:val="single"/>
            <w:lang w:val="en-GB"/>
          </w:rPr>
          <w:t>https://stm.fi/en/individuals-families-benefits-allowances-corona</w:t>
        </w:r>
      </w:hyperlink>
      <w:r w:rsidR="005623CF" w:rsidRPr="005623CF">
        <w:rPr>
          <w:rFonts w:ascii="Arial" w:hAnsi="Arial" w:cs="Arial"/>
          <w:sz w:val="22"/>
          <w:szCs w:val="22"/>
          <w:lang w:val="en-GB"/>
        </w:rPr>
        <w:t xml:space="preserve">  </w:t>
      </w:r>
    </w:p>
    <w:p w14:paraId="363E1F12" w14:textId="77777777" w:rsidR="002A348A" w:rsidRPr="002A348A" w:rsidRDefault="002A348A" w:rsidP="002A348A">
      <w:pPr>
        <w:spacing w:line="259" w:lineRule="auto"/>
        <w:ind w:left="1664"/>
        <w:jc w:val="both"/>
        <w:rPr>
          <w:rFonts w:ascii="Arial" w:hAnsi="Arial" w:cs="Arial"/>
          <w:sz w:val="22"/>
          <w:szCs w:val="22"/>
          <w:lang w:val="en-GB"/>
        </w:rPr>
      </w:pPr>
    </w:p>
    <w:p w14:paraId="7497DF31" w14:textId="3DAAC457" w:rsidR="005623CF" w:rsidRDefault="005623CF" w:rsidP="002A348A">
      <w:pPr>
        <w:spacing w:line="259" w:lineRule="auto"/>
        <w:jc w:val="both"/>
        <w:rPr>
          <w:rFonts w:ascii="Arial" w:hAnsi="Arial" w:cs="Arial"/>
          <w:b/>
          <w:sz w:val="22"/>
          <w:szCs w:val="22"/>
          <w:lang w:val="en-GB"/>
        </w:rPr>
      </w:pPr>
      <w:r w:rsidRPr="005623CF">
        <w:rPr>
          <w:rFonts w:ascii="Arial" w:hAnsi="Arial" w:cs="Arial"/>
          <w:b/>
          <w:sz w:val="22"/>
          <w:szCs w:val="22"/>
          <w:lang w:val="en-GB"/>
        </w:rPr>
        <w:t xml:space="preserve">How has the State approached social protection of small entrepreneurs and for people whose livelihoods are based </w:t>
      </w:r>
      <w:r w:rsidRPr="005623CF">
        <w:rPr>
          <w:rFonts w:ascii="Arial" w:hAnsi="Arial" w:cs="Arial"/>
          <w:b/>
          <w:sz w:val="22"/>
          <w:szCs w:val="22"/>
          <w:lang w:val="en-GB"/>
        </w:rPr>
        <w:lastRenderedPageBreak/>
        <w:t xml:space="preserve">in informal economies, in particular persons working often informally, in agriculture and other traditional livelihoods, child and health care, domestic work, construction, restaurants, street vending, tourism or as sex-workers? What specific efforts have been made to assess and mitigate the relevant health and social-economic risks to these populations? </w:t>
      </w:r>
    </w:p>
    <w:p w14:paraId="5B3B1917" w14:textId="77777777" w:rsidR="002A348A" w:rsidRPr="005623CF" w:rsidRDefault="002A348A" w:rsidP="002A348A">
      <w:pPr>
        <w:spacing w:line="259" w:lineRule="auto"/>
        <w:jc w:val="both"/>
        <w:rPr>
          <w:rFonts w:ascii="Arial" w:hAnsi="Arial" w:cs="Arial"/>
          <w:b/>
          <w:sz w:val="22"/>
          <w:szCs w:val="22"/>
          <w:lang w:val="en-GB"/>
        </w:rPr>
      </w:pPr>
    </w:p>
    <w:p w14:paraId="015A63D9" w14:textId="77777777" w:rsidR="005623CF" w:rsidRPr="005623CF" w:rsidRDefault="005623CF" w:rsidP="005623CF">
      <w:pPr>
        <w:spacing w:after="160" w:line="259" w:lineRule="auto"/>
        <w:jc w:val="both"/>
        <w:rPr>
          <w:rFonts w:ascii="Arial" w:hAnsi="Arial" w:cs="Arial"/>
          <w:color w:val="0563C1"/>
          <w:sz w:val="22"/>
          <w:szCs w:val="22"/>
          <w:u w:val="single"/>
          <w:lang w:val="en-GB"/>
        </w:rPr>
      </w:pPr>
      <w:r w:rsidRPr="005623CF">
        <w:rPr>
          <w:rFonts w:ascii="Arial" w:hAnsi="Arial" w:cs="Arial"/>
          <w:sz w:val="22"/>
          <w:szCs w:val="22"/>
          <w:lang w:val="en-GB"/>
        </w:rPr>
        <w:lastRenderedPageBreak/>
        <w:t xml:space="preserve">Entrepreneurs have since 8 April 2020 been temporarily entitled to labour market support to deal with the sudden and unforeseen decline in demand due to the coronavirus epidemic: </w:t>
      </w:r>
      <w:hyperlink r:id="rId35" w:history="1">
        <w:r w:rsidRPr="005623CF">
          <w:rPr>
            <w:rFonts w:ascii="Arial" w:hAnsi="Arial" w:cs="Arial"/>
            <w:color w:val="0563C1"/>
            <w:sz w:val="22"/>
            <w:szCs w:val="22"/>
            <w:u w:val="single"/>
            <w:lang w:val="en-GB"/>
          </w:rPr>
          <w:t>https://www.kela.fi/web/en/unemployment-benefit-for-self-employed-persons</w:t>
        </w:r>
      </w:hyperlink>
    </w:p>
    <w:p w14:paraId="03B537DB" w14:textId="77777777" w:rsidR="005623CF" w:rsidRPr="005623CF" w:rsidRDefault="006E17A1" w:rsidP="005623CF">
      <w:pPr>
        <w:spacing w:line="259" w:lineRule="auto"/>
        <w:jc w:val="both"/>
        <w:rPr>
          <w:rFonts w:ascii="Arial" w:hAnsi="Arial" w:cs="Arial"/>
          <w:sz w:val="22"/>
          <w:szCs w:val="22"/>
          <w:lang w:val="en-GB"/>
        </w:rPr>
      </w:pPr>
      <w:hyperlink r:id="rId36" w:history="1">
        <w:r w:rsidR="005623CF" w:rsidRPr="005623CF">
          <w:rPr>
            <w:rFonts w:ascii="Arial" w:hAnsi="Arial" w:cs="Arial"/>
            <w:color w:val="0563C1"/>
            <w:sz w:val="22"/>
            <w:szCs w:val="22"/>
            <w:u w:val="single"/>
            <w:lang w:val="en-GB"/>
          </w:rPr>
          <w:t>https://tem.fi/en/-/hallitus-esittaa-jatkoa-toimille-joilla-on-tuotu-turvaa-ja-joustoa-tyomarkkinoille-korona-aikana</w:t>
        </w:r>
      </w:hyperlink>
      <w:r w:rsidR="005623CF" w:rsidRPr="005623CF">
        <w:rPr>
          <w:rFonts w:ascii="Arial" w:hAnsi="Arial" w:cs="Arial"/>
          <w:sz w:val="22"/>
          <w:szCs w:val="22"/>
          <w:lang w:val="en-GB"/>
        </w:rPr>
        <w:t xml:space="preserve"> </w:t>
      </w:r>
    </w:p>
    <w:p w14:paraId="5A2C6CA1" w14:textId="77777777" w:rsidR="005623CF" w:rsidRPr="005623CF" w:rsidRDefault="005623CF" w:rsidP="005623CF">
      <w:pPr>
        <w:spacing w:line="259" w:lineRule="auto"/>
        <w:jc w:val="both"/>
        <w:rPr>
          <w:rFonts w:ascii="Arial" w:hAnsi="Arial" w:cs="Arial"/>
          <w:i/>
          <w:sz w:val="22"/>
          <w:szCs w:val="22"/>
          <w:lang w:val="en-GB"/>
        </w:rPr>
      </w:pPr>
    </w:p>
    <w:p w14:paraId="755037EE" w14:textId="77777777" w:rsidR="005623CF" w:rsidRPr="005623CF" w:rsidRDefault="005623CF" w:rsidP="005623CF">
      <w:pPr>
        <w:numPr>
          <w:ilvl w:val="2"/>
          <w:numId w:val="15"/>
        </w:numPr>
        <w:spacing w:after="160" w:line="259" w:lineRule="auto"/>
        <w:contextualSpacing/>
        <w:jc w:val="both"/>
        <w:rPr>
          <w:rFonts w:ascii="Arial" w:hAnsi="Arial" w:cs="Arial"/>
          <w:b/>
          <w:i/>
          <w:sz w:val="22"/>
          <w:szCs w:val="22"/>
          <w:lang w:val="en-GB"/>
        </w:rPr>
      </w:pPr>
      <w:r w:rsidRPr="005623CF">
        <w:rPr>
          <w:rFonts w:ascii="Arial" w:hAnsi="Arial" w:cs="Arial"/>
          <w:b/>
          <w:i/>
          <w:sz w:val="22"/>
          <w:szCs w:val="22"/>
          <w:lang w:val="en-GB"/>
        </w:rPr>
        <w:t xml:space="preserve">Awareness raising and technology </w:t>
      </w:r>
    </w:p>
    <w:p w14:paraId="217EA571" w14:textId="77777777" w:rsidR="005623CF" w:rsidRPr="005623CF" w:rsidRDefault="005623CF" w:rsidP="005623CF">
      <w:pPr>
        <w:spacing w:line="259" w:lineRule="auto"/>
        <w:ind w:left="1080"/>
        <w:contextualSpacing/>
        <w:jc w:val="both"/>
        <w:rPr>
          <w:rFonts w:ascii="Arial" w:hAnsi="Arial" w:cs="Arial"/>
          <w:b/>
          <w:i/>
          <w:sz w:val="22"/>
          <w:szCs w:val="22"/>
          <w:lang w:val="en-GB"/>
        </w:rPr>
      </w:pPr>
    </w:p>
    <w:p w14:paraId="129D9CD2" w14:textId="77777777" w:rsidR="005623CF" w:rsidRPr="005623CF" w:rsidRDefault="005623CF" w:rsidP="005623CF">
      <w:pPr>
        <w:spacing w:after="160" w:line="259" w:lineRule="auto"/>
        <w:jc w:val="both"/>
        <w:rPr>
          <w:rFonts w:ascii="Arial" w:hAnsi="Arial" w:cs="Arial"/>
          <w:b/>
          <w:i/>
          <w:sz w:val="22"/>
          <w:szCs w:val="22"/>
          <w:lang w:val="en-GB"/>
        </w:rPr>
      </w:pPr>
      <w:r w:rsidRPr="005623CF">
        <w:rPr>
          <w:rFonts w:ascii="Arial" w:hAnsi="Arial" w:cs="Arial"/>
          <w:b/>
          <w:i/>
          <w:sz w:val="22"/>
          <w:szCs w:val="22"/>
          <w:lang w:val="en-GB"/>
        </w:rPr>
        <w:lastRenderedPageBreak/>
        <w:t xml:space="preserve">What awareness-raising activities have been undertaken by the State to inform groups in vulnerable situation, indigenous people and other populations living in remote or conflict-affected areas of health risks associated with COVID-19? </w:t>
      </w:r>
    </w:p>
    <w:p w14:paraId="4395E3AE" w14:textId="77777777" w:rsidR="005623CF" w:rsidRPr="005623CF" w:rsidRDefault="005623CF" w:rsidP="005623CF">
      <w:pPr>
        <w:spacing w:after="160" w:line="259" w:lineRule="auto"/>
        <w:jc w:val="both"/>
        <w:rPr>
          <w:rFonts w:ascii="Arial" w:hAnsi="Arial" w:cs="Arial"/>
          <w:sz w:val="22"/>
          <w:szCs w:val="22"/>
          <w:lang w:val="en-GB"/>
        </w:rPr>
      </w:pPr>
      <w:r w:rsidRPr="005623CF">
        <w:rPr>
          <w:rFonts w:ascii="Arial" w:hAnsi="Arial" w:cs="Arial"/>
          <w:sz w:val="22"/>
          <w:szCs w:val="22"/>
          <w:lang w:val="en-GB"/>
        </w:rPr>
        <w:t xml:space="preserve">In Finland, a web-based symptom checker for self-diagnosis, information and contacting health care services is available for all. A Covid-19 tracing app is currently in planning phase. Warning and tracing applications can possibly play an important role in contact tracing. Thus, limiting the proliferation of </w:t>
      </w:r>
      <w:r w:rsidRPr="005623CF">
        <w:rPr>
          <w:rFonts w:ascii="Arial" w:hAnsi="Arial" w:cs="Arial"/>
          <w:sz w:val="22"/>
          <w:szCs w:val="22"/>
          <w:lang w:val="en-GB"/>
        </w:rPr>
        <w:lastRenderedPageBreak/>
        <w:t xml:space="preserve">disease and interrupting transmission chains. With appropriate testing strategies and contact tracing, these applications can be relevant. The Finnish approach for using mobile technologies should preserve fundamental rights and freedoms, particularly the rights to privacy and protection of personal data. In Finland, not all have smart devices in use or skills to use a tracing app. Therefore, also wearable solutions are to be considered as an alternative. [4G mobile networks cover more than 99% of the population and less than 70% of Fin-land's surface area. Fixed broadband networks (30 Mbit/s) </w:t>
      </w:r>
      <w:r w:rsidRPr="005623CF">
        <w:rPr>
          <w:rFonts w:ascii="Arial" w:hAnsi="Arial" w:cs="Arial"/>
          <w:sz w:val="22"/>
          <w:szCs w:val="22"/>
          <w:lang w:val="en-GB"/>
        </w:rPr>
        <w:lastRenderedPageBreak/>
        <w:t>cover about 75% of the population. In Finland, a mobile phone is used by 99 per cent of households and a computer or tablet by 90 per cent of households. Almost everyone under the age of 44 has a smartphone. Even more than 90 per cent of those aged 45-65 and 63 per cent of those aged 65-74 have a smartphone. Only 27 percent of 75-89 year olds have a smartphone.]</w:t>
      </w:r>
    </w:p>
    <w:p w14:paraId="684C574F" w14:textId="661864D1" w:rsidR="005623CF" w:rsidRDefault="005623CF" w:rsidP="005623CF">
      <w:pPr>
        <w:numPr>
          <w:ilvl w:val="2"/>
          <w:numId w:val="15"/>
        </w:numPr>
        <w:spacing w:line="259" w:lineRule="auto"/>
        <w:contextualSpacing/>
        <w:jc w:val="both"/>
        <w:rPr>
          <w:rFonts w:ascii="Arial" w:hAnsi="Arial" w:cs="Arial"/>
          <w:b/>
          <w:i/>
          <w:sz w:val="22"/>
          <w:szCs w:val="22"/>
          <w:lang w:val="en-GB"/>
        </w:rPr>
      </w:pPr>
      <w:r w:rsidRPr="005623CF">
        <w:rPr>
          <w:rFonts w:ascii="Arial" w:hAnsi="Arial" w:cs="Arial"/>
          <w:b/>
          <w:i/>
          <w:sz w:val="22"/>
          <w:szCs w:val="22"/>
          <w:lang w:val="en-GB"/>
        </w:rPr>
        <w:t>Accountability and justice</w:t>
      </w:r>
    </w:p>
    <w:p w14:paraId="50E09DE3" w14:textId="77777777" w:rsidR="005623CF" w:rsidRPr="005623CF" w:rsidRDefault="005623CF" w:rsidP="005623CF">
      <w:pPr>
        <w:spacing w:line="259" w:lineRule="auto"/>
        <w:ind w:left="1080"/>
        <w:contextualSpacing/>
        <w:jc w:val="both"/>
        <w:rPr>
          <w:rFonts w:ascii="Arial" w:hAnsi="Arial" w:cs="Arial"/>
          <w:b/>
          <w:i/>
          <w:sz w:val="22"/>
          <w:szCs w:val="22"/>
          <w:lang w:val="en-GB"/>
        </w:rPr>
      </w:pPr>
    </w:p>
    <w:p w14:paraId="53BE6E61" w14:textId="29A22462" w:rsidR="005623CF" w:rsidRDefault="005623CF" w:rsidP="002A348A">
      <w:pPr>
        <w:jc w:val="both"/>
        <w:rPr>
          <w:rFonts w:ascii="Arial" w:hAnsi="Arial" w:cs="Arial"/>
          <w:b/>
          <w:i/>
          <w:sz w:val="22"/>
          <w:szCs w:val="22"/>
          <w:lang w:val="en-GB"/>
        </w:rPr>
      </w:pPr>
      <w:r w:rsidRPr="005623CF">
        <w:rPr>
          <w:rFonts w:ascii="Arial" w:hAnsi="Arial" w:cs="Arial"/>
          <w:b/>
          <w:i/>
          <w:sz w:val="22"/>
          <w:szCs w:val="22"/>
          <w:lang w:val="en-GB"/>
        </w:rPr>
        <w:lastRenderedPageBreak/>
        <w:t xml:space="preserve">Please describe measures taken by the justice system in your country in protecting individuals from human rights violations and abuse during or after the COVID-19 pandemic. What measures have been taken to prevent, investigate or prosecute a) arbitrary arrest and detention, b) gender-based violence, c) sale and sexual exploitation of children, d) contemporary forms of slavery, e) racial dis-crimination, or f) illegal evictions? </w:t>
      </w:r>
    </w:p>
    <w:p w14:paraId="4C5A7C06" w14:textId="77777777" w:rsidR="005623CF" w:rsidRPr="005623CF" w:rsidRDefault="005623CF" w:rsidP="002A348A">
      <w:pPr>
        <w:jc w:val="both"/>
        <w:rPr>
          <w:rFonts w:ascii="Arial" w:hAnsi="Arial" w:cs="Arial"/>
          <w:b/>
          <w:i/>
          <w:sz w:val="22"/>
          <w:szCs w:val="22"/>
          <w:lang w:val="en-GB"/>
        </w:rPr>
      </w:pPr>
    </w:p>
    <w:p w14:paraId="4B9D62AB" w14:textId="77777777" w:rsidR="005623CF" w:rsidRPr="005623CF" w:rsidRDefault="005623CF" w:rsidP="002A348A">
      <w:pPr>
        <w:spacing w:after="160"/>
        <w:jc w:val="both"/>
        <w:rPr>
          <w:rFonts w:ascii="Arial" w:hAnsi="Arial" w:cs="Arial"/>
          <w:b/>
          <w:i/>
          <w:sz w:val="22"/>
          <w:szCs w:val="22"/>
          <w:lang w:val="en-GB"/>
        </w:rPr>
      </w:pPr>
      <w:r w:rsidRPr="005623CF">
        <w:rPr>
          <w:rFonts w:ascii="Arial" w:hAnsi="Arial" w:cs="Arial"/>
          <w:b/>
          <w:i/>
          <w:sz w:val="22"/>
          <w:szCs w:val="22"/>
          <w:lang w:val="en-GB"/>
        </w:rPr>
        <w:t>b) Gender-based violence</w:t>
      </w:r>
    </w:p>
    <w:p w14:paraId="6FDF1562" w14:textId="77777777" w:rsidR="005623CF" w:rsidRPr="005623CF" w:rsidRDefault="005623CF" w:rsidP="002A348A">
      <w:pPr>
        <w:spacing w:after="160"/>
        <w:jc w:val="both"/>
        <w:rPr>
          <w:rFonts w:ascii="Arial" w:hAnsi="Arial" w:cs="Arial"/>
          <w:sz w:val="22"/>
          <w:szCs w:val="22"/>
          <w:lang w:val="en-GB"/>
        </w:rPr>
      </w:pPr>
      <w:r w:rsidRPr="005623CF">
        <w:rPr>
          <w:rFonts w:ascii="Arial" w:hAnsi="Arial" w:cs="Arial"/>
          <w:sz w:val="22"/>
          <w:szCs w:val="22"/>
          <w:lang w:val="en-GB"/>
        </w:rPr>
        <w:lastRenderedPageBreak/>
        <w:t xml:space="preserve">In Finland, help and support is available despite the coronavirus. A website “Declaration of Family Peace” </w:t>
      </w:r>
      <w:r w:rsidRPr="005623CF">
        <w:rPr>
          <w:rFonts w:ascii="Arial" w:hAnsi="Arial" w:cs="Arial"/>
          <w:color w:val="0070C0"/>
          <w:sz w:val="22"/>
          <w:szCs w:val="22"/>
          <w:lang w:val="en-GB"/>
        </w:rPr>
        <w:t>https://www.perherauhanjulistus.fi</w:t>
      </w:r>
      <w:r w:rsidRPr="005623CF">
        <w:rPr>
          <w:rFonts w:ascii="Arial" w:hAnsi="Arial" w:cs="Arial"/>
          <w:sz w:val="22"/>
          <w:szCs w:val="22"/>
          <w:lang w:val="en-GB"/>
        </w:rPr>
        <w:t xml:space="preserve">/ brings together many actors and service providers that can be approached on a low threshold. The website illustrates that help is available in maintaining family peace, cri-sis prevention and aftercare. Through the sites, one can reach, among other things, peer support and professional help for both children and adults. </w:t>
      </w:r>
    </w:p>
    <w:p w14:paraId="5C443395" w14:textId="77777777" w:rsidR="005623CF" w:rsidRPr="005623CF" w:rsidRDefault="005623CF" w:rsidP="002A348A">
      <w:pPr>
        <w:spacing w:after="160"/>
        <w:jc w:val="both"/>
        <w:rPr>
          <w:rFonts w:ascii="Arial" w:hAnsi="Arial" w:cs="Arial"/>
          <w:sz w:val="22"/>
          <w:szCs w:val="22"/>
          <w:lang w:val="en-GB"/>
        </w:rPr>
      </w:pPr>
      <w:r w:rsidRPr="005623CF">
        <w:rPr>
          <w:rFonts w:ascii="Arial" w:hAnsi="Arial" w:cs="Arial"/>
          <w:sz w:val="22"/>
          <w:szCs w:val="22"/>
          <w:lang w:val="en-GB"/>
        </w:rPr>
        <w:t xml:space="preserve">Finland has a comprehensive state-funded shelter network. The shelters offer 24/7 advice and support to victims of domestic violence. The shelters are short-term refuges for </w:t>
      </w:r>
      <w:r w:rsidRPr="005623CF">
        <w:rPr>
          <w:rFonts w:ascii="Arial" w:hAnsi="Arial" w:cs="Arial"/>
          <w:sz w:val="22"/>
          <w:szCs w:val="22"/>
          <w:lang w:val="en-GB"/>
        </w:rPr>
        <w:lastRenderedPageBreak/>
        <w:t>women and their children in situations where staying at home would be impossible or dangerous because of violence, threat or fear. The Finnish Institute for Health and Welfare (THL) monitors the situation in shelters on a daily basis. So far, the situation has been stable and sufficient shelters have been available.</w:t>
      </w:r>
    </w:p>
    <w:p w14:paraId="3F7BB305" w14:textId="77777777" w:rsidR="005623CF" w:rsidRPr="005623CF" w:rsidRDefault="005623CF" w:rsidP="005623CF">
      <w:pPr>
        <w:spacing w:after="160" w:line="259" w:lineRule="auto"/>
        <w:jc w:val="both"/>
        <w:rPr>
          <w:rFonts w:ascii="Arial" w:hAnsi="Arial" w:cs="Arial"/>
          <w:sz w:val="22"/>
          <w:szCs w:val="22"/>
          <w:lang w:val="en-GB"/>
        </w:rPr>
      </w:pPr>
      <w:r w:rsidRPr="005623CF">
        <w:rPr>
          <w:rFonts w:ascii="Arial" w:hAnsi="Arial" w:cs="Arial"/>
          <w:sz w:val="22"/>
          <w:szCs w:val="22"/>
          <w:lang w:val="en-GB"/>
        </w:rPr>
        <w:t xml:space="preserve">THL has instructed shelters in case of COVID-19 cases e.g. how to act if a person in a home quarantine-so-experienced experiences intimate partner violence and needs a shelter and how to prepare for a situation where a shelter (customers, </w:t>
      </w:r>
      <w:r w:rsidRPr="005623CF">
        <w:rPr>
          <w:rFonts w:ascii="Arial" w:hAnsi="Arial" w:cs="Arial"/>
          <w:sz w:val="22"/>
          <w:szCs w:val="22"/>
          <w:lang w:val="en-GB"/>
        </w:rPr>
        <w:lastRenderedPageBreak/>
        <w:t xml:space="preserve">staff) is quarantined and how to act if a shelter customer is placed in solitary confinement (other than a shelter). </w:t>
      </w:r>
    </w:p>
    <w:p w14:paraId="078FA322" w14:textId="77777777" w:rsidR="005623CF" w:rsidRPr="005623CF" w:rsidRDefault="005623CF" w:rsidP="005623CF">
      <w:pPr>
        <w:spacing w:after="160" w:line="259" w:lineRule="auto"/>
        <w:jc w:val="both"/>
        <w:rPr>
          <w:rFonts w:ascii="Arial" w:hAnsi="Arial" w:cs="Arial"/>
          <w:sz w:val="22"/>
          <w:szCs w:val="22"/>
          <w:lang w:val="en-GB"/>
        </w:rPr>
      </w:pPr>
      <w:r w:rsidRPr="005623CF">
        <w:rPr>
          <w:rFonts w:ascii="Arial" w:hAnsi="Arial" w:cs="Arial"/>
          <w:sz w:val="22"/>
          <w:szCs w:val="22"/>
          <w:lang w:val="en-GB"/>
        </w:rPr>
        <w:t xml:space="preserve">The national telephone helpline </w:t>
      </w:r>
      <w:r w:rsidRPr="005623CF">
        <w:rPr>
          <w:rFonts w:ascii="Arial" w:hAnsi="Arial" w:cs="Arial"/>
          <w:i/>
          <w:sz w:val="22"/>
          <w:szCs w:val="22"/>
          <w:lang w:val="en-GB"/>
        </w:rPr>
        <w:t>“Nollalinja</w:t>
      </w:r>
      <w:r w:rsidRPr="005623CF">
        <w:rPr>
          <w:rFonts w:ascii="Arial" w:hAnsi="Arial" w:cs="Arial"/>
          <w:sz w:val="22"/>
          <w:szCs w:val="22"/>
          <w:lang w:val="en-GB"/>
        </w:rPr>
        <w:t>” can be called anonymously and free of charge 24/7. The national telephone helpline “</w:t>
      </w:r>
      <w:r w:rsidRPr="005623CF">
        <w:rPr>
          <w:rFonts w:ascii="Arial" w:hAnsi="Arial" w:cs="Arial"/>
          <w:i/>
          <w:sz w:val="22"/>
          <w:szCs w:val="22"/>
          <w:lang w:val="en-GB"/>
        </w:rPr>
        <w:t>Nollalinja</w:t>
      </w:r>
      <w:r w:rsidRPr="005623CF">
        <w:rPr>
          <w:rFonts w:ascii="Arial" w:hAnsi="Arial" w:cs="Arial"/>
          <w:sz w:val="22"/>
          <w:szCs w:val="22"/>
          <w:lang w:val="en-GB"/>
        </w:rPr>
        <w:t>” also provides up-to-date information on the nearest available shelter. In addition to “</w:t>
      </w:r>
      <w:r w:rsidRPr="005623CF">
        <w:rPr>
          <w:rFonts w:ascii="Arial" w:hAnsi="Arial" w:cs="Arial"/>
          <w:i/>
          <w:sz w:val="22"/>
          <w:szCs w:val="22"/>
          <w:lang w:val="en-GB"/>
        </w:rPr>
        <w:t>Nollalinja</w:t>
      </w:r>
      <w:r w:rsidRPr="005623CF">
        <w:rPr>
          <w:rFonts w:ascii="Arial" w:hAnsi="Arial" w:cs="Arial"/>
          <w:sz w:val="22"/>
          <w:szCs w:val="22"/>
          <w:lang w:val="en-GB"/>
        </w:rPr>
        <w:t xml:space="preserve">” many helping telephone lines have already been in place and provided by non-governmental organizations. Many municipalities have also opened telephone lines, chats so that residents can take contact, get support, and advise if they are in difficult </w:t>
      </w:r>
      <w:r w:rsidRPr="005623CF">
        <w:rPr>
          <w:rFonts w:ascii="Arial" w:hAnsi="Arial" w:cs="Arial"/>
          <w:sz w:val="22"/>
          <w:szCs w:val="22"/>
          <w:lang w:val="en-GB"/>
        </w:rPr>
        <w:lastRenderedPageBreak/>
        <w:t xml:space="preserve">situations. These services have drawn attention also in media e.g. in the news of national broadcasting company YLE. </w:t>
      </w:r>
    </w:p>
    <w:p w14:paraId="2C71FA70" w14:textId="77777777" w:rsidR="005623CF" w:rsidRPr="005623CF" w:rsidRDefault="005623CF" w:rsidP="005623CF">
      <w:pPr>
        <w:spacing w:after="160" w:line="259" w:lineRule="auto"/>
        <w:jc w:val="both"/>
        <w:rPr>
          <w:rFonts w:ascii="Arial" w:hAnsi="Arial" w:cs="Arial"/>
          <w:sz w:val="22"/>
          <w:szCs w:val="22"/>
          <w:lang w:val="en-GB"/>
        </w:rPr>
      </w:pPr>
      <w:r w:rsidRPr="005623CF">
        <w:rPr>
          <w:rFonts w:ascii="Arial" w:hAnsi="Arial" w:cs="Arial"/>
          <w:sz w:val="22"/>
          <w:szCs w:val="22"/>
          <w:lang w:val="en-GB"/>
        </w:rPr>
        <w:t>The Federation of Mother and Child Homes and Shelters is a nationwide child welfare organization that helps children and families in difficult and insecure situations and prevents domestic violence. The member associations across Finland maintain 10 mother and child homes, seven homes focusing on treatment of drug and alcohol-related problems and 18 shelters for the victims of domestic violence. All of the associ</w:t>
      </w:r>
      <w:r w:rsidRPr="005623CF">
        <w:rPr>
          <w:rFonts w:ascii="Arial" w:hAnsi="Arial" w:cs="Arial"/>
          <w:sz w:val="22"/>
          <w:szCs w:val="22"/>
          <w:lang w:val="en-GB"/>
        </w:rPr>
        <w:lastRenderedPageBreak/>
        <w:t xml:space="preserve">ations also have daytime support services. They help customers to find other necessary services in the network of welfare services. </w:t>
      </w:r>
    </w:p>
    <w:p w14:paraId="2BA15F2C" w14:textId="77777777" w:rsidR="005623CF" w:rsidRPr="005623CF" w:rsidRDefault="005623CF" w:rsidP="005623CF">
      <w:pPr>
        <w:spacing w:after="160" w:line="259" w:lineRule="auto"/>
        <w:jc w:val="both"/>
        <w:rPr>
          <w:rFonts w:ascii="Arial" w:hAnsi="Arial" w:cs="Arial"/>
          <w:sz w:val="22"/>
          <w:szCs w:val="22"/>
          <w:lang w:val="en-GB"/>
        </w:rPr>
      </w:pPr>
      <w:r w:rsidRPr="005623CF">
        <w:rPr>
          <w:rFonts w:ascii="Arial" w:hAnsi="Arial" w:cs="Arial"/>
          <w:sz w:val="22"/>
          <w:szCs w:val="22"/>
          <w:lang w:val="en-GB"/>
        </w:rPr>
        <w:t>“</w:t>
      </w:r>
      <w:r w:rsidRPr="005623CF">
        <w:rPr>
          <w:rFonts w:ascii="Arial" w:hAnsi="Arial" w:cs="Arial"/>
          <w:i/>
          <w:sz w:val="22"/>
          <w:szCs w:val="22"/>
          <w:lang w:val="en-GB"/>
        </w:rPr>
        <w:t>Lyömätön Linja, Miehen Linja</w:t>
      </w:r>
      <w:r w:rsidRPr="005623CF">
        <w:rPr>
          <w:rFonts w:ascii="Arial" w:hAnsi="Arial" w:cs="Arial"/>
          <w:sz w:val="22"/>
          <w:szCs w:val="22"/>
          <w:lang w:val="en-GB"/>
        </w:rPr>
        <w:t xml:space="preserve">” supports men when they have used or fear they might use violence within their family or another intimate relationship. Men can also contact the service if they need help to deal with other challenging issues within their family. The service gives also preventive counselling. There are also chats and other social media channels where </w:t>
      </w:r>
      <w:r w:rsidRPr="005623CF">
        <w:rPr>
          <w:rFonts w:ascii="Arial" w:hAnsi="Arial" w:cs="Arial"/>
          <w:sz w:val="22"/>
          <w:szCs w:val="22"/>
          <w:lang w:val="en-GB"/>
        </w:rPr>
        <w:lastRenderedPageBreak/>
        <w:t xml:space="preserve">young people can discuss and tell if there is domestic violence at home. </w:t>
      </w:r>
    </w:p>
    <w:p w14:paraId="68CCF592" w14:textId="77777777" w:rsidR="005623CF" w:rsidRPr="005623CF" w:rsidRDefault="005623CF" w:rsidP="005623CF">
      <w:pPr>
        <w:spacing w:after="160" w:line="259" w:lineRule="auto"/>
        <w:jc w:val="both"/>
        <w:rPr>
          <w:rFonts w:ascii="Arial" w:hAnsi="Arial" w:cs="Arial"/>
          <w:sz w:val="22"/>
          <w:szCs w:val="22"/>
          <w:lang w:val="en-GB"/>
        </w:rPr>
      </w:pPr>
      <w:r w:rsidRPr="005623CF">
        <w:rPr>
          <w:rFonts w:ascii="Arial" w:hAnsi="Arial" w:cs="Arial"/>
          <w:sz w:val="22"/>
          <w:szCs w:val="22"/>
          <w:lang w:val="en-GB"/>
        </w:rPr>
        <w:t xml:space="preserve">Dozens of municipalities have opened new websites to provide information on services, including 24/7 services in the case of domestic violence (e.g. City of Tampere </w:t>
      </w:r>
      <w:r w:rsidRPr="005623CF">
        <w:rPr>
          <w:rFonts w:ascii="Arial" w:hAnsi="Arial" w:cs="Arial"/>
          <w:color w:val="0070C0"/>
          <w:sz w:val="22"/>
          <w:szCs w:val="22"/>
          <w:lang w:val="en-GB"/>
        </w:rPr>
        <w:t>https://www.tampere.fi/en/social-and-health-services/coronavirus.html</w:t>
      </w:r>
      <w:r w:rsidRPr="005623CF">
        <w:rPr>
          <w:rFonts w:ascii="Arial" w:hAnsi="Arial" w:cs="Arial"/>
          <w:sz w:val="22"/>
          <w:szCs w:val="22"/>
          <w:lang w:val="en-GB"/>
        </w:rPr>
        <w:t>). The municipalities have increased the resources in family services also in the evenings and weekends. All the emergency calls by the families will be followed by intensified family services.</w:t>
      </w:r>
    </w:p>
    <w:p w14:paraId="19F5D309" w14:textId="77777777" w:rsidR="005623CF" w:rsidRPr="005623CF" w:rsidRDefault="005623CF" w:rsidP="005623CF">
      <w:pPr>
        <w:spacing w:after="160" w:line="259" w:lineRule="auto"/>
        <w:jc w:val="both"/>
        <w:rPr>
          <w:rFonts w:ascii="Arial" w:hAnsi="Arial" w:cs="Arial"/>
          <w:sz w:val="22"/>
          <w:szCs w:val="22"/>
          <w:lang w:val="en-GB"/>
        </w:rPr>
      </w:pPr>
      <w:r w:rsidRPr="005623CF">
        <w:rPr>
          <w:rFonts w:ascii="Arial" w:hAnsi="Arial" w:cs="Arial"/>
          <w:sz w:val="22"/>
          <w:szCs w:val="22"/>
          <w:lang w:val="en-GB"/>
        </w:rPr>
        <w:lastRenderedPageBreak/>
        <w:t>In Finland, the police continue its work to prevent violent crimes including gender-based violence/domestic violence despite of the ongoing crisis. The police is maintaining a situation chart and is monitoring closely the impact of the crisis on the gender-based violence/domestic violence with the intent to anticipate the possible changes. The police publishes weekly updates on the COVID-19 impacts where also the gender-based violence/domestic violence is one of the monitored issues through the number of house calls made during the reported period</w:t>
      </w:r>
    </w:p>
    <w:p w14:paraId="06ADB074" w14:textId="77777777" w:rsidR="005623CF" w:rsidRPr="005623CF" w:rsidRDefault="005623CF" w:rsidP="005623CF">
      <w:pPr>
        <w:spacing w:after="160" w:line="259" w:lineRule="auto"/>
        <w:jc w:val="both"/>
        <w:rPr>
          <w:rFonts w:ascii="Arial" w:hAnsi="Arial" w:cs="Arial"/>
          <w:sz w:val="22"/>
          <w:szCs w:val="22"/>
          <w:lang w:val="en-GB"/>
        </w:rPr>
      </w:pPr>
      <w:r w:rsidRPr="005623CF">
        <w:rPr>
          <w:rFonts w:ascii="Arial" w:hAnsi="Arial" w:cs="Arial"/>
          <w:sz w:val="22"/>
          <w:szCs w:val="22"/>
          <w:lang w:val="en-GB"/>
        </w:rPr>
        <w:lastRenderedPageBreak/>
        <w:t xml:space="preserve">The coronavirus pandemic has brought additional tasks to the police, which means that the work must be prioritized. Urgent tasks related to the protection of life and health of persons, including the gender-based violence/domestic violence cases, have been prioritized. The police estimates that the number of gender-based violence/domestic violence cases will be increasing if the pandemic prolongues. </w:t>
      </w:r>
    </w:p>
    <w:p w14:paraId="5056FDC0" w14:textId="77777777" w:rsidR="005623CF" w:rsidRPr="005623CF" w:rsidRDefault="005623CF" w:rsidP="005623CF">
      <w:pPr>
        <w:spacing w:after="160" w:line="259" w:lineRule="auto"/>
        <w:jc w:val="both"/>
        <w:rPr>
          <w:rFonts w:ascii="Arial" w:hAnsi="Arial" w:cs="Arial"/>
          <w:sz w:val="22"/>
          <w:szCs w:val="22"/>
          <w:lang w:val="en-GB"/>
        </w:rPr>
      </w:pPr>
      <w:r w:rsidRPr="005623CF">
        <w:rPr>
          <w:rFonts w:ascii="Arial" w:hAnsi="Arial" w:cs="Arial"/>
          <w:sz w:val="22"/>
          <w:szCs w:val="22"/>
          <w:lang w:val="en-GB"/>
        </w:rPr>
        <w:t xml:space="preserve">The criminal investigative measures may be challenging at the time of the coronavirus pandemic, but the risk assessments including the use of restraining orders and the guidance of the </w:t>
      </w:r>
      <w:r w:rsidRPr="005623CF">
        <w:rPr>
          <w:rFonts w:ascii="Arial" w:hAnsi="Arial" w:cs="Arial"/>
          <w:sz w:val="22"/>
          <w:szCs w:val="22"/>
          <w:lang w:val="en-GB"/>
        </w:rPr>
        <w:lastRenderedPageBreak/>
        <w:t xml:space="preserve">victims to the support services continue as usual. The Police Board maintains close contact with the non-governmental organisations providing support services for the victims of gender-based violence/domestic violence and the Police Departments have been instructed to do the same. </w:t>
      </w:r>
    </w:p>
    <w:p w14:paraId="34517DA7" w14:textId="77777777" w:rsidR="005623CF" w:rsidRPr="005623CF" w:rsidRDefault="005623CF" w:rsidP="005623CF">
      <w:pPr>
        <w:spacing w:line="259" w:lineRule="auto"/>
        <w:jc w:val="both"/>
        <w:rPr>
          <w:rFonts w:ascii="Arial" w:hAnsi="Arial" w:cs="Arial"/>
          <w:sz w:val="22"/>
          <w:szCs w:val="22"/>
          <w:lang w:val="en-GB"/>
        </w:rPr>
      </w:pPr>
      <w:r w:rsidRPr="005623CF">
        <w:rPr>
          <w:rFonts w:ascii="Arial" w:hAnsi="Arial" w:cs="Arial"/>
          <w:sz w:val="22"/>
          <w:szCs w:val="22"/>
          <w:lang w:val="en-GB"/>
        </w:rPr>
        <w:t xml:space="preserve">Despite the coronavirus pandemic, the Prosecution Service has remained operational and is able to carry out its duties in cases where the police conduct a preliminary investigation. This also applies to various violent crimes against women. The capacity of the Prosecution Service has been maintained </w:t>
      </w:r>
      <w:r w:rsidRPr="005623CF">
        <w:rPr>
          <w:rFonts w:ascii="Arial" w:hAnsi="Arial" w:cs="Arial"/>
          <w:sz w:val="22"/>
          <w:szCs w:val="22"/>
          <w:lang w:val="en-GB"/>
        </w:rPr>
        <w:lastRenderedPageBreak/>
        <w:t>through many general measures to prevent the spread of the virus to employees and citizens. The prosecutors have also been instructed to present to the courts the organization of a trial remotely if anti-virus measures prevent a personal presence and the case is appropriate for such a proceeding.</w:t>
      </w:r>
    </w:p>
    <w:p w14:paraId="354E2D69" w14:textId="77777777" w:rsidR="005623CF" w:rsidRPr="005623CF" w:rsidRDefault="005623CF" w:rsidP="005623CF">
      <w:pPr>
        <w:spacing w:line="259" w:lineRule="auto"/>
        <w:jc w:val="both"/>
        <w:rPr>
          <w:rFonts w:ascii="Arial" w:hAnsi="Arial" w:cs="Arial"/>
          <w:sz w:val="22"/>
          <w:szCs w:val="22"/>
          <w:lang w:val="en-GB"/>
        </w:rPr>
      </w:pPr>
    </w:p>
    <w:p w14:paraId="1330E266" w14:textId="77777777" w:rsidR="005623CF" w:rsidRPr="005623CF" w:rsidRDefault="005623CF" w:rsidP="005623CF">
      <w:pPr>
        <w:numPr>
          <w:ilvl w:val="1"/>
          <w:numId w:val="15"/>
        </w:numPr>
        <w:spacing w:after="160" w:line="259" w:lineRule="auto"/>
        <w:contextualSpacing/>
        <w:jc w:val="both"/>
        <w:rPr>
          <w:rFonts w:ascii="Arial" w:hAnsi="Arial" w:cs="Arial"/>
          <w:b/>
          <w:i/>
          <w:sz w:val="22"/>
          <w:szCs w:val="22"/>
          <w:lang w:val="en-GB"/>
        </w:rPr>
      </w:pPr>
      <w:r w:rsidRPr="005623CF">
        <w:rPr>
          <w:rFonts w:ascii="Arial" w:hAnsi="Arial" w:cs="Arial"/>
          <w:b/>
          <w:i/>
          <w:sz w:val="22"/>
          <w:szCs w:val="22"/>
          <w:lang w:val="en-GB"/>
        </w:rPr>
        <w:t>Questions by the Special Rapporteur on extreme poverty and human rights</w:t>
      </w:r>
    </w:p>
    <w:p w14:paraId="556A20F2" w14:textId="77777777" w:rsidR="005623CF" w:rsidRPr="005623CF" w:rsidRDefault="005623CF" w:rsidP="005623CF">
      <w:pPr>
        <w:spacing w:line="259" w:lineRule="auto"/>
        <w:ind w:left="1080"/>
        <w:contextualSpacing/>
        <w:jc w:val="both"/>
        <w:rPr>
          <w:rFonts w:ascii="Arial" w:hAnsi="Arial" w:cs="Arial"/>
          <w:i/>
          <w:sz w:val="22"/>
          <w:szCs w:val="22"/>
          <w:lang w:val="en-GB"/>
        </w:rPr>
      </w:pPr>
    </w:p>
    <w:p w14:paraId="637EBF1A" w14:textId="77777777" w:rsidR="005623CF" w:rsidRPr="005623CF" w:rsidRDefault="005623CF" w:rsidP="005623CF">
      <w:pPr>
        <w:spacing w:after="160" w:line="259" w:lineRule="auto"/>
        <w:jc w:val="both"/>
        <w:rPr>
          <w:rFonts w:ascii="Arial" w:hAnsi="Arial" w:cs="Arial"/>
          <w:b/>
          <w:i/>
          <w:sz w:val="22"/>
          <w:szCs w:val="22"/>
          <w:lang w:val="en-GB"/>
        </w:rPr>
      </w:pPr>
      <w:r w:rsidRPr="005623CF">
        <w:rPr>
          <w:rFonts w:ascii="Arial" w:hAnsi="Arial" w:cs="Arial"/>
          <w:b/>
          <w:i/>
          <w:sz w:val="22"/>
          <w:szCs w:val="22"/>
          <w:lang w:val="en-GB"/>
        </w:rPr>
        <w:lastRenderedPageBreak/>
        <w:t xml:space="preserve">In accordance with the ILO Social Protection Floors Recommendation No. 202 (2012), a national social protection floor is conceived as a basic set of rights entitling individuals to basic social security guarantees for health care and for income security for children, older persons and those unable to work, in particular in cases of sickness, unemployment, maternity, and disability. Do the economic recovery plans adopted include measures towards making progress towards establishment or strengthening of a national social protection floor? </w:t>
      </w:r>
    </w:p>
    <w:p w14:paraId="10762476" w14:textId="77777777" w:rsidR="005623CF" w:rsidRPr="005623CF" w:rsidRDefault="005623CF" w:rsidP="005623CF">
      <w:pPr>
        <w:spacing w:after="160" w:line="259" w:lineRule="auto"/>
        <w:jc w:val="both"/>
        <w:rPr>
          <w:rFonts w:ascii="Arial" w:hAnsi="Arial" w:cs="Arial"/>
          <w:sz w:val="22"/>
          <w:szCs w:val="22"/>
          <w:lang w:val="en-GB"/>
        </w:rPr>
      </w:pPr>
      <w:r w:rsidRPr="005623CF">
        <w:rPr>
          <w:rFonts w:ascii="Arial" w:hAnsi="Arial" w:cs="Arial"/>
          <w:sz w:val="22"/>
          <w:szCs w:val="22"/>
          <w:lang w:val="en-GB"/>
        </w:rPr>
        <w:lastRenderedPageBreak/>
        <w:t>The universal social security system covers everyone who reside in Finland on permanent basis. The Finnish social security system has effectively safeguarded people's livelihoods even during the coronavirus pandemic crisis. Minor temporary changes have reinforced this.</w:t>
      </w:r>
    </w:p>
    <w:p w14:paraId="1F617871" w14:textId="77777777" w:rsidR="005623CF" w:rsidRPr="005623CF" w:rsidRDefault="005623CF" w:rsidP="005623CF">
      <w:pPr>
        <w:spacing w:after="160" w:line="259" w:lineRule="auto"/>
        <w:jc w:val="both"/>
        <w:rPr>
          <w:rFonts w:ascii="Arial" w:hAnsi="Arial" w:cs="Arial"/>
          <w:b/>
          <w:i/>
          <w:sz w:val="22"/>
          <w:szCs w:val="22"/>
          <w:lang w:val="en-GB"/>
        </w:rPr>
      </w:pPr>
      <w:r w:rsidRPr="005623CF">
        <w:rPr>
          <w:rFonts w:ascii="Arial" w:hAnsi="Arial" w:cs="Arial"/>
          <w:b/>
          <w:i/>
          <w:sz w:val="22"/>
          <w:szCs w:val="22"/>
          <w:lang w:val="en-GB"/>
        </w:rPr>
        <w:t>Have the economic recovery measures prioritized investments in education and skill development for women and girls, and in sectors where women make up a considera</w:t>
      </w:r>
      <w:r w:rsidRPr="005623CF">
        <w:rPr>
          <w:rFonts w:ascii="Arial" w:hAnsi="Arial" w:cs="Arial"/>
          <w:b/>
          <w:i/>
          <w:sz w:val="22"/>
          <w:szCs w:val="22"/>
          <w:lang w:val="en-GB"/>
        </w:rPr>
        <w:lastRenderedPageBreak/>
        <w:t xml:space="preserve">ble proportion of the labour force (such as in export manufacturing)? Do they include gender budgeting to ensure that women benefit equally from public investments? </w:t>
      </w:r>
    </w:p>
    <w:p w14:paraId="79565C04" w14:textId="4CA680F5" w:rsidR="005623CF" w:rsidRDefault="005623CF" w:rsidP="005623CF">
      <w:pPr>
        <w:spacing w:after="160" w:line="259" w:lineRule="auto"/>
        <w:jc w:val="both"/>
        <w:rPr>
          <w:rFonts w:ascii="Arial" w:hAnsi="Arial" w:cs="Arial"/>
          <w:sz w:val="22"/>
          <w:szCs w:val="22"/>
          <w:lang w:val="en-GB"/>
        </w:rPr>
      </w:pPr>
      <w:r w:rsidRPr="005623CF">
        <w:rPr>
          <w:rFonts w:ascii="Arial" w:hAnsi="Arial" w:cs="Arial"/>
          <w:sz w:val="22"/>
          <w:szCs w:val="22"/>
          <w:lang w:val="en-GB"/>
        </w:rPr>
        <w:t>A high-profile working group appointed by the Ministry of Social Affairs and Health and the Ministry of Employment and the Economy published its report on “Strengthening well-being and equality during and after the crisis” on 3.6.2020. The report contains a number of key observations and proposals for measures relating to gender equality. The task of the High Pro</w:t>
      </w:r>
      <w:r w:rsidRPr="005623CF">
        <w:rPr>
          <w:rFonts w:ascii="Arial" w:hAnsi="Arial" w:cs="Arial"/>
          <w:sz w:val="22"/>
          <w:szCs w:val="22"/>
          <w:lang w:val="en-GB"/>
        </w:rPr>
        <w:lastRenderedPageBreak/>
        <w:t>file Group was to examine the significance of the social emergency caused by the COVID-19 virus from the perspective of the wellbeing of all citizens and the strengthening of equality. According to the working group, the report seeks to identify the most critical aspects of well-being and equality as well as the strengths that have emerged.</w:t>
      </w:r>
    </w:p>
    <w:p w14:paraId="25125DD5" w14:textId="43752A8E" w:rsidR="005623CF" w:rsidRPr="005623CF" w:rsidRDefault="005623CF" w:rsidP="005623CF">
      <w:pPr>
        <w:spacing w:after="160" w:line="259" w:lineRule="auto"/>
        <w:rPr>
          <w:rFonts w:ascii="Arial" w:hAnsi="Arial" w:cs="Arial"/>
          <w:sz w:val="22"/>
          <w:szCs w:val="22"/>
          <w:lang w:val="en-GB"/>
        </w:rPr>
      </w:pPr>
      <w:r>
        <w:rPr>
          <w:rFonts w:ascii="Arial" w:hAnsi="Arial" w:cs="Arial"/>
          <w:sz w:val="22"/>
          <w:szCs w:val="22"/>
          <w:lang w:val="en-GB"/>
        </w:rPr>
        <w:br w:type="page"/>
      </w:r>
    </w:p>
    <w:p w14:paraId="1E6A1113" w14:textId="73060268" w:rsidR="005623CF" w:rsidRPr="005F5B90" w:rsidRDefault="005623CF" w:rsidP="002A348A">
      <w:pPr>
        <w:numPr>
          <w:ilvl w:val="0"/>
          <w:numId w:val="15"/>
        </w:numPr>
        <w:contextualSpacing/>
        <w:jc w:val="both"/>
        <w:rPr>
          <w:rFonts w:ascii="Arial" w:eastAsiaTheme="minorHAnsi" w:hAnsi="Arial" w:cs="Arial"/>
          <w:b/>
          <w:szCs w:val="24"/>
          <w:lang w:val="en-US" w:eastAsia="en-US"/>
        </w:rPr>
      </w:pPr>
      <w:r w:rsidRPr="005F5B90">
        <w:rPr>
          <w:rFonts w:ascii="Arial" w:eastAsiaTheme="minorHAnsi" w:hAnsi="Arial" w:cs="Arial"/>
          <w:b/>
          <w:szCs w:val="24"/>
          <w:lang w:val="en-US" w:eastAsia="en-US"/>
        </w:rPr>
        <w:lastRenderedPageBreak/>
        <w:t>Ministry of the Interior</w:t>
      </w:r>
      <w:r w:rsidR="00292C25">
        <w:rPr>
          <w:rFonts w:ascii="Arial" w:eastAsiaTheme="minorHAnsi" w:hAnsi="Arial" w:cs="Arial"/>
          <w:b/>
          <w:szCs w:val="24"/>
          <w:lang w:val="en-US" w:eastAsia="en-US"/>
        </w:rPr>
        <w:t xml:space="preserve"> of Finland</w:t>
      </w:r>
    </w:p>
    <w:p w14:paraId="661DC2BE" w14:textId="77777777" w:rsidR="005623CF" w:rsidRPr="005F5B90" w:rsidRDefault="005623CF" w:rsidP="005F5B90">
      <w:pPr>
        <w:ind w:left="360"/>
        <w:contextualSpacing/>
        <w:jc w:val="both"/>
        <w:rPr>
          <w:rFonts w:ascii="Arial" w:eastAsiaTheme="minorHAnsi" w:hAnsi="Arial" w:cs="Arial"/>
          <w:b/>
          <w:sz w:val="22"/>
          <w:szCs w:val="22"/>
          <w:lang w:val="en-US" w:eastAsia="en-US"/>
        </w:rPr>
      </w:pPr>
    </w:p>
    <w:p w14:paraId="1EC4EB40" w14:textId="77777777" w:rsidR="005623CF" w:rsidRPr="005F5B90" w:rsidRDefault="005623CF" w:rsidP="002A348A">
      <w:pPr>
        <w:numPr>
          <w:ilvl w:val="1"/>
          <w:numId w:val="15"/>
        </w:numPr>
        <w:contextualSpacing/>
        <w:rPr>
          <w:rFonts w:ascii="Arial" w:eastAsiaTheme="minorHAnsi" w:hAnsi="Arial" w:cs="Arial"/>
          <w:b/>
          <w:i/>
          <w:sz w:val="22"/>
          <w:szCs w:val="22"/>
          <w:lang w:val="en-US" w:eastAsia="en-US"/>
        </w:rPr>
      </w:pPr>
      <w:r w:rsidRPr="005F5B90">
        <w:rPr>
          <w:rFonts w:ascii="Arial" w:eastAsiaTheme="minorHAnsi" w:hAnsi="Arial" w:cs="Arial"/>
          <w:b/>
          <w:i/>
          <w:sz w:val="22"/>
          <w:szCs w:val="22"/>
          <w:lang w:val="en-US" w:eastAsia="en-US"/>
        </w:rPr>
        <w:t>Common questions</w:t>
      </w:r>
    </w:p>
    <w:p w14:paraId="0381A78F" w14:textId="77777777" w:rsidR="005623CF" w:rsidRPr="005F5B90" w:rsidRDefault="005623CF" w:rsidP="002A348A">
      <w:pPr>
        <w:rPr>
          <w:rFonts w:ascii="Arial" w:eastAsiaTheme="minorHAnsi" w:hAnsi="Arial" w:cs="Arial"/>
          <w:b/>
          <w:i/>
          <w:sz w:val="22"/>
          <w:szCs w:val="22"/>
          <w:lang w:val="en-US" w:eastAsia="en-US"/>
        </w:rPr>
      </w:pPr>
    </w:p>
    <w:p w14:paraId="2005B9FF" w14:textId="77777777" w:rsidR="005623CF" w:rsidRPr="005F5B90" w:rsidRDefault="005623CF" w:rsidP="002A348A">
      <w:pPr>
        <w:numPr>
          <w:ilvl w:val="2"/>
          <w:numId w:val="15"/>
        </w:numPr>
        <w:contextualSpacing/>
        <w:rPr>
          <w:rFonts w:ascii="Arial" w:eastAsiaTheme="minorHAnsi" w:hAnsi="Arial" w:cs="Arial"/>
          <w:b/>
          <w:i/>
          <w:sz w:val="22"/>
          <w:szCs w:val="22"/>
          <w:lang w:val="en-US" w:eastAsia="en-US"/>
        </w:rPr>
      </w:pPr>
      <w:r w:rsidRPr="005F5B90">
        <w:rPr>
          <w:rFonts w:ascii="Arial" w:eastAsiaTheme="minorHAnsi" w:hAnsi="Arial" w:cs="Arial"/>
          <w:b/>
          <w:i/>
          <w:sz w:val="22"/>
          <w:szCs w:val="22"/>
          <w:lang w:val="en-US" w:eastAsia="en-US"/>
        </w:rPr>
        <w:t>Impact on human rights</w:t>
      </w:r>
    </w:p>
    <w:p w14:paraId="16BD2316" w14:textId="77777777" w:rsidR="005623CF" w:rsidRPr="005F5B90" w:rsidRDefault="005623CF" w:rsidP="002A348A">
      <w:pPr>
        <w:rPr>
          <w:rFonts w:ascii="Arial" w:eastAsiaTheme="minorHAnsi" w:hAnsi="Arial" w:cs="Arial"/>
          <w:b/>
          <w:sz w:val="22"/>
          <w:szCs w:val="22"/>
          <w:lang w:val="en-US" w:eastAsia="en-US"/>
        </w:rPr>
      </w:pPr>
    </w:p>
    <w:p w14:paraId="70F7C65A" w14:textId="1244AD70" w:rsidR="005623CF" w:rsidRPr="005F5B90" w:rsidRDefault="005623CF" w:rsidP="002A348A">
      <w:pPr>
        <w:jc w:val="both"/>
        <w:rPr>
          <w:rFonts w:ascii="Arial" w:eastAsiaTheme="minorHAnsi" w:hAnsi="Arial" w:cs="Arial"/>
          <w:b/>
          <w:i/>
          <w:sz w:val="22"/>
          <w:szCs w:val="22"/>
          <w:lang w:val="en-US" w:eastAsia="en-US"/>
        </w:rPr>
      </w:pPr>
      <w:r w:rsidRPr="005F5B90">
        <w:rPr>
          <w:rFonts w:ascii="Arial" w:eastAsiaTheme="minorHAnsi" w:hAnsi="Arial" w:cs="Arial"/>
          <w:b/>
          <w:i/>
          <w:sz w:val="22"/>
          <w:szCs w:val="22"/>
          <w:lang w:val="en-US" w:eastAsia="en-US"/>
        </w:rPr>
        <w:t xml:space="preserve">Please explain the impact of the pandemic on the enjoyment of human rights and what actions have been taken by the State to respect, protect and fulfil human rights </w:t>
      </w:r>
    </w:p>
    <w:p w14:paraId="6FBE60ED" w14:textId="77777777" w:rsidR="002A348A" w:rsidRPr="005623CF" w:rsidRDefault="002A348A" w:rsidP="002A348A">
      <w:pPr>
        <w:jc w:val="both"/>
        <w:rPr>
          <w:rFonts w:ascii="Arial" w:eastAsiaTheme="minorHAnsi" w:hAnsi="Arial" w:cs="Arial"/>
          <w:b/>
          <w:i/>
          <w:sz w:val="22"/>
          <w:szCs w:val="22"/>
          <w:lang w:val="en-US" w:eastAsia="en-US"/>
        </w:rPr>
      </w:pPr>
    </w:p>
    <w:p w14:paraId="6C814FD9" w14:textId="5C44877D" w:rsidR="005623CF" w:rsidRDefault="005623CF" w:rsidP="002A348A">
      <w:pPr>
        <w:jc w:val="both"/>
        <w:rPr>
          <w:rFonts w:ascii="Arial" w:eastAsiaTheme="minorHAnsi" w:hAnsi="Arial" w:cs="Arial"/>
          <w:sz w:val="22"/>
          <w:szCs w:val="22"/>
          <w:lang w:val="en-GB" w:eastAsia="en-US"/>
        </w:rPr>
      </w:pPr>
      <w:r w:rsidRPr="005623CF">
        <w:rPr>
          <w:rFonts w:ascii="Arial" w:eastAsiaTheme="minorHAnsi" w:hAnsi="Arial" w:cs="Arial"/>
          <w:sz w:val="22"/>
          <w:szCs w:val="22"/>
          <w:lang w:val="en-GB" w:eastAsia="en-US"/>
        </w:rPr>
        <w:lastRenderedPageBreak/>
        <w:t xml:space="preserve">The Covid-19 pandemic and the following Finnish government’s decisions on reintroduction of temporary border control at the internal borders and restrictions on border traffic have had a significant impact on the operations of the Finnish Border Guard. As a result of the situation, the Finnish Border Guard has had to take measures that have, in some cases, been interpreted as restricting citizens’ fundamental right to freedom of movement. The restrictions have contributed to a wide-ranging social debate and Border Guard officers have also been the subject of citizens’ complaints, especially in connection with the temporary reintroduction of border control at </w:t>
      </w:r>
      <w:r w:rsidRPr="005623CF">
        <w:rPr>
          <w:rFonts w:ascii="Arial" w:eastAsiaTheme="minorHAnsi" w:hAnsi="Arial" w:cs="Arial"/>
          <w:sz w:val="22"/>
          <w:szCs w:val="22"/>
          <w:lang w:val="en-GB" w:eastAsia="en-US"/>
        </w:rPr>
        <w:lastRenderedPageBreak/>
        <w:t>the western border of Finland. Complaints have questioned the procedure of Border Guard officials in cases concerning the prohibition of crossing the border, the requirement to fill in a form containing voluntary quarantine and health information, and the treatment of those refusing to cooperate.</w:t>
      </w:r>
    </w:p>
    <w:p w14:paraId="4C0EA8CA" w14:textId="77777777" w:rsidR="002A348A" w:rsidRPr="005623CF" w:rsidRDefault="002A348A" w:rsidP="002A348A">
      <w:pPr>
        <w:jc w:val="both"/>
        <w:rPr>
          <w:rFonts w:ascii="Arial" w:eastAsiaTheme="minorHAnsi" w:hAnsi="Arial" w:cs="Arial"/>
          <w:sz w:val="22"/>
          <w:szCs w:val="22"/>
          <w:lang w:val="en-GB" w:eastAsia="en-US"/>
        </w:rPr>
      </w:pPr>
    </w:p>
    <w:p w14:paraId="37E11A10" w14:textId="52506F51" w:rsidR="005623CF" w:rsidRDefault="005623CF" w:rsidP="002A348A">
      <w:pPr>
        <w:jc w:val="both"/>
        <w:rPr>
          <w:rFonts w:ascii="Arial" w:eastAsiaTheme="minorHAnsi" w:hAnsi="Arial" w:cs="Arial"/>
          <w:sz w:val="22"/>
          <w:szCs w:val="22"/>
          <w:lang w:val="en-GB" w:eastAsia="en-US"/>
        </w:rPr>
      </w:pPr>
      <w:r w:rsidRPr="005623CF">
        <w:rPr>
          <w:rFonts w:ascii="Arial" w:eastAsiaTheme="minorHAnsi" w:hAnsi="Arial" w:cs="Arial"/>
          <w:sz w:val="22"/>
          <w:szCs w:val="22"/>
          <w:lang w:val="en-GB" w:eastAsia="en-US"/>
        </w:rPr>
        <w:t xml:space="preserve">The Border Guard has played the role of an executive authority in the temporary reintroduction of internal border control. The government's strong will has been to prevent the spread of the corona epidemic, to protect groups at risk and to prevent overcrowding in health care, and in these ways to protect the </w:t>
      </w:r>
      <w:r w:rsidRPr="005623CF">
        <w:rPr>
          <w:rFonts w:ascii="Arial" w:eastAsiaTheme="minorHAnsi" w:hAnsi="Arial" w:cs="Arial"/>
          <w:sz w:val="22"/>
          <w:szCs w:val="22"/>
          <w:lang w:val="en-GB" w:eastAsia="en-US"/>
        </w:rPr>
        <w:lastRenderedPageBreak/>
        <w:t>lives and health of all citizens. When guiding citizens, their fundamental rights have been weighed against each other, giving priority to everyone's right to life. In the actions of the Border Guard, this has been reflected in the fact that, in accordance with the internal instructions of the Border Guard, citizens have been instructed to act in a way that promotes these goals.</w:t>
      </w:r>
    </w:p>
    <w:p w14:paraId="72CB5B6D" w14:textId="77777777" w:rsidR="002A348A" w:rsidRPr="005623CF" w:rsidRDefault="002A348A" w:rsidP="002A348A">
      <w:pPr>
        <w:jc w:val="both"/>
        <w:rPr>
          <w:rFonts w:ascii="Arial" w:eastAsiaTheme="minorHAnsi" w:hAnsi="Arial" w:cs="Arial"/>
          <w:sz w:val="22"/>
          <w:szCs w:val="22"/>
          <w:lang w:val="en-GB" w:eastAsia="en-US"/>
        </w:rPr>
      </w:pPr>
    </w:p>
    <w:p w14:paraId="51B1B6BF" w14:textId="77777777" w:rsidR="005623CF" w:rsidRPr="005623CF" w:rsidRDefault="005623CF" w:rsidP="002A348A">
      <w:pPr>
        <w:jc w:val="both"/>
        <w:rPr>
          <w:rFonts w:ascii="Arial" w:eastAsiaTheme="minorHAnsi" w:hAnsi="Arial" w:cs="Arial"/>
          <w:sz w:val="22"/>
          <w:szCs w:val="22"/>
          <w:lang w:val="en-GB" w:eastAsia="en-US"/>
        </w:rPr>
      </w:pPr>
      <w:r w:rsidRPr="005623CF">
        <w:rPr>
          <w:rFonts w:ascii="Arial" w:eastAsiaTheme="minorHAnsi" w:hAnsi="Arial" w:cs="Arial"/>
          <w:sz w:val="22"/>
          <w:szCs w:val="22"/>
          <w:lang w:val="en-GB" w:eastAsia="en-US"/>
        </w:rPr>
        <w:t xml:space="preserve">Freedom of movement as a fundamental right is enshrined in the internal orders and instructions issued by the Border Guard. The Finnish Border Guard and its officers have made a constant effort to advise and guide citizens correctly and to </w:t>
      </w:r>
      <w:r w:rsidRPr="005623CF">
        <w:rPr>
          <w:rFonts w:ascii="Arial" w:eastAsiaTheme="minorHAnsi" w:hAnsi="Arial" w:cs="Arial"/>
          <w:sz w:val="22"/>
          <w:szCs w:val="22"/>
          <w:lang w:val="en-GB" w:eastAsia="en-US"/>
        </w:rPr>
        <w:lastRenderedPageBreak/>
        <w:t>act appropriately as required. Continuous attention has been paid to the implementation of fundamental rights. Any irregularities and errors that may have occurred in the operation are clarified and, if necessary, lessons are learned from them.</w:t>
      </w:r>
    </w:p>
    <w:p w14:paraId="29BC9C8C" w14:textId="77777777" w:rsidR="005623CF" w:rsidRPr="005623CF" w:rsidRDefault="005623CF" w:rsidP="002A348A">
      <w:pPr>
        <w:jc w:val="both"/>
        <w:rPr>
          <w:rFonts w:ascii="Arial" w:eastAsiaTheme="minorHAnsi" w:hAnsi="Arial" w:cs="Arial"/>
          <w:sz w:val="22"/>
          <w:szCs w:val="22"/>
          <w:lang w:val="en-GB" w:eastAsia="en-US"/>
        </w:rPr>
      </w:pPr>
    </w:p>
    <w:p w14:paraId="43CE748F" w14:textId="77777777" w:rsidR="005623CF" w:rsidRPr="005623CF" w:rsidRDefault="005623CF" w:rsidP="002A348A">
      <w:pPr>
        <w:numPr>
          <w:ilvl w:val="2"/>
          <w:numId w:val="15"/>
        </w:numPr>
        <w:contextualSpacing/>
        <w:jc w:val="both"/>
        <w:rPr>
          <w:rFonts w:ascii="Arial" w:eastAsiaTheme="minorHAnsi" w:hAnsi="Arial" w:cs="Arial"/>
          <w:b/>
          <w:i/>
          <w:sz w:val="22"/>
          <w:szCs w:val="22"/>
          <w:lang w:val="en-GB" w:eastAsia="en-US"/>
        </w:rPr>
      </w:pPr>
      <w:r w:rsidRPr="005623CF">
        <w:rPr>
          <w:rFonts w:ascii="Arial" w:eastAsiaTheme="minorHAnsi" w:hAnsi="Arial" w:cs="Arial"/>
          <w:b/>
          <w:i/>
          <w:sz w:val="22"/>
          <w:szCs w:val="22"/>
          <w:lang w:val="en-GB" w:eastAsia="en-US"/>
        </w:rPr>
        <w:t>Statistical information</w:t>
      </w:r>
    </w:p>
    <w:p w14:paraId="625A79A6" w14:textId="77777777" w:rsidR="005623CF" w:rsidRPr="005623CF" w:rsidRDefault="005623CF" w:rsidP="002A348A">
      <w:pPr>
        <w:ind w:left="1080"/>
        <w:contextualSpacing/>
        <w:jc w:val="both"/>
        <w:rPr>
          <w:rFonts w:ascii="Arial" w:eastAsiaTheme="minorHAnsi" w:hAnsi="Arial" w:cs="Arial"/>
          <w:b/>
          <w:i/>
          <w:sz w:val="22"/>
          <w:szCs w:val="22"/>
          <w:lang w:val="en-GB" w:eastAsia="en-US"/>
        </w:rPr>
      </w:pPr>
    </w:p>
    <w:p w14:paraId="43F9BE21" w14:textId="77777777" w:rsidR="005623CF" w:rsidRPr="005623CF" w:rsidRDefault="005623CF" w:rsidP="002A348A">
      <w:pPr>
        <w:jc w:val="both"/>
        <w:rPr>
          <w:rFonts w:ascii="Arial" w:eastAsiaTheme="minorHAnsi" w:hAnsi="Arial" w:cs="Arial"/>
          <w:b/>
          <w:i/>
          <w:sz w:val="22"/>
          <w:szCs w:val="22"/>
          <w:lang w:val="en-US" w:eastAsia="en-US"/>
        </w:rPr>
      </w:pPr>
      <w:r w:rsidRPr="005623CF">
        <w:rPr>
          <w:rFonts w:ascii="Arial" w:eastAsiaTheme="minorHAnsi" w:hAnsi="Arial" w:cs="Arial"/>
          <w:b/>
          <w:bCs/>
          <w:i/>
          <w:sz w:val="22"/>
          <w:szCs w:val="22"/>
          <w:lang w:val="en-US" w:eastAsia="en-US"/>
        </w:rPr>
        <w:t>Epidemiological data on COVID-19 infections disaggregated by immigration status</w:t>
      </w:r>
      <w:r w:rsidRPr="005623CF">
        <w:rPr>
          <w:rFonts w:ascii="Arial" w:eastAsiaTheme="minorHAnsi" w:hAnsi="Arial" w:cs="Arial"/>
          <w:b/>
          <w:i/>
          <w:sz w:val="22"/>
          <w:szCs w:val="22"/>
          <w:lang w:val="en-GB" w:eastAsia="en-US"/>
        </w:rPr>
        <w:t xml:space="preserve"> and </w:t>
      </w:r>
      <w:r w:rsidRPr="005623CF">
        <w:rPr>
          <w:rFonts w:ascii="Arial" w:eastAsiaTheme="minorHAnsi" w:hAnsi="Arial" w:cs="Arial"/>
          <w:b/>
          <w:i/>
          <w:sz w:val="22"/>
          <w:szCs w:val="22"/>
          <w:lang w:val="en-US" w:eastAsia="en-US"/>
        </w:rPr>
        <w:t xml:space="preserve">what measures have </w:t>
      </w:r>
      <w:r w:rsidRPr="005623CF">
        <w:rPr>
          <w:rFonts w:ascii="Arial" w:eastAsiaTheme="minorHAnsi" w:hAnsi="Arial" w:cs="Arial"/>
          <w:b/>
          <w:i/>
          <w:sz w:val="22"/>
          <w:szCs w:val="22"/>
          <w:lang w:val="en-US" w:eastAsia="en-US"/>
        </w:rPr>
        <w:lastRenderedPageBreak/>
        <w:t xml:space="preserve">been taken by public authorities to ensure continued provision of services to persons in vulnerable situation including victims of human trafficking? </w:t>
      </w:r>
    </w:p>
    <w:p w14:paraId="5EFFD63F" w14:textId="77777777" w:rsidR="005623CF" w:rsidRPr="005623CF" w:rsidRDefault="005623CF" w:rsidP="002A348A">
      <w:pPr>
        <w:jc w:val="both"/>
        <w:rPr>
          <w:rFonts w:ascii="Arial" w:eastAsiaTheme="minorHAnsi" w:hAnsi="Arial" w:cs="Arial"/>
          <w:b/>
          <w:i/>
          <w:sz w:val="22"/>
          <w:szCs w:val="22"/>
          <w:lang w:val="en-GB" w:eastAsia="en-US"/>
        </w:rPr>
      </w:pPr>
      <w:r w:rsidRPr="005623CF">
        <w:rPr>
          <w:rFonts w:ascii="Arial" w:eastAsiaTheme="minorHAnsi" w:hAnsi="Arial" w:cs="Arial"/>
          <w:b/>
          <w:i/>
          <w:sz w:val="22"/>
          <w:szCs w:val="22"/>
          <w:lang w:val="en-US" w:eastAsia="en-US"/>
        </w:rPr>
        <w:t xml:space="preserve"> </w:t>
      </w:r>
    </w:p>
    <w:p w14:paraId="17CB1C0F" w14:textId="35E0F03B" w:rsidR="005623CF" w:rsidRDefault="005623CF" w:rsidP="002A348A">
      <w:pPr>
        <w:jc w:val="both"/>
        <w:rPr>
          <w:rFonts w:ascii="Arial" w:eastAsiaTheme="minorHAnsi" w:hAnsi="Arial" w:cs="Arial"/>
          <w:sz w:val="22"/>
          <w:szCs w:val="22"/>
          <w:lang w:val="en-US" w:eastAsia="en-US"/>
        </w:rPr>
      </w:pPr>
      <w:r w:rsidRPr="005623CF">
        <w:rPr>
          <w:rFonts w:ascii="Arial" w:eastAsiaTheme="minorHAnsi" w:hAnsi="Arial" w:cs="Arial"/>
          <w:sz w:val="22"/>
          <w:szCs w:val="22"/>
          <w:lang w:val="en-US" w:eastAsia="en-US"/>
        </w:rPr>
        <w:t xml:space="preserve">The Finnish Immigration Service is tasked with guiding, planning and monitoring the operation of reception centres in Finland. The centres are maintained by parties such as municipalities, companies and NGOs. The Finnish Immigration Service is responsible for two state-run reception centres in Oulu and Joutseno, as well as detention units in Helsinki and </w:t>
      </w:r>
      <w:r w:rsidRPr="005623CF">
        <w:rPr>
          <w:rFonts w:ascii="Arial" w:eastAsiaTheme="minorHAnsi" w:hAnsi="Arial" w:cs="Arial"/>
          <w:sz w:val="22"/>
          <w:szCs w:val="22"/>
          <w:lang w:val="en-US" w:eastAsia="en-US"/>
        </w:rPr>
        <w:lastRenderedPageBreak/>
        <w:t xml:space="preserve">Joutseno. The Assistance system for victims of human trafficking works in Joutseno Reception Centre and it is an independent part of the Finnish Immigration Service. </w:t>
      </w:r>
    </w:p>
    <w:p w14:paraId="116CE014" w14:textId="77777777" w:rsidR="002A348A" w:rsidRPr="005623CF" w:rsidRDefault="002A348A" w:rsidP="002A348A">
      <w:pPr>
        <w:jc w:val="both"/>
        <w:rPr>
          <w:rFonts w:ascii="Arial" w:eastAsiaTheme="minorHAnsi" w:hAnsi="Arial" w:cs="Arial"/>
          <w:sz w:val="22"/>
          <w:szCs w:val="22"/>
          <w:lang w:val="en-US" w:eastAsia="en-US"/>
        </w:rPr>
      </w:pPr>
    </w:p>
    <w:p w14:paraId="660037E0" w14:textId="77777777" w:rsidR="005623CF" w:rsidRPr="005623CF" w:rsidRDefault="005623CF" w:rsidP="002A348A">
      <w:pPr>
        <w:jc w:val="both"/>
        <w:rPr>
          <w:rFonts w:ascii="Arial" w:eastAsiaTheme="minorHAnsi" w:hAnsi="Arial" w:cs="Arial"/>
          <w:sz w:val="22"/>
          <w:szCs w:val="22"/>
          <w:lang w:val="en-US" w:eastAsia="en-US"/>
        </w:rPr>
      </w:pPr>
      <w:r w:rsidRPr="005623CF">
        <w:rPr>
          <w:rFonts w:ascii="Arial" w:eastAsiaTheme="minorHAnsi" w:hAnsi="Arial" w:cs="Arial"/>
          <w:sz w:val="22"/>
          <w:szCs w:val="22"/>
          <w:lang w:val="en-US" w:eastAsia="en-US"/>
        </w:rPr>
        <w:t xml:space="preserve">The network of reception centres in Finland has managed the pandemic successfully. On the one hand, the wide range of protective measures adopted at the centres have stopped the spreading of the disease and, on the other hand, the centres have been able to shield the most vulnerable risk groups, including victims of trafficking in human beings, while continuing the operations and providing the key services to the residents. </w:t>
      </w:r>
      <w:r w:rsidRPr="005623CF">
        <w:rPr>
          <w:rFonts w:ascii="Arial" w:eastAsiaTheme="minorHAnsi" w:hAnsi="Arial" w:cs="Arial"/>
          <w:sz w:val="22"/>
          <w:szCs w:val="22"/>
          <w:lang w:val="en-US" w:eastAsia="en-US"/>
        </w:rPr>
        <w:lastRenderedPageBreak/>
        <w:t>Also adaptations to the accommodation facilities have been planned for possible situations of quarantine and isolation.</w:t>
      </w:r>
    </w:p>
    <w:p w14:paraId="316C70B5" w14:textId="77777777" w:rsidR="005623CF" w:rsidRPr="005623CF" w:rsidRDefault="005623CF" w:rsidP="002A348A">
      <w:pPr>
        <w:jc w:val="both"/>
        <w:rPr>
          <w:rFonts w:ascii="Arial" w:eastAsiaTheme="minorHAnsi" w:hAnsi="Arial" w:cs="Arial"/>
          <w:sz w:val="22"/>
          <w:szCs w:val="22"/>
          <w:lang w:val="en-US" w:eastAsia="en-US"/>
        </w:rPr>
      </w:pPr>
      <w:r w:rsidRPr="005623CF">
        <w:rPr>
          <w:rFonts w:ascii="Arial" w:eastAsiaTheme="minorHAnsi" w:hAnsi="Arial" w:cs="Arial"/>
          <w:sz w:val="22"/>
          <w:szCs w:val="22"/>
          <w:lang w:val="en-US" w:eastAsia="en-US"/>
        </w:rPr>
        <w:t xml:space="preserve">If the asylum seeker arrives in Finland from abroad, the reception centre will guide the applicant to circumstances corresponding to a 14-day quarantine, minimizing close contacts with other clients and staff members. The procedure is the same as that applied to Finns returning from abroad. </w:t>
      </w:r>
    </w:p>
    <w:p w14:paraId="282C8B8C" w14:textId="49CC0E96" w:rsidR="005623CF" w:rsidRDefault="005623CF" w:rsidP="002A348A">
      <w:pPr>
        <w:jc w:val="both"/>
        <w:rPr>
          <w:rFonts w:ascii="Arial" w:eastAsiaTheme="minorHAnsi" w:hAnsi="Arial" w:cs="Arial"/>
          <w:sz w:val="22"/>
          <w:szCs w:val="22"/>
          <w:lang w:val="en-US" w:eastAsia="en-US"/>
        </w:rPr>
      </w:pPr>
      <w:r w:rsidRPr="005623CF">
        <w:rPr>
          <w:rFonts w:ascii="Arial" w:eastAsiaTheme="minorHAnsi" w:hAnsi="Arial" w:cs="Arial"/>
          <w:sz w:val="22"/>
          <w:szCs w:val="22"/>
          <w:lang w:val="en-US" w:eastAsia="en-US"/>
        </w:rPr>
        <w:t xml:space="preserve">It is of utmost importance that the asylum seekers will receive information about the emergency situation in their mother tongue or in language they understand. The reception centers are providing instructions and information on coronavirus and </w:t>
      </w:r>
      <w:r w:rsidRPr="005623CF">
        <w:rPr>
          <w:rFonts w:ascii="Arial" w:eastAsiaTheme="minorHAnsi" w:hAnsi="Arial" w:cs="Arial"/>
          <w:sz w:val="22"/>
          <w:szCs w:val="22"/>
          <w:lang w:val="en-US" w:eastAsia="en-US"/>
        </w:rPr>
        <w:lastRenderedPageBreak/>
        <w:t xml:space="preserve">the emergency situation as well as on the restriction on assembly in several languages. </w:t>
      </w:r>
    </w:p>
    <w:p w14:paraId="345873D9" w14:textId="77777777" w:rsidR="00FB4A6E" w:rsidRPr="005623CF" w:rsidRDefault="00FB4A6E" w:rsidP="002A348A">
      <w:pPr>
        <w:jc w:val="both"/>
        <w:rPr>
          <w:rFonts w:ascii="Arial" w:eastAsiaTheme="minorHAnsi" w:hAnsi="Arial" w:cs="Arial"/>
          <w:sz w:val="22"/>
          <w:szCs w:val="22"/>
          <w:lang w:val="en-US" w:eastAsia="en-US"/>
        </w:rPr>
      </w:pPr>
    </w:p>
    <w:p w14:paraId="4FF251C0" w14:textId="77777777" w:rsidR="005623CF" w:rsidRPr="005623CF" w:rsidRDefault="005623CF" w:rsidP="002A348A">
      <w:pPr>
        <w:spacing w:after="160"/>
        <w:jc w:val="both"/>
        <w:rPr>
          <w:rFonts w:ascii="Arial" w:eastAsiaTheme="minorHAnsi" w:hAnsi="Arial" w:cs="Arial"/>
          <w:sz w:val="22"/>
          <w:szCs w:val="22"/>
          <w:lang w:val="en-US" w:eastAsia="en-US"/>
        </w:rPr>
      </w:pPr>
      <w:r w:rsidRPr="005623CF">
        <w:rPr>
          <w:rFonts w:ascii="Arial" w:eastAsiaTheme="minorHAnsi" w:hAnsi="Arial" w:cs="Arial"/>
          <w:sz w:val="22"/>
          <w:szCs w:val="22"/>
          <w:lang w:val="en-US" w:eastAsia="en-US"/>
        </w:rPr>
        <w:t xml:space="preserve">On 1 June 2020 about 7 500 persons were registered in the reception centres. About 3 150 persons of them were in private accommodations. The number of persons under 50 years of age was 7426 (96 %). The number of persons over 70 years of age was 38 (0,0049 %), and of these 25 persons were living in private accommodation. </w:t>
      </w:r>
    </w:p>
    <w:p w14:paraId="1E370F10" w14:textId="77777777" w:rsidR="005623CF" w:rsidRPr="005623CF" w:rsidRDefault="005623CF" w:rsidP="002A348A">
      <w:pPr>
        <w:spacing w:after="160"/>
        <w:jc w:val="both"/>
        <w:rPr>
          <w:rFonts w:ascii="Arial" w:eastAsiaTheme="minorHAnsi" w:hAnsi="Arial" w:cs="Arial"/>
          <w:sz w:val="22"/>
          <w:szCs w:val="22"/>
          <w:lang w:val="en-US" w:eastAsia="en-US"/>
        </w:rPr>
      </w:pPr>
      <w:r w:rsidRPr="005623CF">
        <w:rPr>
          <w:rFonts w:ascii="Arial" w:eastAsiaTheme="minorHAnsi" w:hAnsi="Arial" w:cs="Arial"/>
          <w:sz w:val="22"/>
          <w:szCs w:val="22"/>
          <w:lang w:val="en-US" w:eastAsia="en-US"/>
        </w:rPr>
        <w:t xml:space="preserve">Of the 39 reception centres only in 7 units there have been diagnosed cases. The number of diagnosed cases is 157 in </w:t>
      </w:r>
      <w:r w:rsidRPr="005623CF">
        <w:rPr>
          <w:rFonts w:ascii="Arial" w:eastAsiaTheme="minorHAnsi" w:hAnsi="Arial" w:cs="Arial"/>
          <w:sz w:val="22"/>
          <w:szCs w:val="22"/>
          <w:lang w:val="en-US" w:eastAsia="en-US"/>
        </w:rPr>
        <w:lastRenderedPageBreak/>
        <w:t>total, and 137 cases have been diagnosed in one reception centre. This reception centre was placed under quarantine by the city’s infectious diseases unit on 30 April 2020 because of a number of coronavirus infections at the centre. The entire personnel and over 300 of the asylum seekers residents at the centre have been tested. Of these, 100 have already been declared healthy. The quarantine ended on 15 May 2020.</w:t>
      </w:r>
    </w:p>
    <w:p w14:paraId="4149AA43" w14:textId="77777777" w:rsidR="005623CF" w:rsidRPr="005623CF" w:rsidRDefault="005623CF" w:rsidP="002A348A">
      <w:pPr>
        <w:spacing w:after="160"/>
        <w:jc w:val="both"/>
        <w:rPr>
          <w:rFonts w:ascii="Arial" w:eastAsiaTheme="minorHAnsi" w:hAnsi="Arial" w:cs="Arial"/>
          <w:sz w:val="22"/>
          <w:szCs w:val="22"/>
          <w:lang w:val="en-US" w:eastAsia="en-US"/>
        </w:rPr>
      </w:pPr>
      <w:r w:rsidRPr="005623CF">
        <w:rPr>
          <w:rFonts w:ascii="Arial" w:eastAsiaTheme="minorHAnsi" w:hAnsi="Arial" w:cs="Arial"/>
          <w:b/>
          <w:bCs/>
          <w:i/>
          <w:iCs/>
          <w:sz w:val="22"/>
          <w:szCs w:val="22"/>
          <w:lang w:val="en-US" w:eastAsia="en-US"/>
        </w:rPr>
        <w:t xml:space="preserve">Please provide data on incidents of domestic violence, including femicides disaggregated by a) intimate partner </w:t>
      </w:r>
      <w:r w:rsidRPr="005623CF">
        <w:rPr>
          <w:rFonts w:ascii="Arial" w:eastAsiaTheme="minorHAnsi" w:hAnsi="Arial" w:cs="Arial"/>
          <w:b/>
          <w:bCs/>
          <w:i/>
          <w:iCs/>
          <w:sz w:val="22"/>
          <w:szCs w:val="22"/>
          <w:lang w:val="en-US" w:eastAsia="en-US"/>
        </w:rPr>
        <w:lastRenderedPageBreak/>
        <w:t xml:space="preserve">femicide b) family related femicide based on the relationship between the perpetrator and the victim/s and c) all other femicides based on the country context. </w:t>
      </w:r>
    </w:p>
    <w:p w14:paraId="421590D3" w14:textId="5A69311D" w:rsidR="005623CF" w:rsidRDefault="005623CF" w:rsidP="005F5B90">
      <w:pPr>
        <w:jc w:val="both"/>
        <w:rPr>
          <w:rFonts w:ascii="Arial" w:eastAsiaTheme="minorHAnsi" w:hAnsi="Arial" w:cs="Arial"/>
          <w:sz w:val="22"/>
          <w:szCs w:val="22"/>
          <w:lang w:val="en-US" w:eastAsia="en-US"/>
        </w:rPr>
      </w:pPr>
      <w:r w:rsidRPr="005623CF">
        <w:rPr>
          <w:rFonts w:ascii="Arial" w:eastAsiaTheme="minorHAnsi" w:hAnsi="Arial" w:cs="Arial"/>
          <w:sz w:val="22"/>
          <w:szCs w:val="22"/>
          <w:lang w:val="en-US" w:eastAsia="en-US"/>
        </w:rPr>
        <w:t xml:space="preserve">Some resources of the Finnish police have been transferred from traffic control to ensure a prompt response to home calls, such as cases of domestic violence. The decision was made as it was predicted that social distancing and quarantine for a long period of time may increase domestic tensions. The chart below shows that the number of calls due to domestic violence have not increased but on the contrary, have decreased. No data is available on cases disaggregated by relation. </w:t>
      </w:r>
    </w:p>
    <w:p w14:paraId="108DFC15" w14:textId="77777777" w:rsidR="005F5B90" w:rsidRPr="005623CF" w:rsidRDefault="005F5B90" w:rsidP="005F5B90">
      <w:pPr>
        <w:jc w:val="both"/>
        <w:rPr>
          <w:rFonts w:ascii="Arial" w:eastAsiaTheme="minorHAnsi" w:hAnsi="Arial" w:cs="Arial"/>
          <w:sz w:val="22"/>
          <w:szCs w:val="22"/>
          <w:lang w:val="en-US" w:eastAsia="en-US"/>
        </w:rPr>
      </w:pPr>
    </w:p>
    <w:p w14:paraId="5061C93D" w14:textId="77777777" w:rsidR="005623CF" w:rsidRPr="005623CF" w:rsidRDefault="005623CF" w:rsidP="005F5B90">
      <w:pPr>
        <w:spacing w:line="259" w:lineRule="auto"/>
        <w:jc w:val="both"/>
        <w:rPr>
          <w:rFonts w:ascii="Arial" w:eastAsiaTheme="minorHAnsi" w:hAnsi="Arial" w:cs="Arial"/>
          <w:sz w:val="22"/>
          <w:szCs w:val="22"/>
          <w:lang w:val="en-US" w:eastAsia="en-US"/>
        </w:rPr>
      </w:pPr>
    </w:p>
    <w:p w14:paraId="154D368F" w14:textId="1080C144" w:rsidR="007266E7" w:rsidRDefault="005623CF" w:rsidP="005623CF">
      <w:pPr>
        <w:spacing w:after="160" w:line="259" w:lineRule="auto"/>
        <w:jc w:val="both"/>
        <w:rPr>
          <w:rFonts w:ascii="Arial" w:eastAsiaTheme="minorHAnsi" w:hAnsi="Arial" w:cs="Arial"/>
          <w:sz w:val="22"/>
          <w:szCs w:val="22"/>
          <w:lang w:val="en-US" w:eastAsia="en-US"/>
        </w:rPr>
      </w:pPr>
      <w:r w:rsidRPr="005623CF">
        <w:rPr>
          <w:rFonts w:ascii="Calibri" w:eastAsia="Arial" w:hAnsi="Calibri" w:cs="Calibri"/>
          <w:noProof/>
          <w:sz w:val="22"/>
          <w:lang w:val="en-GB" w:eastAsia="en-GB"/>
        </w:rPr>
        <w:drawing>
          <wp:inline distT="0" distB="0" distL="0" distR="0" wp14:anchorId="4FBA0FBA" wp14:editId="2FFA303B">
            <wp:extent cx="4804228" cy="2069017"/>
            <wp:effectExtent l="0" t="0" r="0" b="7620"/>
            <wp:docPr id="2"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4804228" cy="2069017"/>
                    </a:xfrm>
                    <a:prstGeom prst="rect">
                      <a:avLst/>
                    </a:prstGeom>
                    <a:noFill/>
                    <a:ln>
                      <a:noFill/>
                    </a:ln>
                  </pic:spPr>
                </pic:pic>
              </a:graphicData>
            </a:graphic>
          </wp:inline>
        </w:drawing>
      </w:r>
    </w:p>
    <w:p w14:paraId="368314F6" w14:textId="77777777" w:rsidR="007266E7" w:rsidRPr="005623CF" w:rsidRDefault="007266E7" w:rsidP="007266E7">
      <w:pPr>
        <w:spacing w:line="259" w:lineRule="auto"/>
        <w:jc w:val="both"/>
        <w:rPr>
          <w:rFonts w:ascii="Arial" w:eastAsiaTheme="minorHAnsi" w:hAnsi="Arial" w:cs="Arial"/>
          <w:sz w:val="22"/>
          <w:szCs w:val="22"/>
          <w:lang w:val="en-US" w:eastAsia="en-US"/>
        </w:rPr>
      </w:pPr>
    </w:p>
    <w:p w14:paraId="158DB817" w14:textId="75259227" w:rsidR="005623CF" w:rsidRDefault="005623CF" w:rsidP="007266E7">
      <w:pPr>
        <w:numPr>
          <w:ilvl w:val="2"/>
          <w:numId w:val="15"/>
        </w:numPr>
        <w:spacing w:line="259" w:lineRule="auto"/>
        <w:contextualSpacing/>
        <w:jc w:val="both"/>
        <w:rPr>
          <w:rFonts w:ascii="Arial" w:eastAsiaTheme="minorHAnsi" w:hAnsi="Arial" w:cs="Arial"/>
          <w:b/>
          <w:i/>
          <w:sz w:val="22"/>
          <w:szCs w:val="22"/>
          <w:lang w:val="en-US" w:eastAsia="en-US"/>
        </w:rPr>
      </w:pPr>
      <w:r w:rsidRPr="005623CF">
        <w:rPr>
          <w:rFonts w:ascii="Arial" w:eastAsiaTheme="minorHAnsi" w:hAnsi="Arial" w:cs="Arial"/>
          <w:b/>
          <w:i/>
          <w:sz w:val="22"/>
          <w:szCs w:val="22"/>
          <w:lang w:val="en-US" w:eastAsia="en-US"/>
        </w:rPr>
        <w:t>Internet</w:t>
      </w:r>
    </w:p>
    <w:p w14:paraId="3D64E43E" w14:textId="77777777" w:rsidR="005623CF" w:rsidRPr="005623CF" w:rsidRDefault="005623CF" w:rsidP="007266E7">
      <w:pPr>
        <w:spacing w:line="259" w:lineRule="auto"/>
        <w:ind w:left="1080"/>
        <w:contextualSpacing/>
        <w:jc w:val="both"/>
        <w:rPr>
          <w:rFonts w:ascii="Arial" w:eastAsiaTheme="minorHAnsi" w:hAnsi="Arial" w:cs="Arial"/>
          <w:b/>
          <w:i/>
          <w:sz w:val="22"/>
          <w:szCs w:val="22"/>
          <w:lang w:val="en-US" w:eastAsia="en-US"/>
        </w:rPr>
      </w:pPr>
    </w:p>
    <w:p w14:paraId="78DC1967" w14:textId="77777777" w:rsidR="005623CF" w:rsidRPr="005623CF" w:rsidRDefault="005623CF" w:rsidP="007266E7">
      <w:pPr>
        <w:jc w:val="both"/>
        <w:rPr>
          <w:rFonts w:ascii="Arial" w:eastAsiaTheme="minorHAnsi" w:hAnsi="Arial" w:cs="Arial"/>
          <w:b/>
          <w:i/>
          <w:sz w:val="22"/>
          <w:szCs w:val="22"/>
          <w:lang w:val="en-US" w:eastAsia="en-US"/>
        </w:rPr>
      </w:pPr>
      <w:r w:rsidRPr="005623CF">
        <w:rPr>
          <w:rFonts w:ascii="Arial" w:eastAsiaTheme="minorHAnsi" w:hAnsi="Arial" w:cs="Arial"/>
          <w:b/>
          <w:i/>
          <w:sz w:val="22"/>
          <w:szCs w:val="22"/>
          <w:lang w:val="en-US" w:eastAsia="en-US"/>
        </w:rPr>
        <w:lastRenderedPageBreak/>
        <w:t>The internet and social media were increasingly used for work, education, shopping for food and other goods, awareness raising sharing of information, freedom of expression, religious ceremonies, cultural and social interaction, consultation and political decision making. What challenges and obstacles has the pandemic highlighted in terms of access for all to internet? Has the recent situation given rise to increased violations of human rights, mobbing and bullying online? If so, how was this addressed?</w:t>
      </w:r>
    </w:p>
    <w:p w14:paraId="2EC77676" w14:textId="77777777" w:rsidR="005623CF" w:rsidRPr="005623CF" w:rsidRDefault="005623CF" w:rsidP="005623CF">
      <w:pPr>
        <w:jc w:val="both"/>
        <w:rPr>
          <w:rFonts w:ascii="Arial" w:eastAsiaTheme="minorHAnsi" w:hAnsi="Arial" w:cs="Arial"/>
          <w:sz w:val="22"/>
          <w:szCs w:val="22"/>
          <w:lang w:val="en-US" w:eastAsia="en-US"/>
        </w:rPr>
      </w:pPr>
      <w:r w:rsidRPr="005623CF">
        <w:rPr>
          <w:rFonts w:ascii="Arial" w:eastAsiaTheme="minorHAnsi" w:hAnsi="Arial" w:cs="Arial"/>
          <w:sz w:val="22"/>
          <w:szCs w:val="22"/>
          <w:lang w:val="en-US" w:eastAsia="en-US"/>
        </w:rPr>
        <w:lastRenderedPageBreak/>
        <w:t>The police have continued to monitor the internet throughout the pandemic to detect hate crimes and other breaches of human rights, but no significant changes in the number of cases have been detected.</w:t>
      </w:r>
    </w:p>
    <w:p w14:paraId="35185207" w14:textId="77777777" w:rsidR="005623CF" w:rsidRPr="005623CF" w:rsidRDefault="005623CF" w:rsidP="005623CF">
      <w:pPr>
        <w:jc w:val="both"/>
        <w:rPr>
          <w:rFonts w:ascii="Arial" w:eastAsiaTheme="minorHAnsi" w:hAnsi="Arial" w:cs="Arial"/>
          <w:sz w:val="22"/>
          <w:szCs w:val="22"/>
          <w:lang w:val="en-US" w:eastAsia="en-US"/>
        </w:rPr>
      </w:pPr>
    </w:p>
    <w:p w14:paraId="010FA320" w14:textId="77777777" w:rsidR="005623CF" w:rsidRPr="005623CF" w:rsidRDefault="005623CF" w:rsidP="005623CF">
      <w:pPr>
        <w:numPr>
          <w:ilvl w:val="2"/>
          <w:numId w:val="15"/>
        </w:numPr>
        <w:spacing w:after="160" w:line="259" w:lineRule="auto"/>
        <w:contextualSpacing/>
        <w:jc w:val="both"/>
        <w:rPr>
          <w:rFonts w:ascii="Arial" w:eastAsiaTheme="minorHAnsi" w:hAnsi="Arial" w:cs="Arial"/>
          <w:b/>
          <w:i/>
          <w:sz w:val="22"/>
          <w:szCs w:val="22"/>
          <w:lang w:val="en-US" w:eastAsia="en-US"/>
        </w:rPr>
      </w:pPr>
      <w:r w:rsidRPr="005623CF">
        <w:rPr>
          <w:rFonts w:ascii="Arial" w:eastAsiaTheme="minorHAnsi" w:hAnsi="Arial" w:cs="Arial"/>
          <w:b/>
          <w:i/>
          <w:sz w:val="22"/>
          <w:szCs w:val="22"/>
          <w:lang w:val="en-US" w:eastAsia="en-US"/>
        </w:rPr>
        <w:t>Accountability and justice</w:t>
      </w:r>
    </w:p>
    <w:p w14:paraId="4FF1A82A" w14:textId="77777777" w:rsidR="005623CF" w:rsidRPr="005623CF" w:rsidRDefault="005623CF" w:rsidP="005623CF">
      <w:pPr>
        <w:ind w:left="1080"/>
        <w:contextualSpacing/>
        <w:jc w:val="both"/>
        <w:rPr>
          <w:rFonts w:ascii="Arial" w:eastAsiaTheme="minorHAnsi" w:hAnsi="Arial" w:cs="Arial"/>
          <w:b/>
          <w:i/>
          <w:sz w:val="22"/>
          <w:szCs w:val="22"/>
          <w:lang w:val="en-US" w:eastAsia="en-US"/>
        </w:rPr>
      </w:pPr>
    </w:p>
    <w:p w14:paraId="04CD2D2D" w14:textId="77777777" w:rsidR="005623CF" w:rsidRPr="005623CF" w:rsidRDefault="005623CF" w:rsidP="005623CF">
      <w:pPr>
        <w:spacing w:after="160"/>
        <w:jc w:val="both"/>
        <w:rPr>
          <w:rFonts w:ascii="Arial" w:eastAsiaTheme="minorHAnsi" w:hAnsi="Arial" w:cs="Arial"/>
          <w:b/>
          <w:i/>
          <w:sz w:val="22"/>
          <w:szCs w:val="22"/>
          <w:lang w:val="en-US" w:eastAsia="en-US"/>
        </w:rPr>
      </w:pPr>
      <w:r w:rsidRPr="005623CF">
        <w:rPr>
          <w:rFonts w:ascii="Arial" w:eastAsiaTheme="minorHAnsi" w:hAnsi="Arial" w:cs="Arial"/>
          <w:b/>
          <w:i/>
          <w:sz w:val="22"/>
          <w:szCs w:val="22"/>
          <w:lang w:val="en-US" w:eastAsia="en-US"/>
        </w:rPr>
        <w:t xml:space="preserve">Could you provide any account and statistics on the impact of the COVID-19 pandemic on the operation of the justice system, including law enforcement, the provision </w:t>
      </w:r>
      <w:r w:rsidRPr="005623CF">
        <w:rPr>
          <w:rFonts w:ascii="Arial" w:eastAsiaTheme="minorHAnsi" w:hAnsi="Arial" w:cs="Arial"/>
          <w:b/>
          <w:i/>
          <w:sz w:val="22"/>
          <w:szCs w:val="22"/>
          <w:lang w:val="en-US" w:eastAsia="en-US"/>
        </w:rPr>
        <w:lastRenderedPageBreak/>
        <w:t>of legal assistance and the operation of courts? Which activities were temporarily suspended?</w:t>
      </w:r>
    </w:p>
    <w:p w14:paraId="4E4AD517" w14:textId="77777777" w:rsidR="005623CF" w:rsidRPr="005623CF" w:rsidRDefault="005623CF" w:rsidP="005623CF">
      <w:pPr>
        <w:spacing w:after="160"/>
        <w:jc w:val="both"/>
        <w:rPr>
          <w:rFonts w:ascii="Arial" w:eastAsiaTheme="minorHAnsi" w:hAnsi="Arial" w:cs="Arial"/>
          <w:sz w:val="22"/>
          <w:szCs w:val="22"/>
          <w:lang w:val="en-US" w:eastAsia="en-US"/>
        </w:rPr>
      </w:pPr>
      <w:r w:rsidRPr="005623CF">
        <w:rPr>
          <w:rFonts w:ascii="Arial" w:eastAsiaTheme="minorHAnsi" w:hAnsi="Arial" w:cs="Arial"/>
          <w:sz w:val="22"/>
          <w:szCs w:val="22"/>
          <w:lang w:val="en-US" w:eastAsia="en-US"/>
        </w:rPr>
        <w:t xml:space="preserve">The police activities have continued more or less intact during the pandemic. Some resources have been transferred from traffic control to ensure a prompt response to home calls, such as cases of domestic violence. The three-week-long restriction of movement between the Helsinki metropolitan area/Uusimaa region and the rest of the country demanded significant resources, but the police were able to carry out all their normal duties. Special instructions on handling of the pandemic have been issued by the National Police Board and have included </w:t>
      </w:r>
      <w:r w:rsidRPr="005623CF">
        <w:rPr>
          <w:rFonts w:ascii="Arial" w:eastAsiaTheme="minorHAnsi" w:hAnsi="Arial" w:cs="Arial"/>
          <w:sz w:val="22"/>
          <w:szCs w:val="22"/>
          <w:lang w:val="en-US" w:eastAsia="en-US"/>
        </w:rPr>
        <w:lastRenderedPageBreak/>
        <w:t>measures in order to avoid the spread of the virus. Teleworking and social distancing amongst office workers has been recommended.</w:t>
      </w:r>
    </w:p>
    <w:p w14:paraId="27DDA09C" w14:textId="77777777" w:rsidR="005623CF" w:rsidRPr="005623CF" w:rsidRDefault="005623CF" w:rsidP="005623CF">
      <w:pPr>
        <w:tabs>
          <w:tab w:val="left" w:pos="851"/>
          <w:tab w:val="left" w:pos="1304"/>
          <w:tab w:val="left" w:pos="2608"/>
          <w:tab w:val="left" w:pos="3912"/>
        </w:tabs>
        <w:spacing w:after="120"/>
        <w:ind w:right="567"/>
        <w:jc w:val="both"/>
        <w:rPr>
          <w:rFonts w:ascii="Arial" w:eastAsia="Arial" w:hAnsi="Arial" w:cs="Arial"/>
          <w:sz w:val="22"/>
          <w:lang w:val="en-US" w:eastAsia="en-US"/>
        </w:rPr>
      </w:pPr>
      <w:r w:rsidRPr="005623CF">
        <w:rPr>
          <w:rFonts w:ascii="Arial" w:eastAsia="Arial" w:hAnsi="Arial" w:cs="Arial"/>
          <w:sz w:val="22"/>
          <w:lang w:val="en-US" w:eastAsia="en-US"/>
        </w:rPr>
        <w:t>Alarm calls from homes have increased compared with the same period last year:</w:t>
      </w:r>
    </w:p>
    <w:p w14:paraId="7C673E8F" w14:textId="77777777" w:rsidR="005623CF" w:rsidRPr="005623CF" w:rsidRDefault="005623CF" w:rsidP="005623CF">
      <w:pPr>
        <w:tabs>
          <w:tab w:val="left" w:pos="851"/>
          <w:tab w:val="left" w:pos="1304"/>
          <w:tab w:val="left" w:pos="2608"/>
          <w:tab w:val="left" w:pos="3912"/>
        </w:tabs>
        <w:spacing w:after="120"/>
        <w:ind w:right="567"/>
        <w:rPr>
          <w:rFonts w:ascii="Calibri" w:eastAsia="Arial" w:hAnsi="Calibri" w:cs="Calibri"/>
          <w:sz w:val="22"/>
          <w:lang w:val="en-US" w:eastAsia="en-US"/>
        </w:rPr>
      </w:pPr>
      <w:r w:rsidRPr="005623CF">
        <w:rPr>
          <w:rFonts w:ascii="Calibri" w:eastAsia="Arial" w:hAnsi="Calibri" w:cs="Calibri"/>
          <w:noProof/>
          <w:sz w:val="22"/>
          <w:lang w:val="en-GB" w:eastAsia="en-GB"/>
        </w:rPr>
        <w:drawing>
          <wp:inline distT="0" distB="0" distL="0" distR="0" wp14:anchorId="2C192339" wp14:editId="04934C08">
            <wp:extent cx="4384825" cy="2521207"/>
            <wp:effectExtent l="0" t="0" r="0"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4411587" cy="2536595"/>
                    </a:xfrm>
                    <a:prstGeom prst="rect">
                      <a:avLst/>
                    </a:prstGeom>
                    <a:noFill/>
                    <a:ln>
                      <a:noFill/>
                    </a:ln>
                  </pic:spPr>
                </pic:pic>
              </a:graphicData>
            </a:graphic>
          </wp:inline>
        </w:drawing>
      </w:r>
    </w:p>
    <w:p w14:paraId="3AF20B96" w14:textId="1B8C4623" w:rsidR="005623CF" w:rsidRDefault="005623CF" w:rsidP="005623CF">
      <w:pPr>
        <w:tabs>
          <w:tab w:val="left" w:pos="851"/>
          <w:tab w:val="left" w:pos="1304"/>
          <w:tab w:val="left" w:pos="2608"/>
          <w:tab w:val="left" w:pos="3912"/>
        </w:tabs>
        <w:spacing w:after="120"/>
        <w:ind w:right="567"/>
        <w:jc w:val="both"/>
        <w:rPr>
          <w:rFonts w:ascii="Arial" w:eastAsia="Arial" w:hAnsi="Arial" w:cs="Arial"/>
          <w:sz w:val="22"/>
          <w:szCs w:val="22"/>
          <w:lang w:val="en-US" w:eastAsia="en-US"/>
        </w:rPr>
      </w:pPr>
      <w:r w:rsidRPr="005623CF">
        <w:rPr>
          <w:rFonts w:ascii="Arial" w:eastAsia="Arial" w:hAnsi="Arial" w:cs="Arial"/>
          <w:sz w:val="22"/>
          <w:szCs w:val="22"/>
          <w:lang w:val="en-US" w:eastAsia="en-US"/>
        </w:rPr>
        <w:lastRenderedPageBreak/>
        <w:t>However, the increase of alarm calls due to domestic violence has not increased in the same proportio</w:t>
      </w:r>
      <w:r w:rsidRPr="005F5B90">
        <w:rPr>
          <w:rFonts w:ascii="Arial" w:eastAsia="Arial" w:hAnsi="Arial" w:cs="Arial"/>
          <w:sz w:val="22"/>
          <w:szCs w:val="22"/>
          <w:lang w:val="en-US" w:eastAsia="en-US"/>
        </w:rPr>
        <w:t>n;</w:t>
      </w:r>
      <w:r w:rsidR="00FB4A6E" w:rsidRPr="005F5B90">
        <w:rPr>
          <w:rFonts w:ascii="Arial" w:eastAsia="Arial" w:hAnsi="Arial" w:cs="Arial"/>
          <w:sz w:val="22"/>
          <w:szCs w:val="22"/>
          <w:lang w:val="en-US" w:eastAsia="en-US"/>
        </w:rPr>
        <w:t xml:space="preserve">  </w:t>
      </w:r>
    </w:p>
    <w:p w14:paraId="72B35C65" w14:textId="77777777" w:rsidR="005623CF" w:rsidRPr="005623CF" w:rsidRDefault="005623CF" w:rsidP="005623CF">
      <w:pPr>
        <w:tabs>
          <w:tab w:val="left" w:pos="851"/>
          <w:tab w:val="left" w:pos="1304"/>
          <w:tab w:val="left" w:pos="2608"/>
          <w:tab w:val="left" w:pos="3912"/>
        </w:tabs>
        <w:spacing w:after="120"/>
        <w:ind w:right="567"/>
        <w:rPr>
          <w:rFonts w:ascii="Calibri" w:eastAsia="Arial" w:hAnsi="Calibri" w:cs="Calibri"/>
          <w:sz w:val="22"/>
          <w:lang w:val="en-US" w:eastAsia="en-US"/>
        </w:rPr>
      </w:pPr>
      <w:r w:rsidRPr="005623CF">
        <w:rPr>
          <w:rFonts w:ascii="Calibri" w:eastAsia="Arial" w:hAnsi="Calibri" w:cs="Calibri"/>
          <w:noProof/>
          <w:sz w:val="22"/>
          <w:lang w:val="en-GB" w:eastAsia="en-GB"/>
        </w:rPr>
        <w:drawing>
          <wp:inline distT="0" distB="0" distL="0" distR="0" wp14:anchorId="67811BFD" wp14:editId="0C8C5302">
            <wp:extent cx="4392291" cy="2657376"/>
            <wp:effectExtent l="0" t="0" r="8890" b="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4411650" cy="2669088"/>
                    </a:xfrm>
                    <a:prstGeom prst="rect">
                      <a:avLst/>
                    </a:prstGeom>
                    <a:noFill/>
                    <a:ln>
                      <a:noFill/>
                    </a:ln>
                  </pic:spPr>
                </pic:pic>
              </a:graphicData>
            </a:graphic>
          </wp:inline>
        </w:drawing>
      </w:r>
    </w:p>
    <w:p w14:paraId="65EC85E6" w14:textId="77777777" w:rsidR="005623CF" w:rsidRPr="005623CF" w:rsidRDefault="005623CF" w:rsidP="005623CF">
      <w:pPr>
        <w:jc w:val="both"/>
        <w:rPr>
          <w:rFonts w:ascii="Arial" w:eastAsiaTheme="minorHAnsi" w:hAnsi="Arial" w:cs="Arial"/>
          <w:sz w:val="22"/>
          <w:szCs w:val="22"/>
          <w:lang w:val="en-GB" w:eastAsia="en-US"/>
        </w:rPr>
      </w:pPr>
    </w:p>
    <w:p w14:paraId="3DD9C875" w14:textId="17F2B620" w:rsidR="005623CF" w:rsidRDefault="005623CF" w:rsidP="00FB4A6E">
      <w:pPr>
        <w:jc w:val="both"/>
        <w:rPr>
          <w:rFonts w:ascii="Arial" w:eastAsiaTheme="minorHAnsi" w:hAnsi="Arial" w:cs="Arial"/>
          <w:b/>
          <w:i/>
          <w:sz w:val="22"/>
          <w:szCs w:val="22"/>
          <w:lang w:val="en-US" w:eastAsia="en-US"/>
        </w:rPr>
      </w:pPr>
      <w:r w:rsidRPr="005623CF">
        <w:rPr>
          <w:rFonts w:ascii="Arial" w:eastAsiaTheme="minorHAnsi" w:hAnsi="Arial" w:cs="Arial"/>
          <w:b/>
          <w:i/>
          <w:sz w:val="22"/>
          <w:szCs w:val="22"/>
          <w:lang w:val="en-US" w:eastAsia="en-US"/>
        </w:rPr>
        <w:t xml:space="preserve">Please describe measures taken by the justice system in your country in protecting individuals from human rights </w:t>
      </w:r>
      <w:r w:rsidRPr="005623CF">
        <w:rPr>
          <w:rFonts w:ascii="Arial" w:eastAsiaTheme="minorHAnsi" w:hAnsi="Arial" w:cs="Arial"/>
          <w:b/>
          <w:i/>
          <w:sz w:val="22"/>
          <w:szCs w:val="22"/>
          <w:lang w:val="en-US" w:eastAsia="en-US"/>
        </w:rPr>
        <w:lastRenderedPageBreak/>
        <w:t>violations and abuse during or after the COVID-19 pandemic. What measures have been taken to prevent, investigate or prosecute a) arbitrary arrest and detention, b) gender-based violence, c) sale and sexual exploitation of children, d) contemporary forms of slavery, e) racial discrimination, or f) illegal evictions?</w:t>
      </w:r>
    </w:p>
    <w:p w14:paraId="5541A9C3" w14:textId="77777777" w:rsidR="00FB4A6E" w:rsidRPr="005623CF" w:rsidRDefault="00FB4A6E" w:rsidP="00FB4A6E">
      <w:pPr>
        <w:jc w:val="both"/>
        <w:rPr>
          <w:rFonts w:ascii="Arial" w:eastAsiaTheme="minorHAnsi" w:hAnsi="Arial" w:cs="Arial"/>
          <w:b/>
          <w:i/>
          <w:sz w:val="22"/>
          <w:szCs w:val="22"/>
          <w:lang w:val="en-US" w:eastAsia="en-US"/>
        </w:rPr>
      </w:pPr>
    </w:p>
    <w:p w14:paraId="66EC0CAA" w14:textId="1B1C0788" w:rsidR="005623CF" w:rsidRDefault="005623CF" w:rsidP="00FB4A6E">
      <w:pPr>
        <w:jc w:val="both"/>
        <w:rPr>
          <w:rFonts w:ascii="Arial" w:eastAsiaTheme="minorHAnsi" w:hAnsi="Arial" w:cs="Arial"/>
          <w:sz w:val="22"/>
          <w:szCs w:val="22"/>
          <w:lang w:val="en-US" w:eastAsia="en-US"/>
        </w:rPr>
      </w:pPr>
      <w:r w:rsidRPr="005623CF">
        <w:rPr>
          <w:rFonts w:ascii="Arial" w:eastAsiaTheme="minorHAnsi" w:hAnsi="Arial" w:cs="Arial"/>
          <w:sz w:val="22"/>
          <w:szCs w:val="22"/>
          <w:lang w:val="en-US" w:eastAsia="en-US"/>
        </w:rPr>
        <w:t xml:space="preserve">The police investigative work has continued as usual during the pandemic. Some resources have been transferred from traffic control to ensure a prompt response to home calls, such as cases of domestic violence. The decision was made as it </w:t>
      </w:r>
      <w:r w:rsidRPr="005623CF">
        <w:rPr>
          <w:rFonts w:ascii="Arial" w:eastAsiaTheme="minorHAnsi" w:hAnsi="Arial" w:cs="Arial"/>
          <w:sz w:val="22"/>
          <w:szCs w:val="22"/>
          <w:lang w:val="en-US" w:eastAsia="en-US"/>
        </w:rPr>
        <w:lastRenderedPageBreak/>
        <w:t>was predicted that that social distancing and quarantine for a long period of time may increase domestic tensions.</w:t>
      </w:r>
    </w:p>
    <w:p w14:paraId="1D59AD39" w14:textId="77777777" w:rsidR="00FB4A6E" w:rsidRPr="005623CF" w:rsidRDefault="00FB4A6E" w:rsidP="00FB4A6E">
      <w:pPr>
        <w:jc w:val="both"/>
        <w:rPr>
          <w:rFonts w:ascii="Arial" w:eastAsiaTheme="minorHAnsi" w:hAnsi="Arial" w:cs="Arial"/>
          <w:sz w:val="22"/>
          <w:szCs w:val="22"/>
          <w:lang w:val="en-US" w:eastAsia="en-US"/>
        </w:rPr>
      </w:pPr>
    </w:p>
    <w:p w14:paraId="08AEBFA3" w14:textId="2E147042" w:rsidR="005623CF" w:rsidRDefault="005623CF" w:rsidP="00FB4A6E">
      <w:pPr>
        <w:jc w:val="both"/>
        <w:rPr>
          <w:rFonts w:ascii="Arial" w:eastAsiaTheme="minorHAnsi" w:hAnsi="Arial" w:cs="Arial"/>
          <w:b/>
          <w:i/>
          <w:sz w:val="22"/>
          <w:szCs w:val="22"/>
          <w:lang w:val="en-US" w:eastAsia="en-US"/>
        </w:rPr>
      </w:pPr>
      <w:r w:rsidRPr="005623CF">
        <w:rPr>
          <w:rFonts w:ascii="Arial" w:eastAsiaTheme="minorHAnsi" w:hAnsi="Arial" w:cs="Arial"/>
          <w:b/>
          <w:i/>
          <w:sz w:val="22"/>
          <w:szCs w:val="22"/>
          <w:lang w:val="en-US" w:eastAsia="en-US"/>
        </w:rPr>
        <w:t>What measures have been taken to ensure access to justice, and provide accountability and redress for victims of hate-speech, racism, racial discrimination, xenophobia, and related intolerance during the pandemic?</w:t>
      </w:r>
    </w:p>
    <w:p w14:paraId="61235038" w14:textId="77777777" w:rsidR="00FB4A6E" w:rsidRPr="005623CF" w:rsidRDefault="00FB4A6E" w:rsidP="00FB4A6E">
      <w:pPr>
        <w:jc w:val="both"/>
        <w:rPr>
          <w:rFonts w:ascii="Arial" w:eastAsiaTheme="minorHAnsi" w:hAnsi="Arial" w:cs="Arial"/>
          <w:b/>
          <w:i/>
          <w:sz w:val="22"/>
          <w:szCs w:val="22"/>
          <w:lang w:val="en-US" w:eastAsia="en-US"/>
        </w:rPr>
      </w:pPr>
    </w:p>
    <w:p w14:paraId="32FA7694" w14:textId="4394CCAC" w:rsidR="005623CF" w:rsidRDefault="005623CF" w:rsidP="00FB4A6E">
      <w:pPr>
        <w:jc w:val="both"/>
        <w:rPr>
          <w:rFonts w:ascii="Arial" w:eastAsiaTheme="minorHAnsi" w:hAnsi="Arial" w:cs="Arial"/>
          <w:sz w:val="22"/>
          <w:szCs w:val="22"/>
          <w:lang w:val="en-US" w:eastAsia="en-US"/>
        </w:rPr>
      </w:pPr>
      <w:r w:rsidRPr="005623CF">
        <w:rPr>
          <w:rFonts w:ascii="Arial" w:eastAsiaTheme="minorHAnsi" w:hAnsi="Arial" w:cs="Arial"/>
          <w:sz w:val="22"/>
          <w:szCs w:val="22"/>
          <w:lang w:val="en-US" w:eastAsia="en-US"/>
        </w:rPr>
        <w:t>The police have not seen a change in this due to the pandemic. The police have continued combatting all forms of hate crimes as usual.</w:t>
      </w:r>
    </w:p>
    <w:p w14:paraId="3E7CCDB5" w14:textId="77777777" w:rsidR="00FB4A6E" w:rsidRPr="005623CF" w:rsidRDefault="00FB4A6E" w:rsidP="00FB4A6E">
      <w:pPr>
        <w:jc w:val="both"/>
        <w:rPr>
          <w:rFonts w:ascii="Arial" w:eastAsiaTheme="minorHAnsi" w:hAnsi="Arial" w:cs="Arial"/>
          <w:sz w:val="22"/>
          <w:szCs w:val="22"/>
          <w:lang w:val="en-US" w:eastAsia="en-US"/>
        </w:rPr>
      </w:pPr>
    </w:p>
    <w:p w14:paraId="4DA3E59B" w14:textId="2148ACD0" w:rsidR="005623CF" w:rsidRDefault="005623CF" w:rsidP="00FB4A6E">
      <w:pPr>
        <w:jc w:val="both"/>
        <w:rPr>
          <w:rFonts w:ascii="Arial" w:eastAsiaTheme="minorHAnsi" w:hAnsi="Arial" w:cs="Arial"/>
          <w:b/>
          <w:i/>
          <w:sz w:val="22"/>
          <w:szCs w:val="22"/>
          <w:lang w:val="en-US" w:eastAsia="en-US"/>
        </w:rPr>
      </w:pPr>
      <w:r w:rsidRPr="005623CF">
        <w:rPr>
          <w:rFonts w:ascii="Arial" w:eastAsiaTheme="minorHAnsi" w:hAnsi="Arial" w:cs="Arial"/>
          <w:b/>
          <w:i/>
          <w:sz w:val="22"/>
          <w:szCs w:val="22"/>
          <w:lang w:val="en-US" w:eastAsia="en-US"/>
        </w:rPr>
        <w:t>In which way have restrictions for public or private meetings impacted on the freedom of expression and assembly? Have persons taking part in peaceful protest been fined, detained, or prosecuted for breaking national restrictions imposed for public or private meetings?</w:t>
      </w:r>
    </w:p>
    <w:p w14:paraId="7C1A6FA4" w14:textId="77777777" w:rsidR="00FB4A6E" w:rsidRPr="005623CF" w:rsidRDefault="00FB4A6E" w:rsidP="00FB4A6E">
      <w:pPr>
        <w:jc w:val="both"/>
        <w:rPr>
          <w:rFonts w:ascii="Arial" w:eastAsiaTheme="minorHAnsi" w:hAnsi="Arial" w:cs="Arial"/>
          <w:b/>
          <w:i/>
          <w:sz w:val="22"/>
          <w:szCs w:val="22"/>
          <w:lang w:val="en-US" w:eastAsia="en-US"/>
        </w:rPr>
      </w:pPr>
    </w:p>
    <w:p w14:paraId="21AC4293" w14:textId="75F590BB" w:rsidR="005623CF" w:rsidRPr="005623CF" w:rsidRDefault="005623CF" w:rsidP="00FB4A6E">
      <w:pPr>
        <w:jc w:val="both"/>
        <w:rPr>
          <w:rFonts w:ascii="Arial" w:eastAsiaTheme="minorHAnsi" w:hAnsi="Arial" w:cs="Arial"/>
          <w:sz w:val="22"/>
          <w:szCs w:val="22"/>
          <w:lang w:val="en-US" w:eastAsia="en-US"/>
        </w:rPr>
      </w:pPr>
      <w:r w:rsidRPr="005623CF">
        <w:rPr>
          <w:rFonts w:ascii="Arial" w:eastAsiaTheme="minorHAnsi" w:hAnsi="Arial" w:cs="Arial"/>
          <w:sz w:val="22"/>
          <w:szCs w:val="22"/>
          <w:lang w:val="en-US" w:eastAsia="en-US"/>
        </w:rPr>
        <w:t xml:space="preserve">As a part of their normal duties, the police have been ensuring that the special restrictions imposed due to the Covid-19 pandemic have been followed. There have been some situations where especially the youth have gathered in groups exceeding </w:t>
      </w:r>
      <w:r w:rsidRPr="005623CF">
        <w:rPr>
          <w:rFonts w:ascii="Arial" w:eastAsiaTheme="minorHAnsi" w:hAnsi="Arial" w:cs="Arial"/>
          <w:sz w:val="22"/>
          <w:szCs w:val="22"/>
          <w:lang w:val="en-US" w:eastAsia="en-US"/>
        </w:rPr>
        <w:lastRenderedPageBreak/>
        <w:t>the restrictions on maximum size. The police has dealt with these cases primarily through advice, requests and orders.</w:t>
      </w:r>
    </w:p>
    <w:p w14:paraId="6882CFA0" w14:textId="77777777" w:rsidR="005623CF" w:rsidRPr="005623CF" w:rsidRDefault="005623CF" w:rsidP="005623CF">
      <w:pPr>
        <w:jc w:val="both"/>
        <w:rPr>
          <w:rFonts w:ascii="Arial" w:eastAsiaTheme="minorHAnsi" w:hAnsi="Arial" w:cs="Arial"/>
          <w:sz w:val="22"/>
          <w:szCs w:val="22"/>
          <w:lang w:val="en-US" w:eastAsia="en-US"/>
        </w:rPr>
      </w:pPr>
    </w:p>
    <w:p w14:paraId="7D641F3D" w14:textId="77777777" w:rsidR="005623CF" w:rsidRPr="005623CF" w:rsidRDefault="005623CF" w:rsidP="005623CF">
      <w:pPr>
        <w:numPr>
          <w:ilvl w:val="1"/>
          <w:numId w:val="15"/>
        </w:numPr>
        <w:spacing w:after="160" w:line="259" w:lineRule="auto"/>
        <w:contextualSpacing/>
        <w:jc w:val="both"/>
        <w:rPr>
          <w:rFonts w:ascii="Arial" w:eastAsiaTheme="minorHAnsi" w:hAnsi="Arial" w:cs="Arial"/>
          <w:b/>
          <w:i/>
          <w:sz w:val="22"/>
          <w:szCs w:val="22"/>
          <w:lang w:val="en-US" w:eastAsia="en-US"/>
        </w:rPr>
      </w:pPr>
      <w:r w:rsidRPr="005623CF">
        <w:rPr>
          <w:rFonts w:ascii="Arial" w:eastAsiaTheme="minorHAnsi" w:hAnsi="Arial" w:cs="Arial"/>
          <w:b/>
          <w:i/>
          <w:sz w:val="22"/>
          <w:szCs w:val="22"/>
          <w:lang w:val="en-US" w:eastAsia="en-US"/>
        </w:rPr>
        <w:t>Questions by the Special Rapporteur on contemporary forms of slavery</w:t>
      </w:r>
    </w:p>
    <w:p w14:paraId="050F5981" w14:textId="77777777" w:rsidR="005623CF" w:rsidRPr="005623CF" w:rsidRDefault="005623CF" w:rsidP="005623CF">
      <w:pPr>
        <w:ind w:left="1080"/>
        <w:contextualSpacing/>
        <w:jc w:val="both"/>
        <w:rPr>
          <w:rFonts w:ascii="Arial" w:eastAsiaTheme="minorHAnsi" w:hAnsi="Arial" w:cs="Arial"/>
          <w:b/>
          <w:i/>
          <w:sz w:val="22"/>
          <w:szCs w:val="22"/>
          <w:lang w:val="en-US" w:eastAsia="en-US"/>
        </w:rPr>
      </w:pPr>
    </w:p>
    <w:p w14:paraId="38E96488" w14:textId="77777777" w:rsidR="005623CF" w:rsidRPr="005623CF" w:rsidRDefault="005623CF" w:rsidP="005623CF">
      <w:pPr>
        <w:jc w:val="both"/>
        <w:rPr>
          <w:rFonts w:ascii="Arial" w:eastAsiaTheme="minorHAnsi" w:hAnsi="Arial" w:cs="Arial"/>
          <w:b/>
          <w:i/>
          <w:sz w:val="22"/>
          <w:szCs w:val="22"/>
          <w:lang w:val="en-US" w:eastAsia="en-US"/>
        </w:rPr>
      </w:pPr>
      <w:r w:rsidRPr="005623CF">
        <w:rPr>
          <w:rFonts w:ascii="Arial" w:eastAsiaTheme="minorHAnsi" w:hAnsi="Arial" w:cs="Arial"/>
          <w:b/>
          <w:i/>
          <w:sz w:val="22"/>
          <w:szCs w:val="22"/>
          <w:lang w:val="en-US" w:eastAsia="en-US"/>
        </w:rPr>
        <w:t xml:space="preserve">What is the impact of the COVID-19 crisis on contemporary forms of slavery, including descent-based slavery; forced labour; debt bondage; serfdom; sexual slavery; commercial sexual exploitation of children; child labour; domestic servitude; and servile forms of marriage? </w:t>
      </w:r>
    </w:p>
    <w:p w14:paraId="6CC297DC" w14:textId="77777777" w:rsidR="005623CF" w:rsidRPr="005623CF" w:rsidRDefault="005623CF" w:rsidP="005623CF">
      <w:pPr>
        <w:jc w:val="both"/>
        <w:rPr>
          <w:rFonts w:ascii="Arial" w:eastAsiaTheme="minorHAnsi" w:hAnsi="Arial" w:cs="Arial"/>
          <w:b/>
          <w:i/>
          <w:sz w:val="22"/>
          <w:szCs w:val="22"/>
          <w:lang w:val="en-US" w:eastAsia="en-US"/>
        </w:rPr>
      </w:pPr>
    </w:p>
    <w:p w14:paraId="0048C6B1" w14:textId="2355F1C5" w:rsidR="005623CF" w:rsidRDefault="005623CF" w:rsidP="00FB4A6E">
      <w:pPr>
        <w:jc w:val="both"/>
        <w:rPr>
          <w:rFonts w:ascii="Arial" w:eastAsiaTheme="minorHAnsi" w:hAnsi="Arial" w:cs="Arial"/>
          <w:b/>
          <w:bCs/>
          <w:i/>
          <w:iCs/>
          <w:sz w:val="22"/>
          <w:szCs w:val="22"/>
          <w:lang w:val="en-US" w:eastAsia="en-US"/>
        </w:rPr>
      </w:pPr>
      <w:r w:rsidRPr="005623CF">
        <w:rPr>
          <w:rFonts w:ascii="Arial" w:eastAsiaTheme="minorHAnsi" w:hAnsi="Arial" w:cs="Arial"/>
          <w:b/>
          <w:bCs/>
          <w:i/>
          <w:iCs/>
          <w:sz w:val="22"/>
          <w:szCs w:val="22"/>
          <w:lang w:val="en-US" w:eastAsia="en-US"/>
        </w:rPr>
        <w:t xml:space="preserve">What steps have been taken by the Government to reduce increased risks of contemporary forms of slavery in the context of the outbreak? Please, share any good practices and identify persistent challenges, including with regards to prevention; identification of victims; provision of access to recovery and rehabilitation services; and investigation and prosecution of slavery-related crimes. </w:t>
      </w:r>
    </w:p>
    <w:p w14:paraId="3328CAB0" w14:textId="77777777" w:rsidR="00FB4A6E" w:rsidRPr="005623CF" w:rsidRDefault="00FB4A6E" w:rsidP="00FB4A6E">
      <w:pPr>
        <w:jc w:val="both"/>
        <w:rPr>
          <w:rFonts w:ascii="Arial" w:eastAsiaTheme="minorHAnsi" w:hAnsi="Arial" w:cs="Arial"/>
          <w:sz w:val="22"/>
          <w:szCs w:val="22"/>
          <w:lang w:val="en-US" w:eastAsia="en-US"/>
        </w:rPr>
      </w:pPr>
    </w:p>
    <w:p w14:paraId="02FB19D8" w14:textId="2FDBD913" w:rsidR="005623CF" w:rsidRDefault="005623CF" w:rsidP="00FB4A6E">
      <w:pPr>
        <w:jc w:val="both"/>
        <w:rPr>
          <w:rFonts w:ascii="Arial" w:eastAsiaTheme="minorHAnsi" w:hAnsi="Arial" w:cs="Arial"/>
          <w:b/>
          <w:bCs/>
          <w:i/>
          <w:iCs/>
          <w:sz w:val="22"/>
          <w:szCs w:val="22"/>
          <w:lang w:val="en-US" w:eastAsia="en-US"/>
        </w:rPr>
      </w:pPr>
      <w:r w:rsidRPr="005623CF">
        <w:rPr>
          <w:rFonts w:ascii="Arial" w:eastAsiaTheme="minorHAnsi" w:hAnsi="Arial" w:cs="Arial"/>
          <w:b/>
          <w:bCs/>
          <w:i/>
          <w:iCs/>
          <w:sz w:val="22"/>
          <w:szCs w:val="22"/>
          <w:lang w:val="en-US" w:eastAsia="en-US"/>
        </w:rPr>
        <w:t xml:space="preserve">Are there indications of an increase in the number of people employed in informal or illegal economies since the </w:t>
      </w:r>
      <w:r w:rsidRPr="005623CF">
        <w:rPr>
          <w:rFonts w:ascii="Arial" w:eastAsiaTheme="minorHAnsi" w:hAnsi="Arial" w:cs="Arial"/>
          <w:b/>
          <w:bCs/>
          <w:i/>
          <w:iCs/>
          <w:sz w:val="22"/>
          <w:szCs w:val="22"/>
          <w:lang w:val="en-US" w:eastAsia="en-US"/>
        </w:rPr>
        <w:lastRenderedPageBreak/>
        <w:t xml:space="preserve">outbreak of the pandemic? Are there reports of forced labour and exploitative labour practices in such business sectors, such as long working hours, low pay, no adequate time to rest, and no holiday pays, etc.? </w:t>
      </w:r>
    </w:p>
    <w:p w14:paraId="20237623" w14:textId="77777777" w:rsidR="00FB4A6E" w:rsidRPr="005623CF" w:rsidRDefault="00FB4A6E" w:rsidP="00FB4A6E">
      <w:pPr>
        <w:jc w:val="both"/>
        <w:rPr>
          <w:rFonts w:ascii="Arial" w:eastAsiaTheme="minorHAnsi" w:hAnsi="Arial" w:cs="Arial"/>
          <w:b/>
          <w:bCs/>
          <w:i/>
          <w:iCs/>
          <w:sz w:val="22"/>
          <w:szCs w:val="22"/>
          <w:lang w:val="en-US" w:eastAsia="en-US"/>
        </w:rPr>
      </w:pPr>
    </w:p>
    <w:p w14:paraId="761B2705" w14:textId="566E917B" w:rsidR="005623CF" w:rsidRDefault="005623CF" w:rsidP="00FB4A6E">
      <w:pPr>
        <w:jc w:val="both"/>
        <w:rPr>
          <w:rFonts w:ascii="Arial" w:eastAsiaTheme="minorHAnsi" w:hAnsi="Arial" w:cs="Arial"/>
          <w:b/>
          <w:bCs/>
          <w:i/>
          <w:iCs/>
          <w:sz w:val="22"/>
          <w:szCs w:val="22"/>
          <w:lang w:val="en-US" w:eastAsia="en-US"/>
        </w:rPr>
      </w:pPr>
      <w:r w:rsidRPr="005623CF">
        <w:rPr>
          <w:rFonts w:ascii="Arial" w:eastAsiaTheme="minorHAnsi" w:hAnsi="Arial" w:cs="Arial"/>
          <w:b/>
          <w:bCs/>
          <w:i/>
          <w:iCs/>
          <w:sz w:val="22"/>
          <w:szCs w:val="22"/>
          <w:lang w:val="en-US" w:eastAsia="en-US"/>
        </w:rPr>
        <w:t xml:space="preserve">Since the outbreak, has the Government continued investigating and prosecuting human rights violations related to decent-based slavery; forced labour; debt bondage; serfdom; sexual slavery; commercial sexual exploitation of children; child labour; domestic servitude; and servile forms of marriage? </w:t>
      </w:r>
    </w:p>
    <w:p w14:paraId="6AD0119E" w14:textId="77777777" w:rsidR="00FB4A6E" w:rsidRPr="005623CF" w:rsidRDefault="00FB4A6E" w:rsidP="00FB4A6E">
      <w:pPr>
        <w:jc w:val="both"/>
        <w:rPr>
          <w:rFonts w:ascii="Arial" w:eastAsiaTheme="minorHAnsi" w:hAnsi="Arial" w:cs="Arial"/>
          <w:sz w:val="22"/>
          <w:szCs w:val="22"/>
          <w:lang w:val="en-US" w:eastAsia="en-US"/>
        </w:rPr>
      </w:pPr>
    </w:p>
    <w:p w14:paraId="55E2A913" w14:textId="0096BA2A" w:rsidR="005623CF" w:rsidRPr="005623CF" w:rsidRDefault="005623CF" w:rsidP="00FB4A6E">
      <w:pPr>
        <w:jc w:val="both"/>
        <w:rPr>
          <w:rFonts w:ascii="Arial" w:eastAsiaTheme="minorHAnsi" w:hAnsi="Arial" w:cs="Arial"/>
          <w:sz w:val="22"/>
          <w:szCs w:val="22"/>
          <w:lang w:val="en-US" w:eastAsia="en-US"/>
        </w:rPr>
      </w:pPr>
      <w:r w:rsidRPr="005623CF">
        <w:rPr>
          <w:rFonts w:ascii="Arial" w:eastAsiaTheme="minorHAnsi" w:hAnsi="Arial" w:cs="Arial"/>
          <w:sz w:val="22"/>
          <w:szCs w:val="22"/>
          <w:lang w:val="en-US" w:eastAsia="en-US"/>
        </w:rPr>
        <w:t xml:space="preserve">Combatting all forms of trafficking in human beings is set as one of the priorities for the police in line with Government Programme. In the beginning of the pandemic some police analyses predicted that the outbreak might lead to an increase in trafficking in human beings, especially in the restaurant sector as many of the restaurants were closed. The police investigative work has continued as usual during the pandemic and no increase has been noted. </w:t>
      </w:r>
    </w:p>
    <w:p w14:paraId="737D2FCA" w14:textId="77777777" w:rsidR="005623CF" w:rsidRPr="005623CF" w:rsidRDefault="005623CF" w:rsidP="00FB4A6E">
      <w:pPr>
        <w:jc w:val="both"/>
        <w:rPr>
          <w:rFonts w:ascii="Arial" w:eastAsiaTheme="minorHAnsi" w:hAnsi="Arial" w:cs="Arial"/>
          <w:sz w:val="22"/>
          <w:szCs w:val="22"/>
          <w:lang w:val="en-US" w:eastAsia="en-US"/>
        </w:rPr>
      </w:pPr>
    </w:p>
    <w:p w14:paraId="249F5C2F" w14:textId="77777777" w:rsidR="005623CF" w:rsidRPr="005623CF" w:rsidRDefault="005623CF" w:rsidP="00FB4A6E">
      <w:pPr>
        <w:numPr>
          <w:ilvl w:val="1"/>
          <w:numId w:val="15"/>
        </w:numPr>
        <w:contextualSpacing/>
        <w:jc w:val="both"/>
        <w:rPr>
          <w:rFonts w:ascii="Arial" w:eastAsiaTheme="minorHAnsi" w:hAnsi="Arial" w:cs="Arial"/>
          <w:b/>
          <w:i/>
          <w:sz w:val="22"/>
          <w:szCs w:val="22"/>
          <w:lang w:val="en-US" w:eastAsia="en-US"/>
        </w:rPr>
      </w:pPr>
      <w:r w:rsidRPr="005623CF">
        <w:rPr>
          <w:rFonts w:ascii="Arial" w:eastAsiaTheme="minorHAnsi" w:hAnsi="Arial" w:cs="Arial"/>
          <w:b/>
          <w:i/>
          <w:sz w:val="22"/>
          <w:szCs w:val="22"/>
          <w:lang w:val="en-US" w:eastAsia="en-US"/>
        </w:rPr>
        <w:lastRenderedPageBreak/>
        <w:t>Questions by the Special Rapporteur on the sale and sexual exploitation of children</w:t>
      </w:r>
    </w:p>
    <w:p w14:paraId="10A03E09" w14:textId="77777777" w:rsidR="005623CF" w:rsidRPr="005623CF" w:rsidRDefault="005623CF" w:rsidP="00FB4A6E">
      <w:pPr>
        <w:jc w:val="both"/>
        <w:rPr>
          <w:rFonts w:ascii="Arial" w:eastAsiaTheme="minorHAnsi" w:hAnsi="Arial" w:cs="Arial"/>
          <w:sz w:val="22"/>
          <w:szCs w:val="22"/>
          <w:lang w:val="en-US" w:eastAsia="en-US"/>
        </w:rPr>
      </w:pPr>
    </w:p>
    <w:p w14:paraId="6E789344" w14:textId="77777777" w:rsidR="005623CF" w:rsidRPr="005623CF" w:rsidRDefault="005623CF" w:rsidP="00FB4A6E">
      <w:pPr>
        <w:spacing w:after="160"/>
        <w:jc w:val="both"/>
        <w:rPr>
          <w:rFonts w:ascii="Arial" w:eastAsiaTheme="minorHAnsi" w:hAnsi="Arial" w:cs="Arial"/>
          <w:sz w:val="22"/>
          <w:szCs w:val="22"/>
          <w:lang w:val="en-US" w:eastAsia="en-US"/>
        </w:rPr>
      </w:pPr>
      <w:r w:rsidRPr="005623CF">
        <w:rPr>
          <w:rFonts w:ascii="Arial" w:eastAsiaTheme="minorHAnsi" w:hAnsi="Arial" w:cs="Arial"/>
          <w:b/>
          <w:bCs/>
          <w:i/>
          <w:iCs/>
          <w:sz w:val="22"/>
          <w:szCs w:val="22"/>
          <w:lang w:val="en-US" w:eastAsia="en-US"/>
        </w:rPr>
        <w:t xml:space="preserve">What is the impact of COVID-19 crisis on the nature and scope of various manifestations of sale and sexual exploitation of children, including sexual exploitation and abuse of children, both online and offline; child marriage; trafficking of children; surrogacy and sale of children; illegal adoptions and child labour? </w:t>
      </w:r>
    </w:p>
    <w:p w14:paraId="5244AD26" w14:textId="033D4887" w:rsidR="005623CF" w:rsidRPr="00FB4A6E" w:rsidRDefault="005623CF" w:rsidP="00FB4A6E">
      <w:pPr>
        <w:numPr>
          <w:ilvl w:val="0"/>
          <w:numId w:val="22"/>
        </w:numPr>
        <w:spacing w:after="160"/>
        <w:contextualSpacing/>
        <w:jc w:val="both"/>
        <w:rPr>
          <w:rFonts w:ascii="Arial" w:eastAsiaTheme="minorHAnsi" w:hAnsi="Arial" w:cs="Arial"/>
          <w:sz w:val="22"/>
          <w:szCs w:val="22"/>
          <w:lang w:val="en-US" w:eastAsia="en-US"/>
        </w:rPr>
      </w:pPr>
      <w:r w:rsidRPr="00FB4A6E">
        <w:rPr>
          <w:rFonts w:ascii="Arial" w:eastAsiaTheme="minorHAnsi" w:hAnsi="Arial" w:cs="Arial"/>
          <w:b/>
          <w:bCs/>
          <w:i/>
          <w:iCs/>
          <w:sz w:val="22"/>
          <w:szCs w:val="22"/>
          <w:lang w:val="en-US" w:eastAsia="en-US"/>
        </w:rPr>
        <w:lastRenderedPageBreak/>
        <w:t xml:space="preserve">What are the new forms and manifestations of sale and sexual exploitation of children in the context of COVID 19 crisis? </w:t>
      </w:r>
    </w:p>
    <w:p w14:paraId="61142820" w14:textId="77777777" w:rsidR="00FB4A6E" w:rsidRPr="00FB4A6E" w:rsidRDefault="00FB4A6E" w:rsidP="00FB4A6E">
      <w:pPr>
        <w:spacing w:after="160"/>
        <w:ind w:left="720"/>
        <w:contextualSpacing/>
        <w:jc w:val="both"/>
        <w:rPr>
          <w:rFonts w:ascii="Arial" w:eastAsiaTheme="minorHAnsi" w:hAnsi="Arial" w:cs="Arial"/>
          <w:sz w:val="22"/>
          <w:szCs w:val="22"/>
          <w:lang w:val="en-US" w:eastAsia="en-US"/>
        </w:rPr>
      </w:pPr>
    </w:p>
    <w:p w14:paraId="2FB3629F" w14:textId="03B08EC8" w:rsidR="005623CF" w:rsidRPr="005623CF" w:rsidRDefault="005623CF" w:rsidP="00FB4A6E">
      <w:pPr>
        <w:numPr>
          <w:ilvl w:val="0"/>
          <w:numId w:val="22"/>
        </w:numPr>
        <w:spacing w:after="160"/>
        <w:contextualSpacing/>
        <w:jc w:val="both"/>
        <w:rPr>
          <w:rFonts w:ascii="Arial" w:eastAsiaTheme="minorHAnsi" w:hAnsi="Arial" w:cs="Arial"/>
          <w:sz w:val="22"/>
          <w:szCs w:val="22"/>
          <w:lang w:val="en-US" w:eastAsia="en-US"/>
        </w:rPr>
      </w:pPr>
      <w:r w:rsidRPr="005623CF">
        <w:rPr>
          <w:rFonts w:ascii="Arial" w:eastAsiaTheme="minorHAnsi" w:hAnsi="Arial" w:cs="Arial"/>
          <w:b/>
          <w:bCs/>
          <w:i/>
          <w:iCs/>
          <w:sz w:val="22"/>
          <w:szCs w:val="22"/>
          <w:lang w:val="en-US" w:eastAsia="en-US"/>
        </w:rPr>
        <w:t>What are the key trends and accelerators in the context of the pandemic that may increase children's vulnerability to the sale and sexual exploitation?</w:t>
      </w:r>
    </w:p>
    <w:p w14:paraId="27623D1D" w14:textId="293E456A" w:rsidR="005623CF" w:rsidRPr="005623CF" w:rsidRDefault="005623CF" w:rsidP="00FB4A6E">
      <w:pPr>
        <w:spacing w:after="160"/>
        <w:contextualSpacing/>
        <w:jc w:val="both"/>
        <w:rPr>
          <w:rFonts w:ascii="Arial" w:eastAsiaTheme="minorHAnsi" w:hAnsi="Arial" w:cs="Arial"/>
          <w:sz w:val="22"/>
          <w:szCs w:val="22"/>
          <w:lang w:val="en-US" w:eastAsia="en-US"/>
        </w:rPr>
      </w:pPr>
    </w:p>
    <w:p w14:paraId="0FDB431C" w14:textId="77777777" w:rsidR="005623CF" w:rsidRPr="005623CF" w:rsidRDefault="005623CF" w:rsidP="00FB4A6E">
      <w:pPr>
        <w:spacing w:after="160"/>
        <w:jc w:val="both"/>
        <w:rPr>
          <w:rFonts w:ascii="Arial" w:eastAsiaTheme="minorHAnsi" w:hAnsi="Arial" w:cs="Arial"/>
          <w:sz w:val="22"/>
          <w:szCs w:val="22"/>
          <w:lang w:val="en-US" w:eastAsia="en-US"/>
        </w:rPr>
      </w:pPr>
      <w:r w:rsidRPr="005623CF">
        <w:rPr>
          <w:rFonts w:ascii="Arial" w:eastAsiaTheme="minorHAnsi" w:hAnsi="Arial" w:cs="Arial"/>
          <w:sz w:val="22"/>
          <w:szCs w:val="22"/>
          <w:lang w:val="en-US" w:eastAsia="en-US"/>
        </w:rPr>
        <w:t xml:space="preserve">According to police data, there has been a decrease in most forms of sexual exploitation of children, except in the spread of child sexual material, which has increased significantly. </w:t>
      </w:r>
      <w:r w:rsidRPr="005623CF">
        <w:rPr>
          <w:rFonts w:ascii="Arial" w:eastAsiaTheme="minorHAnsi" w:hAnsi="Arial" w:cs="Arial"/>
          <w:sz w:val="22"/>
          <w:szCs w:val="22"/>
          <w:lang w:val="en-US" w:eastAsia="en-US"/>
        </w:rPr>
        <w:lastRenderedPageBreak/>
        <w:t xml:space="preserve">However, it cannot be confirmed that it is due to the pandemic instead of being due to increased police detecting activities. </w:t>
      </w:r>
    </w:p>
    <w:p w14:paraId="69AA3860" w14:textId="77777777" w:rsidR="005623CF" w:rsidRPr="005623CF" w:rsidRDefault="005623CF" w:rsidP="005623CF">
      <w:pPr>
        <w:spacing w:after="160"/>
        <w:jc w:val="both"/>
        <w:rPr>
          <w:rFonts w:ascii="Arial" w:eastAsiaTheme="minorHAnsi" w:hAnsi="Arial" w:cs="Arial"/>
          <w:sz w:val="22"/>
          <w:szCs w:val="22"/>
          <w:lang w:val="en-US" w:eastAsia="en-US"/>
        </w:rPr>
      </w:pPr>
      <w:r w:rsidRPr="005623CF">
        <w:rPr>
          <w:rFonts w:ascii="Arial" w:eastAsiaTheme="minorHAnsi" w:hAnsi="Arial" w:cs="Arial"/>
          <w:b/>
          <w:bCs/>
          <w:i/>
          <w:iCs/>
          <w:sz w:val="22"/>
          <w:szCs w:val="22"/>
          <w:lang w:val="en-US" w:eastAsia="en-US"/>
        </w:rPr>
        <w:t xml:space="preserve">What essential protection measures, , including identification, reporting, referral and investigation, have been put in place to detect and prevent child sexual abuse and exploitation cases and how effective have they been since the outbreak? </w:t>
      </w:r>
    </w:p>
    <w:p w14:paraId="4241A559" w14:textId="77777777" w:rsidR="005623CF" w:rsidRPr="005623CF" w:rsidRDefault="005623CF" w:rsidP="005623CF">
      <w:pPr>
        <w:spacing w:after="160"/>
        <w:jc w:val="both"/>
        <w:rPr>
          <w:rFonts w:ascii="Arial" w:eastAsiaTheme="minorHAnsi" w:hAnsi="Arial" w:cs="Arial"/>
          <w:sz w:val="22"/>
          <w:szCs w:val="22"/>
          <w:lang w:val="en-US" w:eastAsia="en-US"/>
        </w:rPr>
      </w:pPr>
      <w:r w:rsidRPr="005623CF">
        <w:rPr>
          <w:rFonts w:ascii="Arial" w:eastAsiaTheme="minorHAnsi" w:hAnsi="Arial" w:cs="Arial"/>
          <w:sz w:val="22"/>
          <w:szCs w:val="22"/>
          <w:lang w:val="en-US" w:eastAsia="en-US"/>
        </w:rPr>
        <w:t xml:space="preserve">All police prevention, detection and investigation measures have continued as usual during the pandemic. </w:t>
      </w:r>
    </w:p>
    <w:p w14:paraId="6B712571" w14:textId="77777777" w:rsidR="005623CF" w:rsidRPr="005623CF" w:rsidRDefault="005623CF" w:rsidP="005623CF">
      <w:pPr>
        <w:spacing w:after="160"/>
        <w:jc w:val="both"/>
        <w:rPr>
          <w:rFonts w:ascii="Arial" w:eastAsiaTheme="minorHAnsi" w:hAnsi="Arial" w:cs="Arial"/>
          <w:sz w:val="22"/>
          <w:szCs w:val="22"/>
          <w:lang w:val="en-US" w:eastAsia="en-US"/>
        </w:rPr>
      </w:pPr>
      <w:r w:rsidRPr="005623CF">
        <w:rPr>
          <w:rFonts w:ascii="Arial" w:eastAsiaTheme="minorHAnsi" w:hAnsi="Arial" w:cs="Arial"/>
          <w:b/>
          <w:bCs/>
          <w:i/>
          <w:iCs/>
          <w:sz w:val="22"/>
          <w:szCs w:val="22"/>
          <w:lang w:val="en-US" w:eastAsia="en-US"/>
        </w:rPr>
        <w:lastRenderedPageBreak/>
        <w:t xml:space="preserve">Have there been any initiatives on collecting disaggregated data on specific forms and manifestations of sale and sexual exploitation of children during the pandemic and assessing the near and long-term impacts of COVID-19? </w:t>
      </w:r>
    </w:p>
    <w:p w14:paraId="6EB63F48" w14:textId="2F8EDFE5" w:rsidR="005623CF" w:rsidRDefault="005623CF" w:rsidP="005623CF">
      <w:pPr>
        <w:spacing w:after="160"/>
        <w:jc w:val="both"/>
        <w:rPr>
          <w:rFonts w:ascii="Arial" w:eastAsiaTheme="minorHAnsi" w:hAnsi="Arial" w:cs="Arial"/>
          <w:sz w:val="22"/>
          <w:szCs w:val="22"/>
          <w:lang w:val="en-US" w:eastAsia="en-US"/>
        </w:rPr>
      </w:pPr>
      <w:r w:rsidRPr="005623CF">
        <w:rPr>
          <w:rFonts w:ascii="Arial" w:eastAsiaTheme="minorHAnsi" w:hAnsi="Arial" w:cs="Arial"/>
          <w:sz w:val="22"/>
          <w:szCs w:val="22"/>
          <w:lang w:val="en-US" w:eastAsia="en-US"/>
        </w:rPr>
        <w:t xml:space="preserve">The National Police Board has closely followed the impact of the pandemic on the crime scene as well as on all police activities. Statistics have been compared with the same period of time from previous years. Significant effort has been made to uphold unaccurate situational picture, which has been distributed nationwide. Online meetings of all police sectors have </w:t>
      </w:r>
      <w:r w:rsidRPr="005623CF">
        <w:rPr>
          <w:rFonts w:ascii="Arial" w:eastAsiaTheme="minorHAnsi" w:hAnsi="Arial" w:cs="Arial"/>
          <w:sz w:val="22"/>
          <w:szCs w:val="22"/>
          <w:lang w:val="en-US" w:eastAsia="en-US"/>
        </w:rPr>
        <w:lastRenderedPageBreak/>
        <w:t>been held regularly in order to ensure the best possible service in this extraordinary situation. Analysis and situational picture have been upheld the entire time and the work will continue even afterwards in order to prepare for the future.</w:t>
      </w:r>
    </w:p>
    <w:p w14:paraId="173019E1" w14:textId="77777777" w:rsidR="005623CF" w:rsidRDefault="005623CF">
      <w:pPr>
        <w:spacing w:after="160" w:line="259" w:lineRule="auto"/>
        <w:rPr>
          <w:rFonts w:ascii="Arial" w:eastAsiaTheme="minorHAnsi" w:hAnsi="Arial" w:cs="Arial"/>
          <w:sz w:val="22"/>
          <w:szCs w:val="22"/>
          <w:lang w:val="en-US" w:eastAsia="en-US"/>
        </w:rPr>
      </w:pPr>
      <w:r>
        <w:rPr>
          <w:rFonts w:ascii="Arial" w:eastAsiaTheme="minorHAnsi" w:hAnsi="Arial" w:cs="Arial"/>
          <w:sz w:val="22"/>
          <w:szCs w:val="22"/>
          <w:lang w:val="en-US" w:eastAsia="en-US"/>
        </w:rPr>
        <w:br w:type="page"/>
      </w:r>
    </w:p>
    <w:p w14:paraId="7491FCF6" w14:textId="08292FD4" w:rsidR="005623CF" w:rsidRPr="005F5B90" w:rsidRDefault="005623CF" w:rsidP="005F5B90">
      <w:pPr>
        <w:numPr>
          <w:ilvl w:val="0"/>
          <w:numId w:val="15"/>
        </w:numPr>
        <w:contextualSpacing/>
        <w:rPr>
          <w:rFonts w:ascii="Arial" w:eastAsiaTheme="minorHAnsi" w:hAnsi="Arial" w:cs="Arial"/>
          <w:b/>
          <w:szCs w:val="24"/>
          <w:lang w:val="en-US" w:eastAsia="en-US"/>
        </w:rPr>
      </w:pPr>
      <w:r w:rsidRPr="005F5B90">
        <w:rPr>
          <w:rFonts w:ascii="Arial" w:eastAsiaTheme="minorHAnsi" w:hAnsi="Arial" w:cs="Arial"/>
          <w:b/>
          <w:szCs w:val="24"/>
          <w:lang w:val="en-US" w:eastAsia="en-US"/>
        </w:rPr>
        <w:lastRenderedPageBreak/>
        <w:t>Ministry of Finance</w:t>
      </w:r>
      <w:r w:rsidR="00292C25">
        <w:rPr>
          <w:rFonts w:ascii="Arial" w:eastAsiaTheme="minorHAnsi" w:hAnsi="Arial" w:cs="Arial"/>
          <w:b/>
          <w:szCs w:val="24"/>
          <w:lang w:val="en-US" w:eastAsia="en-US"/>
        </w:rPr>
        <w:t xml:space="preserve"> of Finland</w:t>
      </w:r>
    </w:p>
    <w:p w14:paraId="1FA2556B" w14:textId="77777777" w:rsidR="005623CF" w:rsidRPr="005F5B90" w:rsidRDefault="005623CF" w:rsidP="005F5B90">
      <w:pPr>
        <w:rPr>
          <w:rFonts w:asciiTheme="minorHAnsi" w:eastAsiaTheme="minorHAnsi" w:hAnsiTheme="minorHAnsi" w:cstheme="minorBidi"/>
          <w:b/>
          <w:sz w:val="22"/>
          <w:szCs w:val="22"/>
          <w:lang w:val="en-US" w:eastAsia="en-US"/>
        </w:rPr>
      </w:pPr>
    </w:p>
    <w:p w14:paraId="31B39AA7" w14:textId="77777777" w:rsidR="005623CF" w:rsidRPr="005F5B90" w:rsidRDefault="005623CF" w:rsidP="005F5B90">
      <w:pPr>
        <w:numPr>
          <w:ilvl w:val="1"/>
          <w:numId w:val="15"/>
        </w:numPr>
        <w:contextualSpacing/>
        <w:rPr>
          <w:rFonts w:ascii="Arial" w:eastAsiaTheme="minorHAnsi" w:hAnsi="Arial" w:cs="Arial"/>
          <w:b/>
          <w:i/>
          <w:sz w:val="22"/>
          <w:szCs w:val="22"/>
          <w:lang w:val="en-US" w:eastAsia="en-US"/>
        </w:rPr>
      </w:pPr>
      <w:r w:rsidRPr="005F5B90">
        <w:rPr>
          <w:rFonts w:ascii="Arial" w:eastAsiaTheme="minorHAnsi" w:hAnsi="Arial" w:cs="Arial"/>
          <w:b/>
          <w:i/>
          <w:sz w:val="22"/>
          <w:szCs w:val="22"/>
          <w:lang w:val="en-US" w:eastAsia="en-US"/>
        </w:rPr>
        <w:t xml:space="preserve">Common questions </w:t>
      </w:r>
    </w:p>
    <w:p w14:paraId="5240B5A9" w14:textId="77777777" w:rsidR="005623CF" w:rsidRPr="005F5B90" w:rsidRDefault="005623CF" w:rsidP="005F5B90">
      <w:pPr>
        <w:rPr>
          <w:rFonts w:ascii="Arial" w:eastAsiaTheme="minorHAnsi" w:hAnsi="Arial" w:cs="Arial"/>
          <w:b/>
          <w:i/>
          <w:sz w:val="22"/>
          <w:szCs w:val="22"/>
          <w:lang w:val="en-US" w:eastAsia="en-US"/>
        </w:rPr>
      </w:pPr>
    </w:p>
    <w:p w14:paraId="1785E8B1" w14:textId="77777777" w:rsidR="005623CF" w:rsidRPr="005F5B90" w:rsidRDefault="005623CF" w:rsidP="005F5B90">
      <w:pPr>
        <w:numPr>
          <w:ilvl w:val="2"/>
          <w:numId w:val="15"/>
        </w:numPr>
        <w:autoSpaceDE w:val="0"/>
        <w:autoSpaceDN w:val="0"/>
        <w:adjustRightInd w:val="0"/>
        <w:jc w:val="both"/>
        <w:rPr>
          <w:rFonts w:ascii="Arial" w:hAnsi="Arial" w:cs="Arial"/>
          <w:b/>
          <w:i/>
          <w:color w:val="000000"/>
          <w:sz w:val="22"/>
          <w:szCs w:val="22"/>
          <w:lang w:val="en-GB"/>
        </w:rPr>
      </w:pPr>
      <w:r w:rsidRPr="005F5B90">
        <w:rPr>
          <w:rFonts w:ascii="Arial" w:hAnsi="Arial" w:cs="Arial"/>
          <w:b/>
          <w:bCs/>
          <w:i/>
          <w:color w:val="000000"/>
          <w:sz w:val="22"/>
          <w:szCs w:val="22"/>
          <w:lang w:val="en-GB"/>
        </w:rPr>
        <w:t xml:space="preserve">Social Protection </w:t>
      </w:r>
    </w:p>
    <w:p w14:paraId="073C8F0B" w14:textId="77777777" w:rsidR="005623CF" w:rsidRPr="005623CF" w:rsidRDefault="005623CF" w:rsidP="005F5B90">
      <w:pPr>
        <w:autoSpaceDE w:val="0"/>
        <w:autoSpaceDN w:val="0"/>
        <w:adjustRightInd w:val="0"/>
        <w:jc w:val="both"/>
        <w:rPr>
          <w:rFonts w:ascii="Arial" w:hAnsi="Arial" w:cs="Arial"/>
          <w:b/>
          <w:i/>
          <w:color w:val="000000"/>
          <w:sz w:val="22"/>
          <w:szCs w:val="22"/>
          <w:lang w:val="en-GB"/>
        </w:rPr>
      </w:pPr>
      <w:r w:rsidRPr="005623CF">
        <w:rPr>
          <w:rFonts w:ascii="Arial" w:hAnsi="Arial" w:cs="Arial"/>
          <w:b/>
          <w:i/>
          <w:color w:val="000000"/>
          <w:sz w:val="22"/>
          <w:szCs w:val="22"/>
          <w:lang w:val="en-GB"/>
        </w:rPr>
        <w:t xml:space="preserve"> </w:t>
      </w:r>
    </w:p>
    <w:p w14:paraId="39484A13" w14:textId="77777777" w:rsidR="005623CF" w:rsidRPr="005623CF" w:rsidRDefault="005623CF" w:rsidP="00FB4A6E">
      <w:pPr>
        <w:autoSpaceDE w:val="0"/>
        <w:autoSpaceDN w:val="0"/>
        <w:adjustRightInd w:val="0"/>
        <w:jc w:val="both"/>
        <w:rPr>
          <w:rFonts w:ascii="Arial" w:hAnsi="Arial" w:cs="Arial"/>
          <w:b/>
          <w:i/>
          <w:color w:val="000000"/>
          <w:sz w:val="22"/>
          <w:szCs w:val="22"/>
          <w:lang w:val="en-GB"/>
        </w:rPr>
      </w:pPr>
      <w:r w:rsidRPr="005623CF">
        <w:rPr>
          <w:rFonts w:ascii="Arial" w:hAnsi="Arial" w:cs="Arial"/>
          <w:b/>
          <w:i/>
          <w:color w:val="000000"/>
          <w:sz w:val="22"/>
          <w:szCs w:val="22"/>
          <w:lang w:val="en-GB"/>
        </w:rPr>
        <w:t xml:space="preserve">Please provide information on implemented and planned adjustments to the social safety net in response to the crisis, to ensure that individuals who lost all or part of their income as a consequence of the pandemic have access to sufficient nutrition, housing, water and sanitation, </w:t>
      </w:r>
      <w:r w:rsidRPr="005623CF">
        <w:rPr>
          <w:rFonts w:ascii="Arial" w:hAnsi="Arial" w:cs="Arial"/>
          <w:b/>
          <w:i/>
          <w:color w:val="000000"/>
          <w:sz w:val="22"/>
          <w:szCs w:val="22"/>
          <w:lang w:val="en-GB"/>
        </w:rPr>
        <w:lastRenderedPageBreak/>
        <w:t xml:space="preserve">health care, energy and other essential goods and services? How has the State ensured fair and equitable access to social safety net measures across lines of race, gender, sexual orientation and gender identity, membership of indigenous peoples, and others? </w:t>
      </w:r>
    </w:p>
    <w:p w14:paraId="254E93C5" w14:textId="77777777" w:rsidR="005623CF" w:rsidRPr="005623CF" w:rsidRDefault="005623CF" w:rsidP="00FB4A6E">
      <w:pPr>
        <w:autoSpaceDE w:val="0"/>
        <w:autoSpaceDN w:val="0"/>
        <w:adjustRightInd w:val="0"/>
        <w:jc w:val="both"/>
        <w:rPr>
          <w:rFonts w:ascii="Arial" w:hAnsi="Arial" w:cs="Arial"/>
          <w:color w:val="000000"/>
          <w:sz w:val="22"/>
          <w:szCs w:val="22"/>
          <w:lang w:val="en-GB"/>
        </w:rPr>
      </w:pPr>
    </w:p>
    <w:p w14:paraId="5287B060" w14:textId="77777777" w:rsidR="005623CF" w:rsidRPr="005623CF" w:rsidRDefault="005623CF" w:rsidP="00FB4A6E">
      <w:pPr>
        <w:jc w:val="both"/>
        <w:rPr>
          <w:rFonts w:ascii="Arial" w:eastAsiaTheme="minorHAnsi" w:hAnsi="Arial" w:cs="Arial"/>
          <w:b/>
          <w:sz w:val="22"/>
          <w:szCs w:val="22"/>
          <w:lang w:val="en-US" w:eastAsia="en-US"/>
        </w:rPr>
      </w:pPr>
      <w:r w:rsidRPr="005623CF">
        <w:rPr>
          <w:rFonts w:ascii="Arial" w:eastAsiaTheme="minorHAnsi" w:hAnsi="Arial" w:cs="Arial"/>
          <w:sz w:val="22"/>
          <w:szCs w:val="22"/>
          <w:lang w:val="en-GB" w:eastAsia="en-US"/>
        </w:rPr>
        <w:t>I</w:t>
      </w:r>
      <w:r w:rsidRPr="005623CF">
        <w:rPr>
          <w:rFonts w:ascii="Arial" w:eastAsiaTheme="minorHAnsi" w:hAnsi="Arial" w:cs="Arial"/>
          <w:sz w:val="22"/>
          <w:szCs w:val="22"/>
          <w:lang w:val="en-US" w:eastAsia="en-US"/>
        </w:rPr>
        <w:t xml:space="preserve">n Finland social security system is arranged in a way that in case of crisis the individual is protected through e.g. unemployment benefit system and housing allowance (and as a last means through basic allowance). During this crisis some temporary special arrangements have also been arranged e.g. for </w:t>
      </w:r>
      <w:r w:rsidRPr="005623CF">
        <w:rPr>
          <w:rFonts w:ascii="Arial" w:eastAsiaTheme="minorHAnsi" w:hAnsi="Arial" w:cs="Arial"/>
          <w:sz w:val="22"/>
          <w:szCs w:val="22"/>
          <w:lang w:val="en-US" w:eastAsia="en-US"/>
        </w:rPr>
        <w:lastRenderedPageBreak/>
        <w:t xml:space="preserve">entrepreneurs and for those who took unpaid leave from work to take care of their children who did not take part in kindergarten or had home-schooling. In addition, a proposal has been made to temporarily increase basic allowance. </w:t>
      </w:r>
    </w:p>
    <w:p w14:paraId="3A863B7A" w14:textId="77777777" w:rsidR="005623CF" w:rsidRPr="005623CF" w:rsidRDefault="005623CF" w:rsidP="005623CF">
      <w:pPr>
        <w:autoSpaceDE w:val="0"/>
        <w:autoSpaceDN w:val="0"/>
        <w:adjustRightInd w:val="0"/>
        <w:jc w:val="both"/>
        <w:rPr>
          <w:rFonts w:ascii="Arial" w:hAnsi="Arial" w:cs="Arial"/>
          <w:b/>
          <w:color w:val="000000"/>
          <w:sz w:val="22"/>
          <w:szCs w:val="22"/>
          <w:lang w:val="en-GB"/>
        </w:rPr>
      </w:pPr>
      <w:r w:rsidRPr="005623CF">
        <w:rPr>
          <w:rFonts w:ascii="Arial" w:hAnsi="Arial" w:cs="Arial"/>
          <w:b/>
          <w:color w:val="000000"/>
          <w:sz w:val="22"/>
          <w:szCs w:val="22"/>
          <w:lang w:val="en-GB"/>
        </w:rPr>
        <w:t xml:space="preserve"> </w:t>
      </w:r>
    </w:p>
    <w:p w14:paraId="4AA480AD" w14:textId="0CB04D5F" w:rsidR="005623CF" w:rsidRPr="005623CF" w:rsidRDefault="005623CF" w:rsidP="005623CF">
      <w:pPr>
        <w:numPr>
          <w:ilvl w:val="2"/>
          <w:numId w:val="15"/>
        </w:numPr>
        <w:spacing w:after="160" w:line="259" w:lineRule="auto"/>
        <w:contextualSpacing/>
        <w:jc w:val="both"/>
        <w:rPr>
          <w:rFonts w:ascii="Arial" w:eastAsiaTheme="minorHAnsi" w:hAnsi="Arial" w:cs="Arial"/>
          <w:b/>
          <w:i/>
          <w:sz w:val="22"/>
          <w:szCs w:val="22"/>
          <w:lang w:val="en-GB" w:eastAsia="en-US"/>
        </w:rPr>
      </w:pPr>
      <w:r w:rsidRPr="005623CF">
        <w:rPr>
          <w:rFonts w:ascii="Arial" w:eastAsiaTheme="minorHAnsi" w:hAnsi="Arial" w:cs="Arial"/>
          <w:b/>
          <w:bCs/>
          <w:i/>
          <w:sz w:val="22"/>
          <w:szCs w:val="22"/>
          <w:lang w:val="en-GB" w:eastAsia="en-US"/>
        </w:rPr>
        <w:t>Participation and consultation</w:t>
      </w:r>
    </w:p>
    <w:p w14:paraId="6294E3D1" w14:textId="77777777" w:rsidR="005623CF" w:rsidRPr="005F5B90" w:rsidRDefault="005623CF" w:rsidP="005623CF">
      <w:pPr>
        <w:spacing w:after="160" w:line="259" w:lineRule="auto"/>
        <w:ind w:left="1080"/>
        <w:contextualSpacing/>
        <w:jc w:val="both"/>
        <w:rPr>
          <w:rFonts w:ascii="Arial" w:eastAsiaTheme="minorHAnsi" w:hAnsi="Arial" w:cs="Arial"/>
          <w:i/>
          <w:sz w:val="22"/>
          <w:szCs w:val="22"/>
          <w:lang w:val="en-GB" w:eastAsia="en-US"/>
        </w:rPr>
      </w:pPr>
    </w:p>
    <w:p w14:paraId="23E94005" w14:textId="77777777" w:rsidR="005623CF" w:rsidRPr="005623CF" w:rsidRDefault="005623CF" w:rsidP="005623CF">
      <w:pPr>
        <w:spacing w:after="160"/>
        <w:jc w:val="both"/>
        <w:rPr>
          <w:rFonts w:ascii="Arial" w:eastAsiaTheme="minorHAnsi" w:hAnsi="Arial" w:cs="Arial"/>
          <w:sz w:val="22"/>
          <w:szCs w:val="22"/>
          <w:lang w:val="en-GB" w:eastAsia="en-US"/>
        </w:rPr>
      </w:pPr>
      <w:r w:rsidRPr="005F5B90">
        <w:rPr>
          <w:rFonts w:ascii="Arial" w:eastAsiaTheme="minorHAnsi" w:hAnsi="Arial" w:cs="Arial"/>
          <w:bCs/>
          <w:sz w:val="22"/>
          <w:szCs w:val="22"/>
          <w:lang w:val="en-US" w:eastAsia="en-US"/>
        </w:rPr>
        <w:t>Finnish municipalities have shared COVID-19 information with</w:t>
      </w:r>
      <w:r w:rsidRPr="005623CF">
        <w:rPr>
          <w:rFonts w:ascii="Arial" w:eastAsiaTheme="minorHAnsi" w:hAnsi="Arial" w:cs="Arial"/>
          <w:bCs/>
          <w:sz w:val="22"/>
          <w:szCs w:val="22"/>
          <w:lang w:val="en-US" w:eastAsia="en-US"/>
        </w:rPr>
        <w:t xml:space="preserve"> all groups of their residents. The most affected area has been Uusimaa region and its municipalities, which also had a period of temporary lockdown. Municipalities, municipal authorities </w:t>
      </w:r>
      <w:r w:rsidRPr="005623CF">
        <w:rPr>
          <w:rFonts w:ascii="Arial" w:eastAsiaTheme="minorHAnsi" w:hAnsi="Arial" w:cs="Arial"/>
          <w:bCs/>
          <w:sz w:val="22"/>
          <w:szCs w:val="22"/>
          <w:lang w:val="en-US" w:eastAsia="en-US"/>
        </w:rPr>
        <w:lastRenderedPageBreak/>
        <w:t>and joint municipal authorities, like Hospital Districts (Helsinki University Hospital HUS) did their best to recognize special vulnerable groups and shared information with them, to keep them safe and helping arranging services. In decision making, municipal level had an intensive approach to share knowledge and situation data with other authorities and with the central level institutions. Inside municipalities, co-operation of local councils, youth councils, elderly councils and disabled person councils was kept as good as possible, often using internet meetings. In addition to that, municipalities worked in co-oper</w:t>
      </w:r>
      <w:r w:rsidRPr="005623CF">
        <w:rPr>
          <w:rFonts w:ascii="Arial" w:eastAsiaTheme="minorHAnsi" w:hAnsi="Arial" w:cs="Arial"/>
          <w:bCs/>
          <w:sz w:val="22"/>
          <w:szCs w:val="22"/>
          <w:lang w:val="en-US" w:eastAsia="en-US"/>
        </w:rPr>
        <w:lastRenderedPageBreak/>
        <w:t>ation with local branches of NGO’s (The Red Cross, The Mannerheim League for Child Welfare, different foreigner organizations etc) and got information from their National level offices. Very much voluntary work have been also introduced for food delivery to people in isolation and also some special crisis telephone lines were opened by the volunteer basis, including services by most common foreign languages.</w:t>
      </w:r>
    </w:p>
    <w:p w14:paraId="4649CB1F" w14:textId="374CE1E2" w:rsidR="005623CF" w:rsidRDefault="005623CF" w:rsidP="005623CF">
      <w:pPr>
        <w:numPr>
          <w:ilvl w:val="2"/>
          <w:numId w:val="15"/>
        </w:numPr>
        <w:spacing w:after="160" w:line="259" w:lineRule="auto"/>
        <w:contextualSpacing/>
        <w:jc w:val="both"/>
        <w:rPr>
          <w:rFonts w:ascii="Arial" w:eastAsiaTheme="minorHAnsi" w:hAnsi="Arial" w:cs="Arial"/>
          <w:b/>
          <w:bCs/>
          <w:i/>
          <w:sz w:val="22"/>
          <w:szCs w:val="22"/>
          <w:lang w:val="en-US" w:eastAsia="en-US"/>
        </w:rPr>
      </w:pPr>
      <w:r w:rsidRPr="005623CF">
        <w:rPr>
          <w:rFonts w:ascii="Arial" w:eastAsiaTheme="minorHAnsi" w:hAnsi="Arial" w:cs="Arial"/>
          <w:b/>
          <w:bCs/>
          <w:i/>
          <w:sz w:val="22"/>
          <w:szCs w:val="22"/>
          <w:lang w:val="en-US" w:eastAsia="en-US"/>
        </w:rPr>
        <w:t>Internet</w:t>
      </w:r>
    </w:p>
    <w:p w14:paraId="1B826EA6" w14:textId="77777777" w:rsidR="005623CF" w:rsidRPr="005623CF" w:rsidRDefault="005623CF" w:rsidP="005623CF">
      <w:pPr>
        <w:spacing w:after="160" w:line="259" w:lineRule="auto"/>
        <w:ind w:left="1080"/>
        <w:contextualSpacing/>
        <w:jc w:val="both"/>
        <w:rPr>
          <w:rFonts w:ascii="Arial" w:eastAsiaTheme="minorHAnsi" w:hAnsi="Arial" w:cs="Arial"/>
          <w:b/>
          <w:bCs/>
          <w:i/>
          <w:sz w:val="22"/>
          <w:szCs w:val="22"/>
          <w:lang w:val="en-US" w:eastAsia="en-US"/>
        </w:rPr>
      </w:pPr>
    </w:p>
    <w:p w14:paraId="18022CCC" w14:textId="77777777" w:rsidR="005623CF" w:rsidRPr="005623CF" w:rsidRDefault="005623CF" w:rsidP="005623CF">
      <w:pPr>
        <w:spacing w:after="120"/>
        <w:jc w:val="both"/>
        <w:rPr>
          <w:rFonts w:ascii="Arial" w:eastAsiaTheme="minorHAnsi" w:hAnsi="Arial" w:cs="Arial"/>
          <w:b/>
          <w:i/>
          <w:sz w:val="22"/>
          <w:szCs w:val="22"/>
          <w:lang w:val="en-US" w:eastAsia="en-US"/>
        </w:rPr>
      </w:pPr>
      <w:r w:rsidRPr="005623CF">
        <w:rPr>
          <w:rFonts w:ascii="Arial" w:eastAsiaTheme="minorHAnsi" w:hAnsi="Arial" w:cs="Arial"/>
          <w:b/>
          <w:i/>
          <w:sz w:val="22"/>
          <w:szCs w:val="22"/>
          <w:lang w:val="en-US" w:eastAsia="en-US"/>
        </w:rPr>
        <w:lastRenderedPageBreak/>
        <w:t>The internet and social media were increasingly used for work, education, shopping for food and other goods, awareness raising sharing of information, freedom of expression, religious ceremonies, cultural and social interaction, consultation and political decision making. What challenges and obstacles has the pandemic highlighted in terms of access for all to internet? Has the recent situation given rise to increased violations of human rights, mobbing and bullying online? If so, how was this addressed?</w:t>
      </w:r>
    </w:p>
    <w:p w14:paraId="267D3AFE" w14:textId="77777777" w:rsidR="005623CF" w:rsidRPr="005623CF" w:rsidRDefault="005623CF" w:rsidP="005623CF">
      <w:pPr>
        <w:spacing w:after="120"/>
        <w:jc w:val="both"/>
        <w:rPr>
          <w:rFonts w:ascii="Arial" w:eastAsiaTheme="minorHAnsi" w:hAnsi="Arial" w:cs="Arial"/>
          <w:sz w:val="22"/>
          <w:szCs w:val="22"/>
          <w:lang w:val="en-US" w:eastAsia="en-US"/>
        </w:rPr>
      </w:pPr>
      <w:r w:rsidRPr="005623CF">
        <w:rPr>
          <w:rFonts w:ascii="Arial" w:eastAsiaTheme="minorHAnsi" w:hAnsi="Arial" w:cs="Arial"/>
          <w:sz w:val="22"/>
          <w:szCs w:val="22"/>
          <w:lang w:val="en-US" w:eastAsia="en-US"/>
        </w:rPr>
        <w:lastRenderedPageBreak/>
        <w:t>During the epidemic, the importance of digital services has been emphasised. The digitalisation of society can both increase and weaken equality and accessibility. Factors that increase equality and accessibility of services include location independency and lower costs of information sharing. Factors that weaken equality and accessibility include, for example, competence challenges related to digital skills and the costs of ICT equipment.</w:t>
      </w:r>
    </w:p>
    <w:p w14:paraId="2D4CF48C" w14:textId="7B6079C5" w:rsidR="005623CF" w:rsidRDefault="005623CF" w:rsidP="00FB4A6E">
      <w:pPr>
        <w:jc w:val="both"/>
        <w:rPr>
          <w:rFonts w:ascii="Arial" w:eastAsiaTheme="minorHAnsi" w:hAnsi="Arial" w:cs="Arial"/>
          <w:sz w:val="22"/>
          <w:szCs w:val="22"/>
          <w:lang w:val="en-US" w:eastAsia="en-US"/>
        </w:rPr>
      </w:pPr>
      <w:r w:rsidRPr="005623CF">
        <w:rPr>
          <w:rFonts w:ascii="Arial" w:eastAsiaTheme="minorHAnsi" w:hAnsi="Arial" w:cs="Arial"/>
          <w:sz w:val="22"/>
          <w:szCs w:val="22"/>
          <w:lang w:val="en-US" w:eastAsia="en-US"/>
        </w:rPr>
        <w:t xml:space="preserve">The importance of digital support has been emphasised during the epidemic so that everyone has equal access to digital services in the public sector. </w:t>
      </w:r>
      <w:r w:rsidRPr="005623CF">
        <w:rPr>
          <w:rFonts w:ascii="Arial" w:eastAsiaTheme="minorHAnsi" w:hAnsi="Arial" w:cs="Arial"/>
          <w:sz w:val="22"/>
          <w:szCs w:val="22"/>
          <w:lang w:val="en" w:eastAsia="en-US"/>
        </w:rPr>
        <w:t xml:space="preserve">We must continue to invest in the </w:t>
      </w:r>
      <w:r w:rsidRPr="005623CF">
        <w:rPr>
          <w:rFonts w:ascii="Arial" w:eastAsiaTheme="minorHAnsi" w:hAnsi="Arial" w:cs="Arial"/>
          <w:sz w:val="22"/>
          <w:szCs w:val="22"/>
          <w:lang w:val="en" w:eastAsia="en-US"/>
        </w:rPr>
        <w:lastRenderedPageBreak/>
        <w:t>diversity of digital support</w:t>
      </w:r>
      <w:r w:rsidRPr="005623CF">
        <w:rPr>
          <w:rFonts w:ascii="Arial" w:eastAsiaTheme="minorHAnsi" w:hAnsi="Arial" w:cs="Arial"/>
          <w:i/>
          <w:iCs/>
          <w:sz w:val="22"/>
          <w:szCs w:val="22"/>
          <w:lang w:val="en" w:eastAsia="en-US"/>
        </w:rPr>
        <w:t xml:space="preserve"> </w:t>
      </w:r>
      <w:r w:rsidRPr="005623CF">
        <w:rPr>
          <w:rFonts w:ascii="Arial" w:eastAsiaTheme="minorHAnsi" w:hAnsi="Arial" w:cs="Arial"/>
          <w:sz w:val="22"/>
          <w:szCs w:val="22"/>
          <w:lang w:val="en-US" w:eastAsia="en-US"/>
        </w:rPr>
        <w:t>by offering digital support to different target groups in many different forms. Both remote digital support and on-the-spot digital support are needed. Remote digital support during the epidemic did not reach customers who need physical support for the use of digital services, such as assisted use of ICT equipment or, in general, access to equipment in public places, such as libraries.</w:t>
      </w:r>
    </w:p>
    <w:p w14:paraId="3F2C6EDB" w14:textId="77777777" w:rsidR="005F5B90" w:rsidRPr="005623CF" w:rsidRDefault="005F5B90" w:rsidP="00FB4A6E">
      <w:pPr>
        <w:jc w:val="both"/>
        <w:rPr>
          <w:rFonts w:ascii="Arial" w:eastAsiaTheme="minorHAnsi" w:hAnsi="Arial" w:cs="Arial"/>
          <w:i/>
          <w:iCs/>
          <w:sz w:val="22"/>
          <w:szCs w:val="22"/>
          <w:lang w:val="en" w:eastAsia="en-US"/>
        </w:rPr>
      </w:pPr>
    </w:p>
    <w:p w14:paraId="7C4E6344" w14:textId="77777777" w:rsidR="005623CF" w:rsidRPr="005623CF" w:rsidRDefault="005623CF" w:rsidP="00FB4A6E">
      <w:pPr>
        <w:jc w:val="both"/>
        <w:rPr>
          <w:rFonts w:ascii="Arial" w:eastAsiaTheme="minorHAnsi" w:hAnsi="Arial" w:cs="Arial"/>
          <w:b/>
          <w:sz w:val="22"/>
          <w:szCs w:val="22"/>
          <w:lang w:val="en-US" w:eastAsia="en-US"/>
        </w:rPr>
      </w:pPr>
      <w:r w:rsidRPr="005623CF">
        <w:rPr>
          <w:rFonts w:ascii="Arial" w:eastAsiaTheme="minorHAnsi" w:hAnsi="Arial" w:cs="Arial"/>
          <w:sz w:val="22"/>
          <w:szCs w:val="22"/>
          <w:lang w:val="en-US" w:eastAsia="en-US"/>
        </w:rPr>
        <w:t xml:space="preserve">During the epidemic, electronic hearing and interactive preparation in the public sector have increased, offering new groups </w:t>
      </w:r>
      <w:r w:rsidRPr="005623CF">
        <w:rPr>
          <w:rFonts w:ascii="Arial" w:eastAsiaTheme="minorHAnsi" w:hAnsi="Arial" w:cs="Arial"/>
          <w:sz w:val="22"/>
          <w:szCs w:val="22"/>
          <w:lang w:val="en-US" w:eastAsia="en-US"/>
        </w:rPr>
        <w:lastRenderedPageBreak/>
        <w:t>the opportunity to participate. For example, methods for remote planning participation have been introduced in municipalities (at local government level).</w:t>
      </w:r>
    </w:p>
    <w:p w14:paraId="664321AF" w14:textId="77777777" w:rsidR="005623CF" w:rsidRPr="005623CF" w:rsidRDefault="005623CF" w:rsidP="00FB4A6E">
      <w:pPr>
        <w:jc w:val="both"/>
        <w:rPr>
          <w:rFonts w:ascii="Arial" w:eastAsiaTheme="minorHAnsi" w:hAnsi="Arial" w:cs="Arial"/>
          <w:b/>
          <w:sz w:val="22"/>
          <w:szCs w:val="22"/>
          <w:lang w:val="en-US" w:eastAsia="en-US"/>
        </w:rPr>
      </w:pPr>
    </w:p>
    <w:p w14:paraId="4248D51B" w14:textId="0E90A481" w:rsidR="005623CF" w:rsidRPr="005F5B90" w:rsidRDefault="005623CF" w:rsidP="00FB4A6E">
      <w:pPr>
        <w:numPr>
          <w:ilvl w:val="1"/>
          <w:numId w:val="15"/>
        </w:numPr>
        <w:autoSpaceDE w:val="0"/>
        <w:autoSpaceDN w:val="0"/>
        <w:adjustRightInd w:val="0"/>
        <w:jc w:val="both"/>
        <w:rPr>
          <w:rFonts w:ascii="Arial" w:hAnsi="Arial" w:cs="Arial"/>
          <w:b/>
          <w:i/>
          <w:color w:val="000000"/>
          <w:sz w:val="22"/>
          <w:szCs w:val="22"/>
          <w:lang w:val="en-GB"/>
        </w:rPr>
      </w:pPr>
      <w:r w:rsidRPr="005623CF">
        <w:rPr>
          <w:rFonts w:ascii="Arial" w:hAnsi="Arial" w:cs="Arial"/>
          <w:b/>
          <w:bCs/>
          <w:i/>
          <w:color w:val="000000"/>
          <w:sz w:val="22"/>
          <w:szCs w:val="22"/>
          <w:lang w:val="en-GB"/>
        </w:rPr>
        <w:t xml:space="preserve">Questions by the Special Rapporteur on extreme poverty and human rights </w:t>
      </w:r>
    </w:p>
    <w:p w14:paraId="5E03A0C2" w14:textId="77777777" w:rsidR="005F5B90" w:rsidRPr="00FB4A6E" w:rsidRDefault="005F5B90" w:rsidP="005F5B90">
      <w:pPr>
        <w:autoSpaceDE w:val="0"/>
        <w:autoSpaceDN w:val="0"/>
        <w:adjustRightInd w:val="0"/>
        <w:ind w:left="1080"/>
        <w:jc w:val="both"/>
        <w:rPr>
          <w:rFonts w:ascii="Arial" w:hAnsi="Arial" w:cs="Arial"/>
          <w:b/>
          <w:i/>
          <w:color w:val="000000"/>
          <w:sz w:val="22"/>
          <w:szCs w:val="22"/>
          <w:lang w:val="en-GB"/>
        </w:rPr>
      </w:pPr>
    </w:p>
    <w:p w14:paraId="7F24424C" w14:textId="77777777" w:rsidR="005623CF" w:rsidRPr="005623CF" w:rsidRDefault="005623CF" w:rsidP="00FB4A6E">
      <w:pPr>
        <w:jc w:val="both"/>
        <w:rPr>
          <w:rFonts w:ascii="Arial" w:eastAsiaTheme="minorHAnsi" w:hAnsi="Arial" w:cs="Arial"/>
          <w:b/>
          <w:i/>
          <w:color w:val="FF0000"/>
          <w:sz w:val="22"/>
          <w:szCs w:val="22"/>
          <w:lang w:val="en-US" w:eastAsia="en-US"/>
        </w:rPr>
      </w:pPr>
      <w:r w:rsidRPr="005623CF">
        <w:rPr>
          <w:rFonts w:ascii="Arial" w:eastAsiaTheme="minorHAnsi" w:hAnsi="Arial" w:cs="Arial"/>
          <w:b/>
          <w:i/>
          <w:sz w:val="22"/>
          <w:szCs w:val="22"/>
          <w:lang w:val="en-GB" w:eastAsia="en-US"/>
        </w:rPr>
        <w:t xml:space="preserve">In accordance with the ILO Social Protection Floors Recommendation No. 202 (2012), a national social protection floor is conceived as a basic set of rights entitling individuals to basic social security guarantees for health care </w:t>
      </w:r>
      <w:r w:rsidRPr="005623CF">
        <w:rPr>
          <w:rFonts w:ascii="Arial" w:eastAsiaTheme="minorHAnsi" w:hAnsi="Arial" w:cs="Arial"/>
          <w:b/>
          <w:i/>
          <w:sz w:val="22"/>
          <w:szCs w:val="22"/>
          <w:lang w:val="en-GB" w:eastAsia="en-US"/>
        </w:rPr>
        <w:lastRenderedPageBreak/>
        <w:t xml:space="preserve">and for income security for children, older persons and those unable to work, in particular in cases of sickness, unemployment, maternity, and disability. Do the economic recovery plans adopted include measures towards making progress towards establishment or strengthening of a national social protection floor? </w:t>
      </w:r>
    </w:p>
    <w:p w14:paraId="2D10677B" w14:textId="77777777" w:rsidR="005623CF" w:rsidRPr="005623CF" w:rsidRDefault="005623CF" w:rsidP="00FB4A6E">
      <w:pPr>
        <w:jc w:val="both"/>
        <w:rPr>
          <w:rFonts w:ascii="Arial" w:eastAsiaTheme="minorHAnsi" w:hAnsi="Arial" w:cs="Arial"/>
          <w:b/>
          <w:color w:val="FF0000"/>
          <w:sz w:val="22"/>
          <w:szCs w:val="22"/>
          <w:lang w:val="en-US" w:eastAsia="en-US"/>
        </w:rPr>
      </w:pPr>
    </w:p>
    <w:p w14:paraId="695E958D" w14:textId="77777777" w:rsidR="005623CF" w:rsidRPr="005623CF" w:rsidRDefault="005623CF" w:rsidP="00FB4A6E">
      <w:pPr>
        <w:jc w:val="both"/>
        <w:rPr>
          <w:rFonts w:ascii="Arial" w:eastAsiaTheme="minorHAnsi" w:hAnsi="Arial" w:cs="Arial"/>
          <w:sz w:val="22"/>
          <w:szCs w:val="22"/>
          <w:lang w:val="en-US" w:eastAsia="en-US"/>
        </w:rPr>
      </w:pPr>
      <w:r w:rsidRPr="005623CF">
        <w:rPr>
          <w:rFonts w:ascii="Arial" w:eastAsiaTheme="minorHAnsi" w:hAnsi="Arial" w:cs="Arial"/>
          <w:sz w:val="22"/>
          <w:szCs w:val="22"/>
          <w:lang w:val="en-US" w:eastAsia="en-US"/>
        </w:rPr>
        <w:t xml:space="preserve">In Finland social security system is arranged in a way that in case of crisis the individual is protected through e.g. unemployment benefit system and housing allowance (and as a last </w:t>
      </w:r>
      <w:r w:rsidRPr="005623CF">
        <w:rPr>
          <w:rFonts w:ascii="Arial" w:eastAsiaTheme="minorHAnsi" w:hAnsi="Arial" w:cs="Arial"/>
          <w:sz w:val="22"/>
          <w:szCs w:val="22"/>
          <w:lang w:val="en-US" w:eastAsia="en-US"/>
        </w:rPr>
        <w:lastRenderedPageBreak/>
        <w:t xml:space="preserve">means through basic allowance). During this crisis some temporary special arrangements have also been arranged e.g. for entrepreneurs and for those who took unpaid leave from work to take care of their children who did not take part in kindergarten or had home-schooling. In addition, a proposal has been made to temporarily increase basic allowance. </w:t>
      </w:r>
    </w:p>
    <w:p w14:paraId="6C9C2114" w14:textId="77777777" w:rsidR="005623CF" w:rsidRPr="005623CF" w:rsidRDefault="005623CF" w:rsidP="00FB4A6E">
      <w:pPr>
        <w:autoSpaceDE w:val="0"/>
        <w:autoSpaceDN w:val="0"/>
        <w:adjustRightInd w:val="0"/>
        <w:jc w:val="both"/>
        <w:rPr>
          <w:rFonts w:ascii="Arial" w:hAnsi="Arial" w:cs="Arial"/>
          <w:color w:val="000000"/>
          <w:sz w:val="22"/>
          <w:szCs w:val="22"/>
          <w:lang w:val="en-US"/>
        </w:rPr>
      </w:pPr>
    </w:p>
    <w:p w14:paraId="3CADFAD2" w14:textId="77777777" w:rsidR="005623CF" w:rsidRPr="005623CF" w:rsidRDefault="005623CF" w:rsidP="00FB4A6E">
      <w:pPr>
        <w:autoSpaceDE w:val="0"/>
        <w:autoSpaceDN w:val="0"/>
        <w:adjustRightInd w:val="0"/>
        <w:jc w:val="both"/>
        <w:rPr>
          <w:rFonts w:ascii="Arial" w:hAnsi="Arial" w:cs="Arial"/>
          <w:b/>
          <w:i/>
          <w:color w:val="000000"/>
          <w:sz w:val="22"/>
          <w:szCs w:val="22"/>
          <w:lang w:val="en-GB"/>
        </w:rPr>
      </w:pPr>
      <w:r w:rsidRPr="005623CF">
        <w:rPr>
          <w:rFonts w:ascii="Arial" w:hAnsi="Arial" w:cs="Arial"/>
          <w:b/>
          <w:i/>
          <w:color w:val="000000"/>
          <w:sz w:val="22"/>
          <w:szCs w:val="22"/>
          <w:lang w:val="en-GB"/>
        </w:rPr>
        <w:t xml:space="preserve">Have the tax reforms associated with the economic recovery plans sought to widen the tax base, by rebalancing the tax contributions of corporations and those in high-income brackets? Have the impacts of the introduction of </w:t>
      </w:r>
      <w:r w:rsidRPr="005623CF">
        <w:rPr>
          <w:rFonts w:ascii="Arial" w:hAnsi="Arial" w:cs="Arial"/>
          <w:b/>
          <w:i/>
          <w:color w:val="000000"/>
          <w:sz w:val="22"/>
          <w:szCs w:val="22"/>
          <w:lang w:val="en-GB"/>
        </w:rPr>
        <w:lastRenderedPageBreak/>
        <w:t xml:space="preserve">new or higher taxes on those living in poverty been assessed? </w:t>
      </w:r>
    </w:p>
    <w:p w14:paraId="797C1C2F" w14:textId="77777777" w:rsidR="005623CF" w:rsidRPr="005623CF" w:rsidRDefault="005623CF" w:rsidP="00FB4A6E">
      <w:pPr>
        <w:autoSpaceDE w:val="0"/>
        <w:autoSpaceDN w:val="0"/>
        <w:adjustRightInd w:val="0"/>
        <w:jc w:val="both"/>
        <w:rPr>
          <w:rFonts w:ascii="Arial" w:hAnsi="Arial" w:cs="Arial"/>
          <w:color w:val="000000"/>
          <w:sz w:val="22"/>
          <w:szCs w:val="22"/>
          <w:lang w:val="en-GB"/>
        </w:rPr>
      </w:pPr>
    </w:p>
    <w:p w14:paraId="2952255F" w14:textId="77777777" w:rsidR="005623CF" w:rsidRPr="005623CF" w:rsidRDefault="005623CF" w:rsidP="00FB4A6E">
      <w:pPr>
        <w:autoSpaceDE w:val="0"/>
        <w:autoSpaceDN w:val="0"/>
        <w:adjustRightInd w:val="0"/>
        <w:jc w:val="both"/>
        <w:rPr>
          <w:rFonts w:ascii="Arial" w:hAnsi="Arial" w:cs="Arial"/>
          <w:color w:val="FF0000"/>
          <w:sz w:val="22"/>
          <w:szCs w:val="22"/>
          <w:lang w:val="en-GB"/>
        </w:rPr>
      </w:pPr>
      <w:r w:rsidRPr="005623CF">
        <w:rPr>
          <w:rFonts w:ascii="Arial" w:hAnsi="Arial" w:cs="Arial"/>
          <w:sz w:val="22"/>
          <w:szCs w:val="22"/>
          <w:lang w:val="en-GB"/>
        </w:rPr>
        <w:t>There has been no new taxes introduced or measures to widen the tax base due to the pandemic</w:t>
      </w:r>
      <w:r w:rsidRPr="005623CF">
        <w:rPr>
          <w:rFonts w:ascii="Arial" w:hAnsi="Arial" w:cs="Arial"/>
          <w:color w:val="FF0000"/>
          <w:sz w:val="22"/>
          <w:szCs w:val="22"/>
          <w:lang w:val="en-GB"/>
        </w:rPr>
        <w:t xml:space="preserve">. </w:t>
      </w:r>
    </w:p>
    <w:p w14:paraId="4F706F60" w14:textId="77777777" w:rsidR="005623CF" w:rsidRPr="005623CF" w:rsidRDefault="005623CF" w:rsidP="00FB4A6E">
      <w:pPr>
        <w:autoSpaceDE w:val="0"/>
        <w:autoSpaceDN w:val="0"/>
        <w:adjustRightInd w:val="0"/>
        <w:jc w:val="both"/>
        <w:rPr>
          <w:rFonts w:ascii="Arial" w:hAnsi="Arial" w:cs="Arial"/>
          <w:color w:val="FF0000"/>
          <w:sz w:val="22"/>
          <w:szCs w:val="22"/>
          <w:lang w:val="en-GB"/>
        </w:rPr>
      </w:pPr>
    </w:p>
    <w:p w14:paraId="276D82C1" w14:textId="77777777" w:rsidR="005623CF" w:rsidRPr="005623CF" w:rsidRDefault="005623CF" w:rsidP="00FB4A6E">
      <w:pPr>
        <w:numPr>
          <w:ilvl w:val="1"/>
          <w:numId w:val="15"/>
        </w:numPr>
        <w:autoSpaceDE w:val="0"/>
        <w:autoSpaceDN w:val="0"/>
        <w:adjustRightInd w:val="0"/>
        <w:jc w:val="both"/>
        <w:rPr>
          <w:rFonts w:ascii="Arial" w:hAnsi="Arial" w:cs="Arial"/>
          <w:b/>
          <w:bCs/>
          <w:i/>
          <w:color w:val="000000"/>
          <w:sz w:val="22"/>
          <w:szCs w:val="22"/>
          <w:lang w:val="en-GB"/>
        </w:rPr>
      </w:pPr>
      <w:r w:rsidRPr="005623CF">
        <w:rPr>
          <w:rFonts w:ascii="Arial" w:hAnsi="Arial" w:cs="Arial"/>
          <w:b/>
          <w:bCs/>
          <w:i/>
          <w:color w:val="000000"/>
          <w:sz w:val="22"/>
          <w:szCs w:val="22"/>
          <w:lang w:val="en-GB"/>
        </w:rPr>
        <w:t xml:space="preserve">Questions by the Independent Expert on foreign debt and human rights </w:t>
      </w:r>
    </w:p>
    <w:p w14:paraId="2F3DE787" w14:textId="77777777" w:rsidR="005623CF" w:rsidRPr="005623CF" w:rsidRDefault="005623CF" w:rsidP="00FB4A6E">
      <w:pPr>
        <w:autoSpaceDE w:val="0"/>
        <w:autoSpaceDN w:val="0"/>
        <w:adjustRightInd w:val="0"/>
        <w:jc w:val="both"/>
        <w:rPr>
          <w:rFonts w:ascii="Arial" w:hAnsi="Arial" w:cs="Arial"/>
          <w:i/>
          <w:color w:val="000000"/>
          <w:sz w:val="22"/>
          <w:szCs w:val="22"/>
          <w:lang w:val="en-GB"/>
        </w:rPr>
      </w:pPr>
    </w:p>
    <w:p w14:paraId="74E7EF78" w14:textId="77777777" w:rsidR="005623CF" w:rsidRPr="005623CF" w:rsidRDefault="005623CF" w:rsidP="00FB4A6E">
      <w:pPr>
        <w:autoSpaceDE w:val="0"/>
        <w:autoSpaceDN w:val="0"/>
        <w:adjustRightInd w:val="0"/>
        <w:jc w:val="both"/>
        <w:rPr>
          <w:rFonts w:ascii="Arial" w:hAnsi="Arial" w:cs="Arial"/>
          <w:b/>
          <w:sz w:val="22"/>
          <w:szCs w:val="22"/>
          <w:lang w:val="en-GB"/>
        </w:rPr>
      </w:pPr>
      <w:r w:rsidRPr="005623CF">
        <w:rPr>
          <w:rFonts w:ascii="Arial" w:hAnsi="Arial" w:cs="Arial"/>
          <w:b/>
          <w:i/>
          <w:sz w:val="22"/>
          <w:szCs w:val="22"/>
          <w:lang w:val="en-GB"/>
        </w:rPr>
        <w:t xml:space="preserve">Did your Government benefit or have been allocating (as a creditor, lender or donor) any forms of debt alleviation </w:t>
      </w:r>
      <w:r w:rsidRPr="005623CF">
        <w:rPr>
          <w:rFonts w:ascii="Arial" w:hAnsi="Arial" w:cs="Arial"/>
          <w:b/>
          <w:i/>
          <w:sz w:val="22"/>
          <w:szCs w:val="22"/>
          <w:lang w:val="en-GB"/>
        </w:rPr>
        <w:lastRenderedPageBreak/>
        <w:t>including debt standstill, relief, moratorium, restructuring or cancellation. Was human rights a major consideration in making decisions and the use of the financial resources? Were there any specific groups at risks id</w:t>
      </w:r>
      <w:r w:rsidRPr="005623CF">
        <w:rPr>
          <w:rFonts w:ascii="Arial" w:hAnsi="Arial" w:cs="Arial"/>
          <w:b/>
          <w:sz w:val="22"/>
          <w:szCs w:val="22"/>
          <w:lang w:val="en-GB"/>
        </w:rPr>
        <w:t xml:space="preserve">entified and if so, please detail specific measures considered to protect their human rights. </w:t>
      </w:r>
    </w:p>
    <w:p w14:paraId="00DACF1A" w14:textId="77777777" w:rsidR="005623CF" w:rsidRPr="005623CF" w:rsidRDefault="005623CF" w:rsidP="00FB4A6E">
      <w:pPr>
        <w:autoSpaceDE w:val="0"/>
        <w:autoSpaceDN w:val="0"/>
        <w:adjustRightInd w:val="0"/>
        <w:jc w:val="both"/>
        <w:rPr>
          <w:rFonts w:ascii="Arial" w:hAnsi="Arial" w:cs="Arial"/>
          <w:color w:val="000000"/>
          <w:sz w:val="22"/>
          <w:szCs w:val="22"/>
          <w:lang w:val="en-GB"/>
        </w:rPr>
      </w:pPr>
    </w:p>
    <w:p w14:paraId="6547B956" w14:textId="2995583B" w:rsidR="005623CF" w:rsidRDefault="005623CF" w:rsidP="00FB4A6E">
      <w:pPr>
        <w:autoSpaceDE w:val="0"/>
        <w:autoSpaceDN w:val="0"/>
        <w:adjustRightInd w:val="0"/>
        <w:jc w:val="both"/>
        <w:rPr>
          <w:rFonts w:ascii="Arial" w:hAnsi="Arial" w:cs="Arial"/>
          <w:sz w:val="22"/>
          <w:szCs w:val="22"/>
          <w:highlight w:val="yellow"/>
          <w:lang w:val="en-GB"/>
        </w:rPr>
      </w:pPr>
      <w:r w:rsidRPr="005623CF">
        <w:rPr>
          <w:rFonts w:ascii="Arial" w:hAnsi="Arial" w:cs="Arial"/>
          <w:sz w:val="22"/>
          <w:szCs w:val="22"/>
          <w:lang w:val="en-GB"/>
        </w:rPr>
        <w:t>Finland has taken part in the Paris club deb</w:t>
      </w:r>
      <w:r w:rsidR="006D3BA0">
        <w:rPr>
          <w:rFonts w:ascii="Arial" w:hAnsi="Arial" w:cs="Arial"/>
          <w:sz w:val="22"/>
          <w:szCs w:val="22"/>
          <w:lang w:val="en-GB"/>
        </w:rPr>
        <w:t>t service suspension initiative.</w:t>
      </w:r>
    </w:p>
    <w:p w14:paraId="76E96C38" w14:textId="77777777" w:rsidR="005623CF" w:rsidRDefault="005623CF">
      <w:pPr>
        <w:spacing w:after="160" w:line="259" w:lineRule="auto"/>
        <w:rPr>
          <w:rFonts w:ascii="Arial" w:hAnsi="Arial" w:cs="Arial"/>
          <w:sz w:val="22"/>
          <w:szCs w:val="22"/>
          <w:highlight w:val="yellow"/>
          <w:lang w:val="en-GB"/>
        </w:rPr>
      </w:pPr>
      <w:r>
        <w:rPr>
          <w:rFonts w:ascii="Arial" w:hAnsi="Arial" w:cs="Arial"/>
          <w:sz w:val="22"/>
          <w:szCs w:val="22"/>
          <w:highlight w:val="yellow"/>
          <w:lang w:val="en-GB"/>
        </w:rPr>
        <w:br w:type="page"/>
      </w:r>
    </w:p>
    <w:p w14:paraId="05202C49" w14:textId="0AB7CCF2" w:rsidR="005623CF" w:rsidRDefault="005623CF" w:rsidP="005F5B90">
      <w:pPr>
        <w:numPr>
          <w:ilvl w:val="0"/>
          <w:numId w:val="15"/>
        </w:numPr>
        <w:spacing w:line="259" w:lineRule="auto"/>
        <w:contextualSpacing/>
        <w:jc w:val="both"/>
        <w:rPr>
          <w:rFonts w:ascii="Arial" w:eastAsiaTheme="minorHAnsi" w:hAnsi="Arial" w:cs="Arial"/>
          <w:b/>
          <w:szCs w:val="24"/>
          <w:lang w:val="en-GB" w:eastAsia="en-US"/>
        </w:rPr>
      </w:pPr>
      <w:r w:rsidRPr="005623CF">
        <w:rPr>
          <w:rFonts w:ascii="Arial" w:eastAsiaTheme="minorHAnsi" w:hAnsi="Arial" w:cs="Arial"/>
          <w:b/>
          <w:szCs w:val="24"/>
          <w:lang w:val="en-GB" w:eastAsia="en-US"/>
        </w:rPr>
        <w:lastRenderedPageBreak/>
        <w:t>Ministry of the Environment</w:t>
      </w:r>
      <w:r w:rsidR="00292C25">
        <w:rPr>
          <w:rFonts w:ascii="Arial" w:eastAsiaTheme="minorHAnsi" w:hAnsi="Arial" w:cs="Arial"/>
          <w:b/>
          <w:szCs w:val="24"/>
          <w:lang w:val="en-GB" w:eastAsia="en-US"/>
        </w:rPr>
        <w:t xml:space="preserve"> of Finland</w:t>
      </w:r>
    </w:p>
    <w:p w14:paraId="68B85CC9" w14:textId="77777777" w:rsidR="005F5B90" w:rsidRPr="005F5B90" w:rsidRDefault="005F5B90" w:rsidP="005F5B90">
      <w:pPr>
        <w:spacing w:line="259" w:lineRule="auto"/>
        <w:ind w:left="720"/>
        <w:contextualSpacing/>
        <w:jc w:val="both"/>
        <w:rPr>
          <w:rFonts w:ascii="Arial" w:eastAsiaTheme="minorHAnsi" w:hAnsi="Arial" w:cs="Arial"/>
          <w:b/>
          <w:szCs w:val="24"/>
          <w:lang w:val="en-GB" w:eastAsia="en-US"/>
        </w:rPr>
      </w:pPr>
    </w:p>
    <w:p w14:paraId="42C26421" w14:textId="68A9220E" w:rsidR="005623CF" w:rsidRDefault="005623CF" w:rsidP="005F5B90">
      <w:pPr>
        <w:jc w:val="both"/>
        <w:rPr>
          <w:rFonts w:ascii="Arial" w:eastAsiaTheme="minorHAnsi" w:hAnsi="Arial" w:cs="Arial"/>
          <w:sz w:val="22"/>
          <w:szCs w:val="22"/>
          <w:lang w:val="en-US" w:eastAsia="en-US"/>
        </w:rPr>
      </w:pPr>
      <w:r w:rsidRPr="005623CF">
        <w:rPr>
          <w:rFonts w:ascii="Arial" w:eastAsiaTheme="minorHAnsi" w:hAnsi="Arial" w:cs="Arial"/>
          <w:sz w:val="22"/>
          <w:szCs w:val="22"/>
          <w:lang w:val="en-US" w:eastAsia="en-US"/>
        </w:rPr>
        <w:t xml:space="preserve">The COVID-19 crisis has only had a slight effect on homelessness in Finland. We don´t have many rough sleepers. Due to COVID-19 we have provided temporary accomodation only for about 100 persons. The Housing Finance and Development centre of Finland ARA has recommended to non-profit renters that they should make compromises when tenants have financial problems due to COVID-19. Consequently, evictions in </w:t>
      </w:r>
      <w:r w:rsidRPr="005623CF">
        <w:rPr>
          <w:rFonts w:ascii="Arial" w:eastAsiaTheme="minorHAnsi" w:hAnsi="Arial" w:cs="Arial"/>
          <w:sz w:val="22"/>
          <w:szCs w:val="22"/>
          <w:lang w:val="en-US" w:eastAsia="en-US"/>
        </w:rPr>
        <w:lastRenderedPageBreak/>
        <w:t>Finland have been decreasing compared to the same time last year.</w:t>
      </w:r>
    </w:p>
    <w:p w14:paraId="3B8C722A" w14:textId="77777777" w:rsidR="005623CF" w:rsidRDefault="005623CF">
      <w:pPr>
        <w:spacing w:after="160" w:line="259" w:lineRule="auto"/>
        <w:rPr>
          <w:rFonts w:ascii="Arial" w:eastAsiaTheme="minorHAnsi" w:hAnsi="Arial" w:cs="Arial"/>
          <w:sz w:val="22"/>
          <w:szCs w:val="22"/>
          <w:lang w:val="en-US" w:eastAsia="en-US"/>
        </w:rPr>
      </w:pPr>
      <w:r>
        <w:rPr>
          <w:rFonts w:ascii="Arial" w:eastAsiaTheme="minorHAnsi" w:hAnsi="Arial" w:cs="Arial"/>
          <w:sz w:val="22"/>
          <w:szCs w:val="22"/>
          <w:lang w:val="en-US" w:eastAsia="en-US"/>
        </w:rPr>
        <w:br w:type="page"/>
      </w:r>
    </w:p>
    <w:p w14:paraId="20B03386" w14:textId="7624194F" w:rsidR="005623CF" w:rsidRPr="005623CF" w:rsidRDefault="005623CF" w:rsidP="005F5B90">
      <w:pPr>
        <w:numPr>
          <w:ilvl w:val="0"/>
          <w:numId w:val="15"/>
        </w:numPr>
        <w:contextualSpacing/>
        <w:jc w:val="both"/>
        <w:rPr>
          <w:rFonts w:ascii="Arial" w:eastAsiaTheme="minorHAnsi" w:hAnsi="Arial" w:cs="Arial"/>
          <w:b/>
          <w:szCs w:val="24"/>
          <w:lang w:val="en-US" w:eastAsia="en-US"/>
        </w:rPr>
      </w:pPr>
      <w:r w:rsidRPr="005623CF">
        <w:rPr>
          <w:rFonts w:ascii="Arial" w:eastAsiaTheme="minorHAnsi" w:hAnsi="Arial" w:cs="Arial"/>
          <w:b/>
          <w:szCs w:val="24"/>
          <w:lang w:val="en-US" w:eastAsia="en-US"/>
        </w:rPr>
        <w:lastRenderedPageBreak/>
        <w:t>Ministry of Education and Culture</w:t>
      </w:r>
      <w:r w:rsidR="00292C25">
        <w:rPr>
          <w:rFonts w:ascii="Arial" w:eastAsiaTheme="minorHAnsi" w:hAnsi="Arial" w:cs="Arial"/>
          <w:b/>
          <w:szCs w:val="24"/>
          <w:lang w:val="en-US" w:eastAsia="en-US"/>
        </w:rPr>
        <w:t xml:space="preserve"> of Finland</w:t>
      </w:r>
    </w:p>
    <w:p w14:paraId="22B55D9E" w14:textId="77777777" w:rsidR="005623CF" w:rsidRPr="005623CF" w:rsidRDefault="005623CF" w:rsidP="005F5B90">
      <w:pPr>
        <w:textAlignment w:val="baseline"/>
        <w:rPr>
          <w:rFonts w:ascii="Arial" w:eastAsia="Calibri" w:hAnsi="Arial" w:cs="Arial"/>
          <w:b/>
          <w:bCs/>
          <w:i/>
          <w:sz w:val="22"/>
          <w:szCs w:val="22"/>
          <w:lang w:val="en-US" w:eastAsia="en-US"/>
        </w:rPr>
      </w:pPr>
    </w:p>
    <w:p w14:paraId="22D54A3F" w14:textId="77777777" w:rsidR="005623CF" w:rsidRPr="005623CF" w:rsidRDefault="005623CF" w:rsidP="005F5B90">
      <w:pPr>
        <w:numPr>
          <w:ilvl w:val="1"/>
          <w:numId w:val="15"/>
        </w:numPr>
        <w:contextualSpacing/>
        <w:textAlignment w:val="baseline"/>
        <w:rPr>
          <w:rFonts w:ascii="Arial" w:eastAsia="Calibri" w:hAnsi="Arial" w:cs="Arial"/>
          <w:b/>
          <w:i/>
          <w:szCs w:val="24"/>
          <w:lang w:val="en-US" w:eastAsia="en-US"/>
        </w:rPr>
      </w:pPr>
      <w:r w:rsidRPr="005623CF">
        <w:rPr>
          <w:rFonts w:ascii="Arial" w:eastAsia="Calibri" w:hAnsi="Arial" w:cs="Arial"/>
          <w:b/>
          <w:bCs/>
          <w:i/>
          <w:sz w:val="22"/>
          <w:szCs w:val="22"/>
          <w:lang w:val="en-US" w:eastAsia="en-US"/>
        </w:rPr>
        <w:t>Questions by the Special Rapporteur in the field of cultural rights </w:t>
      </w:r>
      <w:r w:rsidRPr="005623CF">
        <w:rPr>
          <w:rFonts w:ascii="Arial" w:eastAsia="Calibri" w:hAnsi="Arial" w:cs="Arial"/>
          <w:b/>
          <w:i/>
          <w:sz w:val="22"/>
          <w:szCs w:val="22"/>
          <w:lang w:val="en-GB" w:eastAsia="en-US"/>
        </w:rPr>
        <w:t> </w:t>
      </w:r>
    </w:p>
    <w:p w14:paraId="6B8E102D" w14:textId="77777777" w:rsidR="005623CF" w:rsidRPr="005623CF" w:rsidRDefault="005623CF" w:rsidP="005F5B90">
      <w:pPr>
        <w:textAlignment w:val="baseline"/>
        <w:rPr>
          <w:rFonts w:ascii="Arial" w:eastAsia="Calibri" w:hAnsi="Arial" w:cs="Arial"/>
          <w:b/>
          <w:i/>
          <w:szCs w:val="24"/>
          <w:lang w:val="en-US" w:eastAsia="en-US"/>
        </w:rPr>
      </w:pPr>
      <w:r w:rsidRPr="005623CF">
        <w:rPr>
          <w:rFonts w:ascii="Arial" w:eastAsia="Calibri" w:hAnsi="Arial" w:cs="Arial"/>
          <w:b/>
          <w:i/>
          <w:sz w:val="22"/>
          <w:szCs w:val="22"/>
          <w:lang w:val="en-US" w:eastAsia="en-US"/>
        </w:rPr>
        <w:t> </w:t>
      </w:r>
      <w:r w:rsidRPr="005623CF">
        <w:rPr>
          <w:rFonts w:ascii="Arial" w:eastAsia="Calibri" w:hAnsi="Arial" w:cs="Arial"/>
          <w:b/>
          <w:i/>
          <w:sz w:val="22"/>
          <w:szCs w:val="22"/>
          <w:lang w:val="en-GB" w:eastAsia="en-US"/>
        </w:rPr>
        <w:t> </w:t>
      </w:r>
    </w:p>
    <w:p w14:paraId="440F7E84" w14:textId="77777777" w:rsidR="005623CF" w:rsidRPr="005623CF" w:rsidRDefault="005623CF" w:rsidP="005F5B90">
      <w:pPr>
        <w:numPr>
          <w:ilvl w:val="2"/>
          <w:numId w:val="15"/>
        </w:numPr>
        <w:contextualSpacing/>
        <w:textAlignment w:val="baseline"/>
        <w:rPr>
          <w:rFonts w:ascii="Arial" w:eastAsia="Calibri" w:hAnsi="Arial" w:cs="Arial"/>
          <w:b/>
          <w:i/>
          <w:szCs w:val="24"/>
          <w:lang w:val="en-US" w:eastAsia="en-US"/>
        </w:rPr>
      </w:pPr>
      <w:r w:rsidRPr="005623CF">
        <w:rPr>
          <w:rFonts w:ascii="Arial" w:eastAsia="Calibri" w:hAnsi="Arial" w:cs="Arial"/>
          <w:b/>
          <w:i/>
          <w:sz w:val="22"/>
          <w:szCs w:val="22"/>
          <w:lang w:val="en-US" w:eastAsia="en-US"/>
        </w:rPr>
        <w:t>What have been the impacts on cultural rights and on cultural life* of: </w:t>
      </w:r>
      <w:r w:rsidRPr="005623CF">
        <w:rPr>
          <w:rFonts w:ascii="Arial" w:eastAsia="Calibri" w:hAnsi="Arial" w:cs="Arial"/>
          <w:b/>
          <w:i/>
          <w:sz w:val="22"/>
          <w:szCs w:val="22"/>
          <w:lang w:val="en-GB" w:eastAsia="en-US"/>
        </w:rPr>
        <w:t> </w:t>
      </w:r>
    </w:p>
    <w:p w14:paraId="217564A6" w14:textId="6854601C" w:rsidR="005623CF" w:rsidRDefault="005623CF" w:rsidP="005F5B90">
      <w:pPr>
        <w:numPr>
          <w:ilvl w:val="0"/>
          <w:numId w:val="16"/>
        </w:numPr>
        <w:textAlignment w:val="baseline"/>
        <w:rPr>
          <w:rFonts w:ascii="Arial" w:eastAsia="Calibri" w:hAnsi="Arial" w:cs="Arial"/>
          <w:b/>
          <w:i/>
          <w:sz w:val="22"/>
          <w:szCs w:val="22"/>
          <w:lang w:val="en-GB" w:eastAsia="en-US"/>
        </w:rPr>
      </w:pPr>
      <w:r w:rsidRPr="005623CF">
        <w:rPr>
          <w:rFonts w:ascii="Arial" w:eastAsia="Calibri" w:hAnsi="Arial" w:cs="Arial"/>
          <w:b/>
          <w:i/>
          <w:sz w:val="22"/>
          <w:szCs w:val="22"/>
          <w:lang w:val="en-US" w:eastAsia="en-US"/>
        </w:rPr>
        <w:t>the pandemic? </w:t>
      </w:r>
      <w:r w:rsidRPr="005623CF">
        <w:rPr>
          <w:rFonts w:ascii="Arial" w:eastAsia="Calibri" w:hAnsi="Arial" w:cs="Arial"/>
          <w:b/>
          <w:i/>
          <w:sz w:val="22"/>
          <w:szCs w:val="22"/>
          <w:lang w:val="en-GB" w:eastAsia="en-US"/>
        </w:rPr>
        <w:t> </w:t>
      </w:r>
    </w:p>
    <w:p w14:paraId="07F7EE30" w14:textId="77777777" w:rsidR="007266E7" w:rsidRDefault="007266E7" w:rsidP="007266E7">
      <w:pPr>
        <w:ind w:left="720"/>
        <w:textAlignment w:val="baseline"/>
        <w:rPr>
          <w:rFonts w:ascii="Arial" w:eastAsia="Calibri" w:hAnsi="Arial" w:cs="Arial"/>
          <w:b/>
          <w:i/>
          <w:sz w:val="22"/>
          <w:szCs w:val="22"/>
          <w:lang w:val="en-GB" w:eastAsia="en-US"/>
        </w:rPr>
      </w:pPr>
    </w:p>
    <w:p w14:paraId="188B8ADB" w14:textId="77777777" w:rsidR="005623CF" w:rsidRPr="005623CF" w:rsidRDefault="005623CF" w:rsidP="005623CF">
      <w:pPr>
        <w:jc w:val="both"/>
        <w:textAlignment w:val="baseline"/>
        <w:rPr>
          <w:rFonts w:ascii="Arial" w:eastAsia="Calibri" w:hAnsi="Arial" w:cs="Arial"/>
          <w:sz w:val="22"/>
          <w:szCs w:val="22"/>
          <w:lang w:val="en-GB" w:eastAsia="en-US"/>
        </w:rPr>
      </w:pPr>
      <w:r w:rsidRPr="005623CF">
        <w:rPr>
          <w:rFonts w:ascii="Arial" w:eastAsia="Calibri" w:hAnsi="Arial" w:cs="Arial"/>
          <w:sz w:val="22"/>
          <w:szCs w:val="22"/>
          <w:lang w:val="en-US" w:eastAsia="en-US"/>
        </w:rPr>
        <w:lastRenderedPageBreak/>
        <w:t xml:space="preserve">The Ministry of Education and Culture conducted a survey in April on the effects of the COVID-19 pandemic and its prolonged duration on the activities of operators in the arts, culture and creative industries. The findings of the survey show that the COVID-19 pandemic has significantly jeopardised the activities of the arts, culture and creative industries. When asked to assess the effects of the COVID-19 pandemic on their activities so far, half of the respondents felt that their activities had been essentially compromised. One quarter of the respondents stated that the pandemic had caused significant </w:t>
      </w:r>
      <w:r w:rsidRPr="005623CF">
        <w:rPr>
          <w:rFonts w:ascii="Arial" w:eastAsia="Calibri" w:hAnsi="Arial" w:cs="Arial"/>
          <w:sz w:val="22"/>
          <w:szCs w:val="22"/>
          <w:lang w:val="en-US" w:eastAsia="en-US"/>
        </w:rPr>
        <w:lastRenderedPageBreak/>
        <w:t>changes in their activities, while another quarter reported only minor changes.</w:t>
      </w:r>
      <w:r w:rsidRPr="005623CF">
        <w:rPr>
          <w:rFonts w:ascii="Arial" w:eastAsia="Calibri" w:hAnsi="Arial" w:cs="Arial"/>
          <w:sz w:val="22"/>
          <w:szCs w:val="22"/>
          <w:lang w:val="en-GB" w:eastAsia="en-US"/>
        </w:rPr>
        <w:t xml:space="preserve">  Survey in Finnish: </w:t>
      </w:r>
    </w:p>
    <w:p w14:paraId="3C5AB20D" w14:textId="77777777" w:rsidR="005623CF" w:rsidRPr="005623CF" w:rsidRDefault="005623CF" w:rsidP="005623CF">
      <w:pPr>
        <w:jc w:val="both"/>
        <w:textAlignment w:val="baseline"/>
        <w:rPr>
          <w:rFonts w:ascii="Arial" w:eastAsia="Calibri" w:hAnsi="Arial" w:cs="Arial"/>
          <w:sz w:val="22"/>
          <w:szCs w:val="22"/>
          <w:lang w:val="en-GB" w:eastAsia="en-US"/>
        </w:rPr>
      </w:pPr>
      <w:r w:rsidRPr="005623CF">
        <w:rPr>
          <w:rFonts w:ascii="Arial" w:eastAsia="Calibri" w:hAnsi="Arial" w:cs="Arial"/>
          <w:color w:val="0563C1"/>
          <w:sz w:val="22"/>
          <w:szCs w:val="22"/>
          <w:u w:val="single"/>
          <w:lang w:val="en-GB" w:eastAsia="en-US"/>
        </w:rPr>
        <w:t>http://julkaisut.valtioneuvosto.fi/bitstream/handle/10024/162255/VN_2020_14.pdf?sequence=1&amp;isAllowed=y</w:t>
      </w:r>
    </w:p>
    <w:p w14:paraId="7E6D62ED" w14:textId="77777777" w:rsidR="005623CF" w:rsidRPr="005623CF" w:rsidRDefault="005623CF" w:rsidP="005623CF">
      <w:pPr>
        <w:textAlignment w:val="baseline"/>
        <w:rPr>
          <w:rFonts w:ascii="Calibri" w:eastAsia="Calibri" w:hAnsi="Calibri" w:cs="Calibri"/>
          <w:sz w:val="22"/>
          <w:szCs w:val="22"/>
          <w:lang w:val="en-GB" w:eastAsia="en-US"/>
        </w:rPr>
      </w:pPr>
    </w:p>
    <w:p w14:paraId="457925DE" w14:textId="77777777" w:rsidR="005623CF" w:rsidRPr="005623CF" w:rsidRDefault="005623CF" w:rsidP="005623CF">
      <w:pPr>
        <w:jc w:val="both"/>
        <w:textAlignment w:val="baseline"/>
        <w:rPr>
          <w:rFonts w:ascii="Arial" w:eastAsia="Calibri" w:hAnsi="Arial" w:cs="Arial"/>
          <w:sz w:val="22"/>
          <w:szCs w:val="22"/>
          <w:lang w:val="en-US" w:eastAsia="en-US"/>
        </w:rPr>
      </w:pPr>
      <w:r w:rsidRPr="005623CF">
        <w:rPr>
          <w:rFonts w:ascii="Arial" w:eastAsia="Calibri" w:hAnsi="Arial" w:cs="Arial"/>
          <w:sz w:val="22"/>
          <w:szCs w:val="22"/>
          <w:lang w:val="en-GB" w:eastAsia="en-US"/>
        </w:rPr>
        <w:t xml:space="preserve">The closure of physical premises of libraries, museums, concert halls and cultural venues, and cancellation of performances and events have radically decreased the opportunities for knowledge acquisition, recreation and leisure activities </w:t>
      </w:r>
      <w:r w:rsidRPr="005623CF">
        <w:rPr>
          <w:rFonts w:ascii="Arial" w:eastAsia="Calibri" w:hAnsi="Arial" w:cs="Arial"/>
          <w:sz w:val="22"/>
          <w:szCs w:val="22"/>
          <w:lang w:val="en-GB" w:eastAsia="en-US"/>
        </w:rPr>
        <w:lastRenderedPageBreak/>
        <w:t xml:space="preserve">for the whole population, thus posing a danger to sense of belonging to society and to sense of community. When possible, cultural institution and libraries have shifted their focus to digital activities. Digital services have substituted operations only partially, and they are not accessible for all.  </w:t>
      </w:r>
    </w:p>
    <w:p w14:paraId="53AE9495" w14:textId="77777777" w:rsidR="005623CF" w:rsidRPr="005623CF" w:rsidRDefault="005623CF" w:rsidP="005623CF">
      <w:pPr>
        <w:textAlignment w:val="baseline"/>
        <w:rPr>
          <w:rFonts w:ascii="Arial" w:eastAsia="Calibri" w:hAnsi="Arial" w:cs="Arial"/>
          <w:sz w:val="22"/>
          <w:szCs w:val="22"/>
          <w:lang w:val="en-GB" w:eastAsia="en-US"/>
        </w:rPr>
      </w:pPr>
      <w:r w:rsidRPr="005623CF">
        <w:rPr>
          <w:rFonts w:ascii="Calibri" w:eastAsia="Calibri" w:hAnsi="Calibri" w:cs="Calibri"/>
          <w:sz w:val="22"/>
          <w:szCs w:val="22"/>
          <w:lang w:val="en-GB" w:eastAsia="en-US"/>
        </w:rPr>
        <w:t> </w:t>
      </w:r>
    </w:p>
    <w:p w14:paraId="6B86F749" w14:textId="77777777" w:rsidR="005623CF" w:rsidRPr="005623CF" w:rsidRDefault="005623CF" w:rsidP="005623CF">
      <w:pPr>
        <w:numPr>
          <w:ilvl w:val="0"/>
          <w:numId w:val="16"/>
        </w:numPr>
        <w:spacing w:after="160" w:line="259" w:lineRule="auto"/>
        <w:textAlignment w:val="baseline"/>
        <w:rPr>
          <w:rFonts w:ascii="Arial" w:eastAsia="Calibri" w:hAnsi="Arial" w:cs="Arial"/>
          <w:b/>
          <w:i/>
          <w:sz w:val="22"/>
          <w:szCs w:val="22"/>
          <w:lang w:val="en-GB" w:eastAsia="en-US"/>
        </w:rPr>
      </w:pPr>
      <w:r w:rsidRPr="005623CF">
        <w:rPr>
          <w:rFonts w:ascii="Arial" w:eastAsia="Calibri" w:hAnsi="Arial" w:cs="Arial"/>
          <w:b/>
          <w:i/>
          <w:sz w:val="22"/>
          <w:szCs w:val="22"/>
          <w:lang w:val="en-US" w:eastAsia="en-US"/>
        </w:rPr>
        <w:t>measures taken to respond to the pandemic? </w:t>
      </w:r>
      <w:r w:rsidRPr="005623CF">
        <w:rPr>
          <w:rFonts w:ascii="Arial" w:eastAsia="Calibri" w:hAnsi="Arial" w:cs="Arial"/>
          <w:b/>
          <w:i/>
          <w:sz w:val="22"/>
          <w:szCs w:val="22"/>
          <w:lang w:val="en-GB" w:eastAsia="en-US"/>
        </w:rPr>
        <w:t> </w:t>
      </w:r>
    </w:p>
    <w:p w14:paraId="58FBFEE7" w14:textId="77777777" w:rsidR="005623CF" w:rsidRPr="005623CF" w:rsidRDefault="005623CF" w:rsidP="005623CF">
      <w:pPr>
        <w:jc w:val="both"/>
        <w:textAlignment w:val="baseline"/>
        <w:rPr>
          <w:rFonts w:ascii="Arial" w:eastAsia="Calibri" w:hAnsi="Arial" w:cs="Arial"/>
          <w:sz w:val="22"/>
          <w:szCs w:val="22"/>
          <w:lang w:val="en-GB" w:eastAsia="en-US"/>
        </w:rPr>
      </w:pPr>
      <w:r w:rsidRPr="005623CF">
        <w:rPr>
          <w:rFonts w:ascii="Arial" w:eastAsia="Calibri" w:hAnsi="Arial" w:cs="Arial"/>
          <w:sz w:val="22"/>
          <w:szCs w:val="22"/>
          <w:lang w:val="en-GB" w:eastAsia="en-US"/>
        </w:rPr>
        <w:t xml:space="preserve">The Finnish Government is operating a wide range of tools to mitigate the impact of COVID-19. These range from direct funding of closer to two billion euro to support businesses – </w:t>
      </w:r>
      <w:r w:rsidRPr="005623CF">
        <w:rPr>
          <w:rFonts w:ascii="Arial" w:eastAsia="Calibri" w:hAnsi="Arial" w:cs="Arial"/>
          <w:sz w:val="22"/>
          <w:szCs w:val="22"/>
          <w:lang w:val="en-GB" w:eastAsia="en-US"/>
        </w:rPr>
        <w:lastRenderedPageBreak/>
        <w:t>with cultural and creatives sectors one of the priority areas – and the extension unemployment benefits to entrepreneurs, self-employed and free-lancers. The Ministry of Education and Culture has also informed about the possibilities for flexibility in using the state grants for this year particularly regarding change of planned activities, costs occurred by force majeure-situation, postponing of planned activities, etc.</w:t>
      </w:r>
    </w:p>
    <w:p w14:paraId="566ED3B6" w14:textId="77777777" w:rsidR="005623CF" w:rsidRPr="005623CF" w:rsidRDefault="005623CF" w:rsidP="005623CF">
      <w:pPr>
        <w:jc w:val="both"/>
        <w:textAlignment w:val="baseline"/>
        <w:rPr>
          <w:rFonts w:ascii="Arial" w:eastAsia="Calibri" w:hAnsi="Arial" w:cs="Arial"/>
          <w:sz w:val="22"/>
          <w:szCs w:val="22"/>
          <w:lang w:val="en-GB" w:eastAsia="en-US"/>
        </w:rPr>
      </w:pPr>
    </w:p>
    <w:p w14:paraId="74BCC741" w14:textId="20C5C9CB" w:rsidR="005623CF" w:rsidRPr="005623CF" w:rsidRDefault="005623CF" w:rsidP="005623CF">
      <w:pPr>
        <w:jc w:val="both"/>
        <w:textAlignment w:val="baseline"/>
        <w:rPr>
          <w:rFonts w:ascii="Arial" w:eastAsia="Calibri" w:hAnsi="Arial" w:cs="Arial"/>
          <w:sz w:val="22"/>
          <w:szCs w:val="22"/>
          <w:lang w:val="en-GB" w:eastAsia="en-US"/>
        </w:rPr>
      </w:pPr>
      <w:r w:rsidRPr="005623CF">
        <w:rPr>
          <w:rFonts w:ascii="Arial" w:eastAsia="Calibri" w:hAnsi="Arial" w:cs="Arial"/>
          <w:sz w:val="22"/>
          <w:szCs w:val="22"/>
          <w:lang w:val="en-GB" w:eastAsia="en-US"/>
        </w:rPr>
        <w:t xml:space="preserve">A list of grants for COVID19 to professional communities in the arts, culture and creative industries is available on the web </w:t>
      </w:r>
      <w:r w:rsidRPr="005623CF">
        <w:rPr>
          <w:rFonts w:ascii="Arial" w:eastAsia="Calibri" w:hAnsi="Arial" w:cs="Arial"/>
          <w:sz w:val="22"/>
          <w:szCs w:val="22"/>
          <w:lang w:val="en-GB" w:eastAsia="en-US"/>
        </w:rPr>
        <w:lastRenderedPageBreak/>
        <w:t>page of the Ministry of Education and Culture (the list is in Finnish)</w:t>
      </w:r>
      <w:r w:rsidR="005F5B90">
        <w:rPr>
          <w:rFonts w:ascii="Arial" w:eastAsia="Calibri" w:hAnsi="Arial" w:cs="Arial"/>
          <w:sz w:val="22"/>
          <w:szCs w:val="22"/>
          <w:lang w:val="en-GB" w:eastAsia="en-US"/>
        </w:rPr>
        <w:t>:</w:t>
      </w:r>
      <w:r w:rsidRPr="005623CF">
        <w:rPr>
          <w:rFonts w:ascii="Arial" w:eastAsia="Calibri" w:hAnsi="Arial" w:cs="Arial"/>
          <w:sz w:val="22"/>
          <w:szCs w:val="22"/>
          <w:lang w:val="en-GB" w:eastAsia="en-US"/>
        </w:rPr>
        <w:t xml:space="preserve"> </w:t>
      </w:r>
    </w:p>
    <w:p w14:paraId="0934F62A" w14:textId="07CED8E3" w:rsidR="005623CF" w:rsidRPr="005623CF" w:rsidRDefault="006E17A1" w:rsidP="005623CF">
      <w:pPr>
        <w:textAlignment w:val="baseline"/>
        <w:rPr>
          <w:rFonts w:ascii="Calibri" w:eastAsia="Calibri" w:hAnsi="Calibri" w:cs="Calibri"/>
          <w:color w:val="FF0000"/>
          <w:szCs w:val="22"/>
          <w:lang w:val="en-GB" w:eastAsia="en-US"/>
        </w:rPr>
      </w:pPr>
      <w:hyperlink r:id="rId40" w:history="1">
        <w:r w:rsidR="005623CF" w:rsidRPr="005623CF">
          <w:rPr>
            <w:rFonts w:ascii="Calibri" w:eastAsia="Calibri" w:hAnsi="Calibri" w:cs="Calibri"/>
            <w:color w:val="0563C1"/>
            <w:szCs w:val="22"/>
            <w:u w:val="single"/>
            <w:lang w:val="en-GB" w:eastAsia="en-US"/>
          </w:rPr>
          <w:t>https://minedu.fi/avustukset/avustus/-/asset_publisher/kohdennettu-yleisavustus-kulttuurialan-yhteisoille-koronaepidemian-johdosta-aiheutuvaan-lisarahoitustarpeeseen-</w:t>
        </w:r>
      </w:hyperlink>
    </w:p>
    <w:p w14:paraId="4FD44BF3" w14:textId="77777777" w:rsidR="005623CF" w:rsidRPr="005623CF" w:rsidRDefault="005623CF" w:rsidP="005623CF">
      <w:pPr>
        <w:textAlignment w:val="baseline"/>
        <w:rPr>
          <w:rFonts w:ascii="Calibri" w:eastAsia="Calibri" w:hAnsi="Calibri" w:cs="Calibri"/>
          <w:color w:val="FF0000"/>
          <w:szCs w:val="22"/>
          <w:lang w:val="en-US" w:eastAsia="en-US"/>
        </w:rPr>
      </w:pPr>
    </w:p>
    <w:p w14:paraId="47E6571C" w14:textId="0E77AAC5" w:rsidR="005623CF" w:rsidRDefault="005623CF" w:rsidP="005F5B90">
      <w:pPr>
        <w:jc w:val="both"/>
        <w:textAlignment w:val="baseline"/>
        <w:rPr>
          <w:rFonts w:ascii="Arial" w:eastAsia="Calibri" w:hAnsi="Arial" w:cs="Arial"/>
          <w:sz w:val="22"/>
          <w:szCs w:val="22"/>
          <w:lang w:val="en-US" w:eastAsia="en-US"/>
        </w:rPr>
      </w:pPr>
      <w:r w:rsidRPr="005623CF">
        <w:rPr>
          <w:rFonts w:ascii="Arial" w:eastAsia="Calibri" w:hAnsi="Arial" w:cs="Arial"/>
          <w:sz w:val="22"/>
          <w:szCs w:val="22"/>
          <w:lang w:val="en-US" w:eastAsia="en-US"/>
        </w:rPr>
        <w:t>Wide-ranging information (“Frequently asked question</w:t>
      </w:r>
      <w:r w:rsidR="00486A23">
        <w:rPr>
          <w:rFonts w:ascii="Arial" w:eastAsia="Calibri" w:hAnsi="Arial" w:cs="Arial"/>
          <w:sz w:val="22"/>
          <w:szCs w:val="22"/>
          <w:lang w:val="en-US" w:eastAsia="en-US"/>
        </w:rPr>
        <w:t xml:space="preserve">s”) on COVID19 situation in the  </w:t>
      </w:r>
      <w:r w:rsidRPr="005623CF">
        <w:rPr>
          <w:rFonts w:ascii="Arial" w:eastAsia="Calibri" w:hAnsi="Arial" w:cs="Arial"/>
          <w:sz w:val="22"/>
          <w:szCs w:val="22"/>
          <w:lang w:val="en-US" w:eastAsia="en-US"/>
        </w:rPr>
        <w:t xml:space="preserve">administrative branch of the Ministry </w:t>
      </w:r>
      <w:r w:rsidRPr="005623CF">
        <w:rPr>
          <w:rFonts w:ascii="Arial" w:eastAsia="Calibri" w:hAnsi="Arial" w:cs="Arial"/>
          <w:sz w:val="22"/>
          <w:szCs w:val="22"/>
          <w:lang w:val="en-US" w:eastAsia="en-US"/>
        </w:rPr>
        <w:lastRenderedPageBreak/>
        <w:t xml:space="preserve">of Education and Culture is also available on the website of the Ministry:   </w:t>
      </w:r>
    </w:p>
    <w:p w14:paraId="1FDF0FF3" w14:textId="77777777" w:rsidR="00292C25" w:rsidRPr="005623CF" w:rsidRDefault="00292C25" w:rsidP="005F5B90">
      <w:pPr>
        <w:jc w:val="both"/>
        <w:textAlignment w:val="baseline"/>
        <w:rPr>
          <w:rFonts w:ascii="Arial" w:eastAsia="Calibri" w:hAnsi="Arial" w:cs="Arial"/>
          <w:sz w:val="22"/>
          <w:szCs w:val="22"/>
          <w:lang w:val="en-US" w:eastAsia="en-US"/>
        </w:rPr>
      </w:pPr>
    </w:p>
    <w:p w14:paraId="2AAF80FA" w14:textId="3E008491" w:rsidR="005623CF" w:rsidRPr="005623CF" w:rsidRDefault="005623CF" w:rsidP="00292C25">
      <w:pPr>
        <w:pStyle w:val="ListParagraph"/>
        <w:numPr>
          <w:ilvl w:val="0"/>
          <w:numId w:val="23"/>
        </w:numPr>
        <w:textAlignment w:val="baseline"/>
        <w:rPr>
          <w:rFonts w:ascii="Arial" w:eastAsia="Calibri" w:hAnsi="Arial" w:cs="Arial"/>
          <w:color w:val="2E74B5" w:themeColor="accent1" w:themeShade="BF"/>
          <w:sz w:val="22"/>
          <w:szCs w:val="22"/>
          <w:lang w:val="en-US" w:eastAsia="en-US"/>
        </w:rPr>
      </w:pPr>
      <w:r w:rsidRPr="005F5B90">
        <w:rPr>
          <w:rFonts w:ascii="Arial" w:eastAsia="Calibri" w:hAnsi="Arial" w:cs="Arial"/>
          <w:sz w:val="22"/>
          <w:szCs w:val="22"/>
          <w:lang w:val="en-US" w:eastAsia="en-US"/>
        </w:rPr>
        <w:t>In Finnish (longer version</w:t>
      </w:r>
      <w:r w:rsidRPr="005623CF">
        <w:rPr>
          <w:rFonts w:ascii="Arial" w:eastAsia="Calibri" w:hAnsi="Arial" w:cs="Arial"/>
          <w:sz w:val="22"/>
          <w:szCs w:val="22"/>
          <w:lang w:val="en-US" w:eastAsia="en-US"/>
        </w:rPr>
        <w:t xml:space="preserve">): </w:t>
      </w:r>
      <w:hyperlink r:id="rId41" w:history="1">
        <w:r w:rsidRPr="005623CF">
          <w:rPr>
            <w:rFonts w:ascii="Arial" w:eastAsia="Calibri" w:hAnsi="Arial" w:cs="Arial"/>
            <w:color w:val="2E74B5" w:themeColor="accent1" w:themeShade="BF"/>
            <w:sz w:val="22"/>
            <w:szCs w:val="22"/>
            <w:u w:val="single"/>
            <w:lang w:val="en-US" w:eastAsia="en-US"/>
          </w:rPr>
          <w:t>https://minedu.fi/koronavirus-ja-varautuminen</w:t>
        </w:r>
      </w:hyperlink>
      <w:r w:rsidRPr="005623CF">
        <w:rPr>
          <w:rFonts w:ascii="Arial" w:eastAsia="Calibri" w:hAnsi="Arial" w:cs="Arial"/>
          <w:color w:val="2E74B5" w:themeColor="accent1" w:themeShade="BF"/>
          <w:sz w:val="22"/>
          <w:szCs w:val="22"/>
          <w:lang w:val="sv-SE" w:eastAsia="en-US"/>
        </w:rPr>
        <w:t xml:space="preserve"> </w:t>
      </w:r>
    </w:p>
    <w:p w14:paraId="34EA84C5" w14:textId="77777777" w:rsidR="005623CF" w:rsidRPr="005623CF" w:rsidRDefault="005623CF" w:rsidP="00292C25">
      <w:pPr>
        <w:pStyle w:val="ListParagraph"/>
        <w:textAlignment w:val="baseline"/>
        <w:rPr>
          <w:rFonts w:ascii="Arial" w:eastAsia="Calibri" w:hAnsi="Arial" w:cs="Arial"/>
          <w:color w:val="2E74B5" w:themeColor="accent1" w:themeShade="BF"/>
          <w:sz w:val="22"/>
          <w:szCs w:val="22"/>
          <w:lang w:val="en-US" w:eastAsia="en-US"/>
        </w:rPr>
      </w:pPr>
    </w:p>
    <w:p w14:paraId="29F3BDDB" w14:textId="77777777" w:rsidR="005623CF" w:rsidRPr="005623CF" w:rsidRDefault="005623CF" w:rsidP="00292C25">
      <w:pPr>
        <w:pStyle w:val="ListParagraph"/>
        <w:numPr>
          <w:ilvl w:val="0"/>
          <w:numId w:val="23"/>
        </w:numPr>
        <w:textAlignment w:val="baseline"/>
        <w:rPr>
          <w:rFonts w:ascii="Arial" w:eastAsia="Calibri" w:hAnsi="Arial" w:cs="Arial"/>
          <w:color w:val="2E74B5" w:themeColor="accent1" w:themeShade="BF"/>
          <w:sz w:val="22"/>
          <w:szCs w:val="22"/>
          <w:lang w:val="sv-SE" w:eastAsia="en-US"/>
        </w:rPr>
      </w:pPr>
      <w:r w:rsidRPr="005623CF">
        <w:rPr>
          <w:rFonts w:ascii="Arial" w:eastAsia="Calibri" w:hAnsi="Arial" w:cs="Arial"/>
          <w:sz w:val="22"/>
          <w:szCs w:val="22"/>
          <w:lang w:val="en-US" w:eastAsia="en-US"/>
        </w:rPr>
        <w:t xml:space="preserve">In English (shorter version, schools and educational establishments) </w:t>
      </w:r>
      <w:hyperlink r:id="rId42" w:history="1">
        <w:r w:rsidRPr="005623CF">
          <w:rPr>
            <w:rFonts w:ascii="Arial" w:eastAsia="Calibri" w:hAnsi="Arial" w:cs="Arial"/>
            <w:color w:val="2E74B5" w:themeColor="accent1" w:themeShade="BF"/>
            <w:sz w:val="22"/>
            <w:szCs w:val="22"/>
            <w:u w:val="single"/>
            <w:lang w:val="en-US" w:eastAsia="en-US"/>
          </w:rPr>
          <w:t>https://minedu.fi/en/the-impact-of-coronavirus-on-education-and-culture</w:t>
        </w:r>
      </w:hyperlink>
      <w:r w:rsidRPr="005623CF">
        <w:rPr>
          <w:rFonts w:ascii="Arial" w:eastAsia="Calibri" w:hAnsi="Arial" w:cs="Arial"/>
          <w:color w:val="2E74B5" w:themeColor="accent1" w:themeShade="BF"/>
          <w:sz w:val="22"/>
          <w:szCs w:val="22"/>
          <w:lang w:val="sv-SE" w:eastAsia="en-US"/>
        </w:rPr>
        <w:t xml:space="preserve"> </w:t>
      </w:r>
    </w:p>
    <w:p w14:paraId="06C73588" w14:textId="77777777" w:rsidR="005623CF" w:rsidRPr="005623CF" w:rsidRDefault="005623CF" w:rsidP="00292C25">
      <w:pPr>
        <w:textAlignment w:val="baseline"/>
        <w:rPr>
          <w:rFonts w:ascii="Arial" w:eastAsia="Calibri" w:hAnsi="Arial" w:cs="Arial"/>
          <w:sz w:val="22"/>
          <w:szCs w:val="22"/>
          <w:lang w:val="sv-SE" w:eastAsia="en-US"/>
        </w:rPr>
      </w:pPr>
    </w:p>
    <w:p w14:paraId="4E6CB402" w14:textId="69742600" w:rsidR="005623CF" w:rsidRPr="00481C83" w:rsidRDefault="005623CF" w:rsidP="005623CF">
      <w:pPr>
        <w:textAlignment w:val="baseline"/>
        <w:rPr>
          <w:rFonts w:ascii="Arial" w:eastAsia="Calibri" w:hAnsi="Arial" w:cs="Arial"/>
          <w:sz w:val="22"/>
          <w:szCs w:val="22"/>
          <w:lang w:val="en-US" w:eastAsia="en-US"/>
        </w:rPr>
      </w:pPr>
      <w:r w:rsidRPr="005623CF">
        <w:rPr>
          <w:rFonts w:ascii="Arial" w:eastAsia="Calibri" w:hAnsi="Arial" w:cs="Arial"/>
          <w:sz w:val="22"/>
          <w:szCs w:val="22"/>
          <w:lang w:val="en-US" w:eastAsia="en-US"/>
        </w:rPr>
        <w:lastRenderedPageBreak/>
        <w:t xml:space="preserve">Furthermore, detailed COVID19 information on Finland can also be found from the “Compendium of cultural policies &amp; trends”: </w:t>
      </w:r>
      <w:hyperlink r:id="rId43" w:history="1">
        <w:r w:rsidRPr="005623CF">
          <w:rPr>
            <w:rFonts w:ascii="Arial" w:eastAsia="Calibri" w:hAnsi="Arial" w:cs="Arial"/>
            <w:color w:val="2E74B5" w:themeColor="accent1" w:themeShade="BF"/>
            <w:sz w:val="22"/>
            <w:szCs w:val="22"/>
            <w:u w:val="single"/>
            <w:lang w:val="en-US" w:eastAsia="en-US"/>
          </w:rPr>
          <w:t>https://www.culturalpolicies.net/covid-19/country-reports/fi/</w:t>
        </w:r>
      </w:hyperlink>
      <w:r w:rsidR="00481C83">
        <w:rPr>
          <w:rFonts w:ascii="Arial" w:eastAsia="Calibri" w:hAnsi="Arial" w:cs="Arial"/>
          <w:sz w:val="22"/>
          <w:szCs w:val="22"/>
          <w:lang w:val="en-US" w:eastAsia="en-US"/>
        </w:rPr>
        <w:t>.</w:t>
      </w:r>
    </w:p>
    <w:p w14:paraId="3B427E0E" w14:textId="77777777" w:rsidR="005623CF" w:rsidRPr="005623CF" w:rsidRDefault="005623CF" w:rsidP="005623CF">
      <w:pPr>
        <w:textAlignment w:val="baseline"/>
        <w:rPr>
          <w:rFonts w:ascii="Arial" w:eastAsia="Calibri" w:hAnsi="Arial" w:cs="Arial"/>
          <w:b/>
          <w:i/>
          <w:szCs w:val="24"/>
          <w:lang w:val="en-US" w:eastAsia="en-US"/>
        </w:rPr>
      </w:pPr>
      <w:r w:rsidRPr="005623CF">
        <w:rPr>
          <w:rFonts w:ascii="Arial" w:eastAsia="Calibri" w:hAnsi="Arial" w:cs="Arial"/>
          <w:b/>
          <w:i/>
          <w:sz w:val="22"/>
          <w:szCs w:val="22"/>
          <w:lang w:val="en-US" w:eastAsia="en-US"/>
        </w:rPr>
        <w:t> </w:t>
      </w:r>
      <w:r w:rsidRPr="005623CF">
        <w:rPr>
          <w:rFonts w:ascii="Arial" w:eastAsia="Calibri" w:hAnsi="Arial" w:cs="Arial"/>
          <w:b/>
          <w:i/>
          <w:sz w:val="22"/>
          <w:szCs w:val="22"/>
          <w:lang w:val="en-GB" w:eastAsia="en-US"/>
        </w:rPr>
        <w:t> </w:t>
      </w:r>
    </w:p>
    <w:p w14:paraId="00EAA3F3" w14:textId="77777777" w:rsidR="005623CF" w:rsidRPr="005623CF" w:rsidRDefault="005623CF" w:rsidP="00486A23">
      <w:pPr>
        <w:numPr>
          <w:ilvl w:val="2"/>
          <w:numId w:val="15"/>
        </w:numPr>
        <w:spacing w:after="160" w:line="259" w:lineRule="auto"/>
        <w:contextualSpacing/>
        <w:jc w:val="both"/>
        <w:textAlignment w:val="baseline"/>
        <w:rPr>
          <w:rFonts w:ascii="Arial" w:eastAsia="Calibri" w:hAnsi="Arial" w:cs="Arial"/>
          <w:b/>
          <w:i/>
          <w:sz w:val="22"/>
          <w:szCs w:val="22"/>
          <w:lang w:val="en-GB" w:eastAsia="en-US"/>
        </w:rPr>
      </w:pPr>
      <w:r w:rsidRPr="005623CF">
        <w:rPr>
          <w:rFonts w:ascii="Arial" w:eastAsia="Calibri" w:hAnsi="Arial" w:cs="Arial"/>
          <w:b/>
          <w:i/>
          <w:sz w:val="22"/>
          <w:szCs w:val="22"/>
          <w:lang w:val="en-US" w:eastAsia="en-US"/>
        </w:rPr>
        <w:t xml:space="preserve">What steps have been taken to mitigate the impacts of the pandemic, and of measures to counter the pandemic, on the cultural sector and on the human rights of those working in it (including artists, athletes, </w:t>
      </w:r>
      <w:r w:rsidRPr="005623CF">
        <w:rPr>
          <w:rFonts w:ascii="Arial" w:eastAsia="Calibri" w:hAnsi="Arial" w:cs="Arial"/>
          <w:b/>
          <w:i/>
          <w:sz w:val="22"/>
          <w:szCs w:val="22"/>
          <w:lang w:val="en-US" w:eastAsia="en-US"/>
        </w:rPr>
        <w:lastRenderedPageBreak/>
        <w:t>cultural heritage professionals, cultural workers, librarians, museum workers and scientists)? </w:t>
      </w:r>
      <w:r w:rsidRPr="005623CF">
        <w:rPr>
          <w:rFonts w:ascii="Arial" w:eastAsia="Calibri" w:hAnsi="Arial" w:cs="Arial"/>
          <w:b/>
          <w:i/>
          <w:sz w:val="22"/>
          <w:szCs w:val="22"/>
          <w:lang w:val="en-GB" w:eastAsia="en-US"/>
        </w:rPr>
        <w:t> </w:t>
      </w:r>
    </w:p>
    <w:p w14:paraId="44A051FB" w14:textId="77777777" w:rsidR="005623CF" w:rsidRPr="005623CF" w:rsidRDefault="005623CF" w:rsidP="00486A23">
      <w:pPr>
        <w:jc w:val="both"/>
        <w:textAlignment w:val="baseline"/>
        <w:rPr>
          <w:rFonts w:ascii="Times New Roman" w:eastAsia="Calibri" w:hAnsi="Times New Roman"/>
          <w:szCs w:val="24"/>
          <w:lang w:val="en-US" w:eastAsia="en-US"/>
        </w:rPr>
      </w:pPr>
    </w:p>
    <w:p w14:paraId="5575E692" w14:textId="2B916769" w:rsidR="005623CF" w:rsidRPr="005623CF" w:rsidRDefault="005623CF" w:rsidP="00486A23">
      <w:pPr>
        <w:jc w:val="both"/>
        <w:textAlignment w:val="baseline"/>
        <w:rPr>
          <w:rFonts w:ascii="Arial" w:eastAsia="Calibri" w:hAnsi="Arial" w:cs="Arial"/>
          <w:sz w:val="22"/>
          <w:szCs w:val="22"/>
          <w:lang w:val="en-GB" w:eastAsia="en-US"/>
        </w:rPr>
      </w:pPr>
      <w:r w:rsidRPr="005623CF">
        <w:rPr>
          <w:rFonts w:ascii="Arial" w:eastAsia="Calibri" w:hAnsi="Arial" w:cs="Arial"/>
          <w:sz w:val="22"/>
          <w:szCs w:val="22"/>
          <w:lang w:val="en-US" w:eastAsia="en-US"/>
        </w:rPr>
        <w:t>Information on Finland can be found from the “Compendium of cultural policies &amp; trends”:</w:t>
      </w:r>
      <w:r w:rsidRPr="005623CF">
        <w:rPr>
          <w:rFonts w:ascii="Calibri" w:eastAsia="Calibri" w:hAnsi="Calibri" w:cs="Calibri"/>
          <w:sz w:val="22"/>
          <w:szCs w:val="22"/>
          <w:lang w:val="en-US" w:eastAsia="en-US"/>
        </w:rPr>
        <w:t xml:space="preserve"> </w:t>
      </w:r>
      <w:hyperlink r:id="rId44" w:tgtFrame="_blank" w:history="1">
        <w:r w:rsidRPr="005623CF">
          <w:rPr>
            <w:rFonts w:ascii="Arial" w:eastAsia="Calibri" w:hAnsi="Arial" w:cs="Arial"/>
            <w:color w:val="0070C0"/>
            <w:sz w:val="22"/>
            <w:szCs w:val="22"/>
            <w:u w:val="single"/>
            <w:lang w:val="en-US" w:eastAsia="en-US"/>
          </w:rPr>
          <w:t>https://www.culturalpolicies.net/covid-19/country-reports/fi/</w:t>
        </w:r>
      </w:hyperlink>
      <w:r w:rsidR="00481C83" w:rsidRPr="00481C83">
        <w:rPr>
          <w:rFonts w:ascii="Arial" w:eastAsia="Calibri" w:hAnsi="Arial" w:cs="Arial"/>
          <w:sz w:val="22"/>
          <w:szCs w:val="22"/>
          <w:lang w:val="en-US" w:eastAsia="en-US"/>
        </w:rPr>
        <w:t>.</w:t>
      </w:r>
      <w:r w:rsidRPr="005623CF">
        <w:rPr>
          <w:rFonts w:ascii="Arial" w:eastAsia="Calibri" w:hAnsi="Arial" w:cs="Arial"/>
          <w:sz w:val="22"/>
          <w:szCs w:val="22"/>
          <w:lang w:val="en-GB" w:eastAsia="en-US"/>
        </w:rPr>
        <w:t> </w:t>
      </w:r>
    </w:p>
    <w:p w14:paraId="271B52EC" w14:textId="77777777" w:rsidR="005623CF" w:rsidRPr="005623CF" w:rsidRDefault="005623CF" w:rsidP="00486A23">
      <w:pPr>
        <w:jc w:val="both"/>
        <w:textAlignment w:val="baseline"/>
        <w:rPr>
          <w:rFonts w:ascii="Times New Roman" w:eastAsia="Calibri" w:hAnsi="Times New Roman"/>
          <w:szCs w:val="24"/>
          <w:lang w:val="en-US" w:eastAsia="en-US"/>
        </w:rPr>
      </w:pPr>
    </w:p>
    <w:p w14:paraId="2CC94FE2" w14:textId="0EE87A24" w:rsidR="005623CF" w:rsidRPr="005623CF" w:rsidRDefault="005623CF" w:rsidP="00486A23">
      <w:pPr>
        <w:numPr>
          <w:ilvl w:val="0"/>
          <w:numId w:val="17"/>
        </w:numPr>
        <w:spacing w:after="160" w:line="259" w:lineRule="auto"/>
        <w:jc w:val="both"/>
        <w:textAlignment w:val="baseline"/>
        <w:rPr>
          <w:rFonts w:ascii="Arial" w:eastAsia="Calibri" w:hAnsi="Arial" w:cs="Arial"/>
          <w:b/>
          <w:i/>
          <w:sz w:val="22"/>
          <w:szCs w:val="22"/>
          <w:lang w:val="en-GB" w:eastAsia="en-US"/>
        </w:rPr>
      </w:pPr>
      <w:r w:rsidRPr="005623CF">
        <w:rPr>
          <w:rFonts w:ascii="Arial" w:eastAsia="Calibri" w:hAnsi="Arial" w:cs="Arial"/>
          <w:b/>
          <w:i/>
          <w:sz w:val="22"/>
          <w:szCs w:val="22"/>
          <w:lang w:val="en-US" w:eastAsia="en-US"/>
        </w:rPr>
        <w:t xml:space="preserve">How have the cultural sector and those working in it adapted to the pandemic? How have these adaptations been received by the public and how have they been </w:t>
      </w:r>
      <w:r w:rsidRPr="005623CF">
        <w:rPr>
          <w:rFonts w:ascii="Arial" w:eastAsia="Calibri" w:hAnsi="Arial" w:cs="Arial"/>
          <w:b/>
          <w:i/>
          <w:sz w:val="22"/>
          <w:szCs w:val="22"/>
          <w:lang w:val="en-US" w:eastAsia="en-US"/>
        </w:rPr>
        <w:lastRenderedPageBreak/>
        <w:t>supported, including financially? Are there sectors of the population that may risk exclusion from such adaptations? </w:t>
      </w:r>
      <w:r w:rsidRPr="005623CF">
        <w:rPr>
          <w:rFonts w:ascii="Arial" w:eastAsia="Calibri" w:hAnsi="Arial" w:cs="Arial"/>
          <w:b/>
          <w:i/>
          <w:sz w:val="22"/>
          <w:szCs w:val="22"/>
          <w:lang w:val="en-GB" w:eastAsia="en-US"/>
        </w:rPr>
        <w:t> </w:t>
      </w:r>
    </w:p>
    <w:p w14:paraId="420A6B2A" w14:textId="7FA36782" w:rsidR="005623CF" w:rsidRPr="005623CF" w:rsidRDefault="005623CF" w:rsidP="00486A23">
      <w:pPr>
        <w:jc w:val="both"/>
        <w:textAlignment w:val="baseline"/>
        <w:rPr>
          <w:rFonts w:ascii="Arial" w:eastAsia="Calibri" w:hAnsi="Arial" w:cs="Arial"/>
          <w:sz w:val="22"/>
          <w:szCs w:val="22"/>
          <w:lang w:val="en-GB" w:eastAsia="en-US"/>
        </w:rPr>
      </w:pPr>
      <w:r w:rsidRPr="005623CF">
        <w:rPr>
          <w:rFonts w:ascii="Arial" w:eastAsia="Calibri" w:hAnsi="Arial" w:cs="Arial"/>
          <w:sz w:val="22"/>
          <w:szCs w:val="22"/>
          <w:lang w:val="en-US" w:eastAsia="en-US"/>
        </w:rPr>
        <w:t xml:space="preserve">Information on Finland can be found from the “Compendium of cultural policies &amp; trends”: </w:t>
      </w:r>
      <w:hyperlink r:id="rId45" w:tgtFrame="_blank" w:history="1">
        <w:r w:rsidRPr="005623CF">
          <w:rPr>
            <w:rFonts w:ascii="Arial" w:eastAsia="Calibri" w:hAnsi="Arial" w:cs="Arial"/>
            <w:color w:val="2E74B5" w:themeColor="accent1" w:themeShade="BF"/>
            <w:sz w:val="22"/>
            <w:szCs w:val="22"/>
            <w:u w:val="single"/>
            <w:lang w:val="en-US" w:eastAsia="en-US"/>
          </w:rPr>
          <w:t>https://www.culturalpolicies.net/covid-19/country-reports/fi/</w:t>
        </w:r>
      </w:hyperlink>
      <w:r w:rsidR="00481C83" w:rsidRPr="00481C83">
        <w:rPr>
          <w:rFonts w:ascii="Arial" w:eastAsia="Calibri" w:hAnsi="Arial" w:cs="Arial"/>
          <w:sz w:val="22"/>
          <w:szCs w:val="22"/>
          <w:lang w:val="en-US" w:eastAsia="en-US"/>
        </w:rPr>
        <w:t>.</w:t>
      </w:r>
      <w:r w:rsidRPr="00481C83">
        <w:rPr>
          <w:rFonts w:ascii="Arial" w:eastAsia="Calibri" w:hAnsi="Arial" w:cs="Arial"/>
          <w:sz w:val="22"/>
          <w:szCs w:val="22"/>
          <w:lang w:val="en-US" w:eastAsia="en-US"/>
        </w:rPr>
        <w:t> </w:t>
      </w:r>
      <w:r w:rsidRPr="005623CF">
        <w:rPr>
          <w:rFonts w:ascii="Arial" w:eastAsia="Calibri" w:hAnsi="Arial" w:cs="Arial"/>
          <w:sz w:val="22"/>
          <w:szCs w:val="22"/>
          <w:lang w:val="en-GB" w:eastAsia="en-US"/>
        </w:rPr>
        <w:t> </w:t>
      </w:r>
    </w:p>
    <w:p w14:paraId="24BE10D6" w14:textId="77777777" w:rsidR="005623CF" w:rsidRPr="005623CF" w:rsidRDefault="005623CF" w:rsidP="00486A23">
      <w:pPr>
        <w:jc w:val="both"/>
        <w:textAlignment w:val="baseline"/>
        <w:rPr>
          <w:rFonts w:ascii="Arial" w:eastAsia="Calibri" w:hAnsi="Arial" w:cs="Arial"/>
          <w:sz w:val="22"/>
          <w:szCs w:val="22"/>
          <w:lang w:val="en-GB" w:eastAsia="en-US"/>
        </w:rPr>
      </w:pPr>
    </w:p>
    <w:p w14:paraId="2A98AEC5" w14:textId="77777777" w:rsidR="005623CF" w:rsidRPr="005623CF" w:rsidRDefault="005623CF" w:rsidP="00486A23">
      <w:pPr>
        <w:jc w:val="both"/>
        <w:textAlignment w:val="baseline"/>
        <w:rPr>
          <w:rFonts w:ascii="Arial" w:eastAsia="Calibri" w:hAnsi="Arial" w:cs="Arial"/>
          <w:sz w:val="22"/>
          <w:szCs w:val="22"/>
          <w:lang w:val="en-US" w:eastAsia="en-US"/>
        </w:rPr>
      </w:pPr>
      <w:r w:rsidRPr="005623CF">
        <w:rPr>
          <w:rFonts w:ascii="Arial" w:eastAsia="Calibri" w:hAnsi="Arial" w:cs="Arial"/>
          <w:sz w:val="22"/>
          <w:szCs w:val="22"/>
          <w:lang w:val="en-GB" w:eastAsia="en-US"/>
        </w:rPr>
        <w:t>As to the r</w:t>
      </w:r>
      <w:r w:rsidRPr="005623CF">
        <w:rPr>
          <w:rFonts w:ascii="Arial" w:eastAsia="Calibri" w:hAnsi="Arial" w:cs="Arial"/>
          <w:sz w:val="22"/>
          <w:szCs w:val="22"/>
          <w:lang w:val="en-US" w:eastAsia="en-US"/>
        </w:rPr>
        <w:t xml:space="preserve">esearchers working at the higher education institutions and at the research institutes as well as professionals at the archieves, they have in most cases continued their working </w:t>
      </w:r>
      <w:r w:rsidRPr="005623CF">
        <w:rPr>
          <w:rFonts w:ascii="Arial" w:eastAsia="Calibri" w:hAnsi="Arial" w:cs="Arial"/>
          <w:sz w:val="22"/>
          <w:szCs w:val="22"/>
          <w:lang w:val="en-US" w:eastAsia="en-US"/>
        </w:rPr>
        <w:lastRenderedPageBreak/>
        <w:t>during pandemic using remote tools to their work. ln cases where physical presence for example at laboratories has been required this has been possible during pandemic.</w:t>
      </w:r>
    </w:p>
    <w:p w14:paraId="3E758AEA" w14:textId="77777777" w:rsidR="005623CF" w:rsidRPr="005623CF" w:rsidRDefault="005623CF" w:rsidP="00486A23">
      <w:pPr>
        <w:jc w:val="both"/>
        <w:textAlignment w:val="baseline"/>
        <w:rPr>
          <w:rFonts w:ascii="Times New Roman" w:eastAsia="Calibri" w:hAnsi="Times New Roman"/>
          <w:szCs w:val="24"/>
          <w:lang w:val="en-US" w:eastAsia="en-US"/>
        </w:rPr>
      </w:pPr>
      <w:r w:rsidRPr="005623CF">
        <w:rPr>
          <w:rFonts w:ascii="Calibri" w:eastAsia="Calibri" w:hAnsi="Calibri" w:cs="Calibri"/>
          <w:sz w:val="22"/>
          <w:szCs w:val="22"/>
          <w:lang w:val="en-GB" w:eastAsia="en-US"/>
        </w:rPr>
        <w:t> </w:t>
      </w:r>
    </w:p>
    <w:p w14:paraId="618ABAD6" w14:textId="2A8B6D1A" w:rsidR="005623CF" w:rsidRPr="00292C25" w:rsidRDefault="005623CF" w:rsidP="00292C25">
      <w:pPr>
        <w:numPr>
          <w:ilvl w:val="0"/>
          <w:numId w:val="17"/>
        </w:numPr>
        <w:spacing w:after="160" w:line="259" w:lineRule="auto"/>
        <w:jc w:val="both"/>
        <w:textAlignment w:val="baseline"/>
        <w:rPr>
          <w:rFonts w:ascii="Arial" w:eastAsia="Calibri" w:hAnsi="Arial" w:cs="Arial"/>
          <w:b/>
          <w:i/>
          <w:sz w:val="22"/>
          <w:szCs w:val="22"/>
          <w:lang w:val="en-GB" w:eastAsia="en-US"/>
        </w:rPr>
      </w:pPr>
      <w:r w:rsidRPr="005623CF">
        <w:rPr>
          <w:rFonts w:ascii="Arial" w:eastAsia="Calibri" w:hAnsi="Arial" w:cs="Arial"/>
          <w:b/>
          <w:i/>
          <w:sz w:val="22"/>
          <w:szCs w:val="22"/>
          <w:lang w:val="en-US" w:eastAsia="en-US"/>
        </w:rPr>
        <w:t>What kind of measures will be necessary to rebuild the cultural sector going forward? How will inclusion be addressed? </w:t>
      </w:r>
      <w:r w:rsidRPr="005623CF">
        <w:rPr>
          <w:rFonts w:ascii="Arial" w:eastAsia="Calibri" w:hAnsi="Arial" w:cs="Arial"/>
          <w:b/>
          <w:i/>
          <w:sz w:val="22"/>
          <w:szCs w:val="22"/>
          <w:lang w:val="en-GB" w:eastAsia="en-US"/>
        </w:rPr>
        <w:t> </w:t>
      </w:r>
    </w:p>
    <w:p w14:paraId="6E7A58F1" w14:textId="059F62D9" w:rsidR="005623CF" w:rsidRPr="005623CF" w:rsidRDefault="005623CF" w:rsidP="00486A23">
      <w:pPr>
        <w:numPr>
          <w:ilvl w:val="0"/>
          <w:numId w:val="17"/>
        </w:numPr>
        <w:spacing w:after="160" w:line="259" w:lineRule="auto"/>
        <w:jc w:val="both"/>
        <w:textAlignment w:val="baseline"/>
        <w:rPr>
          <w:rFonts w:ascii="Arial" w:eastAsia="Calibri" w:hAnsi="Arial" w:cs="Arial"/>
          <w:b/>
          <w:i/>
          <w:sz w:val="22"/>
          <w:szCs w:val="22"/>
          <w:lang w:val="en-GB" w:eastAsia="en-US"/>
        </w:rPr>
      </w:pPr>
      <w:r w:rsidRPr="005623CF">
        <w:rPr>
          <w:rFonts w:ascii="Arial" w:eastAsia="Calibri" w:hAnsi="Arial" w:cs="Arial"/>
          <w:b/>
          <w:i/>
          <w:sz w:val="22"/>
          <w:szCs w:val="22"/>
          <w:lang w:val="en-US" w:eastAsia="en-US"/>
        </w:rPr>
        <w:t xml:space="preserve">Has your Government already envisaged / announced specific measures to support the culture sector during </w:t>
      </w:r>
      <w:r w:rsidRPr="005623CF">
        <w:rPr>
          <w:rFonts w:ascii="Arial" w:eastAsia="Calibri" w:hAnsi="Arial" w:cs="Arial"/>
          <w:b/>
          <w:i/>
          <w:sz w:val="22"/>
          <w:szCs w:val="22"/>
          <w:lang w:val="en-US" w:eastAsia="en-US"/>
        </w:rPr>
        <w:lastRenderedPageBreak/>
        <w:t>and after the pandemic? How will relevant constituencies participate in their development and implementation? </w:t>
      </w:r>
      <w:r w:rsidRPr="005623CF">
        <w:rPr>
          <w:rFonts w:ascii="Arial" w:eastAsia="Calibri" w:hAnsi="Arial" w:cs="Arial"/>
          <w:b/>
          <w:i/>
          <w:sz w:val="22"/>
          <w:szCs w:val="22"/>
          <w:lang w:val="en-GB" w:eastAsia="en-US"/>
        </w:rPr>
        <w:t> </w:t>
      </w:r>
    </w:p>
    <w:p w14:paraId="66B30F62" w14:textId="77777777" w:rsidR="005623CF" w:rsidRPr="005623CF" w:rsidRDefault="005623CF" w:rsidP="00486A23">
      <w:pPr>
        <w:jc w:val="both"/>
        <w:textAlignment w:val="baseline"/>
        <w:rPr>
          <w:rFonts w:ascii="Arial" w:eastAsia="Calibri" w:hAnsi="Arial" w:cs="Arial"/>
          <w:sz w:val="22"/>
          <w:szCs w:val="22"/>
          <w:lang w:val="en-GB" w:eastAsia="en-US"/>
        </w:rPr>
      </w:pPr>
      <w:r w:rsidRPr="005623CF">
        <w:rPr>
          <w:rFonts w:ascii="Arial" w:eastAsia="Calibri" w:hAnsi="Arial" w:cs="Arial"/>
          <w:sz w:val="22"/>
          <w:szCs w:val="22"/>
          <w:lang w:val="en-US" w:eastAsia="en-US"/>
        </w:rPr>
        <w:t xml:space="preserve">In April, </w:t>
      </w:r>
      <w:hyperlink r:id="rId46" w:tgtFrame="_blank" w:history="1">
        <w:r w:rsidRPr="005623CF">
          <w:rPr>
            <w:rFonts w:ascii="Arial" w:eastAsia="Calibri" w:hAnsi="Arial" w:cs="Arial"/>
            <w:sz w:val="22"/>
            <w:szCs w:val="22"/>
            <w:lang w:val="en-US" w:eastAsia="en-US"/>
          </w:rPr>
          <w:t>the Finnish Government reached an agreement</w:t>
        </w:r>
      </w:hyperlink>
      <w:r w:rsidRPr="005623CF">
        <w:rPr>
          <w:rFonts w:ascii="Arial" w:eastAsia="Calibri" w:hAnsi="Arial" w:cs="Arial"/>
          <w:sz w:val="22"/>
          <w:szCs w:val="22"/>
          <w:lang w:val="en-US" w:eastAsia="en-US"/>
        </w:rPr>
        <w:t xml:space="preserve"> on the second supplementary budget proposal for 2020 and the General Government Fiscal Plan for 2021-2024. The proposal focuses on the costs caused by the coronavirus epidemic. In the administrative branch of the Ministry of Education and Culture, appropriations are proposed for alleviating the financial distress of actors in the culture and sport sectors. The total </w:t>
      </w:r>
      <w:r w:rsidRPr="005623CF">
        <w:rPr>
          <w:rFonts w:ascii="Arial" w:eastAsia="Calibri" w:hAnsi="Arial" w:cs="Arial"/>
          <w:sz w:val="22"/>
          <w:szCs w:val="22"/>
          <w:lang w:val="en-US" w:eastAsia="en-US"/>
        </w:rPr>
        <w:lastRenderedPageBreak/>
        <w:t xml:space="preserve">amount of the proposed appropriations for the Ministry is EUR 69.4 million. In the proposal, an appropriation increase of over EUR 40 million is proposed for the arts and culture sector due to the loss of ticket revenue and other income as a result of the coronavirus crisis. </w:t>
      </w:r>
      <w:r w:rsidRPr="005623CF">
        <w:rPr>
          <w:rFonts w:ascii="Arial" w:eastAsia="Calibri" w:hAnsi="Arial" w:cs="Arial"/>
          <w:sz w:val="22"/>
          <w:szCs w:val="22"/>
          <w:lang w:val="en-GB" w:eastAsia="en-US"/>
        </w:rPr>
        <w:t> </w:t>
      </w:r>
    </w:p>
    <w:p w14:paraId="7E6209ED" w14:textId="2712C8A1" w:rsidR="005623CF" w:rsidRPr="005623CF" w:rsidRDefault="005623CF" w:rsidP="00486A23">
      <w:pPr>
        <w:jc w:val="both"/>
        <w:textAlignment w:val="baseline"/>
        <w:rPr>
          <w:rFonts w:ascii="Arial" w:eastAsia="Calibri" w:hAnsi="Arial" w:cs="Arial"/>
          <w:color w:val="0070C0"/>
          <w:sz w:val="22"/>
          <w:szCs w:val="22"/>
          <w:lang w:val="en-US" w:eastAsia="en-US"/>
        </w:rPr>
      </w:pPr>
      <w:r w:rsidRPr="005623CF">
        <w:rPr>
          <w:rFonts w:ascii="Arial" w:eastAsia="Calibri" w:hAnsi="Arial" w:cs="Arial"/>
          <w:sz w:val="22"/>
          <w:szCs w:val="22"/>
          <w:lang w:val="en-US" w:eastAsia="en-US"/>
        </w:rPr>
        <w:t>Source Compendium:</w:t>
      </w:r>
      <w:r w:rsidRPr="005623CF">
        <w:rPr>
          <w:rFonts w:ascii="Arial" w:eastAsia="Calibri" w:hAnsi="Arial" w:cs="Arial"/>
          <w:color w:val="0070C0"/>
          <w:sz w:val="22"/>
          <w:szCs w:val="22"/>
          <w:lang w:val="en-US" w:eastAsia="en-US"/>
        </w:rPr>
        <w:t xml:space="preserve"> </w:t>
      </w:r>
      <w:hyperlink r:id="rId47" w:tgtFrame="_blank" w:history="1">
        <w:r w:rsidRPr="005623CF">
          <w:rPr>
            <w:rFonts w:ascii="Arial" w:eastAsia="Calibri" w:hAnsi="Arial" w:cs="Arial"/>
            <w:color w:val="0070C0"/>
            <w:sz w:val="22"/>
            <w:szCs w:val="22"/>
            <w:u w:val="single"/>
            <w:lang w:val="en-US" w:eastAsia="en-US"/>
          </w:rPr>
          <w:t>https://www.culturalpolicies.net/covid-19/country-reports/fi/</w:t>
        </w:r>
      </w:hyperlink>
      <w:r w:rsidR="00481C83" w:rsidRPr="00481C83">
        <w:rPr>
          <w:rFonts w:ascii="Arial" w:eastAsia="Calibri" w:hAnsi="Arial" w:cs="Arial"/>
          <w:sz w:val="22"/>
          <w:szCs w:val="22"/>
          <w:lang w:val="en-US" w:eastAsia="en-US"/>
        </w:rPr>
        <w:t>.</w:t>
      </w:r>
      <w:r w:rsidRPr="00481C83">
        <w:rPr>
          <w:rFonts w:ascii="Arial" w:eastAsia="Calibri" w:hAnsi="Arial" w:cs="Arial"/>
          <w:color w:val="0070C0"/>
          <w:sz w:val="22"/>
          <w:szCs w:val="22"/>
          <w:lang w:val="en-US" w:eastAsia="en-US"/>
        </w:rPr>
        <w:t xml:space="preserve"> </w:t>
      </w:r>
    </w:p>
    <w:p w14:paraId="7EF4A310" w14:textId="547073D6" w:rsidR="005623CF" w:rsidRPr="005623CF" w:rsidRDefault="005623CF" w:rsidP="00486A23">
      <w:pPr>
        <w:jc w:val="both"/>
        <w:textAlignment w:val="baseline"/>
        <w:rPr>
          <w:rFonts w:ascii="Times New Roman" w:eastAsia="Calibri" w:hAnsi="Times New Roman"/>
          <w:szCs w:val="24"/>
          <w:lang w:val="en-US" w:eastAsia="en-US"/>
        </w:rPr>
      </w:pPr>
    </w:p>
    <w:p w14:paraId="0A20960D" w14:textId="77777777" w:rsidR="005623CF" w:rsidRPr="005623CF" w:rsidRDefault="005623CF" w:rsidP="00486A23">
      <w:pPr>
        <w:numPr>
          <w:ilvl w:val="2"/>
          <w:numId w:val="15"/>
        </w:numPr>
        <w:spacing w:after="160" w:line="259" w:lineRule="auto"/>
        <w:contextualSpacing/>
        <w:jc w:val="both"/>
        <w:textAlignment w:val="baseline"/>
        <w:rPr>
          <w:rFonts w:ascii="Arial" w:eastAsia="Calibri" w:hAnsi="Arial" w:cs="Arial"/>
          <w:b/>
          <w:sz w:val="22"/>
          <w:szCs w:val="22"/>
          <w:lang w:val="en-GB" w:eastAsia="en-US"/>
        </w:rPr>
      </w:pPr>
      <w:r w:rsidRPr="005623CF">
        <w:rPr>
          <w:rFonts w:ascii="Arial" w:eastAsia="Calibri" w:hAnsi="Arial" w:cs="Arial"/>
          <w:b/>
          <w:i/>
          <w:sz w:val="22"/>
          <w:szCs w:val="22"/>
          <w:lang w:val="en-US" w:eastAsia="en-US"/>
        </w:rPr>
        <w:t xml:space="preserve">Have scientific and medical experts been able to express themselves freely about the pandemic, its impacts and needed responses? What measures have </w:t>
      </w:r>
      <w:r w:rsidRPr="005623CF">
        <w:rPr>
          <w:rFonts w:ascii="Arial" w:eastAsia="Calibri" w:hAnsi="Arial" w:cs="Arial"/>
          <w:b/>
          <w:i/>
          <w:sz w:val="22"/>
          <w:szCs w:val="22"/>
          <w:lang w:val="en-US" w:eastAsia="en-US"/>
        </w:rPr>
        <w:lastRenderedPageBreak/>
        <w:t>been taken to address the denial of scientific information about the pandemic, and to ensure access to reliable scientific information to guide policymaking and personal choices</w:t>
      </w:r>
      <w:r w:rsidRPr="005623CF">
        <w:rPr>
          <w:rFonts w:ascii="Arial" w:eastAsia="Calibri" w:hAnsi="Arial" w:cs="Arial"/>
          <w:b/>
          <w:sz w:val="22"/>
          <w:szCs w:val="22"/>
          <w:lang w:val="en-US" w:eastAsia="en-US"/>
        </w:rPr>
        <w:t>. </w:t>
      </w:r>
      <w:r w:rsidRPr="005623CF">
        <w:rPr>
          <w:rFonts w:ascii="Arial" w:eastAsia="Calibri" w:hAnsi="Arial" w:cs="Arial"/>
          <w:b/>
          <w:sz w:val="22"/>
          <w:szCs w:val="22"/>
          <w:lang w:val="en-GB" w:eastAsia="en-US"/>
        </w:rPr>
        <w:t> </w:t>
      </w:r>
    </w:p>
    <w:p w14:paraId="1F29204E" w14:textId="77777777" w:rsidR="005623CF" w:rsidRPr="005623CF" w:rsidRDefault="005623CF" w:rsidP="005623CF">
      <w:pPr>
        <w:textAlignment w:val="baseline"/>
        <w:rPr>
          <w:rFonts w:ascii="Times New Roman" w:eastAsia="Calibri" w:hAnsi="Times New Roman"/>
          <w:szCs w:val="24"/>
          <w:lang w:val="en-US" w:eastAsia="en-US"/>
        </w:rPr>
      </w:pPr>
    </w:p>
    <w:p w14:paraId="07C910EE" w14:textId="77777777" w:rsidR="005623CF" w:rsidRPr="005623CF" w:rsidRDefault="005623CF" w:rsidP="005623CF">
      <w:pPr>
        <w:jc w:val="both"/>
        <w:textAlignment w:val="baseline"/>
        <w:rPr>
          <w:rFonts w:ascii="Arial" w:eastAsia="Calibri" w:hAnsi="Arial" w:cs="Arial"/>
          <w:sz w:val="22"/>
          <w:szCs w:val="22"/>
          <w:lang w:val="en-GB" w:eastAsia="en-US"/>
        </w:rPr>
      </w:pPr>
      <w:r w:rsidRPr="005623CF">
        <w:rPr>
          <w:rFonts w:ascii="Arial" w:eastAsia="Calibri" w:hAnsi="Arial" w:cs="Arial"/>
          <w:sz w:val="22"/>
          <w:szCs w:val="22"/>
          <w:lang w:val="en-US" w:eastAsia="en-US"/>
        </w:rPr>
        <w:t xml:space="preserve">The Ministry of Education and Culture has given a mandate to a group of researchers from different fields of study to formulate measures to moderate the effects of the COVID-19 crisis. The Ministry is using the researchers’ views in preparing measures for coping with the coronavirus situation in its own </w:t>
      </w:r>
      <w:r w:rsidRPr="005623CF">
        <w:rPr>
          <w:rFonts w:ascii="Arial" w:eastAsia="Calibri" w:hAnsi="Arial" w:cs="Arial"/>
          <w:sz w:val="22"/>
          <w:szCs w:val="22"/>
          <w:lang w:val="en-US" w:eastAsia="en-US"/>
        </w:rPr>
        <w:lastRenderedPageBreak/>
        <w:t xml:space="preserve">sector and across joint Government preparations. In April, the Ministry of Education and Culture also implemented a survey aimed at actors in the fields of arts, culture and creative industries to gather information on the effects of the coronavirus crisis in the field. Information received in the survey will be used in designing both quick policy interventions and long-term policy and action. </w:t>
      </w:r>
      <w:r w:rsidRPr="005623CF">
        <w:rPr>
          <w:rFonts w:ascii="Arial" w:eastAsia="Calibri" w:hAnsi="Arial" w:cs="Arial"/>
          <w:sz w:val="22"/>
          <w:szCs w:val="22"/>
          <w:lang w:val="en-GB" w:eastAsia="en-US"/>
        </w:rPr>
        <w:t> </w:t>
      </w:r>
    </w:p>
    <w:p w14:paraId="479B1D9A" w14:textId="0EF0C909" w:rsidR="005623CF" w:rsidRPr="00481C83" w:rsidRDefault="005623CF" w:rsidP="005623CF">
      <w:pPr>
        <w:textAlignment w:val="baseline"/>
        <w:rPr>
          <w:rFonts w:ascii="Arial" w:eastAsia="Calibri" w:hAnsi="Arial" w:cs="Arial"/>
          <w:sz w:val="22"/>
          <w:szCs w:val="22"/>
          <w:lang w:val="en-US" w:eastAsia="en-US"/>
        </w:rPr>
      </w:pPr>
      <w:r w:rsidRPr="005623CF">
        <w:rPr>
          <w:rFonts w:ascii="Arial" w:eastAsia="Calibri" w:hAnsi="Arial" w:cs="Arial"/>
          <w:sz w:val="22"/>
          <w:szCs w:val="22"/>
          <w:lang w:val="en-US" w:eastAsia="en-US"/>
        </w:rPr>
        <w:t xml:space="preserve">Source Compendium: </w:t>
      </w:r>
      <w:hyperlink r:id="rId48" w:tgtFrame="_blank" w:history="1">
        <w:r w:rsidRPr="005623CF">
          <w:rPr>
            <w:rFonts w:ascii="Arial" w:eastAsia="Calibri" w:hAnsi="Arial" w:cs="Arial"/>
            <w:color w:val="0070C0"/>
            <w:sz w:val="22"/>
            <w:szCs w:val="22"/>
            <w:u w:val="single"/>
            <w:lang w:val="en-US" w:eastAsia="en-US"/>
          </w:rPr>
          <w:t>https://www.culturalpolicies.net/covid-19/country-reports/fi/</w:t>
        </w:r>
      </w:hyperlink>
      <w:r w:rsidR="00481C83">
        <w:rPr>
          <w:rFonts w:ascii="Arial" w:eastAsia="Calibri" w:hAnsi="Arial" w:cs="Arial"/>
          <w:sz w:val="22"/>
          <w:szCs w:val="22"/>
          <w:lang w:val="en-US" w:eastAsia="en-US"/>
        </w:rPr>
        <w:t>.</w:t>
      </w:r>
    </w:p>
    <w:p w14:paraId="24CB7E0E" w14:textId="77777777" w:rsidR="005623CF" w:rsidRPr="005623CF" w:rsidRDefault="005623CF" w:rsidP="005623CF">
      <w:pPr>
        <w:textAlignment w:val="baseline"/>
        <w:rPr>
          <w:rFonts w:ascii="Calibri" w:eastAsia="Calibri" w:hAnsi="Calibri" w:cs="Calibri"/>
          <w:sz w:val="22"/>
          <w:szCs w:val="22"/>
          <w:lang w:val="en-US" w:eastAsia="en-US"/>
        </w:rPr>
      </w:pPr>
    </w:p>
    <w:p w14:paraId="2DAFA226" w14:textId="77777777" w:rsidR="005623CF" w:rsidRPr="005623CF" w:rsidRDefault="005623CF" w:rsidP="005623CF">
      <w:pPr>
        <w:jc w:val="both"/>
        <w:textAlignment w:val="baseline"/>
        <w:rPr>
          <w:rFonts w:ascii="Arial" w:eastAsia="Calibri" w:hAnsi="Arial" w:cs="Arial"/>
          <w:sz w:val="22"/>
          <w:szCs w:val="22"/>
          <w:lang w:val="en-US" w:eastAsia="en-US"/>
        </w:rPr>
      </w:pPr>
      <w:r w:rsidRPr="005623CF">
        <w:rPr>
          <w:rFonts w:ascii="Arial" w:eastAsia="Calibri" w:hAnsi="Arial" w:cs="Arial"/>
          <w:sz w:val="22"/>
          <w:szCs w:val="22"/>
          <w:lang w:val="en-US" w:eastAsia="en-US"/>
        </w:rPr>
        <w:lastRenderedPageBreak/>
        <w:t xml:space="preserve">It can also be noted that the Finnish Higher Education institutions enjoy a very high level of autonomy which is well guaranteed in our legislation. Finnish Constitution ensures the self-governance of the Universities and guarantees freedom of science, the arts and higher education. Freedom of expression in general is guaranteed by the Constitution. Furthermore, concerning research and science, information for funding recipients and applicants on the effects of the coronavirus epidemic is available by the Academy of Finland: </w:t>
      </w:r>
    </w:p>
    <w:p w14:paraId="45EC5516" w14:textId="0C0F76D9" w:rsidR="005623CF" w:rsidRPr="00481C83" w:rsidRDefault="006E17A1" w:rsidP="005623CF">
      <w:pPr>
        <w:textAlignment w:val="baseline"/>
        <w:rPr>
          <w:rFonts w:ascii="Arial" w:eastAsia="Calibri" w:hAnsi="Arial" w:cs="Arial"/>
          <w:sz w:val="22"/>
          <w:szCs w:val="22"/>
          <w:lang w:val="en-US" w:eastAsia="en-US"/>
        </w:rPr>
      </w:pPr>
      <w:hyperlink r:id="rId49" w:history="1">
        <w:r w:rsidR="005623CF" w:rsidRPr="005623CF">
          <w:rPr>
            <w:rFonts w:ascii="Arial" w:eastAsia="Calibri" w:hAnsi="Arial" w:cs="Arial"/>
            <w:color w:val="0563C1"/>
            <w:sz w:val="22"/>
            <w:szCs w:val="22"/>
            <w:u w:val="single"/>
            <w:lang w:val="en-US" w:eastAsia="en-US"/>
          </w:rPr>
          <w:t>https://www.aka.fi/en/about-us/media/whats-new/2020/information-for-funding-recipients-and-applicants-on-the-effects-of-the-coronavirus-epidemic/</w:t>
        </w:r>
      </w:hyperlink>
      <w:r w:rsidR="00481C83">
        <w:rPr>
          <w:rFonts w:ascii="Arial" w:eastAsia="Calibri" w:hAnsi="Arial" w:cs="Arial"/>
          <w:sz w:val="22"/>
          <w:szCs w:val="22"/>
          <w:lang w:val="en-US" w:eastAsia="en-US"/>
        </w:rPr>
        <w:t>.</w:t>
      </w:r>
    </w:p>
    <w:p w14:paraId="1688F932" w14:textId="545FC2D4" w:rsidR="005623CF" w:rsidRDefault="005623CF">
      <w:pPr>
        <w:spacing w:after="160" w:line="259" w:lineRule="auto"/>
        <w:rPr>
          <w:rFonts w:ascii="Arial" w:eastAsia="Calibri" w:hAnsi="Arial" w:cs="Arial"/>
          <w:color w:val="0563C1"/>
          <w:sz w:val="22"/>
          <w:szCs w:val="22"/>
          <w:u w:val="single"/>
          <w:lang w:val="en-US" w:eastAsia="en-US"/>
        </w:rPr>
      </w:pPr>
      <w:r>
        <w:rPr>
          <w:rFonts w:ascii="Arial" w:eastAsia="Calibri" w:hAnsi="Arial" w:cs="Arial"/>
          <w:color w:val="0563C1"/>
          <w:sz w:val="22"/>
          <w:szCs w:val="22"/>
          <w:u w:val="single"/>
          <w:lang w:val="en-US" w:eastAsia="en-US"/>
        </w:rPr>
        <w:br w:type="page"/>
      </w:r>
    </w:p>
    <w:p w14:paraId="0D51E304" w14:textId="68251085" w:rsidR="005623CF" w:rsidRPr="005623CF" w:rsidRDefault="005623CF" w:rsidP="00FB4A6E">
      <w:pPr>
        <w:numPr>
          <w:ilvl w:val="0"/>
          <w:numId w:val="15"/>
        </w:numPr>
        <w:contextualSpacing/>
        <w:textAlignment w:val="baseline"/>
        <w:rPr>
          <w:rFonts w:ascii="Arial" w:eastAsia="Calibri" w:hAnsi="Arial" w:cs="Arial"/>
          <w:b/>
          <w:szCs w:val="24"/>
          <w:lang w:val="en-US" w:eastAsia="en-US"/>
        </w:rPr>
      </w:pPr>
      <w:r w:rsidRPr="005623CF">
        <w:rPr>
          <w:rFonts w:ascii="Arial" w:eastAsia="Calibri" w:hAnsi="Arial" w:cs="Arial"/>
          <w:b/>
          <w:szCs w:val="24"/>
          <w:lang w:val="en-US" w:eastAsia="en-US"/>
        </w:rPr>
        <w:lastRenderedPageBreak/>
        <w:t>Ministry of Justice</w:t>
      </w:r>
      <w:r w:rsidR="00481C83">
        <w:rPr>
          <w:rFonts w:ascii="Arial" w:eastAsia="Calibri" w:hAnsi="Arial" w:cs="Arial"/>
          <w:b/>
          <w:szCs w:val="24"/>
          <w:lang w:val="en-US" w:eastAsia="en-US"/>
        </w:rPr>
        <w:t xml:space="preserve"> of Finland</w:t>
      </w:r>
    </w:p>
    <w:p w14:paraId="197EC0DC" w14:textId="77777777" w:rsidR="005623CF" w:rsidRPr="005623CF" w:rsidRDefault="005623CF" w:rsidP="00FB4A6E">
      <w:pPr>
        <w:textAlignment w:val="baseline"/>
        <w:rPr>
          <w:rFonts w:ascii="Arial" w:eastAsia="Calibri" w:hAnsi="Arial" w:cs="Arial"/>
          <w:b/>
          <w:sz w:val="22"/>
          <w:szCs w:val="22"/>
          <w:lang w:val="en-US" w:eastAsia="en-US"/>
        </w:rPr>
      </w:pPr>
    </w:p>
    <w:p w14:paraId="2EB97870" w14:textId="77777777" w:rsidR="005623CF" w:rsidRPr="005623CF" w:rsidRDefault="005623CF" w:rsidP="00FB4A6E">
      <w:pPr>
        <w:numPr>
          <w:ilvl w:val="1"/>
          <w:numId w:val="15"/>
        </w:numPr>
        <w:contextualSpacing/>
        <w:textAlignment w:val="baseline"/>
        <w:rPr>
          <w:rFonts w:ascii="Arial" w:eastAsia="Calibri" w:hAnsi="Arial" w:cs="Arial"/>
          <w:b/>
          <w:i/>
          <w:sz w:val="22"/>
          <w:szCs w:val="22"/>
          <w:lang w:val="en-US" w:eastAsia="en-US"/>
        </w:rPr>
      </w:pPr>
      <w:r w:rsidRPr="005623CF">
        <w:rPr>
          <w:rFonts w:ascii="Arial" w:eastAsia="Calibri" w:hAnsi="Arial" w:cs="Arial"/>
          <w:b/>
          <w:i/>
          <w:sz w:val="22"/>
          <w:szCs w:val="22"/>
          <w:lang w:val="en-US" w:eastAsia="en-US"/>
        </w:rPr>
        <w:t>Common questions</w:t>
      </w:r>
    </w:p>
    <w:p w14:paraId="1C4E233A" w14:textId="77777777" w:rsidR="005623CF" w:rsidRPr="005623CF" w:rsidRDefault="005623CF" w:rsidP="00FB4A6E">
      <w:pPr>
        <w:textAlignment w:val="baseline"/>
        <w:rPr>
          <w:rFonts w:ascii="Arial" w:eastAsia="Calibri" w:hAnsi="Arial" w:cs="Arial"/>
          <w:b/>
          <w:i/>
          <w:sz w:val="22"/>
          <w:szCs w:val="22"/>
          <w:lang w:val="en-US" w:eastAsia="en-US"/>
        </w:rPr>
      </w:pPr>
    </w:p>
    <w:p w14:paraId="7CAA26EF" w14:textId="77777777" w:rsidR="005623CF" w:rsidRPr="005623CF" w:rsidRDefault="005623CF" w:rsidP="00FB4A6E">
      <w:pPr>
        <w:numPr>
          <w:ilvl w:val="2"/>
          <w:numId w:val="15"/>
        </w:numPr>
        <w:contextualSpacing/>
        <w:rPr>
          <w:rFonts w:ascii="Arial" w:eastAsiaTheme="minorHAnsi" w:hAnsi="Arial" w:cs="Arial"/>
          <w:b/>
          <w:i/>
          <w:sz w:val="22"/>
          <w:szCs w:val="22"/>
          <w:lang w:val="en-US" w:eastAsia="en-US"/>
        </w:rPr>
      </w:pPr>
      <w:r w:rsidRPr="005623CF">
        <w:rPr>
          <w:rFonts w:ascii="Arial" w:eastAsiaTheme="minorHAnsi" w:hAnsi="Arial" w:cs="Arial"/>
          <w:b/>
          <w:i/>
          <w:sz w:val="22"/>
          <w:szCs w:val="22"/>
          <w:lang w:val="en-US" w:eastAsia="en-US"/>
        </w:rPr>
        <w:t xml:space="preserve">Impact on human rights </w:t>
      </w:r>
    </w:p>
    <w:p w14:paraId="26A487E0" w14:textId="77777777" w:rsidR="005623CF" w:rsidRPr="005623CF" w:rsidRDefault="005623CF" w:rsidP="00FB4A6E">
      <w:pPr>
        <w:rPr>
          <w:rFonts w:ascii="Arial" w:eastAsiaTheme="minorHAnsi" w:hAnsi="Arial" w:cs="Arial"/>
          <w:sz w:val="22"/>
          <w:szCs w:val="22"/>
          <w:lang w:val="en-US" w:eastAsia="en-US"/>
        </w:rPr>
      </w:pPr>
    </w:p>
    <w:p w14:paraId="10FD6954" w14:textId="77777777" w:rsidR="005623CF" w:rsidRPr="005623CF" w:rsidRDefault="005623CF" w:rsidP="00486A23">
      <w:pPr>
        <w:jc w:val="both"/>
        <w:rPr>
          <w:rFonts w:ascii="Arial" w:eastAsiaTheme="minorHAnsi" w:hAnsi="Arial" w:cs="Arial"/>
          <w:sz w:val="22"/>
          <w:szCs w:val="22"/>
          <w:lang w:val="en-US" w:eastAsia="en-US"/>
        </w:rPr>
      </w:pPr>
      <w:r w:rsidRPr="005623CF">
        <w:rPr>
          <w:rFonts w:ascii="Arial" w:eastAsiaTheme="minorHAnsi" w:hAnsi="Arial" w:cs="Arial"/>
          <w:sz w:val="22"/>
          <w:szCs w:val="22"/>
          <w:lang w:val="en-US" w:eastAsia="en-US"/>
        </w:rPr>
        <w:t xml:space="preserve">During the pandemic, the emergency powers and restrictions activated by the Government have mostly been based on the Emergency Powers Act (1552/2011) and the Communicable Diseases Act (1227/2016). When these acts were originally </w:t>
      </w:r>
      <w:r w:rsidRPr="005623CF">
        <w:rPr>
          <w:rFonts w:ascii="Arial" w:eastAsiaTheme="minorHAnsi" w:hAnsi="Arial" w:cs="Arial"/>
          <w:sz w:val="22"/>
          <w:szCs w:val="22"/>
          <w:lang w:val="en-US" w:eastAsia="en-US"/>
        </w:rPr>
        <w:lastRenderedPageBreak/>
        <w:t xml:space="preserve">drafted, stakeholders and interest groups were widely consulted, both by the Government and by the relevant Parliamentary committees. </w:t>
      </w:r>
    </w:p>
    <w:p w14:paraId="64BE83E5" w14:textId="77777777" w:rsidR="005623CF" w:rsidRPr="005623CF" w:rsidRDefault="005623CF" w:rsidP="00486A23">
      <w:pPr>
        <w:jc w:val="both"/>
        <w:rPr>
          <w:rFonts w:ascii="Arial" w:eastAsiaTheme="minorHAnsi" w:hAnsi="Arial" w:cs="Arial"/>
          <w:sz w:val="22"/>
          <w:szCs w:val="22"/>
          <w:lang w:val="en-US" w:eastAsia="en-US"/>
        </w:rPr>
      </w:pPr>
    </w:p>
    <w:p w14:paraId="7BD6D3DC" w14:textId="77777777" w:rsidR="005623CF" w:rsidRPr="005623CF" w:rsidRDefault="005623CF" w:rsidP="00486A23">
      <w:pPr>
        <w:jc w:val="both"/>
        <w:rPr>
          <w:rFonts w:ascii="Arial" w:eastAsiaTheme="minorHAnsi" w:hAnsi="Arial" w:cs="Arial"/>
          <w:sz w:val="22"/>
          <w:szCs w:val="22"/>
          <w:lang w:val="en-US" w:eastAsia="en-US"/>
        </w:rPr>
      </w:pPr>
      <w:r w:rsidRPr="005623CF">
        <w:rPr>
          <w:rFonts w:ascii="Arial" w:eastAsiaTheme="minorHAnsi" w:hAnsi="Arial" w:cs="Arial"/>
          <w:sz w:val="22"/>
          <w:szCs w:val="22"/>
          <w:lang w:val="en-US" w:eastAsia="en-US"/>
        </w:rPr>
        <w:t xml:space="preserve">During the pandemic, the Constitutional Law Committee of the Parliament has had a central role in related legislative processes. The Committee’s principal function is to issue statements on bills sent to it for consideration and on the constitutionality of other matters and their bearing on international human rights instruments. </w:t>
      </w:r>
    </w:p>
    <w:p w14:paraId="7B8A9FCC" w14:textId="77777777" w:rsidR="005623CF" w:rsidRPr="005623CF" w:rsidRDefault="005623CF" w:rsidP="005623CF">
      <w:pPr>
        <w:rPr>
          <w:rFonts w:ascii="Arial" w:eastAsiaTheme="minorHAnsi" w:hAnsi="Arial" w:cs="Arial"/>
          <w:sz w:val="22"/>
          <w:szCs w:val="22"/>
          <w:lang w:val="en-US" w:eastAsia="en-US"/>
        </w:rPr>
      </w:pPr>
    </w:p>
    <w:p w14:paraId="10213F23" w14:textId="77777777" w:rsidR="005623CF" w:rsidRPr="005623CF" w:rsidRDefault="005623CF" w:rsidP="00486A23">
      <w:pPr>
        <w:jc w:val="both"/>
        <w:rPr>
          <w:rFonts w:ascii="Arial" w:eastAsiaTheme="minorHAnsi" w:hAnsi="Arial" w:cs="Arial"/>
          <w:sz w:val="22"/>
          <w:szCs w:val="22"/>
          <w:lang w:val="en-US" w:eastAsia="en-US"/>
        </w:rPr>
      </w:pPr>
      <w:r w:rsidRPr="005623CF">
        <w:rPr>
          <w:rFonts w:ascii="Arial" w:eastAsiaTheme="minorHAnsi" w:hAnsi="Arial" w:cs="Arial"/>
          <w:sz w:val="22"/>
          <w:szCs w:val="22"/>
          <w:lang w:val="en-US" w:eastAsia="en-US"/>
        </w:rPr>
        <w:lastRenderedPageBreak/>
        <w:t xml:space="preserve">In April 2020, the Ministry of Justice conducted an unofficial survey among its stakeholders on the impacts of COVID-19 on equality and non-discrimination. The survey was sent by email to the National Advisory Board on Romani Affairs (RONK), the Advisory Board for Ethnic Relations (ETNO) and Advisory Board for the Rights of Persons with Disabilities (VANE), as well as several civil society organisations working on minority rights. The survey included questions on challenges to equality and non-discrimination that actors had faced in their ongoing work as well as on essential factors for recovering from the crisis from the point of view of different minorities. Some CSOs </w:t>
      </w:r>
      <w:r w:rsidRPr="005623CF">
        <w:rPr>
          <w:rFonts w:ascii="Arial" w:eastAsiaTheme="minorHAnsi" w:hAnsi="Arial" w:cs="Arial"/>
          <w:sz w:val="22"/>
          <w:szCs w:val="22"/>
          <w:lang w:val="en-US" w:eastAsia="en-US"/>
        </w:rPr>
        <w:lastRenderedPageBreak/>
        <w:t>also re-sent the survey to their membership. Many respondents stated that it was too early to estimate the concrete impacts that the COVID-19 pandemic has had on equality and non-discrimination. According to the responses, challenges are similar for all minority groups but are more severe for groups in vulnerable situations. The responses can be divided into five different categories: 1) access to information, 2) impact of social isolation for groups already in vulnerable situations, 3) availability of public services in an exceptional situation, 4) hardening attitudes, and 5) views on developing the operations of authorities.</w:t>
      </w:r>
    </w:p>
    <w:p w14:paraId="667FD616" w14:textId="77777777" w:rsidR="005623CF" w:rsidRPr="005623CF" w:rsidRDefault="005623CF" w:rsidP="00486A23">
      <w:pPr>
        <w:jc w:val="both"/>
        <w:rPr>
          <w:rFonts w:ascii="Arial" w:eastAsiaTheme="minorHAnsi" w:hAnsi="Arial" w:cs="Arial"/>
          <w:sz w:val="22"/>
          <w:szCs w:val="22"/>
          <w:lang w:val="en-US" w:eastAsia="en-US"/>
        </w:rPr>
      </w:pPr>
    </w:p>
    <w:p w14:paraId="60316FFD" w14:textId="5693DE34" w:rsidR="005623CF" w:rsidRPr="005623CF" w:rsidRDefault="005623CF" w:rsidP="00486A23">
      <w:pPr>
        <w:jc w:val="both"/>
        <w:rPr>
          <w:rFonts w:ascii="Arial" w:eastAsiaTheme="minorHAnsi" w:hAnsi="Arial" w:cs="Arial"/>
          <w:sz w:val="22"/>
          <w:szCs w:val="22"/>
          <w:lang w:val="en-GB" w:eastAsia="en-US"/>
        </w:rPr>
      </w:pPr>
      <w:r w:rsidRPr="005623CF">
        <w:rPr>
          <w:rFonts w:ascii="Arial" w:eastAsiaTheme="minorHAnsi" w:hAnsi="Arial" w:cs="Arial"/>
          <w:b/>
          <w:sz w:val="22"/>
          <w:szCs w:val="22"/>
          <w:lang w:val="en-GB" w:eastAsia="en-US"/>
        </w:rPr>
        <w:t>1) Access to information</w:t>
      </w:r>
      <w:r w:rsidRPr="005623CF">
        <w:rPr>
          <w:rFonts w:ascii="Arial" w:eastAsiaTheme="minorHAnsi" w:hAnsi="Arial" w:cs="Arial"/>
          <w:sz w:val="22"/>
          <w:szCs w:val="22"/>
          <w:lang w:val="en-GB" w:eastAsia="en-US"/>
        </w:rPr>
        <w:t>: It seems that the authorities have found good channels for sharing information on the COVID-19 pandemic and related restrictions and official instructions, as grassroots actors are generally content with the availability of information. However, communication efforts have sometimes been sporadic and delayed which has resulted in the</w:t>
      </w:r>
      <w:r w:rsidRPr="005623CF">
        <w:rPr>
          <w:rFonts w:ascii="Arial" w:eastAsiaTheme="minorHAnsi" w:hAnsi="Arial" w:cs="Arial"/>
          <w:sz w:val="22"/>
          <w:szCs w:val="22"/>
          <w:lang w:val="en-US" w:eastAsia="en-US"/>
        </w:rPr>
        <w:t xml:space="preserve"> </w:t>
      </w:r>
      <w:r w:rsidRPr="005623CF">
        <w:rPr>
          <w:rFonts w:ascii="Arial" w:eastAsiaTheme="minorHAnsi" w:hAnsi="Arial" w:cs="Arial"/>
          <w:sz w:val="22"/>
          <w:szCs w:val="22"/>
          <w:lang w:val="en-GB" w:eastAsia="en-US"/>
        </w:rPr>
        <w:t>spreading of misinformation and rumours in the communities. CSOs and religious communities</w:t>
      </w:r>
      <w:r w:rsidR="00486A23">
        <w:rPr>
          <w:rFonts w:ascii="Arial" w:eastAsiaTheme="minorHAnsi" w:hAnsi="Arial" w:cs="Arial"/>
          <w:sz w:val="22"/>
          <w:szCs w:val="22"/>
          <w:lang w:val="en-GB" w:eastAsia="en-US"/>
        </w:rPr>
        <w:t xml:space="preserve"> </w:t>
      </w:r>
      <w:r w:rsidRPr="005623CF">
        <w:rPr>
          <w:rFonts w:ascii="Arial" w:eastAsiaTheme="minorHAnsi" w:hAnsi="Arial" w:cs="Arial"/>
          <w:sz w:val="22"/>
          <w:szCs w:val="22"/>
          <w:lang w:val="en-GB" w:eastAsia="en-US"/>
        </w:rPr>
        <w:t>have a central role in spreading and translating accurate information as many public services</w:t>
      </w:r>
      <w:r w:rsidR="00486A23">
        <w:rPr>
          <w:rFonts w:ascii="Arial" w:eastAsiaTheme="minorHAnsi" w:hAnsi="Arial" w:cs="Arial"/>
          <w:sz w:val="22"/>
          <w:szCs w:val="22"/>
          <w:lang w:val="en-GB" w:eastAsia="en-US"/>
        </w:rPr>
        <w:t xml:space="preserve"> </w:t>
      </w:r>
      <w:r w:rsidRPr="005623CF">
        <w:rPr>
          <w:rFonts w:ascii="Arial" w:eastAsiaTheme="minorHAnsi" w:hAnsi="Arial" w:cs="Arial"/>
          <w:sz w:val="22"/>
          <w:szCs w:val="22"/>
          <w:lang w:val="en-GB" w:eastAsia="en-US"/>
        </w:rPr>
        <w:t>are closed.</w:t>
      </w:r>
    </w:p>
    <w:p w14:paraId="63A22B21" w14:textId="77777777" w:rsidR="005623CF" w:rsidRPr="005623CF" w:rsidRDefault="005623CF" w:rsidP="00486A23">
      <w:pPr>
        <w:jc w:val="both"/>
        <w:rPr>
          <w:rFonts w:ascii="Arial" w:eastAsiaTheme="minorHAnsi" w:hAnsi="Arial" w:cs="Arial"/>
          <w:sz w:val="22"/>
          <w:szCs w:val="22"/>
          <w:lang w:val="en-GB" w:eastAsia="en-US"/>
        </w:rPr>
      </w:pPr>
    </w:p>
    <w:p w14:paraId="5F5D723E" w14:textId="77777777" w:rsidR="005623CF" w:rsidRPr="005623CF" w:rsidRDefault="005623CF" w:rsidP="00486A23">
      <w:pPr>
        <w:jc w:val="both"/>
        <w:rPr>
          <w:rFonts w:ascii="Arial" w:eastAsiaTheme="minorHAnsi" w:hAnsi="Arial" w:cs="Arial"/>
          <w:sz w:val="22"/>
          <w:szCs w:val="22"/>
          <w:lang w:val="en-US" w:eastAsia="en-US"/>
        </w:rPr>
      </w:pPr>
      <w:r w:rsidRPr="005623CF">
        <w:rPr>
          <w:rFonts w:ascii="Arial" w:eastAsiaTheme="minorHAnsi" w:hAnsi="Arial" w:cs="Arial"/>
          <w:b/>
          <w:sz w:val="22"/>
          <w:szCs w:val="22"/>
          <w:lang w:val="en-US" w:eastAsia="en-US"/>
        </w:rPr>
        <w:t>2) Impact of isolation on groups already in vulnerable situations</w:t>
      </w:r>
      <w:r w:rsidRPr="005623CF">
        <w:rPr>
          <w:rFonts w:ascii="Arial" w:eastAsiaTheme="minorHAnsi" w:hAnsi="Arial" w:cs="Arial"/>
          <w:sz w:val="22"/>
          <w:szCs w:val="22"/>
          <w:lang w:val="en-US" w:eastAsia="en-US"/>
        </w:rPr>
        <w:t xml:space="preserve">: Loneliness and mental health issues during social isolation were emphasised in the responses. Respondents expressed concerns about the closing of integration centres for immigrants, situation in institutions where people live in close contact such as asylum reception centres and shelters, reduction and suspension of many disability services as well as the situation of older persons. Social isolation has also an impact on trans children and youth who cannot received peer support outside their homes due to the restrictions. As schools </w:t>
      </w:r>
      <w:r w:rsidRPr="005623CF">
        <w:rPr>
          <w:rFonts w:ascii="Arial" w:eastAsiaTheme="minorHAnsi" w:hAnsi="Arial" w:cs="Arial"/>
          <w:sz w:val="22"/>
          <w:szCs w:val="22"/>
          <w:lang w:val="en-US" w:eastAsia="en-US"/>
        </w:rPr>
        <w:lastRenderedPageBreak/>
        <w:t>switched to distance teaching, insufficient digitial and language skills as well as lack of technical equipment have an impact on how parents with immigrant background can support and supervise their children in their studies. In addition, the pandemic has increased income insecurity. Many persons with immigrant background are employed in insecure work and the pandemic might further weaken their position.</w:t>
      </w:r>
    </w:p>
    <w:p w14:paraId="1EF4ABE3" w14:textId="77777777" w:rsidR="005623CF" w:rsidRPr="005623CF" w:rsidRDefault="005623CF" w:rsidP="00486A23">
      <w:pPr>
        <w:jc w:val="both"/>
        <w:rPr>
          <w:rFonts w:ascii="Arial" w:eastAsiaTheme="minorHAnsi" w:hAnsi="Arial" w:cs="Arial"/>
          <w:sz w:val="22"/>
          <w:szCs w:val="22"/>
          <w:lang w:val="en-US" w:eastAsia="en-US"/>
        </w:rPr>
      </w:pPr>
    </w:p>
    <w:p w14:paraId="2B72E481" w14:textId="3F6A3CB5" w:rsidR="005623CF" w:rsidRPr="005623CF" w:rsidRDefault="005623CF" w:rsidP="00486A23">
      <w:pPr>
        <w:jc w:val="both"/>
        <w:rPr>
          <w:rFonts w:ascii="Arial" w:eastAsiaTheme="minorHAnsi" w:hAnsi="Arial" w:cs="Arial"/>
          <w:sz w:val="22"/>
          <w:szCs w:val="22"/>
          <w:lang w:val="en-US" w:eastAsia="en-US"/>
        </w:rPr>
      </w:pPr>
      <w:r w:rsidRPr="005623CF">
        <w:rPr>
          <w:rFonts w:ascii="Arial" w:eastAsiaTheme="minorHAnsi" w:hAnsi="Arial" w:cs="Arial"/>
          <w:b/>
          <w:sz w:val="22"/>
          <w:szCs w:val="22"/>
          <w:lang w:val="en-US" w:eastAsia="en-US"/>
        </w:rPr>
        <w:t>3) Availability of public services</w:t>
      </w:r>
      <w:r w:rsidRPr="005623CF">
        <w:rPr>
          <w:rFonts w:ascii="Arial" w:eastAsiaTheme="minorHAnsi" w:hAnsi="Arial" w:cs="Arial"/>
          <w:sz w:val="22"/>
          <w:szCs w:val="22"/>
          <w:lang w:val="en-US" w:eastAsia="en-US"/>
        </w:rPr>
        <w:t>: Many respondents were conc</w:t>
      </w:r>
      <w:r w:rsidR="00486A23">
        <w:rPr>
          <w:rFonts w:ascii="Arial" w:eastAsiaTheme="minorHAnsi" w:hAnsi="Arial" w:cs="Arial"/>
          <w:sz w:val="22"/>
          <w:szCs w:val="22"/>
          <w:lang w:val="en-US" w:eastAsia="en-US"/>
        </w:rPr>
        <w:t xml:space="preserve">erned about the availability of </w:t>
      </w:r>
      <w:r w:rsidRPr="005623CF">
        <w:rPr>
          <w:rFonts w:ascii="Arial" w:eastAsiaTheme="minorHAnsi" w:hAnsi="Arial" w:cs="Arial"/>
          <w:sz w:val="22"/>
          <w:szCs w:val="22"/>
          <w:lang w:val="en-US" w:eastAsia="en-US"/>
        </w:rPr>
        <w:t>public services. Many services have moved online which c</w:t>
      </w:r>
      <w:r w:rsidR="00486A23">
        <w:rPr>
          <w:rFonts w:ascii="Arial" w:eastAsiaTheme="minorHAnsi" w:hAnsi="Arial" w:cs="Arial"/>
          <w:sz w:val="22"/>
          <w:szCs w:val="22"/>
          <w:lang w:val="en-US" w:eastAsia="en-US"/>
        </w:rPr>
        <w:t xml:space="preserve">auses problems for persons </w:t>
      </w:r>
      <w:r w:rsidR="00486A23">
        <w:rPr>
          <w:rFonts w:ascii="Arial" w:eastAsiaTheme="minorHAnsi" w:hAnsi="Arial" w:cs="Arial"/>
          <w:sz w:val="22"/>
          <w:szCs w:val="22"/>
          <w:lang w:val="en-US" w:eastAsia="en-US"/>
        </w:rPr>
        <w:lastRenderedPageBreak/>
        <w:t xml:space="preserve">with </w:t>
      </w:r>
      <w:r w:rsidRPr="005623CF">
        <w:rPr>
          <w:rFonts w:ascii="Arial" w:eastAsiaTheme="minorHAnsi" w:hAnsi="Arial" w:cs="Arial"/>
          <w:sz w:val="22"/>
          <w:szCs w:val="22"/>
          <w:lang w:val="en-US" w:eastAsia="en-US"/>
        </w:rPr>
        <w:t>insufficient language and digital skills and impacts equal access to services. Many services have been converted to telephone services, which are often subject to a charge. Many processes, such as criminal proceedings, non-urgent medical procedures, gender reassignment procedures and processing of asylum applications, have been delayed which causes stress and anxiety. The use of remote interpreting has been difficult and hinders access to services. Undocumented immigrants are in an especially difficult situation in terms of access to health services.</w:t>
      </w:r>
    </w:p>
    <w:p w14:paraId="71B4F5D0" w14:textId="77777777" w:rsidR="005623CF" w:rsidRPr="005623CF" w:rsidRDefault="005623CF" w:rsidP="00486A23">
      <w:pPr>
        <w:jc w:val="both"/>
        <w:rPr>
          <w:rFonts w:ascii="Arial" w:eastAsiaTheme="minorHAnsi" w:hAnsi="Arial" w:cs="Arial"/>
          <w:sz w:val="22"/>
          <w:szCs w:val="22"/>
          <w:lang w:val="en-US" w:eastAsia="en-US"/>
        </w:rPr>
      </w:pPr>
    </w:p>
    <w:p w14:paraId="30EF6B29" w14:textId="15EF87EB" w:rsidR="005623CF" w:rsidRPr="005623CF" w:rsidRDefault="005623CF" w:rsidP="00486A23">
      <w:pPr>
        <w:jc w:val="both"/>
        <w:rPr>
          <w:rFonts w:ascii="Arial" w:eastAsiaTheme="minorHAnsi" w:hAnsi="Arial" w:cs="Arial"/>
          <w:sz w:val="22"/>
          <w:szCs w:val="22"/>
          <w:lang w:val="en-US" w:eastAsia="en-US"/>
        </w:rPr>
      </w:pPr>
      <w:r w:rsidRPr="005623CF">
        <w:rPr>
          <w:rFonts w:ascii="Arial" w:eastAsiaTheme="minorHAnsi" w:hAnsi="Arial" w:cs="Arial"/>
          <w:b/>
          <w:sz w:val="22"/>
          <w:szCs w:val="22"/>
          <w:lang w:val="en-US" w:eastAsia="en-US"/>
        </w:rPr>
        <w:lastRenderedPageBreak/>
        <w:t>4) Hardening attitudes</w:t>
      </w:r>
      <w:r w:rsidRPr="005623CF">
        <w:rPr>
          <w:rFonts w:ascii="Arial" w:eastAsiaTheme="minorHAnsi" w:hAnsi="Arial" w:cs="Arial"/>
          <w:sz w:val="22"/>
          <w:szCs w:val="22"/>
          <w:lang w:val="en-US" w:eastAsia="en-US"/>
        </w:rPr>
        <w:t>: according to respondents, the pandemic has resulted in the increase of</w:t>
      </w:r>
      <w:r w:rsidR="00486A23">
        <w:rPr>
          <w:rFonts w:ascii="Arial" w:eastAsiaTheme="minorHAnsi" w:hAnsi="Arial" w:cs="Arial"/>
          <w:sz w:val="22"/>
          <w:szCs w:val="22"/>
          <w:lang w:val="en-US" w:eastAsia="en-US"/>
        </w:rPr>
        <w:t xml:space="preserve"> </w:t>
      </w:r>
      <w:r w:rsidRPr="005623CF">
        <w:rPr>
          <w:rFonts w:ascii="Arial" w:eastAsiaTheme="minorHAnsi" w:hAnsi="Arial" w:cs="Arial"/>
          <w:sz w:val="22"/>
          <w:szCs w:val="22"/>
          <w:lang w:val="en-US" w:eastAsia="en-US"/>
        </w:rPr>
        <w:t>hate speech. Manipulated images inciting hatred towards LGBTI persons have been circulated in social media, and the police is investigating the matter. Media information on COVID-19 infections in the Somali community in Helsinki have caused concern about being labelled and hardening of attitudes and in the community. Some politicians have demanded that certain minority groups should be directed “to work” was seen as inciting negative attitudes. Respondents called for responsibility of political parties and leaders.</w:t>
      </w:r>
    </w:p>
    <w:p w14:paraId="6BEEC5FB" w14:textId="77777777" w:rsidR="005623CF" w:rsidRPr="005623CF" w:rsidRDefault="005623CF" w:rsidP="005623CF">
      <w:pPr>
        <w:rPr>
          <w:rFonts w:ascii="Arial" w:eastAsiaTheme="minorHAnsi" w:hAnsi="Arial" w:cs="Arial"/>
          <w:sz w:val="22"/>
          <w:szCs w:val="22"/>
          <w:lang w:val="en-US" w:eastAsia="en-US"/>
        </w:rPr>
      </w:pPr>
    </w:p>
    <w:p w14:paraId="422E0FF7" w14:textId="77777777" w:rsidR="005623CF" w:rsidRPr="005623CF" w:rsidRDefault="005623CF" w:rsidP="00486A23">
      <w:pPr>
        <w:jc w:val="both"/>
        <w:rPr>
          <w:rFonts w:ascii="Arial" w:eastAsiaTheme="minorHAnsi" w:hAnsi="Arial" w:cs="Arial"/>
          <w:sz w:val="22"/>
          <w:szCs w:val="22"/>
          <w:lang w:val="en-US" w:eastAsia="en-US"/>
        </w:rPr>
      </w:pPr>
      <w:r w:rsidRPr="005623CF">
        <w:rPr>
          <w:rFonts w:ascii="Arial" w:eastAsiaTheme="minorHAnsi" w:hAnsi="Arial" w:cs="Arial"/>
          <w:b/>
          <w:sz w:val="22"/>
          <w:szCs w:val="22"/>
          <w:lang w:val="en-US" w:eastAsia="en-US"/>
        </w:rPr>
        <w:t>5) Views on developing the operations of authorities</w:t>
      </w:r>
      <w:r w:rsidRPr="005623CF">
        <w:rPr>
          <w:rFonts w:ascii="Arial" w:eastAsiaTheme="minorHAnsi" w:hAnsi="Arial" w:cs="Arial"/>
          <w:sz w:val="22"/>
          <w:szCs w:val="22"/>
          <w:lang w:val="en-US" w:eastAsia="en-US"/>
        </w:rPr>
        <w:t xml:space="preserve">: Respondents emphasised the importance of ensuring flow of information from authorities to individuals. Functioning cooperation structures and trust between authorities and the civil society have enabled the flow of information, and this cooperation should be built further to ensure cooperation during crisis. CSOs welcomed the additional funding that was opened for CSOs to provide information services in different languages. When planning future funding, attention should be paid to varying capabilities of different CSOs to move their services </w:t>
      </w:r>
      <w:r w:rsidRPr="005623CF">
        <w:rPr>
          <w:rFonts w:ascii="Arial" w:eastAsiaTheme="minorHAnsi" w:hAnsi="Arial" w:cs="Arial"/>
          <w:sz w:val="22"/>
          <w:szCs w:val="22"/>
          <w:lang w:val="en-US" w:eastAsia="en-US"/>
        </w:rPr>
        <w:lastRenderedPageBreak/>
        <w:t>online. Respondents reminded that equality and nondiscrimination as well as different minority groups should be acknowledged in contingency plans on state, regional and local level. Disabled people’s organisations emphasised the importance of accessible and multi-channel communications.</w:t>
      </w:r>
    </w:p>
    <w:p w14:paraId="7C275237" w14:textId="77777777" w:rsidR="005623CF" w:rsidRPr="005623CF" w:rsidRDefault="005623CF" w:rsidP="00486A23">
      <w:pPr>
        <w:jc w:val="both"/>
        <w:rPr>
          <w:rFonts w:ascii="Arial" w:eastAsiaTheme="minorHAnsi" w:hAnsi="Arial" w:cs="Arial"/>
          <w:sz w:val="22"/>
          <w:szCs w:val="22"/>
          <w:lang w:val="en-US" w:eastAsia="en-US"/>
        </w:rPr>
      </w:pPr>
    </w:p>
    <w:p w14:paraId="0B89FFDF" w14:textId="77777777" w:rsidR="005623CF" w:rsidRPr="005623CF" w:rsidRDefault="005623CF" w:rsidP="005623CF">
      <w:pPr>
        <w:rPr>
          <w:rFonts w:ascii="Arial" w:eastAsiaTheme="minorHAnsi" w:hAnsi="Arial" w:cs="Arial"/>
          <w:sz w:val="22"/>
          <w:szCs w:val="22"/>
          <w:lang w:val="en-US" w:eastAsia="en-US"/>
        </w:rPr>
      </w:pPr>
      <w:r w:rsidRPr="005623CF">
        <w:rPr>
          <w:rFonts w:ascii="Arial" w:eastAsiaTheme="minorHAnsi" w:hAnsi="Arial" w:cs="Arial"/>
          <w:sz w:val="22"/>
          <w:szCs w:val="22"/>
          <w:lang w:val="en-US" w:eastAsia="en-US"/>
        </w:rPr>
        <w:t>The Ministry of Justice is planning to conduct a follow-up survey during the summer.</w:t>
      </w:r>
    </w:p>
    <w:p w14:paraId="02C8C2EB" w14:textId="2AEC52D3" w:rsidR="005623CF" w:rsidRPr="005623CF" w:rsidRDefault="005623CF" w:rsidP="005623CF">
      <w:pPr>
        <w:rPr>
          <w:rFonts w:ascii="Arial" w:eastAsiaTheme="minorHAnsi" w:hAnsi="Arial" w:cs="Arial"/>
          <w:sz w:val="22"/>
          <w:szCs w:val="22"/>
          <w:lang w:val="en-US" w:eastAsia="en-US"/>
        </w:rPr>
      </w:pPr>
    </w:p>
    <w:p w14:paraId="6AEA5602" w14:textId="77777777" w:rsidR="005623CF" w:rsidRPr="005623CF" w:rsidRDefault="005623CF" w:rsidP="005623CF">
      <w:pPr>
        <w:numPr>
          <w:ilvl w:val="2"/>
          <w:numId w:val="15"/>
        </w:numPr>
        <w:autoSpaceDE w:val="0"/>
        <w:autoSpaceDN w:val="0"/>
        <w:adjustRightInd w:val="0"/>
        <w:spacing w:after="160" w:line="259" w:lineRule="auto"/>
        <w:contextualSpacing/>
        <w:jc w:val="both"/>
        <w:rPr>
          <w:rFonts w:ascii="Arial" w:hAnsi="Arial" w:cs="Arial"/>
          <w:b/>
          <w:color w:val="000000"/>
          <w:sz w:val="22"/>
          <w:szCs w:val="22"/>
          <w:lang w:val="en-US"/>
        </w:rPr>
      </w:pPr>
      <w:r w:rsidRPr="005623CF">
        <w:rPr>
          <w:rFonts w:ascii="Arial" w:hAnsi="Arial" w:cs="Arial"/>
          <w:b/>
          <w:color w:val="000000"/>
          <w:sz w:val="22"/>
          <w:szCs w:val="22"/>
          <w:lang w:val="en-US"/>
        </w:rPr>
        <w:t>Statistical information</w:t>
      </w:r>
    </w:p>
    <w:p w14:paraId="3AF2841D" w14:textId="77777777" w:rsidR="005623CF" w:rsidRPr="005623CF" w:rsidRDefault="005623CF" w:rsidP="005623CF">
      <w:pPr>
        <w:autoSpaceDE w:val="0"/>
        <w:autoSpaceDN w:val="0"/>
        <w:adjustRightInd w:val="0"/>
        <w:jc w:val="both"/>
        <w:rPr>
          <w:rFonts w:ascii="Arial" w:hAnsi="Arial" w:cs="Arial"/>
          <w:b/>
          <w:color w:val="000000"/>
          <w:sz w:val="22"/>
          <w:szCs w:val="22"/>
          <w:lang w:val="en-US"/>
        </w:rPr>
      </w:pPr>
    </w:p>
    <w:p w14:paraId="2434C620" w14:textId="3C5854ED" w:rsidR="005623CF" w:rsidRPr="005623CF" w:rsidRDefault="005623CF" w:rsidP="005623CF">
      <w:pPr>
        <w:autoSpaceDE w:val="0"/>
        <w:autoSpaceDN w:val="0"/>
        <w:adjustRightInd w:val="0"/>
        <w:jc w:val="both"/>
        <w:rPr>
          <w:rFonts w:ascii="Arial" w:hAnsi="Arial" w:cs="Arial"/>
          <w:color w:val="000000"/>
          <w:sz w:val="22"/>
          <w:szCs w:val="22"/>
          <w:lang w:val="en-US"/>
        </w:rPr>
      </w:pPr>
      <w:r w:rsidRPr="00481C83">
        <w:rPr>
          <w:rFonts w:ascii="Arial" w:hAnsi="Arial" w:cs="Arial"/>
          <w:color w:val="000000"/>
          <w:sz w:val="22"/>
          <w:szCs w:val="22"/>
          <w:lang w:val="en-US"/>
        </w:rPr>
        <w:lastRenderedPageBreak/>
        <w:t>Older persons in prisons</w:t>
      </w:r>
      <w:r w:rsidRPr="005623CF">
        <w:rPr>
          <w:rFonts w:ascii="Arial" w:hAnsi="Arial" w:cs="Arial"/>
          <w:color w:val="000000"/>
          <w:sz w:val="22"/>
          <w:szCs w:val="22"/>
          <w:lang w:val="en-US"/>
        </w:rPr>
        <w:t>: as of 16 June 2020, there were altoget</w:t>
      </w:r>
      <w:r w:rsidR="00481C83">
        <w:rPr>
          <w:rFonts w:ascii="Arial" w:hAnsi="Arial" w:cs="Arial"/>
          <w:color w:val="000000"/>
          <w:sz w:val="22"/>
          <w:szCs w:val="22"/>
          <w:lang w:val="en-US"/>
        </w:rPr>
        <w:t xml:space="preserve">her 2 531 prisoners in Finland, </w:t>
      </w:r>
      <w:r w:rsidRPr="005623CF">
        <w:rPr>
          <w:rFonts w:ascii="Arial" w:hAnsi="Arial" w:cs="Arial"/>
          <w:color w:val="000000"/>
          <w:sz w:val="22"/>
          <w:szCs w:val="22"/>
          <w:lang w:val="en-US"/>
        </w:rPr>
        <w:t>out of whom 107 were at least 60 years of age and 22 at least 70</w:t>
      </w:r>
      <w:r w:rsidR="00481C83">
        <w:rPr>
          <w:rFonts w:ascii="Arial" w:hAnsi="Arial" w:cs="Arial"/>
          <w:color w:val="000000"/>
          <w:sz w:val="22"/>
          <w:szCs w:val="22"/>
          <w:lang w:val="en-US"/>
        </w:rPr>
        <w:t xml:space="preserve"> years of age. Out of those who </w:t>
      </w:r>
      <w:r w:rsidRPr="005623CF">
        <w:rPr>
          <w:rFonts w:ascii="Arial" w:hAnsi="Arial" w:cs="Arial"/>
          <w:color w:val="000000"/>
          <w:sz w:val="22"/>
          <w:szCs w:val="22"/>
          <w:lang w:val="en-US"/>
        </w:rPr>
        <w:t>were at least 60 years of age, 16 were in early release and of those at least 70 years of age 22 were in early release.</w:t>
      </w:r>
    </w:p>
    <w:p w14:paraId="17A16CE1" w14:textId="77777777" w:rsidR="005623CF" w:rsidRPr="005623CF" w:rsidRDefault="005623CF" w:rsidP="005623CF">
      <w:pPr>
        <w:autoSpaceDE w:val="0"/>
        <w:autoSpaceDN w:val="0"/>
        <w:adjustRightInd w:val="0"/>
        <w:jc w:val="both"/>
        <w:rPr>
          <w:rFonts w:ascii="Arial" w:hAnsi="Arial" w:cs="Arial"/>
          <w:color w:val="000000"/>
          <w:sz w:val="22"/>
          <w:szCs w:val="22"/>
          <w:lang w:val="en-US"/>
        </w:rPr>
      </w:pPr>
    </w:p>
    <w:p w14:paraId="26DAB082" w14:textId="7C07BFF6" w:rsidR="005623CF" w:rsidRDefault="005623CF" w:rsidP="005623CF">
      <w:pPr>
        <w:autoSpaceDE w:val="0"/>
        <w:autoSpaceDN w:val="0"/>
        <w:adjustRightInd w:val="0"/>
        <w:jc w:val="both"/>
        <w:rPr>
          <w:rFonts w:ascii="Arial" w:hAnsi="Arial" w:cs="Arial"/>
          <w:b/>
          <w:color w:val="000000"/>
          <w:sz w:val="22"/>
          <w:szCs w:val="22"/>
          <w:lang w:val="en-US"/>
        </w:rPr>
      </w:pPr>
      <w:r w:rsidRPr="005623CF">
        <w:rPr>
          <w:rFonts w:ascii="Arial" w:hAnsi="Arial" w:cs="Arial"/>
          <w:b/>
          <w:color w:val="000000"/>
          <w:sz w:val="22"/>
          <w:szCs w:val="22"/>
          <w:lang w:val="en-US"/>
        </w:rPr>
        <w:t>Protection of various groups at risk and indigenous peoples</w:t>
      </w:r>
    </w:p>
    <w:p w14:paraId="505C4D4E" w14:textId="77777777" w:rsidR="00FB4A6E" w:rsidRPr="005623CF" w:rsidRDefault="00FB4A6E" w:rsidP="005623CF">
      <w:pPr>
        <w:autoSpaceDE w:val="0"/>
        <w:autoSpaceDN w:val="0"/>
        <w:adjustRightInd w:val="0"/>
        <w:jc w:val="both"/>
        <w:rPr>
          <w:rFonts w:ascii="Arial" w:hAnsi="Arial" w:cs="Arial"/>
          <w:b/>
          <w:color w:val="000000"/>
          <w:sz w:val="22"/>
          <w:szCs w:val="22"/>
          <w:lang w:val="en-US"/>
        </w:rPr>
      </w:pPr>
    </w:p>
    <w:p w14:paraId="2EB22A9E" w14:textId="286DA63B" w:rsidR="005623CF" w:rsidRPr="005623CF" w:rsidRDefault="005623CF" w:rsidP="005623CF">
      <w:pPr>
        <w:autoSpaceDE w:val="0"/>
        <w:autoSpaceDN w:val="0"/>
        <w:adjustRightInd w:val="0"/>
        <w:jc w:val="both"/>
        <w:rPr>
          <w:rFonts w:ascii="Arial" w:hAnsi="Arial" w:cs="Arial"/>
          <w:color w:val="000000"/>
          <w:sz w:val="22"/>
          <w:szCs w:val="22"/>
          <w:lang w:val="en-US"/>
        </w:rPr>
      </w:pPr>
      <w:r w:rsidRPr="005623CF">
        <w:rPr>
          <w:rFonts w:ascii="Arial" w:hAnsi="Arial" w:cs="Arial"/>
          <w:color w:val="000000"/>
          <w:sz w:val="22"/>
          <w:szCs w:val="22"/>
          <w:lang w:val="en-US"/>
        </w:rPr>
        <w:lastRenderedPageBreak/>
        <w:t>See also answers under the heading “Impact on human rights”</w:t>
      </w:r>
      <w:r w:rsidR="00FB4A6E">
        <w:rPr>
          <w:rFonts w:ascii="Arial" w:hAnsi="Arial" w:cs="Arial"/>
          <w:color w:val="000000"/>
          <w:sz w:val="22"/>
          <w:szCs w:val="22"/>
          <w:lang w:val="en-US"/>
        </w:rPr>
        <w:t>.</w:t>
      </w:r>
    </w:p>
    <w:p w14:paraId="0419BC81" w14:textId="77777777" w:rsidR="005623CF" w:rsidRPr="005623CF" w:rsidRDefault="005623CF" w:rsidP="005623CF">
      <w:pPr>
        <w:autoSpaceDE w:val="0"/>
        <w:autoSpaceDN w:val="0"/>
        <w:adjustRightInd w:val="0"/>
        <w:jc w:val="both"/>
        <w:rPr>
          <w:rFonts w:ascii="Arial" w:hAnsi="Arial" w:cs="Arial"/>
          <w:color w:val="000000"/>
          <w:sz w:val="22"/>
          <w:szCs w:val="22"/>
          <w:lang w:val="en-US"/>
        </w:rPr>
      </w:pPr>
    </w:p>
    <w:p w14:paraId="6A6150D1" w14:textId="77777777" w:rsidR="005623CF" w:rsidRPr="005623CF" w:rsidRDefault="005623CF" w:rsidP="005623CF">
      <w:pPr>
        <w:autoSpaceDE w:val="0"/>
        <w:autoSpaceDN w:val="0"/>
        <w:adjustRightInd w:val="0"/>
        <w:jc w:val="both"/>
        <w:rPr>
          <w:rFonts w:ascii="Arial" w:hAnsi="Arial" w:cs="Arial"/>
          <w:color w:val="000000"/>
          <w:sz w:val="22"/>
          <w:szCs w:val="22"/>
          <w:lang w:val="en-US"/>
        </w:rPr>
      </w:pPr>
      <w:r w:rsidRPr="005623CF">
        <w:rPr>
          <w:rFonts w:ascii="Arial" w:hAnsi="Arial" w:cs="Arial"/>
          <w:color w:val="000000"/>
          <w:sz w:val="22"/>
          <w:szCs w:val="22"/>
          <w:lang w:val="en-US"/>
        </w:rPr>
        <w:t xml:space="preserve">The Ministry of Justice first issued a decree </w:t>
      </w:r>
      <w:r w:rsidRPr="00481C83">
        <w:rPr>
          <w:rFonts w:ascii="Arial" w:hAnsi="Arial" w:cs="Arial"/>
          <w:color w:val="000000"/>
          <w:sz w:val="22"/>
          <w:szCs w:val="22"/>
          <w:lang w:val="en-US"/>
        </w:rPr>
        <w:t>on postponing the enforcement of prison sentences of a maximum six months and conversion sentences for unpaid fines during the period from 19 March to 19 June 2020. Subsequently, on 7 April 2020, an Act of Parliament postponing the enforcement of prison sentences and conversion sentences for unpaid fines during the period from</w:t>
      </w:r>
      <w:r w:rsidRPr="005623CF">
        <w:rPr>
          <w:rFonts w:ascii="Arial" w:hAnsi="Arial" w:cs="Arial"/>
          <w:color w:val="000000"/>
          <w:sz w:val="22"/>
          <w:szCs w:val="22"/>
          <w:lang w:val="en-US"/>
        </w:rPr>
        <w:t xml:space="preserve"> 10 April to 31 July 2020 was enacted. </w:t>
      </w:r>
      <w:r w:rsidRPr="005623CF">
        <w:rPr>
          <w:rFonts w:ascii="Arial" w:hAnsi="Arial" w:cs="Arial"/>
          <w:color w:val="000000"/>
          <w:sz w:val="22"/>
          <w:szCs w:val="22"/>
          <w:lang w:val="en-US"/>
        </w:rPr>
        <w:lastRenderedPageBreak/>
        <w:t>This act revoked the previous decree. The scope of application of this act is broader than the previous decree as it encompasses the postponing the enforcement of all prison sentences and conversion sentences for unpaid fines. Remand prisoners who are sentenced to a sentence of imprisonment are, however, not within the scope of applications of the act. The aim of these legislative measures was to lower the number of prisoners and prevent the spreading of coronavirus among prisoners and staff.</w:t>
      </w:r>
    </w:p>
    <w:p w14:paraId="3266455B" w14:textId="77777777" w:rsidR="005623CF" w:rsidRPr="005623CF" w:rsidRDefault="005623CF" w:rsidP="005623CF">
      <w:pPr>
        <w:autoSpaceDE w:val="0"/>
        <w:autoSpaceDN w:val="0"/>
        <w:adjustRightInd w:val="0"/>
        <w:jc w:val="both"/>
        <w:rPr>
          <w:rFonts w:ascii="Arial" w:hAnsi="Arial" w:cs="Arial"/>
          <w:color w:val="000000"/>
          <w:sz w:val="22"/>
          <w:szCs w:val="22"/>
          <w:lang w:val="en-US"/>
        </w:rPr>
      </w:pPr>
    </w:p>
    <w:p w14:paraId="70AA1FC4" w14:textId="3AC1CE26" w:rsidR="005623CF" w:rsidRPr="005623CF" w:rsidRDefault="005623CF" w:rsidP="005623CF">
      <w:pPr>
        <w:autoSpaceDE w:val="0"/>
        <w:autoSpaceDN w:val="0"/>
        <w:adjustRightInd w:val="0"/>
        <w:jc w:val="both"/>
        <w:rPr>
          <w:rFonts w:ascii="Arial" w:hAnsi="Arial" w:cs="Arial"/>
          <w:color w:val="000000"/>
          <w:sz w:val="22"/>
          <w:szCs w:val="22"/>
          <w:lang w:val="en-US"/>
        </w:rPr>
      </w:pPr>
      <w:r w:rsidRPr="005623CF">
        <w:rPr>
          <w:rFonts w:ascii="Arial" w:hAnsi="Arial" w:cs="Arial"/>
          <w:color w:val="000000"/>
          <w:sz w:val="22"/>
          <w:szCs w:val="22"/>
          <w:lang w:val="en-US"/>
        </w:rPr>
        <w:lastRenderedPageBreak/>
        <w:t xml:space="preserve">The Ministry of Justice has promoted and monitored the realisation of </w:t>
      </w:r>
      <w:r w:rsidRPr="00481C83">
        <w:rPr>
          <w:rFonts w:ascii="Arial" w:hAnsi="Arial" w:cs="Arial"/>
          <w:color w:val="000000"/>
          <w:sz w:val="22"/>
          <w:szCs w:val="22"/>
          <w:lang w:val="en-US"/>
        </w:rPr>
        <w:t>linguistic rights</w:t>
      </w:r>
      <w:r w:rsidR="00481C83">
        <w:rPr>
          <w:rFonts w:ascii="Arial" w:hAnsi="Arial" w:cs="Arial"/>
          <w:color w:val="000000"/>
          <w:sz w:val="22"/>
          <w:szCs w:val="22"/>
          <w:lang w:val="en-US"/>
        </w:rPr>
        <w:t xml:space="preserve"> during the </w:t>
      </w:r>
      <w:r w:rsidRPr="00481C83">
        <w:rPr>
          <w:rFonts w:ascii="Arial" w:hAnsi="Arial" w:cs="Arial"/>
          <w:color w:val="000000"/>
          <w:sz w:val="22"/>
          <w:szCs w:val="22"/>
          <w:lang w:val="en-US"/>
        </w:rPr>
        <w:t>pandemic, including by instructing different actors on relevant legislation. Section 32 of</w:t>
      </w:r>
      <w:r w:rsidRPr="005623CF">
        <w:rPr>
          <w:rFonts w:ascii="Arial" w:hAnsi="Arial" w:cs="Arial"/>
          <w:color w:val="000000"/>
          <w:sz w:val="22"/>
          <w:szCs w:val="22"/>
          <w:lang w:val="en-US"/>
        </w:rPr>
        <w:t xml:space="preserve"> the Language Act (432/2003) regulates the obligation of authorities to inform the public in both Finnish</w:t>
      </w:r>
    </w:p>
    <w:p w14:paraId="4991A062" w14:textId="77777777" w:rsidR="005623CF" w:rsidRPr="005623CF" w:rsidRDefault="005623CF" w:rsidP="005623CF">
      <w:pPr>
        <w:autoSpaceDE w:val="0"/>
        <w:autoSpaceDN w:val="0"/>
        <w:adjustRightInd w:val="0"/>
        <w:jc w:val="both"/>
        <w:rPr>
          <w:rFonts w:ascii="Arial" w:hAnsi="Arial" w:cs="Arial"/>
          <w:color w:val="000000"/>
          <w:sz w:val="22"/>
          <w:szCs w:val="22"/>
          <w:lang w:val="en-US"/>
        </w:rPr>
      </w:pPr>
      <w:r w:rsidRPr="005623CF">
        <w:rPr>
          <w:rFonts w:ascii="Arial" w:hAnsi="Arial" w:cs="Arial"/>
          <w:color w:val="000000"/>
          <w:sz w:val="22"/>
          <w:szCs w:val="22"/>
          <w:lang w:val="en-US"/>
        </w:rPr>
        <w:t xml:space="preserve">and Swedish. Section 8 of the Sámi Language Act (1086/2003) poses obligations to authorities to also use the Sámi language in their communications addressed to the public. Section 3 of the Sign Language Act (359/2015) states that authorities must promote in their activities the opportunities of </w:t>
      </w:r>
      <w:r w:rsidRPr="005623CF">
        <w:rPr>
          <w:rFonts w:ascii="Arial" w:hAnsi="Arial" w:cs="Arial"/>
          <w:color w:val="000000"/>
          <w:sz w:val="22"/>
          <w:szCs w:val="22"/>
          <w:lang w:val="en-US"/>
        </w:rPr>
        <w:lastRenderedPageBreak/>
        <w:t>sign language users to use their own language and receive information in their own language.</w:t>
      </w:r>
    </w:p>
    <w:p w14:paraId="72C2A4F1" w14:textId="77777777" w:rsidR="005623CF" w:rsidRPr="005623CF" w:rsidRDefault="005623CF" w:rsidP="005623CF">
      <w:pPr>
        <w:autoSpaceDE w:val="0"/>
        <w:autoSpaceDN w:val="0"/>
        <w:adjustRightInd w:val="0"/>
        <w:jc w:val="both"/>
        <w:rPr>
          <w:rFonts w:ascii="Arial" w:hAnsi="Arial" w:cs="Arial"/>
          <w:color w:val="000000"/>
          <w:sz w:val="22"/>
          <w:szCs w:val="22"/>
          <w:lang w:val="en-US"/>
        </w:rPr>
      </w:pPr>
    </w:p>
    <w:p w14:paraId="303EAD7C" w14:textId="3F09ED6A" w:rsidR="005623CF" w:rsidRPr="005623CF" w:rsidRDefault="005623CF" w:rsidP="005623CF">
      <w:pPr>
        <w:autoSpaceDE w:val="0"/>
        <w:autoSpaceDN w:val="0"/>
        <w:adjustRightInd w:val="0"/>
        <w:jc w:val="both"/>
        <w:rPr>
          <w:rFonts w:ascii="Arial" w:hAnsi="Arial" w:cs="Arial"/>
          <w:color w:val="000000"/>
          <w:sz w:val="22"/>
          <w:szCs w:val="22"/>
          <w:lang w:val="en-US"/>
        </w:rPr>
      </w:pPr>
      <w:r w:rsidRPr="005623CF">
        <w:rPr>
          <w:rFonts w:ascii="Arial" w:hAnsi="Arial" w:cs="Arial"/>
          <w:color w:val="000000"/>
          <w:sz w:val="22"/>
          <w:szCs w:val="22"/>
          <w:lang w:val="en-US"/>
        </w:rPr>
        <w:t>In addition to national languages Finnish and Swedish, information on COVID-19 and how to protect oneself have been available in other languages. The National Institute for Health and Welfare has published information in different languages on their website</w:t>
      </w:r>
      <w:r w:rsidR="00481C83">
        <w:rPr>
          <w:rFonts w:ascii="Arial" w:hAnsi="Arial" w:cs="Arial"/>
          <w:color w:val="000000"/>
          <w:sz w:val="22"/>
          <w:szCs w:val="22"/>
          <w:lang w:val="en-US"/>
        </w:rPr>
        <w:t>:</w:t>
      </w:r>
      <w:r w:rsidRPr="005623CF">
        <w:rPr>
          <w:rFonts w:ascii="Arial" w:hAnsi="Arial" w:cs="Arial"/>
          <w:color w:val="000000"/>
          <w:sz w:val="22"/>
          <w:szCs w:val="22"/>
          <w:lang w:val="en-US"/>
        </w:rPr>
        <w:t xml:space="preserve"> </w:t>
      </w:r>
      <w:r w:rsidRPr="005623CF">
        <w:rPr>
          <w:rFonts w:ascii="Arial" w:hAnsi="Arial" w:cs="Arial"/>
          <w:color w:val="0070C0"/>
          <w:sz w:val="22"/>
          <w:szCs w:val="22"/>
          <w:lang w:val="en-US"/>
        </w:rPr>
        <w:t>(https://thl.fi/fi/web/infektiotaudit-ja-rokotukset/ajankohtaista/ajankohtaista-koronaviruksesta-covid-19/materiaalipankki-koronaviruksesta/koronatietoa-eri-kielilla</w:t>
      </w:r>
      <w:r w:rsidRPr="005623CF">
        <w:rPr>
          <w:rFonts w:ascii="Arial" w:hAnsi="Arial" w:cs="Arial"/>
          <w:color w:val="000000"/>
          <w:sz w:val="22"/>
          <w:szCs w:val="22"/>
          <w:lang w:val="en-US"/>
        </w:rPr>
        <w:t xml:space="preserve">). </w:t>
      </w:r>
    </w:p>
    <w:p w14:paraId="6F92324E" w14:textId="77777777" w:rsidR="005623CF" w:rsidRPr="005623CF" w:rsidRDefault="005623CF" w:rsidP="005623CF">
      <w:pPr>
        <w:autoSpaceDE w:val="0"/>
        <w:autoSpaceDN w:val="0"/>
        <w:adjustRightInd w:val="0"/>
        <w:jc w:val="both"/>
        <w:rPr>
          <w:rFonts w:ascii="Arial" w:hAnsi="Arial" w:cs="Arial"/>
          <w:color w:val="000000"/>
          <w:sz w:val="22"/>
          <w:szCs w:val="22"/>
          <w:lang w:val="en-US"/>
        </w:rPr>
      </w:pPr>
    </w:p>
    <w:p w14:paraId="56A0C662" w14:textId="77777777" w:rsidR="005623CF" w:rsidRPr="005623CF" w:rsidRDefault="005623CF" w:rsidP="005623CF">
      <w:pPr>
        <w:autoSpaceDE w:val="0"/>
        <w:autoSpaceDN w:val="0"/>
        <w:adjustRightInd w:val="0"/>
        <w:jc w:val="both"/>
        <w:rPr>
          <w:rFonts w:ascii="Arial" w:hAnsi="Arial" w:cs="Arial"/>
          <w:color w:val="000000"/>
          <w:sz w:val="22"/>
          <w:szCs w:val="22"/>
          <w:lang w:val="en-US"/>
        </w:rPr>
      </w:pPr>
      <w:r w:rsidRPr="005623CF">
        <w:rPr>
          <w:rFonts w:ascii="Arial" w:hAnsi="Arial" w:cs="Arial"/>
          <w:color w:val="000000"/>
          <w:sz w:val="22"/>
          <w:szCs w:val="22"/>
          <w:lang w:val="en-US"/>
        </w:rPr>
        <w:t xml:space="preserve">Government communications have also paid attention to different language groups (see website https://valtioneuvosto.fi/tietoa-koronaviruksesta/aineistoja-kielilla). The Government has a recommendation on the use of signlanguage in communication activities </w:t>
      </w:r>
      <w:r w:rsidRPr="005623CF">
        <w:rPr>
          <w:rFonts w:ascii="Arial" w:hAnsi="Arial" w:cs="Arial"/>
          <w:color w:val="0070C0"/>
          <w:sz w:val="22"/>
          <w:szCs w:val="22"/>
          <w:lang w:val="en-US"/>
        </w:rPr>
        <w:t>(https://vnk.fi/suositus-viittomakielten-kaytosta)</w:t>
      </w:r>
      <w:r w:rsidRPr="005623CF">
        <w:rPr>
          <w:rFonts w:ascii="Arial" w:hAnsi="Arial" w:cs="Arial"/>
          <w:color w:val="000000"/>
          <w:sz w:val="22"/>
          <w:szCs w:val="22"/>
          <w:lang w:val="en-US"/>
        </w:rPr>
        <w:t xml:space="preserve">, and sign language interpretation of Government press conferences has been available both on the YouTube channel of the Government and in tv broadcasts of the Finnish Broadcasting Company (YLE). </w:t>
      </w:r>
    </w:p>
    <w:p w14:paraId="70E774BE" w14:textId="77777777" w:rsidR="005623CF" w:rsidRPr="005623CF" w:rsidRDefault="005623CF" w:rsidP="005623CF">
      <w:pPr>
        <w:autoSpaceDE w:val="0"/>
        <w:autoSpaceDN w:val="0"/>
        <w:adjustRightInd w:val="0"/>
        <w:jc w:val="both"/>
        <w:rPr>
          <w:rFonts w:ascii="Arial" w:hAnsi="Arial" w:cs="Arial"/>
          <w:color w:val="000000"/>
          <w:sz w:val="22"/>
          <w:szCs w:val="22"/>
          <w:lang w:val="en-US"/>
        </w:rPr>
      </w:pPr>
    </w:p>
    <w:p w14:paraId="7A768060" w14:textId="77777777" w:rsidR="005623CF" w:rsidRPr="005623CF" w:rsidRDefault="005623CF" w:rsidP="005623CF">
      <w:pPr>
        <w:autoSpaceDE w:val="0"/>
        <w:autoSpaceDN w:val="0"/>
        <w:adjustRightInd w:val="0"/>
        <w:jc w:val="both"/>
        <w:rPr>
          <w:rFonts w:ascii="Arial" w:hAnsi="Arial" w:cs="Arial"/>
          <w:color w:val="000000"/>
          <w:sz w:val="22"/>
          <w:szCs w:val="22"/>
          <w:lang w:val="en-US"/>
        </w:rPr>
      </w:pPr>
      <w:r w:rsidRPr="005623CF">
        <w:rPr>
          <w:rFonts w:ascii="Arial" w:hAnsi="Arial" w:cs="Arial"/>
          <w:color w:val="000000"/>
          <w:sz w:val="22"/>
          <w:szCs w:val="22"/>
          <w:lang w:val="en-US"/>
        </w:rPr>
        <w:lastRenderedPageBreak/>
        <w:t xml:space="preserve">Regarding the </w:t>
      </w:r>
      <w:r w:rsidRPr="00481C83">
        <w:rPr>
          <w:rFonts w:ascii="Arial" w:hAnsi="Arial" w:cs="Arial"/>
          <w:bCs/>
          <w:color w:val="000000"/>
          <w:sz w:val="22"/>
          <w:szCs w:val="22"/>
          <w:lang w:val="en-US"/>
        </w:rPr>
        <w:t>indigenous Sámi population</w:t>
      </w:r>
      <w:r w:rsidRPr="005623CF">
        <w:rPr>
          <w:rFonts w:ascii="Arial" w:hAnsi="Arial" w:cs="Arial"/>
          <w:color w:val="000000"/>
          <w:sz w:val="22"/>
          <w:szCs w:val="22"/>
          <w:lang w:val="en-US"/>
        </w:rPr>
        <w:t xml:space="preserve">, the Ministry of Justice has passed on a request from the Sámi parliament to the Prime Minister’s Office and the National Institute for Health and Welfare to ensure adequate information in Sámi on the COVID-19 pandemic and the state of emergency. The Sámi Parliament has distributed information materials prepared by the PMO and the National Institute in the Sámi community. The Ministry of Justice has discussed the impacts of the pandemic on the right of the Sámi population to linguistic and cultural self-determination (i.e. functioning of the Sámi Parliament) and has passed on information on the organisation of work within </w:t>
      </w:r>
      <w:r w:rsidRPr="005623CF">
        <w:rPr>
          <w:rFonts w:ascii="Arial" w:hAnsi="Arial" w:cs="Arial"/>
          <w:color w:val="000000"/>
          <w:sz w:val="22"/>
          <w:szCs w:val="22"/>
          <w:lang w:val="en-US"/>
        </w:rPr>
        <w:lastRenderedPageBreak/>
        <w:t xml:space="preserve">the Government. The Ministry as has also discussed the economic impacts of the pandemic on the Sámi Parliament and has conveyed that the Government can provide assistance in the current situation. In connection with other negotiations, Minister of Justice Anna-Maja Henriksson has informed the Sámi Parliament about the COVID-19 related restrictions, especially on discussions related to cross-border traffic with Sweden and Norway which can have an impact on the situation in the Sámi homeland. The Minister has asked the Sámi Parliament to inform the Ministry on specific impacts and problems related to the pandemic or related measures. </w:t>
      </w:r>
    </w:p>
    <w:p w14:paraId="2F27DDAF" w14:textId="77777777" w:rsidR="005623CF" w:rsidRPr="005623CF" w:rsidRDefault="005623CF" w:rsidP="005623CF">
      <w:pPr>
        <w:autoSpaceDE w:val="0"/>
        <w:autoSpaceDN w:val="0"/>
        <w:adjustRightInd w:val="0"/>
        <w:jc w:val="both"/>
        <w:rPr>
          <w:rFonts w:ascii="Arial" w:hAnsi="Arial" w:cs="Arial"/>
          <w:color w:val="000000"/>
          <w:sz w:val="22"/>
          <w:szCs w:val="22"/>
          <w:lang w:val="en-US"/>
        </w:rPr>
      </w:pPr>
    </w:p>
    <w:p w14:paraId="1AECB353" w14:textId="468490BD" w:rsidR="005623CF" w:rsidRPr="005623CF" w:rsidRDefault="005623CF" w:rsidP="005623CF">
      <w:pPr>
        <w:autoSpaceDE w:val="0"/>
        <w:autoSpaceDN w:val="0"/>
        <w:adjustRightInd w:val="0"/>
        <w:jc w:val="both"/>
        <w:rPr>
          <w:rFonts w:ascii="Arial" w:hAnsi="Arial" w:cs="Arial"/>
          <w:color w:val="000000"/>
          <w:sz w:val="22"/>
          <w:szCs w:val="22"/>
          <w:lang w:val="en-US"/>
        </w:rPr>
      </w:pPr>
      <w:r w:rsidRPr="00481C83">
        <w:rPr>
          <w:rFonts w:ascii="Arial" w:hAnsi="Arial" w:cs="Arial"/>
          <w:color w:val="000000"/>
          <w:sz w:val="22"/>
          <w:szCs w:val="22"/>
          <w:lang w:val="en-US"/>
        </w:rPr>
        <w:t xml:space="preserve">A </w:t>
      </w:r>
      <w:r w:rsidRPr="00481C83">
        <w:rPr>
          <w:rFonts w:ascii="Arial" w:hAnsi="Arial" w:cs="Arial"/>
          <w:bCs/>
          <w:color w:val="000000"/>
          <w:sz w:val="22"/>
          <w:szCs w:val="22"/>
          <w:lang w:val="en-US"/>
        </w:rPr>
        <w:t xml:space="preserve">mobile application </w:t>
      </w:r>
      <w:r w:rsidRPr="00481C83">
        <w:rPr>
          <w:rFonts w:ascii="Arial" w:hAnsi="Arial" w:cs="Arial"/>
          <w:color w:val="000000"/>
          <w:sz w:val="22"/>
          <w:szCs w:val="22"/>
          <w:lang w:val="en-US"/>
        </w:rPr>
        <w:t>to</w:t>
      </w:r>
      <w:r w:rsidRPr="005623CF">
        <w:rPr>
          <w:rFonts w:ascii="Arial" w:hAnsi="Arial" w:cs="Arial"/>
          <w:color w:val="000000"/>
          <w:sz w:val="22"/>
          <w:szCs w:val="22"/>
          <w:lang w:val="en-US"/>
        </w:rPr>
        <w:t xml:space="preserve"> trace COVID-19 infections is being developed, and linguistic rights have been discussed in the preparatory work in the context of the app itself and related communications. The application will function in national languages Finnish and Swedish. Attention has to be paid to the possibility of the Sámi to use and receive information in their own language. User instructions and communication efforts will also be translated into other languages, as far as possible, in order to enable as wide as possible use of the app. </w:t>
      </w:r>
    </w:p>
    <w:p w14:paraId="05A82649" w14:textId="77777777" w:rsidR="005623CF" w:rsidRPr="005623CF" w:rsidRDefault="005623CF" w:rsidP="005623CF">
      <w:pPr>
        <w:autoSpaceDE w:val="0"/>
        <w:autoSpaceDN w:val="0"/>
        <w:adjustRightInd w:val="0"/>
        <w:jc w:val="both"/>
        <w:rPr>
          <w:rFonts w:ascii="Arial" w:hAnsi="Arial" w:cs="Arial"/>
          <w:b/>
          <w:color w:val="000000"/>
          <w:sz w:val="22"/>
          <w:szCs w:val="22"/>
          <w:lang w:val="en-US"/>
        </w:rPr>
      </w:pPr>
    </w:p>
    <w:p w14:paraId="1ED17BAA" w14:textId="77777777" w:rsidR="005623CF" w:rsidRPr="005623CF" w:rsidRDefault="005623CF" w:rsidP="005623CF">
      <w:pPr>
        <w:numPr>
          <w:ilvl w:val="2"/>
          <w:numId w:val="15"/>
        </w:numPr>
        <w:autoSpaceDE w:val="0"/>
        <w:autoSpaceDN w:val="0"/>
        <w:adjustRightInd w:val="0"/>
        <w:spacing w:after="160" w:line="259" w:lineRule="auto"/>
        <w:contextualSpacing/>
        <w:jc w:val="both"/>
        <w:rPr>
          <w:rFonts w:ascii="Arial" w:hAnsi="Arial" w:cs="Arial"/>
          <w:b/>
          <w:i/>
          <w:color w:val="000000"/>
          <w:sz w:val="22"/>
          <w:szCs w:val="22"/>
          <w:lang w:val="en-US"/>
        </w:rPr>
      </w:pPr>
      <w:r w:rsidRPr="005623CF">
        <w:rPr>
          <w:rFonts w:ascii="Arial" w:hAnsi="Arial" w:cs="Arial"/>
          <w:b/>
          <w:bCs/>
          <w:i/>
          <w:color w:val="000000"/>
          <w:sz w:val="22"/>
          <w:szCs w:val="22"/>
          <w:lang w:val="en-US"/>
        </w:rPr>
        <w:lastRenderedPageBreak/>
        <w:t xml:space="preserve">Participation and consultation </w:t>
      </w:r>
    </w:p>
    <w:p w14:paraId="6581E4A0" w14:textId="77777777" w:rsidR="005623CF" w:rsidRPr="005623CF" w:rsidRDefault="005623CF" w:rsidP="005623CF">
      <w:pPr>
        <w:autoSpaceDE w:val="0"/>
        <w:autoSpaceDN w:val="0"/>
        <w:adjustRightInd w:val="0"/>
        <w:jc w:val="both"/>
        <w:rPr>
          <w:rFonts w:ascii="Arial" w:hAnsi="Arial" w:cs="Arial"/>
          <w:color w:val="000000"/>
          <w:sz w:val="22"/>
          <w:szCs w:val="22"/>
          <w:lang w:val="en-US"/>
        </w:rPr>
      </w:pPr>
    </w:p>
    <w:p w14:paraId="432CACFC" w14:textId="77777777" w:rsidR="005623CF" w:rsidRPr="005623CF" w:rsidRDefault="005623CF" w:rsidP="005623CF">
      <w:pPr>
        <w:autoSpaceDE w:val="0"/>
        <w:autoSpaceDN w:val="0"/>
        <w:adjustRightInd w:val="0"/>
        <w:jc w:val="both"/>
        <w:rPr>
          <w:rFonts w:ascii="Arial" w:hAnsi="Arial" w:cs="Arial"/>
          <w:color w:val="000000"/>
          <w:sz w:val="22"/>
          <w:szCs w:val="22"/>
          <w:lang w:val="en-US"/>
        </w:rPr>
      </w:pPr>
      <w:r w:rsidRPr="005623CF">
        <w:rPr>
          <w:rFonts w:ascii="Arial" w:hAnsi="Arial" w:cs="Arial"/>
          <w:color w:val="000000"/>
          <w:sz w:val="22"/>
          <w:szCs w:val="22"/>
          <w:lang w:val="en-US"/>
        </w:rPr>
        <w:t xml:space="preserve">See answers under headings ”Impact on human rights” and “protection of various groups at risk and indigenous peoples”. </w:t>
      </w:r>
    </w:p>
    <w:p w14:paraId="23F517BD" w14:textId="77777777" w:rsidR="005623CF" w:rsidRPr="005623CF" w:rsidRDefault="005623CF" w:rsidP="005623CF">
      <w:pPr>
        <w:autoSpaceDE w:val="0"/>
        <w:autoSpaceDN w:val="0"/>
        <w:adjustRightInd w:val="0"/>
        <w:jc w:val="both"/>
        <w:rPr>
          <w:rFonts w:ascii="Arial" w:hAnsi="Arial" w:cs="Arial"/>
          <w:b/>
          <w:color w:val="000000"/>
          <w:sz w:val="22"/>
          <w:szCs w:val="22"/>
          <w:lang w:val="en-US"/>
        </w:rPr>
      </w:pPr>
    </w:p>
    <w:p w14:paraId="0C9C7F7C" w14:textId="77777777" w:rsidR="005623CF" w:rsidRPr="005623CF" w:rsidRDefault="005623CF" w:rsidP="005623CF">
      <w:pPr>
        <w:numPr>
          <w:ilvl w:val="2"/>
          <w:numId w:val="15"/>
        </w:numPr>
        <w:autoSpaceDE w:val="0"/>
        <w:autoSpaceDN w:val="0"/>
        <w:adjustRightInd w:val="0"/>
        <w:spacing w:after="160" w:line="259" w:lineRule="auto"/>
        <w:contextualSpacing/>
        <w:jc w:val="both"/>
        <w:rPr>
          <w:rFonts w:ascii="Arial" w:hAnsi="Arial" w:cs="Arial"/>
          <w:b/>
          <w:i/>
          <w:color w:val="000000"/>
          <w:sz w:val="22"/>
          <w:szCs w:val="22"/>
          <w:lang w:val="en-US"/>
        </w:rPr>
      </w:pPr>
      <w:r w:rsidRPr="005623CF">
        <w:rPr>
          <w:rFonts w:ascii="Arial" w:hAnsi="Arial" w:cs="Arial"/>
          <w:b/>
          <w:bCs/>
          <w:i/>
          <w:color w:val="000000"/>
          <w:sz w:val="22"/>
          <w:szCs w:val="22"/>
          <w:lang w:val="en-US"/>
        </w:rPr>
        <w:t xml:space="preserve">Awareness raising and technology </w:t>
      </w:r>
    </w:p>
    <w:p w14:paraId="6AD37902" w14:textId="77777777" w:rsidR="005623CF" w:rsidRPr="005623CF" w:rsidRDefault="005623CF" w:rsidP="005623CF">
      <w:pPr>
        <w:autoSpaceDE w:val="0"/>
        <w:autoSpaceDN w:val="0"/>
        <w:adjustRightInd w:val="0"/>
        <w:jc w:val="both"/>
        <w:rPr>
          <w:rFonts w:ascii="Arial" w:hAnsi="Arial" w:cs="Arial"/>
          <w:color w:val="000000"/>
          <w:sz w:val="22"/>
          <w:szCs w:val="22"/>
          <w:lang w:val="en-US"/>
        </w:rPr>
      </w:pPr>
    </w:p>
    <w:p w14:paraId="4DD62E13" w14:textId="77777777" w:rsidR="005623CF" w:rsidRPr="005623CF" w:rsidRDefault="005623CF" w:rsidP="005623CF">
      <w:pPr>
        <w:autoSpaceDE w:val="0"/>
        <w:autoSpaceDN w:val="0"/>
        <w:adjustRightInd w:val="0"/>
        <w:jc w:val="both"/>
        <w:rPr>
          <w:rFonts w:ascii="Arial" w:hAnsi="Arial" w:cs="Arial"/>
          <w:color w:val="000000"/>
          <w:sz w:val="22"/>
          <w:szCs w:val="22"/>
          <w:lang w:val="en-US"/>
        </w:rPr>
      </w:pPr>
      <w:r w:rsidRPr="005623CF">
        <w:rPr>
          <w:rFonts w:ascii="Arial" w:hAnsi="Arial" w:cs="Arial"/>
          <w:color w:val="000000"/>
          <w:sz w:val="22"/>
          <w:szCs w:val="22"/>
          <w:lang w:val="en-US"/>
        </w:rPr>
        <w:t xml:space="preserve">See answers under the heading “Protection of various groups at risk and indigenous peoples”. </w:t>
      </w:r>
    </w:p>
    <w:p w14:paraId="2CB25B8E" w14:textId="77777777" w:rsidR="005623CF" w:rsidRPr="005623CF" w:rsidRDefault="005623CF" w:rsidP="005623CF">
      <w:pPr>
        <w:autoSpaceDE w:val="0"/>
        <w:autoSpaceDN w:val="0"/>
        <w:adjustRightInd w:val="0"/>
        <w:jc w:val="both"/>
        <w:rPr>
          <w:rFonts w:ascii="Arial" w:hAnsi="Arial" w:cs="Arial"/>
          <w:b/>
          <w:bCs/>
          <w:color w:val="000000"/>
          <w:sz w:val="22"/>
          <w:szCs w:val="22"/>
          <w:lang w:val="en-US"/>
        </w:rPr>
      </w:pPr>
    </w:p>
    <w:p w14:paraId="516F2975" w14:textId="77777777" w:rsidR="005623CF" w:rsidRPr="005623CF" w:rsidRDefault="005623CF" w:rsidP="005623CF">
      <w:pPr>
        <w:numPr>
          <w:ilvl w:val="2"/>
          <w:numId w:val="15"/>
        </w:numPr>
        <w:autoSpaceDE w:val="0"/>
        <w:autoSpaceDN w:val="0"/>
        <w:adjustRightInd w:val="0"/>
        <w:spacing w:after="160" w:line="259" w:lineRule="auto"/>
        <w:contextualSpacing/>
        <w:jc w:val="both"/>
        <w:rPr>
          <w:rFonts w:ascii="Arial" w:hAnsi="Arial" w:cs="Arial"/>
          <w:b/>
          <w:i/>
          <w:color w:val="000000"/>
          <w:sz w:val="22"/>
          <w:szCs w:val="22"/>
          <w:lang w:val="en-US"/>
        </w:rPr>
      </w:pPr>
      <w:r w:rsidRPr="005623CF">
        <w:rPr>
          <w:rFonts w:ascii="Arial" w:hAnsi="Arial" w:cs="Arial"/>
          <w:b/>
          <w:bCs/>
          <w:i/>
          <w:color w:val="000000"/>
          <w:sz w:val="22"/>
          <w:szCs w:val="22"/>
          <w:lang w:val="en-US"/>
        </w:rPr>
        <w:t xml:space="preserve">Internet </w:t>
      </w:r>
    </w:p>
    <w:p w14:paraId="3096434C" w14:textId="77777777" w:rsidR="005623CF" w:rsidRPr="005623CF" w:rsidRDefault="005623CF" w:rsidP="005623CF">
      <w:pPr>
        <w:autoSpaceDE w:val="0"/>
        <w:autoSpaceDN w:val="0"/>
        <w:adjustRightInd w:val="0"/>
        <w:jc w:val="both"/>
        <w:rPr>
          <w:rFonts w:ascii="Arial" w:hAnsi="Arial" w:cs="Arial"/>
          <w:color w:val="000000"/>
          <w:sz w:val="22"/>
          <w:szCs w:val="22"/>
          <w:lang w:val="en-US"/>
        </w:rPr>
      </w:pPr>
    </w:p>
    <w:p w14:paraId="0FA093A1" w14:textId="77777777" w:rsidR="005623CF" w:rsidRPr="005623CF" w:rsidRDefault="005623CF" w:rsidP="005623CF">
      <w:pPr>
        <w:autoSpaceDE w:val="0"/>
        <w:autoSpaceDN w:val="0"/>
        <w:adjustRightInd w:val="0"/>
        <w:jc w:val="both"/>
        <w:rPr>
          <w:rFonts w:ascii="Arial" w:hAnsi="Arial" w:cs="Arial"/>
          <w:color w:val="000000"/>
          <w:sz w:val="22"/>
          <w:szCs w:val="22"/>
          <w:lang w:val="en-US"/>
        </w:rPr>
      </w:pPr>
      <w:r w:rsidRPr="005623CF">
        <w:rPr>
          <w:rFonts w:ascii="Arial" w:hAnsi="Arial" w:cs="Arial"/>
          <w:color w:val="000000"/>
          <w:sz w:val="22"/>
          <w:szCs w:val="22"/>
          <w:lang w:val="en-US"/>
        </w:rPr>
        <w:t xml:space="preserve">See answers under the heading “Impact on human rights”. </w:t>
      </w:r>
    </w:p>
    <w:p w14:paraId="1E4C32E0" w14:textId="77777777" w:rsidR="005623CF" w:rsidRPr="005623CF" w:rsidRDefault="005623CF" w:rsidP="005623CF">
      <w:pPr>
        <w:autoSpaceDE w:val="0"/>
        <w:autoSpaceDN w:val="0"/>
        <w:adjustRightInd w:val="0"/>
        <w:jc w:val="both"/>
        <w:rPr>
          <w:rFonts w:ascii="Arial" w:hAnsi="Arial" w:cs="Arial"/>
          <w:b/>
          <w:bCs/>
          <w:color w:val="000000"/>
          <w:sz w:val="22"/>
          <w:szCs w:val="22"/>
          <w:lang w:val="en-US"/>
        </w:rPr>
      </w:pPr>
    </w:p>
    <w:p w14:paraId="6C48755E" w14:textId="77777777" w:rsidR="005623CF" w:rsidRPr="005623CF" w:rsidRDefault="005623CF" w:rsidP="005623CF">
      <w:pPr>
        <w:numPr>
          <w:ilvl w:val="2"/>
          <w:numId w:val="15"/>
        </w:numPr>
        <w:autoSpaceDE w:val="0"/>
        <w:autoSpaceDN w:val="0"/>
        <w:adjustRightInd w:val="0"/>
        <w:spacing w:after="160" w:line="259" w:lineRule="auto"/>
        <w:contextualSpacing/>
        <w:jc w:val="both"/>
        <w:rPr>
          <w:rFonts w:ascii="Arial" w:hAnsi="Arial" w:cs="Arial"/>
          <w:b/>
          <w:color w:val="000000"/>
          <w:sz w:val="22"/>
          <w:szCs w:val="22"/>
          <w:lang w:val="en-US"/>
        </w:rPr>
      </w:pPr>
      <w:r w:rsidRPr="005623CF">
        <w:rPr>
          <w:rFonts w:ascii="Arial" w:hAnsi="Arial" w:cs="Arial"/>
          <w:b/>
          <w:bCs/>
          <w:color w:val="000000"/>
          <w:sz w:val="22"/>
          <w:szCs w:val="22"/>
          <w:lang w:val="en-US"/>
        </w:rPr>
        <w:t xml:space="preserve">Accountability and justice </w:t>
      </w:r>
    </w:p>
    <w:p w14:paraId="32CB879E" w14:textId="77777777" w:rsidR="005623CF" w:rsidRPr="005623CF" w:rsidRDefault="005623CF" w:rsidP="005623CF">
      <w:pPr>
        <w:autoSpaceDE w:val="0"/>
        <w:autoSpaceDN w:val="0"/>
        <w:adjustRightInd w:val="0"/>
        <w:ind w:left="1080"/>
        <w:contextualSpacing/>
        <w:jc w:val="both"/>
        <w:rPr>
          <w:rFonts w:ascii="Arial" w:hAnsi="Arial" w:cs="Arial"/>
          <w:color w:val="000000"/>
          <w:sz w:val="22"/>
          <w:szCs w:val="22"/>
          <w:lang w:val="en-US"/>
        </w:rPr>
      </w:pPr>
    </w:p>
    <w:p w14:paraId="451E849A" w14:textId="77777777" w:rsidR="005623CF" w:rsidRPr="005623CF" w:rsidRDefault="005623CF" w:rsidP="005623CF">
      <w:pPr>
        <w:autoSpaceDE w:val="0"/>
        <w:autoSpaceDN w:val="0"/>
        <w:adjustRightInd w:val="0"/>
        <w:jc w:val="both"/>
        <w:rPr>
          <w:rFonts w:ascii="Arial" w:hAnsi="Arial" w:cs="Arial"/>
          <w:color w:val="000000"/>
          <w:sz w:val="22"/>
          <w:szCs w:val="22"/>
          <w:lang w:val="en-US"/>
        </w:rPr>
      </w:pPr>
      <w:r w:rsidRPr="00481C83">
        <w:rPr>
          <w:rFonts w:ascii="Arial" w:hAnsi="Arial" w:cs="Arial"/>
          <w:bCs/>
          <w:color w:val="000000"/>
          <w:sz w:val="22"/>
          <w:szCs w:val="22"/>
          <w:lang w:val="en-US"/>
        </w:rPr>
        <w:t xml:space="preserve">Courts </w:t>
      </w:r>
      <w:r w:rsidRPr="00481C83">
        <w:rPr>
          <w:rFonts w:ascii="Arial" w:hAnsi="Arial" w:cs="Arial"/>
          <w:color w:val="000000"/>
          <w:sz w:val="22"/>
          <w:szCs w:val="22"/>
          <w:lang w:val="en-US"/>
        </w:rPr>
        <w:t>are independent, and during the pandemic, the courts have been functioning and</w:t>
      </w:r>
      <w:r w:rsidRPr="005623CF">
        <w:rPr>
          <w:rFonts w:ascii="Arial" w:hAnsi="Arial" w:cs="Arial"/>
          <w:color w:val="000000"/>
          <w:sz w:val="22"/>
          <w:szCs w:val="22"/>
          <w:lang w:val="en-US"/>
        </w:rPr>
        <w:t xml:space="preserve"> processing especially cases in written procedures as well as urgent cases, as provided by of COVID-19 related instructions concerning health and safety. Court proceedings have also utilised remote access, when possible. However, the courts have cancelled and postponed </w:t>
      </w:r>
      <w:r w:rsidRPr="005623CF">
        <w:rPr>
          <w:rFonts w:ascii="Arial" w:hAnsi="Arial" w:cs="Arial"/>
          <w:color w:val="000000"/>
          <w:sz w:val="22"/>
          <w:szCs w:val="22"/>
          <w:lang w:val="en-US"/>
        </w:rPr>
        <w:lastRenderedPageBreak/>
        <w:t>criminal proceedings  extensively. According to the statistics of the National Courts Administration, as of 14 June 2020 the numbers of postponed court cases due to the pandemic were as follows:</w:t>
      </w:r>
    </w:p>
    <w:p w14:paraId="3ED1D75F" w14:textId="77777777" w:rsidR="005623CF" w:rsidRPr="005623CF" w:rsidRDefault="005623CF" w:rsidP="005623CF">
      <w:pPr>
        <w:autoSpaceDE w:val="0"/>
        <w:autoSpaceDN w:val="0"/>
        <w:adjustRightInd w:val="0"/>
        <w:jc w:val="both"/>
        <w:rPr>
          <w:rFonts w:ascii="Arial" w:hAnsi="Arial" w:cs="Arial"/>
          <w:color w:val="000000"/>
          <w:sz w:val="22"/>
          <w:szCs w:val="22"/>
          <w:lang w:val="en-US"/>
        </w:rPr>
      </w:pPr>
    </w:p>
    <w:p w14:paraId="13401FAC" w14:textId="77777777" w:rsidR="005623CF" w:rsidRPr="005623CF" w:rsidRDefault="005623CF" w:rsidP="005623CF">
      <w:pPr>
        <w:autoSpaceDE w:val="0"/>
        <w:autoSpaceDN w:val="0"/>
        <w:adjustRightInd w:val="0"/>
        <w:jc w:val="both"/>
        <w:rPr>
          <w:rFonts w:ascii="Arial" w:hAnsi="Arial" w:cs="Arial"/>
          <w:color w:val="000000"/>
          <w:sz w:val="22"/>
          <w:szCs w:val="22"/>
          <w:lang w:val="en-US"/>
        </w:rPr>
      </w:pPr>
      <w:r w:rsidRPr="005623CF">
        <w:rPr>
          <w:rFonts w:ascii="Arial" w:hAnsi="Arial" w:cs="Arial"/>
          <w:color w:val="000000"/>
          <w:sz w:val="22"/>
          <w:szCs w:val="22"/>
          <w:lang w:val="en-US"/>
        </w:rPr>
        <w:t>- 5932 criminal cases in district courts</w:t>
      </w:r>
    </w:p>
    <w:p w14:paraId="1E0BB9E4" w14:textId="77777777" w:rsidR="005623CF" w:rsidRPr="005623CF" w:rsidRDefault="005623CF" w:rsidP="005623CF">
      <w:pPr>
        <w:autoSpaceDE w:val="0"/>
        <w:autoSpaceDN w:val="0"/>
        <w:adjustRightInd w:val="0"/>
        <w:jc w:val="both"/>
        <w:rPr>
          <w:rFonts w:ascii="Arial" w:hAnsi="Arial" w:cs="Arial"/>
          <w:color w:val="000000"/>
          <w:sz w:val="22"/>
          <w:szCs w:val="22"/>
          <w:lang w:val="en-US"/>
        </w:rPr>
      </w:pPr>
      <w:r w:rsidRPr="005623CF">
        <w:rPr>
          <w:rFonts w:ascii="Arial" w:hAnsi="Arial" w:cs="Arial"/>
          <w:color w:val="000000"/>
          <w:sz w:val="22"/>
          <w:szCs w:val="22"/>
          <w:lang w:val="en-US"/>
        </w:rPr>
        <w:t>- 1337 civil cases in district courts</w:t>
      </w:r>
    </w:p>
    <w:p w14:paraId="42E72057" w14:textId="77777777" w:rsidR="005623CF" w:rsidRPr="005623CF" w:rsidRDefault="005623CF" w:rsidP="005623CF">
      <w:pPr>
        <w:autoSpaceDE w:val="0"/>
        <w:autoSpaceDN w:val="0"/>
        <w:adjustRightInd w:val="0"/>
        <w:jc w:val="both"/>
        <w:rPr>
          <w:rFonts w:ascii="Arial" w:hAnsi="Arial" w:cs="Arial"/>
          <w:color w:val="000000"/>
          <w:sz w:val="22"/>
          <w:szCs w:val="22"/>
          <w:lang w:val="en-US"/>
        </w:rPr>
      </w:pPr>
      <w:r w:rsidRPr="005623CF">
        <w:rPr>
          <w:rFonts w:ascii="Arial" w:hAnsi="Arial" w:cs="Arial"/>
          <w:color w:val="000000"/>
          <w:sz w:val="22"/>
          <w:szCs w:val="22"/>
          <w:lang w:val="en-US"/>
        </w:rPr>
        <w:t>- 301 cases in courts of appeal</w:t>
      </w:r>
    </w:p>
    <w:p w14:paraId="57914417" w14:textId="4AFEBC72" w:rsidR="005623CF" w:rsidRPr="005623CF" w:rsidRDefault="005623CF" w:rsidP="005623CF">
      <w:pPr>
        <w:autoSpaceDE w:val="0"/>
        <w:autoSpaceDN w:val="0"/>
        <w:adjustRightInd w:val="0"/>
        <w:jc w:val="both"/>
        <w:rPr>
          <w:rFonts w:ascii="Arial" w:hAnsi="Arial" w:cs="Arial"/>
          <w:color w:val="000000"/>
          <w:sz w:val="22"/>
          <w:szCs w:val="22"/>
          <w:lang w:val="en-US"/>
        </w:rPr>
      </w:pPr>
    </w:p>
    <w:p w14:paraId="7AEE0F67" w14:textId="77777777" w:rsidR="005623CF" w:rsidRPr="005623CF" w:rsidRDefault="005623CF" w:rsidP="005623CF">
      <w:pPr>
        <w:rPr>
          <w:rFonts w:ascii="Arial" w:eastAsiaTheme="minorHAnsi" w:hAnsi="Arial" w:cs="Arial"/>
          <w:sz w:val="22"/>
          <w:szCs w:val="22"/>
          <w:lang w:val="en-US" w:eastAsia="en-US"/>
        </w:rPr>
      </w:pPr>
      <w:r w:rsidRPr="005623CF">
        <w:rPr>
          <w:rFonts w:ascii="Arial" w:eastAsiaTheme="minorHAnsi" w:hAnsi="Arial" w:cs="Arial"/>
          <w:sz w:val="22"/>
          <w:szCs w:val="22"/>
          <w:lang w:val="en-US" w:eastAsia="en-US"/>
        </w:rPr>
        <w:lastRenderedPageBreak/>
        <w:t>Information on postponed cases is not available for administrative courts and special courts. On 7 June 2020, the numbers were as follows:</w:t>
      </w:r>
    </w:p>
    <w:p w14:paraId="19D1D596" w14:textId="77777777" w:rsidR="005623CF" w:rsidRPr="005623CF" w:rsidRDefault="005623CF" w:rsidP="005623CF">
      <w:pPr>
        <w:rPr>
          <w:rFonts w:ascii="Arial" w:eastAsiaTheme="minorHAnsi" w:hAnsi="Arial" w:cs="Arial"/>
          <w:sz w:val="22"/>
          <w:szCs w:val="22"/>
          <w:lang w:val="en-US" w:eastAsia="en-US"/>
        </w:rPr>
      </w:pPr>
    </w:p>
    <w:p w14:paraId="21FB9603" w14:textId="77777777" w:rsidR="005623CF" w:rsidRPr="005623CF" w:rsidRDefault="005623CF" w:rsidP="005623CF">
      <w:pPr>
        <w:rPr>
          <w:rFonts w:ascii="Arial" w:eastAsiaTheme="minorHAnsi" w:hAnsi="Arial" w:cs="Arial"/>
          <w:sz w:val="22"/>
          <w:szCs w:val="22"/>
          <w:lang w:val="en-US" w:eastAsia="en-US"/>
        </w:rPr>
      </w:pPr>
      <w:r w:rsidRPr="005623CF">
        <w:rPr>
          <w:rFonts w:ascii="Arial" w:eastAsiaTheme="minorHAnsi" w:hAnsi="Arial" w:cs="Arial"/>
          <w:sz w:val="22"/>
          <w:szCs w:val="22"/>
          <w:lang w:val="en-US" w:eastAsia="en-US"/>
        </w:rPr>
        <w:t>- 6079 criminal cases in district courts</w:t>
      </w:r>
    </w:p>
    <w:p w14:paraId="4BB6C59C" w14:textId="77777777" w:rsidR="005623CF" w:rsidRPr="005623CF" w:rsidRDefault="005623CF" w:rsidP="005623CF">
      <w:pPr>
        <w:rPr>
          <w:rFonts w:ascii="Arial" w:eastAsiaTheme="minorHAnsi" w:hAnsi="Arial" w:cs="Arial"/>
          <w:sz w:val="22"/>
          <w:szCs w:val="22"/>
          <w:lang w:val="en-US" w:eastAsia="en-US"/>
        </w:rPr>
      </w:pPr>
      <w:r w:rsidRPr="005623CF">
        <w:rPr>
          <w:rFonts w:ascii="Arial" w:eastAsiaTheme="minorHAnsi" w:hAnsi="Arial" w:cs="Arial"/>
          <w:sz w:val="22"/>
          <w:szCs w:val="22"/>
          <w:lang w:val="en-US" w:eastAsia="en-US"/>
        </w:rPr>
        <w:t>- 1369 civil cases in district courts</w:t>
      </w:r>
    </w:p>
    <w:p w14:paraId="3DC7C751" w14:textId="77777777" w:rsidR="005623CF" w:rsidRPr="005623CF" w:rsidRDefault="005623CF" w:rsidP="005623CF">
      <w:pPr>
        <w:rPr>
          <w:rFonts w:ascii="Arial" w:eastAsiaTheme="minorHAnsi" w:hAnsi="Arial" w:cs="Arial"/>
          <w:sz w:val="22"/>
          <w:szCs w:val="22"/>
          <w:lang w:val="en-US" w:eastAsia="en-US"/>
        </w:rPr>
      </w:pPr>
      <w:r w:rsidRPr="005623CF">
        <w:rPr>
          <w:rFonts w:ascii="Arial" w:eastAsiaTheme="minorHAnsi" w:hAnsi="Arial" w:cs="Arial"/>
          <w:sz w:val="22"/>
          <w:szCs w:val="22"/>
          <w:lang w:val="en-US" w:eastAsia="en-US"/>
        </w:rPr>
        <w:t>- 300 cases in courts of appeal</w:t>
      </w:r>
    </w:p>
    <w:p w14:paraId="34363981" w14:textId="77777777" w:rsidR="005623CF" w:rsidRPr="005623CF" w:rsidRDefault="005623CF" w:rsidP="005623CF">
      <w:pPr>
        <w:rPr>
          <w:rFonts w:ascii="Arial" w:eastAsiaTheme="minorHAnsi" w:hAnsi="Arial" w:cs="Arial"/>
          <w:sz w:val="22"/>
          <w:szCs w:val="22"/>
          <w:lang w:val="en-US" w:eastAsia="en-US"/>
        </w:rPr>
      </w:pPr>
      <w:r w:rsidRPr="005623CF">
        <w:rPr>
          <w:rFonts w:ascii="Arial" w:eastAsiaTheme="minorHAnsi" w:hAnsi="Arial" w:cs="Arial"/>
          <w:sz w:val="22"/>
          <w:szCs w:val="22"/>
          <w:lang w:val="en-US" w:eastAsia="en-US"/>
        </w:rPr>
        <w:t>- 310 cases in administrative courts</w:t>
      </w:r>
    </w:p>
    <w:p w14:paraId="1F48E3DB" w14:textId="77777777" w:rsidR="005623CF" w:rsidRPr="005623CF" w:rsidRDefault="005623CF" w:rsidP="005623CF">
      <w:pPr>
        <w:rPr>
          <w:rFonts w:ascii="Arial" w:eastAsiaTheme="minorHAnsi" w:hAnsi="Arial" w:cs="Arial"/>
          <w:sz w:val="22"/>
          <w:szCs w:val="22"/>
          <w:lang w:val="en-US" w:eastAsia="en-US"/>
        </w:rPr>
      </w:pPr>
      <w:r w:rsidRPr="005623CF">
        <w:rPr>
          <w:rFonts w:ascii="Arial" w:eastAsiaTheme="minorHAnsi" w:hAnsi="Arial" w:cs="Arial"/>
          <w:sz w:val="22"/>
          <w:szCs w:val="22"/>
          <w:lang w:val="en-US" w:eastAsia="en-US"/>
        </w:rPr>
        <w:t>- 47 cases in special courts</w:t>
      </w:r>
    </w:p>
    <w:p w14:paraId="4A5A01CE" w14:textId="77777777" w:rsidR="005623CF" w:rsidRPr="005623CF" w:rsidRDefault="005623CF" w:rsidP="005623CF">
      <w:pPr>
        <w:rPr>
          <w:rFonts w:ascii="Arial" w:eastAsiaTheme="minorHAnsi" w:hAnsi="Arial" w:cs="Arial"/>
          <w:sz w:val="22"/>
          <w:szCs w:val="22"/>
          <w:lang w:val="en-US" w:eastAsia="en-US"/>
        </w:rPr>
      </w:pPr>
    </w:p>
    <w:p w14:paraId="7A040CFB" w14:textId="77777777" w:rsidR="005623CF" w:rsidRPr="005623CF" w:rsidRDefault="005623CF" w:rsidP="005623CF">
      <w:pPr>
        <w:autoSpaceDE w:val="0"/>
        <w:autoSpaceDN w:val="0"/>
        <w:adjustRightInd w:val="0"/>
        <w:jc w:val="both"/>
        <w:rPr>
          <w:rFonts w:ascii="Arial" w:eastAsiaTheme="minorHAnsi" w:hAnsi="Arial" w:cs="Arial"/>
          <w:sz w:val="22"/>
          <w:szCs w:val="22"/>
          <w:lang w:val="en-US" w:eastAsia="en-US"/>
        </w:rPr>
      </w:pPr>
      <w:r w:rsidRPr="00481C83">
        <w:rPr>
          <w:rFonts w:ascii="Arial" w:eastAsiaTheme="minorHAnsi" w:hAnsi="Arial" w:cs="Arial"/>
          <w:bCs/>
          <w:sz w:val="22"/>
          <w:szCs w:val="22"/>
          <w:lang w:val="en-US" w:eastAsia="en-US"/>
        </w:rPr>
        <w:lastRenderedPageBreak/>
        <w:t xml:space="preserve">Restraining orders </w:t>
      </w:r>
      <w:r w:rsidRPr="00481C83">
        <w:rPr>
          <w:rFonts w:ascii="Arial" w:eastAsiaTheme="minorHAnsi" w:hAnsi="Arial" w:cs="Arial"/>
          <w:sz w:val="22"/>
          <w:szCs w:val="22"/>
          <w:lang w:val="en-US" w:eastAsia="en-US"/>
        </w:rPr>
        <w:t>have</w:t>
      </w:r>
      <w:r w:rsidRPr="005623CF">
        <w:rPr>
          <w:rFonts w:ascii="Arial" w:eastAsiaTheme="minorHAnsi" w:hAnsi="Arial" w:cs="Arial"/>
          <w:sz w:val="22"/>
          <w:szCs w:val="22"/>
          <w:lang w:val="en-US" w:eastAsia="en-US"/>
        </w:rPr>
        <w:t xml:space="preserve"> been processed normally by the courts. According to legislation, it is also possible for the police to grant a temporary restraining order.</w:t>
      </w:r>
    </w:p>
    <w:p w14:paraId="0872EE86" w14:textId="77777777" w:rsidR="005623CF" w:rsidRPr="00481C83" w:rsidRDefault="005623CF" w:rsidP="005623CF">
      <w:pPr>
        <w:autoSpaceDE w:val="0"/>
        <w:autoSpaceDN w:val="0"/>
        <w:adjustRightInd w:val="0"/>
        <w:jc w:val="both"/>
        <w:rPr>
          <w:rFonts w:ascii="Arial" w:eastAsiaTheme="minorHAnsi" w:hAnsi="Arial" w:cs="Arial"/>
          <w:sz w:val="22"/>
          <w:szCs w:val="22"/>
          <w:lang w:val="en-US" w:eastAsia="en-US"/>
        </w:rPr>
      </w:pPr>
    </w:p>
    <w:p w14:paraId="3C354F8A" w14:textId="77777777" w:rsidR="005623CF" w:rsidRPr="005623CF" w:rsidRDefault="005623CF" w:rsidP="005623CF">
      <w:pPr>
        <w:autoSpaceDE w:val="0"/>
        <w:autoSpaceDN w:val="0"/>
        <w:adjustRightInd w:val="0"/>
        <w:jc w:val="both"/>
        <w:rPr>
          <w:rFonts w:ascii="Arial" w:eastAsiaTheme="minorHAnsi" w:hAnsi="Arial" w:cs="Arial"/>
          <w:sz w:val="22"/>
          <w:szCs w:val="22"/>
          <w:lang w:val="en-US" w:eastAsia="en-US"/>
        </w:rPr>
      </w:pPr>
      <w:r w:rsidRPr="00481C83">
        <w:rPr>
          <w:rFonts w:ascii="Arial" w:eastAsiaTheme="minorHAnsi" w:hAnsi="Arial" w:cs="Arial"/>
          <w:sz w:val="22"/>
          <w:szCs w:val="22"/>
          <w:lang w:val="en-US" w:eastAsia="en-US"/>
        </w:rPr>
        <w:t xml:space="preserve">During the pandemic, the </w:t>
      </w:r>
      <w:r w:rsidRPr="00481C83">
        <w:rPr>
          <w:rFonts w:ascii="Arial" w:eastAsiaTheme="minorHAnsi" w:hAnsi="Arial" w:cs="Arial"/>
          <w:bCs/>
          <w:sz w:val="22"/>
          <w:szCs w:val="22"/>
          <w:lang w:val="en-US" w:eastAsia="en-US"/>
        </w:rPr>
        <w:t xml:space="preserve">National Prosecution Authority </w:t>
      </w:r>
      <w:r w:rsidRPr="00481C83">
        <w:rPr>
          <w:rFonts w:ascii="Arial" w:eastAsiaTheme="minorHAnsi" w:hAnsi="Arial" w:cs="Arial"/>
          <w:sz w:val="22"/>
          <w:szCs w:val="22"/>
          <w:lang w:val="en-US" w:eastAsia="en-US"/>
        </w:rPr>
        <w:t>has performed most of its duties remotely so as not to expose staff or clients to infections. Access to the offices of the National Prosecution Authority has been restricted during pandemic, but it is possible</w:t>
      </w:r>
      <w:r w:rsidRPr="005623CF">
        <w:rPr>
          <w:rFonts w:ascii="Arial" w:eastAsiaTheme="minorHAnsi" w:hAnsi="Arial" w:cs="Arial"/>
          <w:sz w:val="22"/>
          <w:szCs w:val="22"/>
          <w:lang w:val="en-US" w:eastAsia="en-US"/>
        </w:rPr>
        <w:t xml:space="preserve"> to contact the office electronically and by telephone and, if necessary, separately when agreeing on a meeting.</w:t>
      </w:r>
    </w:p>
    <w:p w14:paraId="64393833" w14:textId="77777777" w:rsidR="005623CF" w:rsidRPr="005623CF" w:rsidRDefault="005623CF" w:rsidP="005623CF">
      <w:pPr>
        <w:autoSpaceDE w:val="0"/>
        <w:autoSpaceDN w:val="0"/>
        <w:adjustRightInd w:val="0"/>
        <w:jc w:val="both"/>
        <w:rPr>
          <w:rFonts w:ascii="Arial" w:eastAsiaTheme="minorHAnsi" w:hAnsi="Arial" w:cs="Arial"/>
          <w:sz w:val="22"/>
          <w:szCs w:val="22"/>
          <w:lang w:val="en-US" w:eastAsia="en-US"/>
        </w:rPr>
      </w:pPr>
    </w:p>
    <w:p w14:paraId="022DD8EB" w14:textId="77777777" w:rsidR="005623CF" w:rsidRPr="005623CF" w:rsidRDefault="005623CF" w:rsidP="005623CF">
      <w:pPr>
        <w:autoSpaceDE w:val="0"/>
        <w:autoSpaceDN w:val="0"/>
        <w:adjustRightInd w:val="0"/>
        <w:jc w:val="both"/>
        <w:rPr>
          <w:rFonts w:ascii="Arial" w:eastAsiaTheme="minorHAnsi" w:hAnsi="Arial" w:cs="Arial"/>
          <w:sz w:val="22"/>
          <w:szCs w:val="22"/>
          <w:lang w:val="en-US" w:eastAsia="en-US"/>
        </w:rPr>
      </w:pPr>
      <w:r w:rsidRPr="005623CF">
        <w:rPr>
          <w:rFonts w:ascii="Arial" w:eastAsiaTheme="minorHAnsi" w:hAnsi="Arial" w:cs="Arial"/>
          <w:sz w:val="22"/>
          <w:szCs w:val="22"/>
          <w:lang w:val="en-US" w:eastAsia="en-US"/>
        </w:rPr>
        <w:t xml:space="preserve">The commencement of the enforcement of </w:t>
      </w:r>
      <w:r w:rsidRPr="00481C83">
        <w:rPr>
          <w:rFonts w:ascii="Arial" w:eastAsiaTheme="minorHAnsi" w:hAnsi="Arial" w:cs="Arial"/>
          <w:sz w:val="22"/>
          <w:szCs w:val="22"/>
          <w:lang w:val="en-US" w:eastAsia="en-US"/>
        </w:rPr>
        <w:t xml:space="preserve">most </w:t>
      </w:r>
      <w:r w:rsidRPr="00481C83">
        <w:rPr>
          <w:rFonts w:ascii="Arial" w:eastAsiaTheme="minorHAnsi" w:hAnsi="Arial" w:cs="Arial"/>
          <w:bCs/>
          <w:sz w:val="22"/>
          <w:szCs w:val="22"/>
          <w:lang w:val="en-US" w:eastAsia="en-US"/>
        </w:rPr>
        <w:t xml:space="preserve">imprisonment sentences </w:t>
      </w:r>
      <w:r w:rsidRPr="00481C83">
        <w:rPr>
          <w:rFonts w:ascii="Arial" w:eastAsiaTheme="minorHAnsi" w:hAnsi="Arial" w:cs="Arial"/>
          <w:sz w:val="22"/>
          <w:szCs w:val="22"/>
          <w:lang w:val="en-US" w:eastAsia="en-US"/>
        </w:rPr>
        <w:t>and conversion sentences for unpaid fines into imprisonment have been suspended first by a Decree and</w:t>
      </w:r>
      <w:r w:rsidRPr="005623CF">
        <w:rPr>
          <w:rFonts w:ascii="Arial" w:eastAsiaTheme="minorHAnsi" w:hAnsi="Arial" w:cs="Arial"/>
          <w:sz w:val="22"/>
          <w:szCs w:val="22"/>
          <w:lang w:val="en-US" w:eastAsia="en-US"/>
        </w:rPr>
        <w:t xml:space="preserve"> subsequently, by an Act of Parliament.</w:t>
      </w:r>
    </w:p>
    <w:p w14:paraId="33E7616D" w14:textId="77777777" w:rsidR="005623CF" w:rsidRPr="005623CF" w:rsidRDefault="005623CF" w:rsidP="005623CF">
      <w:pPr>
        <w:rPr>
          <w:rFonts w:ascii="Arial" w:eastAsiaTheme="minorHAnsi" w:hAnsi="Arial" w:cs="Arial"/>
          <w:sz w:val="22"/>
          <w:szCs w:val="22"/>
          <w:lang w:val="en-US" w:eastAsia="en-US"/>
        </w:rPr>
      </w:pPr>
    </w:p>
    <w:p w14:paraId="4E9152F6" w14:textId="77777777" w:rsidR="005623CF" w:rsidRPr="005623CF" w:rsidRDefault="005623CF" w:rsidP="005623CF">
      <w:pPr>
        <w:jc w:val="both"/>
        <w:rPr>
          <w:rFonts w:ascii="Arial" w:eastAsiaTheme="minorHAnsi" w:hAnsi="Arial" w:cs="Arial"/>
          <w:sz w:val="22"/>
          <w:szCs w:val="22"/>
          <w:lang w:val="en-US" w:eastAsia="en-US"/>
        </w:rPr>
      </w:pPr>
      <w:r w:rsidRPr="005623CF">
        <w:rPr>
          <w:rFonts w:ascii="Arial" w:eastAsiaTheme="minorHAnsi" w:hAnsi="Arial" w:cs="Arial"/>
          <w:sz w:val="22"/>
          <w:szCs w:val="22"/>
          <w:lang w:val="en-US" w:eastAsia="en-US"/>
        </w:rPr>
        <w:t>Nobody has been subject to any legal measures because of their homelessness during the pandemic. Moreover, nobody has been detained or prosecuted for non-respect of confinement or</w:t>
      </w:r>
    </w:p>
    <w:p w14:paraId="38289955" w14:textId="77777777" w:rsidR="005623CF" w:rsidRPr="005623CF" w:rsidRDefault="005623CF" w:rsidP="005623CF">
      <w:pPr>
        <w:jc w:val="both"/>
        <w:rPr>
          <w:rFonts w:ascii="Arial" w:eastAsiaTheme="minorHAnsi" w:hAnsi="Arial" w:cs="Arial"/>
          <w:sz w:val="22"/>
          <w:szCs w:val="22"/>
          <w:lang w:val="en-US" w:eastAsia="en-US"/>
        </w:rPr>
      </w:pPr>
      <w:r w:rsidRPr="005623CF">
        <w:rPr>
          <w:rFonts w:ascii="Arial" w:eastAsiaTheme="minorHAnsi" w:hAnsi="Arial" w:cs="Arial"/>
          <w:sz w:val="22"/>
          <w:szCs w:val="22"/>
          <w:lang w:val="en-US" w:eastAsia="en-US"/>
        </w:rPr>
        <w:lastRenderedPageBreak/>
        <w:t>stay at home orders. Some fines have been issued, particularly following people trying to cross the border of the province of Uusimaa during the period that the province was closed from/to other parts of the country (28 March to 15 April) in order to avoid the spread of COVID-19 to other provinces. There have been no legally binding stay at home orders, only recommendations, and these have not been tied to any legal consequences.</w:t>
      </w:r>
    </w:p>
    <w:p w14:paraId="088F3649" w14:textId="77777777" w:rsidR="005623CF" w:rsidRPr="005623CF" w:rsidRDefault="005623CF" w:rsidP="005623CF">
      <w:pPr>
        <w:jc w:val="both"/>
        <w:rPr>
          <w:rFonts w:ascii="Arial" w:eastAsiaTheme="minorHAnsi" w:hAnsi="Arial" w:cs="Arial"/>
          <w:sz w:val="22"/>
          <w:szCs w:val="22"/>
          <w:lang w:val="en-US" w:eastAsia="en-US"/>
        </w:rPr>
      </w:pPr>
    </w:p>
    <w:p w14:paraId="79225147" w14:textId="77777777" w:rsidR="005623CF" w:rsidRPr="005623CF" w:rsidRDefault="005623CF" w:rsidP="005623CF">
      <w:pPr>
        <w:jc w:val="both"/>
        <w:rPr>
          <w:rFonts w:ascii="Arial" w:eastAsiaTheme="minorHAnsi" w:hAnsi="Arial" w:cs="Arial"/>
          <w:sz w:val="22"/>
          <w:szCs w:val="22"/>
          <w:lang w:val="en-US" w:eastAsia="en-US"/>
        </w:rPr>
      </w:pPr>
      <w:r w:rsidRPr="005623CF">
        <w:rPr>
          <w:rFonts w:ascii="Arial" w:eastAsiaTheme="minorHAnsi" w:hAnsi="Arial" w:cs="Arial"/>
          <w:sz w:val="22"/>
          <w:szCs w:val="22"/>
          <w:lang w:val="en-US" w:eastAsia="en-US"/>
        </w:rPr>
        <w:lastRenderedPageBreak/>
        <w:t xml:space="preserve">As of 16 June 2020, </w:t>
      </w:r>
      <w:r w:rsidRPr="00481C83">
        <w:rPr>
          <w:rFonts w:ascii="Arial" w:eastAsiaTheme="minorHAnsi" w:hAnsi="Arial" w:cs="Arial"/>
          <w:sz w:val="22"/>
          <w:szCs w:val="22"/>
          <w:lang w:val="en-US" w:eastAsia="en-US"/>
        </w:rPr>
        <w:t>the police has issued fines in two (2) cases due to breach of restrictions imposed for public or private meetings. In one of these cases</w:t>
      </w:r>
      <w:r w:rsidRPr="005623CF">
        <w:rPr>
          <w:rFonts w:ascii="Arial" w:eastAsiaTheme="minorHAnsi" w:hAnsi="Arial" w:cs="Arial"/>
          <w:sz w:val="22"/>
          <w:szCs w:val="22"/>
          <w:lang w:val="en-US" w:eastAsia="en-US"/>
        </w:rPr>
        <w:t xml:space="preserve"> one person was apprehended for a maximum duration of 24 hours. Five (5) more offences regarding these restrictions have been reported and the pre-trial investigations regarding these cases are still pending. Nobody has been detained or prosecuted for breaking national restrictions imposed for public or private meetings.</w:t>
      </w:r>
    </w:p>
    <w:p w14:paraId="34950AED" w14:textId="77777777" w:rsidR="005623CF" w:rsidRPr="005623CF" w:rsidRDefault="005623CF" w:rsidP="005623CF">
      <w:pPr>
        <w:jc w:val="both"/>
        <w:rPr>
          <w:rFonts w:ascii="Arial" w:eastAsiaTheme="minorHAnsi" w:hAnsi="Arial" w:cs="Arial"/>
          <w:sz w:val="22"/>
          <w:szCs w:val="22"/>
          <w:lang w:val="en-US" w:eastAsia="en-US"/>
        </w:rPr>
      </w:pPr>
    </w:p>
    <w:p w14:paraId="54D102EF" w14:textId="77777777" w:rsidR="005623CF" w:rsidRPr="005623CF" w:rsidRDefault="005623CF" w:rsidP="005623CF">
      <w:pPr>
        <w:jc w:val="both"/>
        <w:rPr>
          <w:rFonts w:ascii="Arial" w:eastAsiaTheme="minorHAnsi" w:hAnsi="Arial" w:cs="Arial"/>
          <w:sz w:val="22"/>
          <w:szCs w:val="22"/>
          <w:lang w:val="en-US" w:eastAsia="en-US"/>
        </w:rPr>
      </w:pPr>
      <w:r w:rsidRPr="00481C83">
        <w:rPr>
          <w:rFonts w:ascii="Arial" w:eastAsiaTheme="minorHAnsi" w:hAnsi="Arial" w:cs="Arial"/>
          <w:sz w:val="22"/>
          <w:szCs w:val="22"/>
          <w:lang w:val="en-US" w:eastAsia="en-US"/>
        </w:rPr>
        <w:lastRenderedPageBreak/>
        <w:t>The public legal aid and public guardianship offices did not suspend their work because of COVID-19. The Ministry of Justice and the offices monitored the coronavirus situation closely and followed the guidelines to prevent the spread of the virus. The offices</w:t>
      </w:r>
      <w:r w:rsidRPr="005623CF">
        <w:rPr>
          <w:rFonts w:ascii="Arial" w:eastAsiaTheme="minorHAnsi" w:hAnsi="Arial" w:cs="Arial"/>
          <w:sz w:val="22"/>
          <w:szCs w:val="22"/>
          <w:lang w:val="en-US" w:eastAsia="en-US"/>
        </w:rPr>
        <w:t xml:space="preserve"> of legal aid and public guardianship are open regardless of the Corona virus weekdays during business hours 8.00 –16.15. From 18 May 2020 contact with the office is primarily conducted via telephone or remote connection. Necessary and critical cases are given priority. At the moment, the primary modes of contacting the offices are still the telephone, email and electronic services (e.g. chat).</w:t>
      </w:r>
    </w:p>
    <w:p w14:paraId="716A66AF" w14:textId="77777777" w:rsidR="005623CF" w:rsidRPr="005623CF" w:rsidRDefault="005623CF" w:rsidP="005623CF">
      <w:pPr>
        <w:jc w:val="both"/>
        <w:rPr>
          <w:rFonts w:ascii="Arial" w:eastAsiaTheme="minorHAnsi" w:hAnsi="Arial" w:cs="Arial"/>
          <w:sz w:val="22"/>
          <w:szCs w:val="22"/>
          <w:lang w:val="en-US" w:eastAsia="en-US"/>
        </w:rPr>
      </w:pPr>
    </w:p>
    <w:p w14:paraId="19F23BF1" w14:textId="77777777" w:rsidR="005623CF" w:rsidRPr="005623CF" w:rsidRDefault="005623CF" w:rsidP="005623CF">
      <w:pPr>
        <w:jc w:val="both"/>
        <w:rPr>
          <w:rFonts w:ascii="Arial" w:eastAsiaTheme="minorHAnsi" w:hAnsi="Arial" w:cs="Arial"/>
          <w:sz w:val="22"/>
          <w:szCs w:val="22"/>
          <w:lang w:val="en-US" w:eastAsia="en-US"/>
        </w:rPr>
      </w:pPr>
      <w:r w:rsidRPr="005623CF">
        <w:rPr>
          <w:rFonts w:ascii="Arial" w:eastAsiaTheme="minorHAnsi" w:hAnsi="Arial" w:cs="Arial"/>
          <w:sz w:val="22"/>
          <w:szCs w:val="22"/>
          <w:lang w:val="en-US" w:eastAsia="en-US"/>
        </w:rPr>
        <w:t xml:space="preserve">Most of the personnel of the public legal aid and public guardianship offices are working from home. Someone is always on call during the office hours. Legal aid can be applied for by filling in an electronic form in the e-services. Information on the matter for which legal aid is being sought and details on the income and assets of the applicant shall be given in the form. The legal aid decision is sent to the applicant as an e-letter. An attorney or a defence counsel may use the e-services to submit an electronic legal aid application on behalf of his or her client to the legal aid office or an electronic application for </w:t>
      </w:r>
      <w:r w:rsidRPr="005623CF">
        <w:rPr>
          <w:rFonts w:ascii="Arial" w:eastAsiaTheme="minorHAnsi" w:hAnsi="Arial" w:cs="Arial"/>
          <w:sz w:val="22"/>
          <w:szCs w:val="22"/>
          <w:lang w:val="en-US" w:eastAsia="en-US"/>
        </w:rPr>
        <w:lastRenderedPageBreak/>
        <w:t>the appointment of a defence counsel to the court. Claims for fees and compensations to be paid from state funds shall also be submitted to the court via the e-services.</w:t>
      </w:r>
    </w:p>
    <w:p w14:paraId="7CF24378" w14:textId="77777777" w:rsidR="005623CF" w:rsidRPr="005623CF" w:rsidRDefault="005623CF" w:rsidP="005623CF">
      <w:pPr>
        <w:jc w:val="both"/>
        <w:rPr>
          <w:rFonts w:ascii="Arial" w:eastAsiaTheme="minorHAnsi" w:hAnsi="Arial" w:cs="Arial"/>
          <w:sz w:val="22"/>
          <w:szCs w:val="22"/>
          <w:lang w:val="en-US" w:eastAsia="en-US"/>
        </w:rPr>
      </w:pPr>
    </w:p>
    <w:p w14:paraId="022E0458" w14:textId="183D1BFA" w:rsidR="005623CF" w:rsidRPr="005623CF" w:rsidRDefault="005623CF" w:rsidP="005623CF">
      <w:pPr>
        <w:jc w:val="both"/>
        <w:rPr>
          <w:rFonts w:ascii="Arial" w:eastAsiaTheme="minorHAnsi" w:hAnsi="Arial" w:cs="Arial"/>
          <w:sz w:val="22"/>
          <w:szCs w:val="22"/>
          <w:lang w:val="en-US" w:eastAsia="en-US"/>
        </w:rPr>
      </w:pPr>
      <w:r w:rsidRPr="00481C83">
        <w:rPr>
          <w:rFonts w:ascii="Arial" w:eastAsiaTheme="minorHAnsi" w:hAnsi="Arial" w:cs="Arial"/>
          <w:sz w:val="22"/>
          <w:szCs w:val="22"/>
          <w:lang w:val="en-US" w:eastAsia="en-US"/>
        </w:rPr>
        <w:t>Enforcement procedures have</w:t>
      </w:r>
      <w:r w:rsidRPr="005623CF">
        <w:rPr>
          <w:rFonts w:ascii="Arial" w:eastAsiaTheme="minorHAnsi" w:hAnsi="Arial" w:cs="Arial"/>
          <w:sz w:val="22"/>
          <w:szCs w:val="22"/>
          <w:lang w:val="en-US" w:eastAsia="en-US"/>
        </w:rPr>
        <w:t xml:space="preserve"> continued uninterrupted. Parliament has passed a law that increases flexibility in the enforcement procedure if the debtor's temporary difficulty in payment is due to the covid-19 epidemic or the resulting exceptional circumstances. The debtor has the possibility of receiving additional payment periods or free months for foreclosure of recurring income. The amount of foreclosure has also been </w:t>
      </w:r>
      <w:r w:rsidRPr="005623CF">
        <w:rPr>
          <w:rFonts w:ascii="Arial" w:eastAsiaTheme="minorHAnsi" w:hAnsi="Arial" w:cs="Arial"/>
          <w:sz w:val="22"/>
          <w:szCs w:val="22"/>
          <w:lang w:val="en-US" w:eastAsia="en-US"/>
        </w:rPr>
        <w:lastRenderedPageBreak/>
        <w:t>reduced due to the cause of the covid-19 epidemic. In evictions, the date of removal may have been postponed by four months instead of two months.</w:t>
      </w:r>
    </w:p>
    <w:p w14:paraId="3A695D24" w14:textId="77777777" w:rsidR="005623CF" w:rsidRPr="005623CF" w:rsidRDefault="005623CF" w:rsidP="005623CF">
      <w:pPr>
        <w:jc w:val="both"/>
        <w:rPr>
          <w:rFonts w:ascii="Arial" w:eastAsiaTheme="minorHAnsi" w:hAnsi="Arial" w:cs="Arial"/>
          <w:sz w:val="22"/>
          <w:szCs w:val="22"/>
          <w:lang w:val="en-US" w:eastAsia="en-US"/>
        </w:rPr>
      </w:pPr>
    </w:p>
    <w:p w14:paraId="7726F842" w14:textId="77777777" w:rsidR="005623CF" w:rsidRPr="005623CF" w:rsidRDefault="005623CF" w:rsidP="005623CF">
      <w:pPr>
        <w:numPr>
          <w:ilvl w:val="1"/>
          <w:numId w:val="15"/>
        </w:numPr>
        <w:spacing w:after="160" w:line="259" w:lineRule="auto"/>
        <w:contextualSpacing/>
        <w:jc w:val="both"/>
        <w:rPr>
          <w:rFonts w:ascii="Arial" w:eastAsiaTheme="minorHAnsi" w:hAnsi="Arial" w:cs="Arial"/>
          <w:b/>
          <w:i/>
          <w:sz w:val="22"/>
          <w:szCs w:val="22"/>
          <w:lang w:val="en-US" w:eastAsia="en-US"/>
        </w:rPr>
      </w:pPr>
      <w:r w:rsidRPr="005623CF">
        <w:rPr>
          <w:rFonts w:ascii="Arial" w:eastAsiaTheme="minorHAnsi" w:hAnsi="Arial" w:cs="Arial"/>
          <w:b/>
          <w:i/>
          <w:sz w:val="22"/>
          <w:szCs w:val="22"/>
          <w:lang w:val="en-US" w:eastAsia="en-US"/>
        </w:rPr>
        <w:t>Questions by the Working Group on Persons of African Descent</w:t>
      </w:r>
    </w:p>
    <w:p w14:paraId="2D0EE614" w14:textId="77777777" w:rsidR="005623CF" w:rsidRPr="005623CF" w:rsidRDefault="005623CF" w:rsidP="005623CF">
      <w:pPr>
        <w:jc w:val="both"/>
        <w:rPr>
          <w:rFonts w:ascii="Arial" w:eastAsiaTheme="minorHAnsi" w:hAnsi="Arial" w:cs="Arial"/>
          <w:sz w:val="22"/>
          <w:szCs w:val="22"/>
          <w:lang w:val="en-US" w:eastAsia="en-US"/>
        </w:rPr>
      </w:pPr>
    </w:p>
    <w:p w14:paraId="2F9D4889" w14:textId="77777777" w:rsidR="005623CF" w:rsidRPr="005623CF" w:rsidRDefault="005623CF" w:rsidP="005623CF">
      <w:pPr>
        <w:autoSpaceDE w:val="0"/>
        <w:autoSpaceDN w:val="0"/>
        <w:adjustRightInd w:val="0"/>
        <w:jc w:val="both"/>
        <w:rPr>
          <w:rFonts w:ascii="Arial" w:eastAsiaTheme="minorHAnsi" w:hAnsi="Arial" w:cs="Arial"/>
          <w:color w:val="000000"/>
          <w:sz w:val="22"/>
          <w:szCs w:val="22"/>
          <w:lang w:val="en-US" w:eastAsia="en-US"/>
        </w:rPr>
      </w:pPr>
      <w:r w:rsidRPr="005623CF">
        <w:rPr>
          <w:rFonts w:ascii="Arial" w:eastAsiaTheme="minorHAnsi" w:hAnsi="Arial" w:cs="Arial"/>
          <w:color w:val="000000"/>
          <w:sz w:val="22"/>
          <w:szCs w:val="22"/>
          <w:lang w:val="en-US" w:eastAsia="en-US"/>
        </w:rPr>
        <w:t xml:space="preserve">The </w:t>
      </w:r>
      <w:r w:rsidRPr="00481C83">
        <w:rPr>
          <w:rFonts w:ascii="Arial" w:eastAsiaTheme="minorHAnsi" w:hAnsi="Arial" w:cs="Arial"/>
          <w:bCs/>
          <w:color w:val="000000"/>
          <w:sz w:val="22"/>
          <w:szCs w:val="22"/>
          <w:lang w:val="en-US" w:eastAsia="en-US"/>
        </w:rPr>
        <w:t xml:space="preserve">advisory board for ethnic relations ETNO </w:t>
      </w:r>
      <w:r w:rsidRPr="00481C83">
        <w:rPr>
          <w:rFonts w:ascii="Arial" w:eastAsiaTheme="minorHAnsi" w:hAnsi="Arial" w:cs="Arial"/>
          <w:color w:val="000000"/>
          <w:sz w:val="22"/>
          <w:szCs w:val="22"/>
          <w:lang w:val="en-US" w:eastAsia="en-US"/>
        </w:rPr>
        <w:t>(</w:t>
      </w:r>
      <w:r w:rsidRPr="00481C83">
        <w:rPr>
          <w:rFonts w:ascii="Arial" w:eastAsiaTheme="minorHAnsi" w:hAnsi="Arial" w:cs="Arial"/>
          <w:color w:val="0563C2"/>
          <w:sz w:val="22"/>
          <w:szCs w:val="22"/>
          <w:lang w:val="en-US" w:eastAsia="en-US"/>
        </w:rPr>
        <w:t>https</w:t>
      </w:r>
      <w:r w:rsidRPr="005623CF">
        <w:rPr>
          <w:rFonts w:ascii="Arial" w:eastAsiaTheme="minorHAnsi" w:hAnsi="Arial" w:cs="Arial"/>
          <w:color w:val="0563C2"/>
          <w:sz w:val="22"/>
          <w:szCs w:val="22"/>
          <w:lang w:val="en-US" w:eastAsia="en-US"/>
        </w:rPr>
        <w:t>://oikeusministerio.fi/en/the-advisory-boardfor-ethnic-relations</w:t>
      </w:r>
      <w:r w:rsidRPr="005623CF">
        <w:rPr>
          <w:rFonts w:ascii="Arial" w:eastAsiaTheme="minorHAnsi" w:hAnsi="Arial" w:cs="Arial"/>
          <w:color w:val="000000"/>
          <w:sz w:val="22"/>
          <w:szCs w:val="22"/>
          <w:lang w:val="en-US" w:eastAsia="en-US"/>
        </w:rPr>
        <w:t xml:space="preserve">) is appointed by the Government and works under the auspices of the Ministry ofJustice as an high-level expert group. The Board </w:t>
      </w:r>
      <w:r w:rsidRPr="005623CF">
        <w:rPr>
          <w:rFonts w:ascii="Arial" w:eastAsiaTheme="minorHAnsi" w:hAnsi="Arial" w:cs="Arial"/>
          <w:color w:val="000000"/>
          <w:sz w:val="22"/>
          <w:szCs w:val="22"/>
          <w:lang w:val="en-US" w:eastAsia="en-US"/>
        </w:rPr>
        <w:lastRenderedPageBreak/>
        <w:t>member NGOs and their representatives, the Board Vice President and the General Secretary of the Board represent views of the people of African descent.</w:t>
      </w:r>
    </w:p>
    <w:p w14:paraId="3FF47D3F" w14:textId="77777777" w:rsidR="005623CF" w:rsidRPr="005623CF" w:rsidRDefault="005623CF" w:rsidP="005623CF">
      <w:pPr>
        <w:autoSpaceDE w:val="0"/>
        <w:autoSpaceDN w:val="0"/>
        <w:adjustRightInd w:val="0"/>
        <w:jc w:val="both"/>
        <w:rPr>
          <w:rFonts w:ascii="Arial" w:eastAsiaTheme="minorHAnsi" w:hAnsi="Arial" w:cs="Arial"/>
          <w:color w:val="000000"/>
          <w:sz w:val="22"/>
          <w:szCs w:val="22"/>
          <w:lang w:val="en-US" w:eastAsia="en-US"/>
        </w:rPr>
      </w:pPr>
    </w:p>
    <w:p w14:paraId="2175ACAF" w14:textId="77777777" w:rsidR="005623CF" w:rsidRPr="005623CF" w:rsidRDefault="005623CF" w:rsidP="005623CF">
      <w:pPr>
        <w:autoSpaceDE w:val="0"/>
        <w:autoSpaceDN w:val="0"/>
        <w:adjustRightInd w:val="0"/>
        <w:jc w:val="both"/>
        <w:rPr>
          <w:rFonts w:ascii="Arial" w:eastAsiaTheme="minorHAnsi" w:hAnsi="Arial" w:cs="Arial"/>
          <w:color w:val="000000"/>
          <w:sz w:val="22"/>
          <w:szCs w:val="22"/>
          <w:lang w:val="en-US" w:eastAsia="en-US"/>
        </w:rPr>
      </w:pPr>
      <w:r w:rsidRPr="005623CF">
        <w:rPr>
          <w:rFonts w:ascii="Arial" w:eastAsiaTheme="minorHAnsi" w:hAnsi="Arial" w:cs="Arial"/>
          <w:color w:val="000000"/>
          <w:sz w:val="22"/>
          <w:szCs w:val="22"/>
          <w:lang w:val="en-US" w:eastAsia="en-US"/>
        </w:rPr>
        <w:t>The four-year term of the Board ended in February 2020, and the Board Secretariat continued close cooperation with NGOs representing people of African descent. Information was gathered through NGOs and forwarded to decision makers responsible of tackling the Covid-19 pandemic in Finland and vice versa informing these communities via NGOs.</w:t>
      </w:r>
    </w:p>
    <w:p w14:paraId="3A6E8466" w14:textId="77777777" w:rsidR="005623CF" w:rsidRPr="005623CF" w:rsidRDefault="005623CF" w:rsidP="005623CF">
      <w:pPr>
        <w:autoSpaceDE w:val="0"/>
        <w:autoSpaceDN w:val="0"/>
        <w:adjustRightInd w:val="0"/>
        <w:jc w:val="both"/>
        <w:rPr>
          <w:rFonts w:ascii="Arial" w:eastAsiaTheme="minorHAnsi" w:hAnsi="Arial" w:cs="Arial"/>
          <w:color w:val="000000"/>
          <w:sz w:val="22"/>
          <w:szCs w:val="22"/>
          <w:lang w:val="en-US" w:eastAsia="en-US"/>
        </w:rPr>
      </w:pPr>
    </w:p>
    <w:p w14:paraId="3CDA1A31" w14:textId="77777777" w:rsidR="005623CF" w:rsidRPr="005623CF" w:rsidRDefault="005623CF" w:rsidP="005623CF">
      <w:pPr>
        <w:autoSpaceDE w:val="0"/>
        <w:autoSpaceDN w:val="0"/>
        <w:adjustRightInd w:val="0"/>
        <w:jc w:val="both"/>
        <w:rPr>
          <w:rFonts w:ascii="Arial" w:eastAsiaTheme="minorHAnsi" w:hAnsi="Arial" w:cs="Arial"/>
          <w:color w:val="000000"/>
          <w:sz w:val="22"/>
          <w:szCs w:val="22"/>
          <w:lang w:val="en-US" w:eastAsia="en-US"/>
        </w:rPr>
      </w:pPr>
      <w:r w:rsidRPr="005623CF">
        <w:rPr>
          <w:rFonts w:ascii="Arial" w:eastAsiaTheme="minorHAnsi" w:hAnsi="Arial" w:cs="Arial"/>
          <w:color w:val="000000"/>
          <w:sz w:val="22"/>
          <w:szCs w:val="22"/>
          <w:lang w:val="en-US" w:eastAsia="en-US"/>
        </w:rPr>
        <w:lastRenderedPageBreak/>
        <w:t>Ministry of Justice appointed the General Secretary of ETNO as its representative in the high level</w:t>
      </w:r>
    </w:p>
    <w:p w14:paraId="21ECCADE" w14:textId="5F3D09D0" w:rsidR="005623CF" w:rsidRPr="005623CF" w:rsidRDefault="005623CF" w:rsidP="005623CF">
      <w:pPr>
        <w:autoSpaceDE w:val="0"/>
        <w:autoSpaceDN w:val="0"/>
        <w:adjustRightInd w:val="0"/>
        <w:jc w:val="both"/>
        <w:rPr>
          <w:rFonts w:ascii="Arial" w:eastAsiaTheme="minorHAnsi" w:hAnsi="Arial" w:cs="Arial"/>
          <w:color w:val="000000"/>
          <w:sz w:val="22"/>
          <w:szCs w:val="22"/>
          <w:lang w:val="en-US" w:eastAsia="en-US"/>
        </w:rPr>
      </w:pPr>
      <w:r w:rsidRPr="005623CF">
        <w:rPr>
          <w:rFonts w:ascii="Arial" w:eastAsiaTheme="minorHAnsi" w:hAnsi="Arial" w:cs="Arial"/>
          <w:color w:val="000000"/>
          <w:sz w:val="22"/>
          <w:szCs w:val="22"/>
          <w:lang w:val="en-US" w:eastAsia="en-US"/>
        </w:rPr>
        <w:t>working group tackling the effects of the pandemic. The working group focuses on digital operation models in recovering from the pandemic.</w:t>
      </w:r>
    </w:p>
    <w:p w14:paraId="142F5EFF" w14:textId="77777777" w:rsidR="005623CF" w:rsidRPr="005623CF" w:rsidRDefault="005623CF" w:rsidP="005623CF">
      <w:pPr>
        <w:autoSpaceDE w:val="0"/>
        <w:autoSpaceDN w:val="0"/>
        <w:adjustRightInd w:val="0"/>
        <w:jc w:val="both"/>
        <w:rPr>
          <w:rFonts w:ascii="Arial" w:eastAsiaTheme="minorHAnsi" w:hAnsi="Arial" w:cs="Arial"/>
          <w:b/>
          <w:i/>
          <w:color w:val="000000"/>
          <w:sz w:val="22"/>
          <w:szCs w:val="22"/>
          <w:lang w:val="en-US" w:eastAsia="en-US"/>
        </w:rPr>
      </w:pPr>
    </w:p>
    <w:p w14:paraId="785C26E3" w14:textId="77777777" w:rsidR="005623CF" w:rsidRPr="005623CF" w:rsidRDefault="005623CF" w:rsidP="005623CF">
      <w:pPr>
        <w:numPr>
          <w:ilvl w:val="1"/>
          <w:numId w:val="15"/>
        </w:numPr>
        <w:autoSpaceDE w:val="0"/>
        <w:autoSpaceDN w:val="0"/>
        <w:adjustRightInd w:val="0"/>
        <w:spacing w:after="160" w:line="259" w:lineRule="auto"/>
        <w:contextualSpacing/>
        <w:jc w:val="both"/>
        <w:rPr>
          <w:rFonts w:ascii="Arial" w:eastAsiaTheme="minorHAnsi" w:hAnsi="Arial" w:cs="Arial"/>
          <w:b/>
          <w:i/>
          <w:color w:val="000000"/>
          <w:sz w:val="22"/>
          <w:szCs w:val="22"/>
          <w:lang w:val="en-US" w:eastAsia="en-US"/>
        </w:rPr>
      </w:pPr>
      <w:r w:rsidRPr="005623CF">
        <w:rPr>
          <w:rFonts w:ascii="Arial" w:eastAsiaTheme="minorHAnsi" w:hAnsi="Arial" w:cs="Arial"/>
          <w:b/>
          <w:i/>
          <w:color w:val="000000"/>
          <w:sz w:val="22"/>
          <w:szCs w:val="22"/>
          <w:lang w:val="en-US" w:eastAsia="en-US"/>
        </w:rPr>
        <w:t>Questions by the Special Rapporteur on contemporary forms of slavery</w:t>
      </w:r>
    </w:p>
    <w:p w14:paraId="024CD2E5" w14:textId="77777777" w:rsidR="005623CF" w:rsidRPr="005623CF" w:rsidRDefault="005623CF" w:rsidP="005623CF">
      <w:pPr>
        <w:autoSpaceDE w:val="0"/>
        <w:autoSpaceDN w:val="0"/>
        <w:adjustRightInd w:val="0"/>
        <w:jc w:val="both"/>
        <w:rPr>
          <w:rFonts w:ascii="Arial" w:eastAsiaTheme="minorHAnsi" w:hAnsi="Arial" w:cs="Arial"/>
          <w:color w:val="000000"/>
          <w:sz w:val="22"/>
          <w:szCs w:val="22"/>
          <w:lang w:val="en-US" w:eastAsia="en-US"/>
        </w:rPr>
      </w:pPr>
    </w:p>
    <w:p w14:paraId="58435B8E" w14:textId="77777777" w:rsidR="005623CF" w:rsidRPr="005623CF" w:rsidRDefault="005623CF" w:rsidP="005623CF">
      <w:pPr>
        <w:autoSpaceDE w:val="0"/>
        <w:autoSpaceDN w:val="0"/>
        <w:adjustRightInd w:val="0"/>
        <w:jc w:val="both"/>
        <w:rPr>
          <w:rFonts w:ascii="Arial" w:eastAsiaTheme="minorHAnsi" w:hAnsi="Arial" w:cs="Arial"/>
          <w:color w:val="000000"/>
          <w:sz w:val="22"/>
          <w:szCs w:val="22"/>
          <w:lang w:val="en-US" w:eastAsia="en-US"/>
        </w:rPr>
      </w:pPr>
      <w:r w:rsidRPr="005623CF">
        <w:rPr>
          <w:rFonts w:ascii="Arial" w:eastAsiaTheme="minorHAnsi" w:hAnsi="Arial" w:cs="Arial"/>
          <w:color w:val="000000"/>
          <w:sz w:val="22"/>
          <w:szCs w:val="22"/>
          <w:lang w:val="en-US" w:eastAsia="en-US"/>
        </w:rPr>
        <w:t xml:space="preserve">CSOs have reported that victims have had difficulties in accessing municipal social and health care services as well as </w:t>
      </w:r>
      <w:r w:rsidRPr="005623CF">
        <w:rPr>
          <w:rFonts w:ascii="Arial" w:eastAsiaTheme="minorHAnsi" w:hAnsi="Arial" w:cs="Arial"/>
          <w:color w:val="000000"/>
          <w:sz w:val="22"/>
          <w:szCs w:val="22"/>
          <w:lang w:val="en-US" w:eastAsia="en-US"/>
        </w:rPr>
        <w:lastRenderedPageBreak/>
        <w:t>the Social Insurance Institution of Finland. Providing counselling and assistance services over the internet or telephone has made accessibility more complicated for victims of human trafficking with poor IT-skills or requiring translation and/or interpretation. Some undocumented migrants working in prostitution have been fearful of requesting assistance available for them.</w:t>
      </w:r>
    </w:p>
    <w:p w14:paraId="2B1C318E" w14:textId="77777777" w:rsidR="005623CF" w:rsidRPr="005623CF" w:rsidRDefault="005623CF" w:rsidP="005623CF">
      <w:pPr>
        <w:autoSpaceDE w:val="0"/>
        <w:autoSpaceDN w:val="0"/>
        <w:adjustRightInd w:val="0"/>
        <w:jc w:val="both"/>
        <w:rPr>
          <w:rFonts w:ascii="Arial" w:eastAsiaTheme="minorHAnsi" w:hAnsi="Arial" w:cs="Arial"/>
          <w:color w:val="000000"/>
          <w:sz w:val="22"/>
          <w:szCs w:val="22"/>
          <w:lang w:val="en-US" w:eastAsia="en-US"/>
        </w:rPr>
      </w:pPr>
    </w:p>
    <w:p w14:paraId="73A5CC54" w14:textId="77777777" w:rsidR="005623CF" w:rsidRPr="005623CF" w:rsidRDefault="005623CF" w:rsidP="005623CF">
      <w:pPr>
        <w:autoSpaceDE w:val="0"/>
        <w:autoSpaceDN w:val="0"/>
        <w:adjustRightInd w:val="0"/>
        <w:jc w:val="both"/>
        <w:rPr>
          <w:rFonts w:ascii="Arial" w:eastAsiaTheme="minorHAnsi" w:hAnsi="Arial" w:cs="Arial"/>
          <w:color w:val="000000"/>
          <w:sz w:val="22"/>
          <w:szCs w:val="22"/>
          <w:lang w:val="en-US" w:eastAsia="en-US"/>
        </w:rPr>
      </w:pPr>
      <w:r w:rsidRPr="005623CF">
        <w:rPr>
          <w:rFonts w:ascii="Arial" w:eastAsiaTheme="minorHAnsi" w:hAnsi="Arial" w:cs="Arial"/>
          <w:color w:val="000000"/>
          <w:sz w:val="22"/>
          <w:szCs w:val="22"/>
          <w:lang w:val="en-US" w:eastAsia="en-US"/>
        </w:rPr>
        <w:t xml:space="preserve">During the pandemic, the National Assistance System for Victims of Human Trafficking has been able to continue offering services to clients already registered to the system and those </w:t>
      </w:r>
      <w:r w:rsidRPr="005623CF">
        <w:rPr>
          <w:rFonts w:ascii="Arial" w:eastAsiaTheme="minorHAnsi" w:hAnsi="Arial" w:cs="Arial"/>
          <w:color w:val="000000"/>
          <w:sz w:val="22"/>
          <w:szCs w:val="22"/>
          <w:lang w:val="en-US" w:eastAsia="en-US"/>
        </w:rPr>
        <w:lastRenderedPageBreak/>
        <w:t>in refugee reception centres. The centres have been operating normally. CSOs have been able to offer immediate services (food provisions etc.) with the funding available.</w:t>
      </w:r>
    </w:p>
    <w:p w14:paraId="3A9CB81D" w14:textId="77777777" w:rsidR="005623CF" w:rsidRPr="005623CF" w:rsidRDefault="005623CF" w:rsidP="005623CF">
      <w:pPr>
        <w:autoSpaceDE w:val="0"/>
        <w:autoSpaceDN w:val="0"/>
        <w:adjustRightInd w:val="0"/>
        <w:jc w:val="both"/>
        <w:rPr>
          <w:rFonts w:ascii="Arial" w:eastAsiaTheme="minorHAnsi" w:hAnsi="Arial" w:cs="Arial"/>
          <w:color w:val="000000"/>
          <w:sz w:val="22"/>
          <w:szCs w:val="22"/>
          <w:lang w:val="en-US" w:eastAsia="en-US"/>
        </w:rPr>
      </w:pPr>
    </w:p>
    <w:p w14:paraId="29500548" w14:textId="77777777" w:rsidR="005623CF" w:rsidRPr="005623CF" w:rsidRDefault="005623CF" w:rsidP="005623CF">
      <w:pPr>
        <w:autoSpaceDE w:val="0"/>
        <w:autoSpaceDN w:val="0"/>
        <w:adjustRightInd w:val="0"/>
        <w:jc w:val="both"/>
        <w:rPr>
          <w:rFonts w:ascii="Arial" w:eastAsiaTheme="minorHAnsi" w:hAnsi="Arial" w:cs="Arial"/>
          <w:color w:val="000000"/>
          <w:sz w:val="22"/>
          <w:szCs w:val="22"/>
          <w:lang w:val="en-US" w:eastAsia="en-US"/>
        </w:rPr>
      </w:pPr>
      <w:r w:rsidRPr="005623CF">
        <w:rPr>
          <w:rFonts w:ascii="Arial" w:eastAsiaTheme="minorHAnsi" w:hAnsi="Arial" w:cs="Arial"/>
          <w:color w:val="000000"/>
          <w:sz w:val="22"/>
          <w:szCs w:val="22"/>
          <w:lang w:val="en-US" w:eastAsia="en-US"/>
        </w:rPr>
        <w:t>To prepare the measures on human trafficking set in the 2019 government programme, an interadministrative working group was established in the spring of 2020. The group, coordinated by the Ministry of Justice, has shared information available from the public administration as well as CSOs during the outbreak.</w:t>
      </w:r>
    </w:p>
    <w:p w14:paraId="7DE75F56" w14:textId="77777777" w:rsidR="005623CF" w:rsidRPr="005623CF" w:rsidRDefault="005623CF" w:rsidP="005623CF">
      <w:pPr>
        <w:autoSpaceDE w:val="0"/>
        <w:autoSpaceDN w:val="0"/>
        <w:adjustRightInd w:val="0"/>
        <w:jc w:val="both"/>
        <w:rPr>
          <w:rFonts w:ascii="Arial" w:eastAsiaTheme="minorHAnsi" w:hAnsi="Arial" w:cs="Arial"/>
          <w:color w:val="000000"/>
          <w:sz w:val="22"/>
          <w:szCs w:val="22"/>
          <w:lang w:val="en-US" w:eastAsia="en-US"/>
        </w:rPr>
      </w:pPr>
    </w:p>
    <w:p w14:paraId="304171AF" w14:textId="77777777" w:rsidR="005623CF" w:rsidRPr="005623CF" w:rsidRDefault="005623CF" w:rsidP="005623CF">
      <w:pPr>
        <w:autoSpaceDE w:val="0"/>
        <w:autoSpaceDN w:val="0"/>
        <w:adjustRightInd w:val="0"/>
        <w:jc w:val="both"/>
        <w:rPr>
          <w:rFonts w:ascii="Arial" w:eastAsiaTheme="minorHAnsi" w:hAnsi="Arial" w:cs="Arial"/>
          <w:color w:val="000000"/>
          <w:sz w:val="22"/>
          <w:szCs w:val="22"/>
          <w:lang w:val="en-US" w:eastAsia="en-US"/>
        </w:rPr>
      </w:pPr>
      <w:r w:rsidRPr="005623CF">
        <w:rPr>
          <w:rFonts w:ascii="Arial" w:eastAsiaTheme="minorHAnsi" w:hAnsi="Arial" w:cs="Arial"/>
          <w:color w:val="000000"/>
          <w:sz w:val="22"/>
          <w:szCs w:val="22"/>
          <w:lang w:val="en-US" w:eastAsia="en-US"/>
        </w:rPr>
        <w:lastRenderedPageBreak/>
        <w:t>The outbreak lead to the postponement of non-urgent cases in the judicial system until further notice. This has also affected proceedings dealing with suspected cases of human trafficking. It is foreseen that the postponement shall lead to piling-up of cases until 2021.</w:t>
      </w:r>
    </w:p>
    <w:p w14:paraId="482311DA" w14:textId="58F47A5D" w:rsidR="005623CF" w:rsidRPr="005623CF" w:rsidRDefault="005623CF" w:rsidP="005623CF">
      <w:pPr>
        <w:autoSpaceDE w:val="0"/>
        <w:autoSpaceDN w:val="0"/>
        <w:adjustRightInd w:val="0"/>
        <w:jc w:val="both"/>
        <w:rPr>
          <w:rFonts w:ascii="Arial" w:eastAsiaTheme="minorHAnsi" w:hAnsi="Arial" w:cs="Arial"/>
          <w:b/>
          <w:i/>
          <w:color w:val="000000"/>
          <w:sz w:val="22"/>
          <w:szCs w:val="22"/>
          <w:lang w:val="en-US" w:eastAsia="en-US"/>
        </w:rPr>
      </w:pPr>
    </w:p>
    <w:p w14:paraId="0470B423" w14:textId="77777777" w:rsidR="005623CF" w:rsidRPr="005623CF" w:rsidRDefault="005623CF" w:rsidP="005623CF">
      <w:pPr>
        <w:numPr>
          <w:ilvl w:val="1"/>
          <w:numId w:val="15"/>
        </w:numPr>
        <w:autoSpaceDE w:val="0"/>
        <w:autoSpaceDN w:val="0"/>
        <w:adjustRightInd w:val="0"/>
        <w:spacing w:after="160" w:line="259" w:lineRule="auto"/>
        <w:contextualSpacing/>
        <w:jc w:val="both"/>
        <w:rPr>
          <w:rFonts w:ascii="Arial" w:eastAsiaTheme="minorHAnsi" w:hAnsi="Arial" w:cs="Arial"/>
          <w:b/>
          <w:i/>
          <w:color w:val="000000"/>
          <w:sz w:val="22"/>
          <w:szCs w:val="22"/>
          <w:lang w:val="en-US" w:eastAsia="en-US"/>
        </w:rPr>
      </w:pPr>
      <w:r w:rsidRPr="005623CF">
        <w:rPr>
          <w:rFonts w:ascii="Arial" w:eastAsiaTheme="minorHAnsi" w:hAnsi="Arial" w:cs="Arial"/>
          <w:b/>
          <w:i/>
          <w:color w:val="000000"/>
          <w:sz w:val="22"/>
          <w:szCs w:val="22"/>
          <w:lang w:val="en-US" w:eastAsia="en-US"/>
        </w:rPr>
        <w:t xml:space="preserve">Questions by the Special Rapporteur on the sale and sexual exploitation of children </w:t>
      </w:r>
    </w:p>
    <w:p w14:paraId="72BB5151" w14:textId="77777777" w:rsidR="005623CF" w:rsidRPr="005623CF" w:rsidRDefault="005623CF" w:rsidP="005623CF">
      <w:pPr>
        <w:autoSpaceDE w:val="0"/>
        <w:autoSpaceDN w:val="0"/>
        <w:adjustRightInd w:val="0"/>
        <w:jc w:val="both"/>
        <w:rPr>
          <w:rFonts w:ascii="Arial" w:eastAsiaTheme="minorHAnsi" w:hAnsi="Arial" w:cs="Arial"/>
          <w:b/>
          <w:i/>
          <w:color w:val="000000"/>
          <w:sz w:val="22"/>
          <w:szCs w:val="22"/>
          <w:lang w:val="en-US" w:eastAsia="en-US"/>
        </w:rPr>
      </w:pPr>
    </w:p>
    <w:p w14:paraId="172B8FE2" w14:textId="1E304B4C" w:rsidR="0043140F" w:rsidRDefault="005623CF" w:rsidP="005623CF">
      <w:pPr>
        <w:autoSpaceDE w:val="0"/>
        <w:autoSpaceDN w:val="0"/>
        <w:adjustRightInd w:val="0"/>
        <w:jc w:val="both"/>
        <w:rPr>
          <w:rFonts w:ascii="Arial" w:eastAsiaTheme="minorHAnsi" w:hAnsi="Arial" w:cs="Arial"/>
          <w:color w:val="000000"/>
          <w:sz w:val="22"/>
          <w:szCs w:val="22"/>
          <w:lang w:val="en-US" w:eastAsia="en-US"/>
        </w:rPr>
      </w:pPr>
      <w:r w:rsidRPr="005623CF">
        <w:rPr>
          <w:rFonts w:ascii="Arial" w:eastAsiaTheme="minorHAnsi" w:hAnsi="Arial" w:cs="Arial"/>
          <w:color w:val="000000"/>
          <w:sz w:val="22"/>
          <w:szCs w:val="22"/>
          <w:lang w:val="en-US" w:eastAsia="en-US"/>
        </w:rPr>
        <w:t xml:space="preserve">There have been reports by specialised CSOs that there is evidence on increased sexual exploitation of children through </w:t>
      </w:r>
      <w:r w:rsidRPr="005623CF">
        <w:rPr>
          <w:rFonts w:ascii="Arial" w:eastAsiaTheme="minorHAnsi" w:hAnsi="Arial" w:cs="Arial"/>
          <w:color w:val="000000"/>
          <w:sz w:val="22"/>
          <w:szCs w:val="22"/>
          <w:lang w:val="en-US" w:eastAsia="en-US"/>
        </w:rPr>
        <w:lastRenderedPageBreak/>
        <w:t>and in social media and the internet during the pandemic also in Finland.</w:t>
      </w:r>
    </w:p>
    <w:p w14:paraId="3DC56200" w14:textId="77777777" w:rsidR="0043140F" w:rsidRDefault="0043140F">
      <w:pPr>
        <w:spacing w:after="160" w:line="259" w:lineRule="auto"/>
        <w:rPr>
          <w:rFonts w:ascii="Arial" w:eastAsiaTheme="minorHAnsi" w:hAnsi="Arial" w:cs="Arial"/>
          <w:color w:val="000000"/>
          <w:sz w:val="22"/>
          <w:szCs w:val="22"/>
          <w:lang w:val="en-US" w:eastAsia="en-US"/>
        </w:rPr>
      </w:pPr>
      <w:r>
        <w:rPr>
          <w:rFonts w:ascii="Arial" w:eastAsiaTheme="minorHAnsi" w:hAnsi="Arial" w:cs="Arial"/>
          <w:color w:val="000000"/>
          <w:sz w:val="22"/>
          <w:szCs w:val="22"/>
          <w:lang w:val="en-US" w:eastAsia="en-US"/>
        </w:rPr>
        <w:br w:type="page"/>
      </w:r>
    </w:p>
    <w:p w14:paraId="39D2D745" w14:textId="77777777" w:rsidR="002A348A" w:rsidRPr="005623CF" w:rsidRDefault="002A348A" w:rsidP="002A348A">
      <w:pPr>
        <w:numPr>
          <w:ilvl w:val="0"/>
          <w:numId w:val="15"/>
        </w:numPr>
        <w:spacing w:after="160" w:line="259" w:lineRule="auto"/>
        <w:contextualSpacing/>
        <w:rPr>
          <w:rFonts w:ascii="Arial" w:eastAsiaTheme="minorHAnsi" w:hAnsi="Arial" w:cs="Arial"/>
          <w:b/>
          <w:szCs w:val="24"/>
          <w:lang w:val="en-US" w:eastAsia="en-US"/>
        </w:rPr>
      </w:pPr>
      <w:r w:rsidRPr="005623CF">
        <w:rPr>
          <w:rFonts w:ascii="Arial" w:eastAsiaTheme="minorHAnsi" w:hAnsi="Arial" w:cs="Arial"/>
          <w:b/>
          <w:szCs w:val="24"/>
          <w:lang w:val="en-US" w:eastAsia="en-US"/>
        </w:rPr>
        <w:lastRenderedPageBreak/>
        <w:t>Remarks of the Chancellor of Justice of Finland</w:t>
      </w:r>
    </w:p>
    <w:p w14:paraId="68994B01" w14:textId="77777777" w:rsidR="002A348A" w:rsidRPr="005623CF" w:rsidRDefault="002A348A" w:rsidP="002A348A">
      <w:pPr>
        <w:rPr>
          <w:rFonts w:ascii="Arial" w:eastAsiaTheme="minorHAnsi" w:hAnsi="Arial" w:cs="Arial"/>
          <w:b/>
          <w:sz w:val="22"/>
          <w:szCs w:val="22"/>
          <w:lang w:val="en-US" w:eastAsia="en-US"/>
        </w:rPr>
      </w:pPr>
    </w:p>
    <w:p w14:paraId="5BDF5681" w14:textId="77777777" w:rsidR="002A348A" w:rsidRPr="005623CF" w:rsidRDefault="002A348A" w:rsidP="002A348A">
      <w:pPr>
        <w:jc w:val="both"/>
        <w:rPr>
          <w:rFonts w:ascii="Arial" w:eastAsiaTheme="minorHAnsi" w:hAnsi="Arial" w:cs="Arial"/>
          <w:sz w:val="22"/>
          <w:szCs w:val="22"/>
          <w:lang w:val="en-US" w:eastAsia="en-US"/>
        </w:rPr>
      </w:pPr>
      <w:r w:rsidRPr="005623CF">
        <w:rPr>
          <w:rFonts w:ascii="Arial" w:eastAsiaTheme="minorHAnsi" w:hAnsi="Arial" w:cs="Arial"/>
          <w:sz w:val="22"/>
          <w:szCs w:val="22"/>
          <w:lang w:val="en-US" w:eastAsia="en-US"/>
        </w:rPr>
        <w:t xml:space="preserve">In 2020 the beginning of the year has been completely overtaken by the COVID-19 –crises and state of emergency. The Chancellor of Justice has a pivotal role in the supervision of the correct application of constitutional law on state of emergency where principles of normalcy (priority for the ordinary legislation and ordinary powers of authorities), strict necessity of emergency measures and their proportionality are the leading principles. The state of emergency has constitutional prerequisites the interpretation of which is a legal issue. The </w:t>
      </w:r>
      <w:r w:rsidRPr="005623CF">
        <w:rPr>
          <w:rFonts w:ascii="Arial" w:eastAsiaTheme="minorHAnsi" w:hAnsi="Arial" w:cs="Arial"/>
          <w:sz w:val="22"/>
          <w:szCs w:val="22"/>
          <w:lang w:val="en-US" w:eastAsia="en-US"/>
        </w:rPr>
        <w:lastRenderedPageBreak/>
        <w:t xml:space="preserve">Chancellor has been reviewing the constitutionality of the state of emergency and the emergency legislation proposed during it. In addition there is nearly 300 citizen complaints and the Chancellor has launched 12 own initiative investigations on COVID-19 crises and use the right of intervention and legislative initiative to secure fluid and speedy handling of unemployment insurance applications when the number of such applications have peaked. Opinion of the Chancellor of Justice was decisive in the removal of the restrictions on the freedom of movement in the region of Uusimaa. Strong points in the Finnish handling of the COVID-19 has been that the Parliament </w:t>
      </w:r>
      <w:r w:rsidRPr="005623CF">
        <w:rPr>
          <w:rFonts w:ascii="Arial" w:eastAsiaTheme="minorHAnsi" w:hAnsi="Arial" w:cs="Arial"/>
          <w:sz w:val="22"/>
          <w:szCs w:val="22"/>
          <w:lang w:val="en-US" w:eastAsia="en-US"/>
        </w:rPr>
        <w:lastRenderedPageBreak/>
        <w:t xml:space="preserve">has clearly functioned as the supreme state organ, the principle of normalcy has also been widely applied and the number of contaminations and death has been in international comparison very moderate in Finland due to successful timing of the measures. But a range of difficulties in the rule of law perspective has been identified: (1) the fact the Act on Preparedness has not been drafted for the situations like this; (2) the Government has had difficulties to reason with sufficient precision on the measures of restrictions and (3) the Parliament </w:t>
      </w:r>
      <w:r w:rsidRPr="005623CF">
        <w:rPr>
          <w:rFonts w:ascii="Arial" w:eastAsiaTheme="minorHAnsi" w:hAnsi="Arial" w:cs="Arial"/>
          <w:sz w:val="22"/>
          <w:szCs w:val="22"/>
          <w:lang w:val="en-US" w:eastAsia="en-US"/>
        </w:rPr>
        <w:lastRenderedPageBreak/>
        <w:t xml:space="preserve">has had very tight time schedules for legislative decision-making and (4) felt that access to information has not been as it is required by the Constitution to be. </w:t>
      </w:r>
    </w:p>
    <w:p w14:paraId="22067758" w14:textId="77777777" w:rsidR="002A348A" w:rsidRPr="005623CF" w:rsidRDefault="002A348A" w:rsidP="002A348A">
      <w:pPr>
        <w:rPr>
          <w:rFonts w:ascii="Arial" w:eastAsiaTheme="minorHAnsi" w:hAnsi="Arial" w:cs="Arial"/>
          <w:sz w:val="22"/>
          <w:szCs w:val="22"/>
          <w:lang w:val="en-US" w:eastAsia="en-US"/>
        </w:rPr>
      </w:pPr>
    </w:p>
    <w:p w14:paraId="6D1D34B2" w14:textId="77777777" w:rsidR="002A348A" w:rsidRDefault="002A348A" w:rsidP="002A348A">
      <w:pPr>
        <w:jc w:val="both"/>
        <w:rPr>
          <w:rFonts w:ascii="Arial" w:eastAsiaTheme="minorHAnsi" w:hAnsi="Arial" w:cs="Arial"/>
          <w:sz w:val="22"/>
          <w:szCs w:val="22"/>
          <w:lang w:val="en-US" w:eastAsia="en-US"/>
        </w:rPr>
      </w:pPr>
      <w:r w:rsidRPr="005623CF">
        <w:rPr>
          <w:rFonts w:ascii="Arial" w:eastAsiaTheme="minorHAnsi" w:hAnsi="Arial" w:cs="Arial"/>
          <w:sz w:val="22"/>
          <w:szCs w:val="22"/>
          <w:lang w:val="en-US" w:eastAsia="en-US"/>
        </w:rPr>
        <w:t>The Chancellor of Justice own initiative investigations concern among other things differentiation between recommendations and binding legal norms, which has been a difficulty in the crisis management, and on the transparency of the information and modelling underlying the strategic decisions on the Fin</w:t>
      </w:r>
      <w:r w:rsidRPr="005623CF">
        <w:rPr>
          <w:rFonts w:ascii="Arial" w:eastAsiaTheme="minorHAnsi" w:hAnsi="Arial" w:cs="Arial"/>
          <w:sz w:val="22"/>
          <w:szCs w:val="22"/>
          <w:lang w:val="en-US" w:eastAsia="en-US"/>
        </w:rPr>
        <w:lastRenderedPageBreak/>
        <w:t xml:space="preserve">land’s COVID-19 strategy as well as difficulties and maladministration in the management material preparedness (protective masks in particular). </w:t>
      </w:r>
    </w:p>
    <w:p w14:paraId="29D497D6" w14:textId="77777777" w:rsidR="002A348A" w:rsidRPr="005623CF" w:rsidRDefault="002A348A" w:rsidP="005623CF">
      <w:pPr>
        <w:autoSpaceDE w:val="0"/>
        <w:autoSpaceDN w:val="0"/>
        <w:adjustRightInd w:val="0"/>
        <w:jc w:val="both"/>
        <w:rPr>
          <w:rFonts w:ascii="Arial" w:eastAsiaTheme="minorHAnsi" w:hAnsi="Arial" w:cs="Arial"/>
          <w:color w:val="000000"/>
          <w:sz w:val="22"/>
          <w:szCs w:val="22"/>
          <w:lang w:val="en-US" w:eastAsia="en-US"/>
        </w:rPr>
      </w:pPr>
    </w:p>
    <w:p w14:paraId="7D3B8386" w14:textId="77777777" w:rsidR="005623CF" w:rsidRPr="005623CF" w:rsidRDefault="005623CF" w:rsidP="005623CF">
      <w:pPr>
        <w:autoSpaceDE w:val="0"/>
        <w:autoSpaceDN w:val="0"/>
        <w:adjustRightInd w:val="0"/>
        <w:jc w:val="both"/>
        <w:rPr>
          <w:rFonts w:ascii="Arial" w:eastAsiaTheme="minorHAnsi" w:hAnsi="Arial" w:cs="Arial"/>
          <w:color w:val="000000"/>
          <w:sz w:val="22"/>
          <w:szCs w:val="22"/>
          <w:lang w:val="en-US" w:eastAsia="en-US"/>
        </w:rPr>
      </w:pPr>
    </w:p>
    <w:p w14:paraId="6F31B53F" w14:textId="77777777" w:rsidR="005623CF" w:rsidRPr="005623CF" w:rsidRDefault="005623CF" w:rsidP="005623CF">
      <w:pPr>
        <w:jc w:val="both"/>
        <w:rPr>
          <w:rFonts w:ascii="Arial" w:eastAsiaTheme="minorHAnsi" w:hAnsi="Arial" w:cs="Arial"/>
          <w:sz w:val="22"/>
          <w:szCs w:val="22"/>
          <w:lang w:val="en-US" w:eastAsia="en-US"/>
        </w:rPr>
      </w:pPr>
      <w:r w:rsidRPr="005623CF">
        <w:rPr>
          <w:rFonts w:ascii="Arial,Bold" w:eastAsiaTheme="minorHAnsi" w:hAnsi="Arial,Bold" w:cs="Arial,Bold"/>
          <w:b/>
          <w:bCs/>
          <w:color w:val="000000"/>
          <w:sz w:val="20"/>
          <w:lang w:val="en-US" w:eastAsia="en-US"/>
        </w:rPr>
        <w:t xml:space="preserve"> </w:t>
      </w:r>
    </w:p>
    <w:p w14:paraId="61031E9B" w14:textId="77777777" w:rsidR="005623CF" w:rsidRPr="005623CF" w:rsidRDefault="005623CF" w:rsidP="005623CF">
      <w:pPr>
        <w:jc w:val="both"/>
        <w:rPr>
          <w:rFonts w:ascii="Arial" w:eastAsiaTheme="minorHAnsi" w:hAnsi="Arial" w:cs="Arial"/>
          <w:sz w:val="22"/>
          <w:szCs w:val="22"/>
          <w:lang w:val="en-US" w:eastAsia="en-US"/>
        </w:rPr>
      </w:pPr>
    </w:p>
    <w:p w14:paraId="58A4502E" w14:textId="4B45BAD3" w:rsidR="007B3B25" w:rsidRPr="005623CF" w:rsidRDefault="007B3B25" w:rsidP="00DA0D32">
      <w:pPr>
        <w:spacing w:line="276" w:lineRule="auto"/>
        <w:jc w:val="both"/>
        <w:rPr>
          <w:rFonts w:ascii="Arial" w:hAnsi="Arial" w:cs="Arial"/>
          <w:color w:val="000000" w:themeColor="text1"/>
          <w:sz w:val="22"/>
          <w:szCs w:val="22"/>
          <w:lang w:val="en-US"/>
        </w:rPr>
      </w:pPr>
    </w:p>
    <w:sectPr w:rsidR="007B3B25" w:rsidRPr="005623CF" w:rsidSect="007A4691">
      <w:headerReference w:type="default" r:id="rId50"/>
      <w:footerReference w:type="default" r:id="rId51"/>
      <w:headerReference w:type="first" r:id="rId52"/>
      <w:footerReference w:type="first" r:id="rId53"/>
      <w:pgSz w:w="11906" w:h="16838" w:code="9"/>
      <w:pgMar w:top="1276" w:right="1274" w:bottom="1560" w:left="1134" w:header="680" w:footer="39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FF95E8" w14:textId="77777777" w:rsidR="006F5C29" w:rsidRDefault="006F5C29" w:rsidP="00EA78D8">
      <w:r>
        <w:separator/>
      </w:r>
    </w:p>
  </w:endnote>
  <w:endnote w:type="continuationSeparator" w:id="0">
    <w:p w14:paraId="5D7FBEFC" w14:textId="77777777" w:rsidR="006F5C29" w:rsidRDefault="006F5C29" w:rsidP="00EA78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4A6E80" w14:textId="77777777" w:rsidR="007266E7" w:rsidRDefault="007266E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C91596" w14:textId="77777777" w:rsidR="007266E7" w:rsidRDefault="007266E7" w:rsidP="007A46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6BB6E9" w14:textId="77777777" w:rsidR="006F5C29" w:rsidRDefault="006F5C29" w:rsidP="00EA78D8">
      <w:r>
        <w:separator/>
      </w:r>
    </w:p>
  </w:footnote>
  <w:footnote w:type="continuationSeparator" w:id="0">
    <w:p w14:paraId="76B464D6" w14:textId="77777777" w:rsidR="006F5C29" w:rsidRDefault="006F5C29" w:rsidP="00EA78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E8D0FD" w14:textId="03ECD114" w:rsidR="007266E7" w:rsidRDefault="007266E7" w:rsidP="007A4691">
    <w:pPr>
      <w:pStyle w:val="Header"/>
      <w:jc w:val="right"/>
    </w:pPr>
    <w:r>
      <w:rPr>
        <w:rStyle w:val="PageNumber"/>
      </w:rPr>
      <w:fldChar w:fldCharType="begin"/>
    </w:r>
    <w:r>
      <w:rPr>
        <w:rStyle w:val="PageNumber"/>
      </w:rPr>
      <w:instrText xml:space="preserve"> PAGE </w:instrText>
    </w:r>
    <w:r>
      <w:rPr>
        <w:rStyle w:val="PageNumber"/>
      </w:rPr>
      <w:fldChar w:fldCharType="separate"/>
    </w:r>
    <w:r w:rsidR="006E17A1">
      <w:rPr>
        <w:rStyle w:val="PageNumber"/>
        <w:noProof/>
      </w:rPr>
      <w:t>2</w:t>
    </w:r>
    <w:r>
      <w:rPr>
        <w:rStyle w:val="PageNumber"/>
      </w:rPr>
      <w:fldChar w:fldCharType="end"/>
    </w:r>
    <w:r>
      <w:rPr>
        <w:rStyle w:val="PageNumber"/>
      </w:rPr>
      <w:t xml:space="preserve"> (</w:t>
    </w:r>
    <w:r>
      <w:rPr>
        <w:rStyle w:val="PageNumber"/>
      </w:rPr>
      <w:fldChar w:fldCharType="begin"/>
    </w:r>
    <w:r>
      <w:rPr>
        <w:rStyle w:val="PageNumber"/>
      </w:rPr>
      <w:instrText xml:space="preserve"> NUMPAGES </w:instrText>
    </w:r>
    <w:r>
      <w:rPr>
        <w:rStyle w:val="PageNumber"/>
      </w:rPr>
      <w:fldChar w:fldCharType="separate"/>
    </w:r>
    <w:r w:rsidR="006E17A1">
      <w:rPr>
        <w:rStyle w:val="PageNumber"/>
        <w:noProof/>
      </w:rPr>
      <w:t>29</w:t>
    </w:r>
    <w:r>
      <w:rPr>
        <w:rStyle w:val="PageNumber"/>
      </w:rPr>
      <w:fldChar w:fldCharType="end"/>
    </w:r>
    <w:r>
      <w:rPr>
        <w:rStyle w:val="PageNumber"/>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EE6F19" w14:textId="77777777" w:rsidR="007266E7" w:rsidRDefault="007266E7">
    <w:pPr>
      <w:pStyle w:val="Header"/>
    </w:pPr>
    <w:r w:rsidRPr="007C277B">
      <w:rPr>
        <w:noProof/>
        <w:lang w:val="en-GB" w:eastAsia="en-GB"/>
      </w:rPr>
      <w:drawing>
        <wp:inline distT="0" distB="0" distL="0" distR="0" wp14:anchorId="13AB67B3" wp14:editId="31B607AF">
          <wp:extent cx="1651000" cy="7429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1000" cy="742950"/>
                  </a:xfrm>
                  <a:prstGeom prst="rect">
                    <a:avLst/>
                  </a:prstGeom>
                  <a:noFill/>
                  <a:ln>
                    <a:noFill/>
                  </a:ln>
                </pic:spPr>
              </pic:pic>
            </a:graphicData>
          </a:graphic>
        </wp:inline>
      </w:drawing>
    </w:r>
  </w:p>
  <w:p w14:paraId="3528F7C3" w14:textId="77777777" w:rsidR="007266E7" w:rsidRDefault="007266E7" w:rsidP="007A4691">
    <w:pPr>
      <w:pStyle w:val="VNKYltunnis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605FF"/>
    <w:multiLevelType w:val="hybridMultilevel"/>
    <w:tmpl w:val="4DB441B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915D1C"/>
    <w:multiLevelType w:val="hybridMultilevel"/>
    <w:tmpl w:val="6EE01D1C"/>
    <w:lvl w:ilvl="0" w:tplc="31DE96A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FE551B"/>
    <w:multiLevelType w:val="hybridMultilevel"/>
    <w:tmpl w:val="88FA4138"/>
    <w:lvl w:ilvl="0" w:tplc="280CE0F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C768A0"/>
    <w:multiLevelType w:val="hybridMultilevel"/>
    <w:tmpl w:val="1950943A"/>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D7657F"/>
    <w:multiLevelType w:val="hybridMultilevel"/>
    <w:tmpl w:val="09CAF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0E64F9"/>
    <w:multiLevelType w:val="hybridMultilevel"/>
    <w:tmpl w:val="632E34FE"/>
    <w:lvl w:ilvl="0" w:tplc="5E2AC742">
      <w:start w:val="1"/>
      <w:numFmt w:val="decimal"/>
      <w:pStyle w:val="NoSpacing"/>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83B132D"/>
    <w:multiLevelType w:val="hybridMultilevel"/>
    <w:tmpl w:val="A530B0F8"/>
    <w:lvl w:ilvl="0" w:tplc="280CE0F4">
      <w:numFmt w:val="bullet"/>
      <w:lvlText w:val="•"/>
      <w:lvlJc w:val="left"/>
      <w:pPr>
        <w:ind w:left="720" w:hanging="360"/>
      </w:pPr>
      <w:rPr>
        <w:rFonts w:ascii="Calibri" w:eastAsia="Times New Roman" w:hAnsi="Calibri"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8754AD5"/>
    <w:multiLevelType w:val="hybridMultilevel"/>
    <w:tmpl w:val="9AB48764"/>
    <w:lvl w:ilvl="0" w:tplc="6310DBA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5033F4"/>
    <w:multiLevelType w:val="hybridMultilevel"/>
    <w:tmpl w:val="B5B6744C"/>
    <w:lvl w:ilvl="0" w:tplc="280CE0F4">
      <w:numFmt w:val="bullet"/>
      <w:lvlText w:val="•"/>
      <w:lvlJc w:val="left"/>
      <w:pPr>
        <w:ind w:left="720" w:hanging="360"/>
      </w:pPr>
      <w:rPr>
        <w:rFonts w:ascii="Calibri" w:eastAsia="Times New Roman" w:hAnsi="Calibri"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A7C57E4"/>
    <w:multiLevelType w:val="hybridMultilevel"/>
    <w:tmpl w:val="F5069A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ED2333"/>
    <w:multiLevelType w:val="hybridMultilevel"/>
    <w:tmpl w:val="6C0EB3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2254755"/>
    <w:multiLevelType w:val="hybridMultilevel"/>
    <w:tmpl w:val="8E1A1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224822"/>
    <w:multiLevelType w:val="hybridMultilevel"/>
    <w:tmpl w:val="66DC9ACA"/>
    <w:lvl w:ilvl="0" w:tplc="0809000F">
      <w:start w:val="1"/>
      <w:numFmt w:val="decimal"/>
      <w:lvlText w:val="%1."/>
      <w:lvlJc w:val="left"/>
      <w:pPr>
        <w:ind w:left="360" w:hanging="360"/>
      </w:pPr>
    </w:lvl>
    <w:lvl w:ilvl="1" w:tplc="D07A5FF2">
      <w:numFmt w:val="bullet"/>
      <w:lvlText w:val="-"/>
      <w:lvlJc w:val="left"/>
      <w:pPr>
        <w:ind w:left="1080" w:hanging="360"/>
      </w:pPr>
      <w:rPr>
        <w:rFonts w:ascii="Calibri" w:eastAsia="Times New Roman" w:hAnsi="Calibri" w:cs="Calibri" w:hint="default"/>
        <w:color w:val="000000"/>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47346BE2"/>
    <w:multiLevelType w:val="hybridMultilevel"/>
    <w:tmpl w:val="1458F27C"/>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8F0D39"/>
    <w:multiLevelType w:val="hybridMultilevel"/>
    <w:tmpl w:val="EAD23876"/>
    <w:lvl w:ilvl="0" w:tplc="08090001">
      <w:start w:val="1"/>
      <w:numFmt w:val="bullet"/>
      <w:lvlText w:val=""/>
      <w:lvlJc w:val="left"/>
      <w:pPr>
        <w:ind w:left="1664" w:hanging="360"/>
      </w:pPr>
      <w:rPr>
        <w:rFonts w:ascii="Symbol" w:hAnsi="Symbol" w:hint="default"/>
      </w:rPr>
    </w:lvl>
    <w:lvl w:ilvl="1" w:tplc="08090003">
      <w:start w:val="1"/>
      <w:numFmt w:val="bullet"/>
      <w:lvlText w:val="o"/>
      <w:lvlJc w:val="left"/>
      <w:pPr>
        <w:ind w:left="2384" w:hanging="360"/>
      </w:pPr>
      <w:rPr>
        <w:rFonts w:ascii="Courier New" w:hAnsi="Courier New" w:cs="Courier New" w:hint="default"/>
      </w:rPr>
    </w:lvl>
    <w:lvl w:ilvl="2" w:tplc="08090005" w:tentative="1">
      <w:start w:val="1"/>
      <w:numFmt w:val="bullet"/>
      <w:lvlText w:val=""/>
      <w:lvlJc w:val="left"/>
      <w:pPr>
        <w:ind w:left="3104" w:hanging="360"/>
      </w:pPr>
      <w:rPr>
        <w:rFonts w:ascii="Wingdings" w:hAnsi="Wingdings" w:hint="default"/>
      </w:rPr>
    </w:lvl>
    <w:lvl w:ilvl="3" w:tplc="08090001" w:tentative="1">
      <w:start w:val="1"/>
      <w:numFmt w:val="bullet"/>
      <w:lvlText w:val=""/>
      <w:lvlJc w:val="left"/>
      <w:pPr>
        <w:ind w:left="3824" w:hanging="360"/>
      </w:pPr>
      <w:rPr>
        <w:rFonts w:ascii="Symbol" w:hAnsi="Symbol" w:hint="default"/>
      </w:rPr>
    </w:lvl>
    <w:lvl w:ilvl="4" w:tplc="08090003" w:tentative="1">
      <w:start w:val="1"/>
      <w:numFmt w:val="bullet"/>
      <w:lvlText w:val="o"/>
      <w:lvlJc w:val="left"/>
      <w:pPr>
        <w:ind w:left="4544" w:hanging="360"/>
      </w:pPr>
      <w:rPr>
        <w:rFonts w:ascii="Courier New" w:hAnsi="Courier New" w:cs="Courier New" w:hint="default"/>
      </w:rPr>
    </w:lvl>
    <w:lvl w:ilvl="5" w:tplc="08090005" w:tentative="1">
      <w:start w:val="1"/>
      <w:numFmt w:val="bullet"/>
      <w:lvlText w:val=""/>
      <w:lvlJc w:val="left"/>
      <w:pPr>
        <w:ind w:left="5264" w:hanging="360"/>
      </w:pPr>
      <w:rPr>
        <w:rFonts w:ascii="Wingdings" w:hAnsi="Wingdings" w:hint="default"/>
      </w:rPr>
    </w:lvl>
    <w:lvl w:ilvl="6" w:tplc="08090001" w:tentative="1">
      <w:start w:val="1"/>
      <w:numFmt w:val="bullet"/>
      <w:lvlText w:val=""/>
      <w:lvlJc w:val="left"/>
      <w:pPr>
        <w:ind w:left="5984" w:hanging="360"/>
      </w:pPr>
      <w:rPr>
        <w:rFonts w:ascii="Symbol" w:hAnsi="Symbol" w:hint="default"/>
      </w:rPr>
    </w:lvl>
    <w:lvl w:ilvl="7" w:tplc="08090003" w:tentative="1">
      <w:start w:val="1"/>
      <w:numFmt w:val="bullet"/>
      <w:lvlText w:val="o"/>
      <w:lvlJc w:val="left"/>
      <w:pPr>
        <w:ind w:left="6704" w:hanging="360"/>
      </w:pPr>
      <w:rPr>
        <w:rFonts w:ascii="Courier New" w:hAnsi="Courier New" w:cs="Courier New" w:hint="default"/>
      </w:rPr>
    </w:lvl>
    <w:lvl w:ilvl="8" w:tplc="08090005" w:tentative="1">
      <w:start w:val="1"/>
      <w:numFmt w:val="bullet"/>
      <w:lvlText w:val=""/>
      <w:lvlJc w:val="left"/>
      <w:pPr>
        <w:ind w:left="7424" w:hanging="360"/>
      </w:pPr>
      <w:rPr>
        <w:rFonts w:ascii="Wingdings" w:hAnsi="Wingdings" w:hint="default"/>
      </w:rPr>
    </w:lvl>
  </w:abstractNum>
  <w:abstractNum w:abstractNumId="15" w15:restartNumberingAfterBreak="0">
    <w:nsid w:val="5B48167F"/>
    <w:multiLevelType w:val="hybridMultilevel"/>
    <w:tmpl w:val="12989FF6"/>
    <w:lvl w:ilvl="0" w:tplc="280CE0F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DC34817"/>
    <w:multiLevelType w:val="hybridMultilevel"/>
    <w:tmpl w:val="B4F80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F858F0"/>
    <w:multiLevelType w:val="hybridMultilevel"/>
    <w:tmpl w:val="4ED80F7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D2314FA"/>
    <w:multiLevelType w:val="multilevel"/>
    <w:tmpl w:val="FEA0052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74995B81"/>
    <w:multiLevelType w:val="hybridMultilevel"/>
    <w:tmpl w:val="7C86B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084279"/>
    <w:multiLevelType w:val="multilevel"/>
    <w:tmpl w:val="FEA0052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5"/>
  </w:num>
  <w:num w:numId="2">
    <w:abstractNumId w:val="12"/>
  </w:num>
  <w:num w:numId="3">
    <w:abstractNumId w:val="17"/>
  </w:num>
  <w:num w:numId="4">
    <w:abstractNumId w:val="0"/>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1"/>
  </w:num>
  <w:num w:numId="8">
    <w:abstractNumId w:val="2"/>
  </w:num>
  <w:num w:numId="9">
    <w:abstractNumId w:val="15"/>
  </w:num>
  <w:num w:numId="10">
    <w:abstractNumId w:val="6"/>
  </w:num>
  <w:num w:numId="11">
    <w:abstractNumId w:val="8"/>
  </w:num>
  <w:num w:numId="12">
    <w:abstractNumId w:val="19"/>
  </w:num>
  <w:num w:numId="13">
    <w:abstractNumId w:val="5"/>
  </w:num>
  <w:num w:numId="14">
    <w:abstractNumId w:val="5"/>
  </w:num>
  <w:num w:numId="15">
    <w:abstractNumId w:val="18"/>
  </w:num>
  <w:num w:numId="16">
    <w:abstractNumId w:val="7"/>
  </w:num>
  <w:num w:numId="17">
    <w:abstractNumId w:val="9"/>
  </w:num>
  <w:num w:numId="18">
    <w:abstractNumId w:val="14"/>
  </w:num>
  <w:num w:numId="19">
    <w:abstractNumId w:val="3"/>
  </w:num>
  <w:num w:numId="20">
    <w:abstractNumId w:val="11"/>
  </w:num>
  <w:num w:numId="21">
    <w:abstractNumId w:val="10"/>
  </w:num>
  <w:num w:numId="22">
    <w:abstractNumId w:val="13"/>
  </w:num>
  <w:num w:numId="23">
    <w:abstractNumId w:val="16"/>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78D8"/>
    <w:rsid w:val="00014E51"/>
    <w:rsid w:val="00033B85"/>
    <w:rsid w:val="00042D76"/>
    <w:rsid w:val="0004758B"/>
    <w:rsid w:val="00050225"/>
    <w:rsid w:val="00054F2C"/>
    <w:rsid w:val="00071556"/>
    <w:rsid w:val="00076A16"/>
    <w:rsid w:val="000772E3"/>
    <w:rsid w:val="00077F29"/>
    <w:rsid w:val="00093E44"/>
    <w:rsid w:val="00096AC8"/>
    <w:rsid w:val="00097438"/>
    <w:rsid w:val="00097BEA"/>
    <w:rsid w:val="000A2AED"/>
    <w:rsid w:val="000B13C1"/>
    <w:rsid w:val="000C600D"/>
    <w:rsid w:val="000C690E"/>
    <w:rsid w:val="000D3020"/>
    <w:rsid w:val="00105D55"/>
    <w:rsid w:val="001117FA"/>
    <w:rsid w:val="0012032B"/>
    <w:rsid w:val="00121E2F"/>
    <w:rsid w:val="00123480"/>
    <w:rsid w:val="0015513C"/>
    <w:rsid w:val="0016204F"/>
    <w:rsid w:val="00163425"/>
    <w:rsid w:val="001815E9"/>
    <w:rsid w:val="00187F46"/>
    <w:rsid w:val="001A12D6"/>
    <w:rsid w:val="001A332E"/>
    <w:rsid w:val="001C4205"/>
    <w:rsid w:val="001D718B"/>
    <w:rsid w:val="0020774C"/>
    <w:rsid w:val="00242CB8"/>
    <w:rsid w:val="00252C77"/>
    <w:rsid w:val="00253FDC"/>
    <w:rsid w:val="002569D5"/>
    <w:rsid w:val="002651F8"/>
    <w:rsid w:val="00271787"/>
    <w:rsid w:val="00272A7E"/>
    <w:rsid w:val="00281C4C"/>
    <w:rsid w:val="00292C25"/>
    <w:rsid w:val="002978C9"/>
    <w:rsid w:val="002A348A"/>
    <w:rsid w:val="002A4160"/>
    <w:rsid w:val="002A4F0C"/>
    <w:rsid w:val="002D760B"/>
    <w:rsid w:val="002D7B92"/>
    <w:rsid w:val="003204C9"/>
    <w:rsid w:val="003359DE"/>
    <w:rsid w:val="0036147E"/>
    <w:rsid w:val="0036602E"/>
    <w:rsid w:val="00367042"/>
    <w:rsid w:val="00373201"/>
    <w:rsid w:val="003A1106"/>
    <w:rsid w:val="003B7297"/>
    <w:rsid w:val="003C7E97"/>
    <w:rsid w:val="003D6409"/>
    <w:rsid w:val="003E4B8E"/>
    <w:rsid w:val="003F15AF"/>
    <w:rsid w:val="003F4393"/>
    <w:rsid w:val="004011EE"/>
    <w:rsid w:val="00404222"/>
    <w:rsid w:val="00405BDB"/>
    <w:rsid w:val="0043140F"/>
    <w:rsid w:val="004314D6"/>
    <w:rsid w:val="00435A01"/>
    <w:rsid w:val="004453F3"/>
    <w:rsid w:val="00446D9A"/>
    <w:rsid w:val="00457FCF"/>
    <w:rsid w:val="004622FB"/>
    <w:rsid w:val="00474E62"/>
    <w:rsid w:val="00481C83"/>
    <w:rsid w:val="00486A23"/>
    <w:rsid w:val="004B4AD0"/>
    <w:rsid w:val="004B5C8F"/>
    <w:rsid w:val="004D7B74"/>
    <w:rsid w:val="004E3C2F"/>
    <w:rsid w:val="00501C92"/>
    <w:rsid w:val="0051435D"/>
    <w:rsid w:val="00520F5E"/>
    <w:rsid w:val="00524FF4"/>
    <w:rsid w:val="00536D05"/>
    <w:rsid w:val="00560DEA"/>
    <w:rsid w:val="005623CF"/>
    <w:rsid w:val="00576EE5"/>
    <w:rsid w:val="005877D1"/>
    <w:rsid w:val="005F3545"/>
    <w:rsid w:val="005F5B90"/>
    <w:rsid w:val="006013BE"/>
    <w:rsid w:val="00606BE2"/>
    <w:rsid w:val="00622AF5"/>
    <w:rsid w:val="0064181D"/>
    <w:rsid w:val="006418E4"/>
    <w:rsid w:val="006521B3"/>
    <w:rsid w:val="006528D3"/>
    <w:rsid w:val="006924CE"/>
    <w:rsid w:val="006A0B57"/>
    <w:rsid w:val="006B2DCF"/>
    <w:rsid w:val="006D3BA0"/>
    <w:rsid w:val="006D550E"/>
    <w:rsid w:val="006E17A1"/>
    <w:rsid w:val="006F09BF"/>
    <w:rsid w:val="006F4839"/>
    <w:rsid w:val="006F5C29"/>
    <w:rsid w:val="00703540"/>
    <w:rsid w:val="0071735E"/>
    <w:rsid w:val="007266E7"/>
    <w:rsid w:val="0072711C"/>
    <w:rsid w:val="00740975"/>
    <w:rsid w:val="00756AF1"/>
    <w:rsid w:val="0077559D"/>
    <w:rsid w:val="007A048B"/>
    <w:rsid w:val="007A4691"/>
    <w:rsid w:val="007A654B"/>
    <w:rsid w:val="007B3449"/>
    <w:rsid w:val="007B3B25"/>
    <w:rsid w:val="007C12B2"/>
    <w:rsid w:val="007C1DEC"/>
    <w:rsid w:val="007D66A8"/>
    <w:rsid w:val="00805A0F"/>
    <w:rsid w:val="00833DD5"/>
    <w:rsid w:val="00843463"/>
    <w:rsid w:val="0086349B"/>
    <w:rsid w:val="008670B6"/>
    <w:rsid w:val="008901F7"/>
    <w:rsid w:val="008941AB"/>
    <w:rsid w:val="008C05D7"/>
    <w:rsid w:val="008E2BE9"/>
    <w:rsid w:val="00904EB7"/>
    <w:rsid w:val="0091612D"/>
    <w:rsid w:val="00922992"/>
    <w:rsid w:val="0092769D"/>
    <w:rsid w:val="00971DEB"/>
    <w:rsid w:val="009844C3"/>
    <w:rsid w:val="009B1DA8"/>
    <w:rsid w:val="009B6C18"/>
    <w:rsid w:val="009B7136"/>
    <w:rsid w:val="009C6485"/>
    <w:rsid w:val="009D0375"/>
    <w:rsid w:val="009D619D"/>
    <w:rsid w:val="009F3691"/>
    <w:rsid w:val="009F703E"/>
    <w:rsid w:val="00A26F38"/>
    <w:rsid w:val="00A64793"/>
    <w:rsid w:val="00A770C9"/>
    <w:rsid w:val="00A80D8B"/>
    <w:rsid w:val="00A93CA2"/>
    <w:rsid w:val="00AA22CE"/>
    <w:rsid w:val="00AA370F"/>
    <w:rsid w:val="00AD4A26"/>
    <w:rsid w:val="00AE1B2F"/>
    <w:rsid w:val="00AF0887"/>
    <w:rsid w:val="00B06968"/>
    <w:rsid w:val="00B0761F"/>
    <w:rsid w:val="00B10386"/>
    <w:rsid w:val="00B12978"/>
    <w:rsid w:val="00B12999"/>
    <w:rsid w:val="00B146D7"/>
    <w:rsid w:val="00B20451"/>
    <w:rsid w:val="00B30AD7"/>
    <w:rsid w:val="00B562FF"/>
    <w:rsid w:val="00B66CB7"/>
    <w:rsid w:val="00B92E64"/>
    <w:rsid w:val="00B940FD"/>
    <w:rsid w:val="00BB622A"/>
    <w:rsid w:val="00BE3B83"/>
    <w:rsid w:val="00BE4B93"/>
    <w:rsid w:val="00BE516D"/>
    <w:rsid w:val="00C24C63"/>
    <w:rsid w:val="00C355C6"/>
    <w:rsid w:val="00C36F68"/>
    <w:rsid w:val="00C50521"/>
    <w:rsid w:val="00C54733"/>
    <w:rsid w:val="00C62C03"/>
    <w:rsid w:val="00C648C3"/>
    <w:rsid w:val="00C64BE2"/>
    <w:rsid w:val="00C84DFE"/>
    <w:rsid w:val="00C95E4E"/>
    <w:rsid w:val="00CC1CE3"/>
    <w:rsid w:val="00CC498F"/>
    <w:rsid w:val="00CD2D6E"/>
    <w:rsid w:val="00CE2555"/>
    <w:rsid w:val="00CE564D"/>
    <w:rsid w:val="00CF673C"/>
    <w:rsid w:val="00D11695"/>
    <w:rsid w:val="00D2077D"/>
    <w:rsid w:val="00D33D27"/>
    <w:rsid w:val="00D578CD"/>
    <w:rsid w:val="00D57B96"/>
    <w:rsid w:val="00D62127"/>
    <w:rsid w:val="00D74A82"/>
    <w:rsid w:val="00D92C28"/>
    <w:rsid w:val="00DA0D32"/>
    <w:rsid w:val="00DA15DF"/>
    <w:rsid w:val="00DC6D43"/>
    <w:rsid w:val="00DE0402"/>
    <w:rsid w:val="00DE0A14"/>
    <w:rsid w:val="00DE65D8"/>
    <w:rsid w:val="00DF04E3"/>
    <w:rsid w:val="00DF3E3A"/>
    <w:rsid w:val="00E05A11"/>
    <w:rsid w:val="00E27E3B"/>
    <w:rsid w:val="00E32582"/>
    <w:rsid w:val="00E34571"/>
    <w:rsid w:val="00E60EB5"/>
    <w:rsid w:val="00E6198D"/>
    <w:rsid w:val="00E70205"/>
    <w:rsid w:val="00E92145"/>
    <w:rsid w:val="00EA78D8"/>
    <w:rsid w:val="00EB28BB"/>
    <w:rsid w:val="00EE0CC3"/>
    <w:rsid w:val="00F01012"/>
    <w:rsid w:val="00F13A1D"/>
    <w:rsid w:val="00F218A5"/>
    <w:rsid w:val="00F34093"/>
    <w:rsid w:val="00F8178F"/>
    <w:rsid w:val="00FB4A6E"/>
    <w:rsid w:val="00FD1044"/>
    <w:rsid w:val="00FE12E7"/>
    <w:rsid w:val="00FE4038"/>
    <w:rsid w:val="00FF16A3"/>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63BE45"/>
  <w15:chartTrackingRefBased/>
  <w15:docId w15:val="{AD407515-9F81-4A7C-8A31-27F6B1833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78D8"/>
    <w:pPr>
      <w:spacing w:after="0" w:line="240" w:lineRule="auto"/>
    </w:pPr>
    <w:rPr>
      <w:rFonts w:ascii="Tahoma" w:eastAsia="Times New Roman" w:hAnsi="Tahoma" w:cs="Times New Roman"/>
      <w:sz w:val="24"/>
      <w:szCs w:val="20"/>
      <w:lang w:eastAsia="fi-FI"/>
    </w:rPr>
  </w:style>
  <w:style w:type="paragraph" w:styleId="Heading1">
    <w:name w:val="heading 1"/>
    <w:basedOn w:val="Normal"/>
    <w:next w:val="Normal"/>
    <w:link w:val="Heading1Char"/>
    <w:qFormat/>
    <w:rsid w:val="00EA78D8"/>
    <w:pPr>
      <w:keepNext/>
      <w:spacing w:before="240" w:after="60"/>
      <w:outlineLvl w:val="0"/>
    </w:pPr>
    <w:rPr>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A78D8"/>
    <w:rPr>
      <w:rFonts w:ascii="Tahoma" w:eastAsia="Times New Roman" w:hAnsi="Tahoma" w:cs="Times New Roman"/>
      <w:b/>
      <w:bCs/>
      <w:kern w:val="32"/>
      <w:sz w:val="32"/>
      <w:szCs w:val="32"/>
      <w:lang w:eastAsia="fi-FI"/>
    </w:rPr>
  </w:style>
  <w:style w:type="paragraph" w:styleId="Header">
    <w:name w:val="header"/>
    <w:basedOn w:val="Normal"/>
    <w:link w:val="HeaderChar"/>
    <w:uiPriority w:val="99"/>
    <w:rsid w:val="00EA78D8"/>
    <w:pPr>
      <w:tabs>
        <w:tab w:val="center" w:pos="4819"/>
        <w:tab w:val="right" w:pos="9638"/>
      </w:tabs>
    </w:pPr>
  </w:style>
  <w:style w:type="character" w:customStyle="1" w:styleId="HeaderChar">
    <w:name w:val="Header Char"/>
    <w:basedOn w:val="DefaultParagraphFont"/>
    <w:link w:val="Header"/>
    <w:uiPriority w:val="99"/>
    <w:rsid w:val="00EA78D8"/>
    <w:rPr>
      <w:rFonts w:ascii="Tahoma" w:eastAsia="Times New Roman" w:hAnsi="Tahoma" w:cs="Times New Roman"/>
      <w:sz w:val="24"/>
      <w:szCs w:val="20"/>
      <w:lang w:eastAsia="fi-FI"/>
    </w:rPr>
  </w:style>
  <w:style w:type="paragraph" w:styleId="Footer">
    <w:name w:val="footer"/>
    <w:basedOn w:val="Normal"/>
    <w:link w:val="FooterChar"/>
    <w:rsid w:val="00EA78D8"/>
    <w:pPr>
      <w:tabs>
        <w:tab w:val="center" w:pos="4819"/>
        <w:tab w:val="right" w:pos="9638"/>
      </w:tabs>
    </w:pPr>
  </w:style>
  <w:style w:type="character" w:customStyle="1" w:styleId="FooterChar">
    <w:name w:val="Footer Char"/>
    <w:basedOn w:val="DefaultParagraphFont"/>
    <w:link w:val="Footer"/>
    <w:rsid w:val="00EA78D8"/>
    <w:rPr>
      <w:rFonts w:ascii="Tahoma" w:eastAsia="Times New Roman" w:hAnsi="Tahoma" w:cs="Times New Roman"/>
      <w:sz w:val="24"/>
      <w:szCs w:val="20"/>
      <w:lang w:eastAsia="fi-FI"/>
    </w:rPr>
  </w:style>
  <w:style w:type="paragraph" w:customStyle="1" w:styleId="VNKYltunniste">
    <w:name w:val="VNK_Ylätunniste"/>
    <w:rsid w:val="00EA78D8"/>
    <w:pPr>
      <w:tabs>
        <w:tab w:val="left" w:pos="1304"/>
        <w:tab w:val="left" w:pos="2608"/>
        <w:tab w:val="left" w:pos="3912"/>
        <w:tab w:val="left" w:pos="5216"/>
        <w:tab w:val="left" w:pos="6521"/>
        <w:tab w:val="left" w:pos="7825"/>
        <w:tab w:val="left" w:pos="9129"/>
      </w:tabs>
      <w:spacing w:after="0" w:line="240" w:lineRule="auto"/>
    </w:pPr>
    <w:rPr>
      <w:rFonts w:ascii="Tahoma" w:eastAsia="Times New Roman" w:hAnsi="Tahoma" w:cs="Times New Roman"/>
      <w:szCs w:val="24"/>
      <w:lang w:eastAsia="fi-FI"/>
    </w:rPr>
  </w:style>
  <w:style w:type="paragraph" w:customStyle="1" w:styleId="VNKNormaaliSisentmtn">
    <w:name w:val="VNK_Normaali_Sisentämätön"/>
    <w:rsid w:val="00EA78D8"/>
    <w:pPr>
      <w:spacing w:after="0" w:line="240" w:lineRule="auto"/>
    </w:pPr>
    <w:rPr>
      <w:rFonts w:ascii="Tahoma" w:eastAsia="Times New Roman" w:hAnsi="Tahoma" w:cs="Times New Roman"/>
      <w:szCs w:val="20"/>
      <w:lang w:eastAsia="fi-FI"/>
    </w:rPr>
  </w:style>
  <w:style w:type="character" w:styleId="PageNumber">
    <w:name w:val="page number"/>
    <w:basedOn w:val="DefaultParagraphFont"/>
    <w:rsid w:val="00EA78D8"/>
  </w:style>
  <w:style w:type="paragraph" w:styleId="FootnoteText">
    <w:name w:val="footnote text"/>
    <w:basedOn w:val="Normal"/>
    <w:link w:val="FootnoteTextChar"/>
    <w:unhideWhenUsed/>
    <w:rsid w:val="00EA78D8"/>
    <w:pPr>
      <w:tabs>
        <w:tab w:val="left" w:pos="2608"/>
        <w:tab w:val="left" w:pos="3912"/>
      </w:tabs>
    </w:pPr>
    <w:rPr>
      <w:rFonts w:ascii="Arial" w:hAnsi="Arial"/>
      <w:sz w:val="20"/>
    </w:rPr>
  </w:style>
  <w:style w:type="character" w:customStyle="1" w:styleId="FootnoteTextChar">
    <w:name w:val="Footnote Text Char"/>
    <w:basedOn w:val="DefaultParagraphFont"/>
    <w:link w:val="FootnoteText"/>
    <w:rsid w:val="00EA78D8"/>
    <w:rPr>
      <w:rFonts w:ascii="Arial" w:eastAsia="Times New Roman" w:hAnsi="Arial" w:cs="Times New Roman"/>
      <w:sz w:val="20"/>
      <w:szCs w:val="20"/>
      <w:lang w:eastAsia="fi-FI"/>
    </w:rPr>
  </w:style>
  <w:style w:type="character" w:styleId="FootnoteReference">
    <w:name w:val="footnote reference"/>
    <w:unhideWhenUsed/>
    <w:rsid w:val="00EA78D8"/>
    <w:rPr>
      <w:vertAlign w:val="superscript"/>
    </w:rPr>
  </w:style>
  <w:style w:type="character" w:styleId="Hyperlink">
    <w:name w:val="Hyperlink"/>
    <w:rsid w:val="00EA78D8"/>
    <w:rPr>
      <w:color w:val="0563C1"/>
      <w:u w:val="single"/>
    </w:rPr>
  </w:style>
  <w:style w:type="paragraph" w:styleId="NoSpacing">
    <w:name w:val="No Spacing"/>
    <w:basedOn w:val="ListParagraph"/>
    <w:uiPriority w:val="1"/>
    <w:qFormat/>
    <w:rsid w:val="007B3B25"/>
    <w:pPr>
      <w:numPr>
        <w:numId w:val="1"/>
      </w:numPr>
      <w:spacing w:before="100" w:after="100" w:line="259" w:lineRule="auto"/>
      <w:contextualSpacing w:val="0"/>
    </w:pPr>
    <w:rPr>
      <w:rFonts w:asciiTheme="minorHAnsi" w:eastAsiaTheme="minorEastAsia" w:hAnsiTheme="minorHAnsi" w:cstheme="minorHAnsi"/>
      <w:color w:val="000000"/>
      <w:sz w:val="22"/>
      <w:szCs w:val="22"/>
      <w:shd w:val="clear" w:color="auto" w:fill="FFFFFF"/>
      <w:lang w:val="en-GB" w:eastAsia="ko-KR"/>
    </w:rPr>
  </w:style>
  <w:style w:type="paragraph" w:styleId="ListParagraph">
    <w:name w:val="List Paragraph"/>
    <w:basedOn w:val="Normal"/>
    <w:uiPriority w:val="34"/>
    <w:qFormat/>
    <w:rsid w:val="007B3B25"/>
    <w:pPr>
      <w:ind w:left="720"/>
      <w:contextualSpacing/>
    </w:pPr>
  </w:style>
  <w:style w:type="character" w:styleId="CommentReference">
    <w:name w:val="annotation reference"/>
    <w:basedOn w:val="DefaultParagraphFont"/>
    <w:uiPriority w:val="99"/>
    <w:semiHidden/>
    <w:unhideWhenUsed/>
    <w:rsid w:val="00C648C3"/>
    <w:rPr>
      <w:sz w:val="16"/>
      <w:szCs w:val="16"/>
    </w:rPr>
  </w:style>
  <w:style w:type="paragraph" w:styleId="CommentText">
    <w:name w:val="annotation text"/>
    <w:basedOn w:val="Normal"/>
    <w:link w:val="CommentTextChar"/>
    <w:uiPriority w:val="99"/>
    <w:semiHidden/>
    <w:unhideWhenUsed/>
    <w:rsid w:val="00C648C3"/>
    <w:rPr>
      <w:sz w:val="20"/>
    </w:rPr>
  </w:style>
  <w:style w:type="character" w:customStyle="1" w:styleId="CommentTextChar">
    <w:name w:val="Comment Text Char"/>
    <w:basedOn w:val="DefaultParagraphFont"/>
    <w:link w:val="CommentText"/>
    <w:uiPriority w:val="99"/>
    <w:semiHidden/>
    <w:rsid w:val="00C648C3"/>
    <w:rPr>
      <w:rFonts w:ascii="Tahoma" w:eastAsia="Times New Roman" w:hAnsi="Tahoma" w:cs="Times New Roman"/>
      <w:sz w:val="20"/>
      <w:szCs w:val="20"/>
      <w:lang w:eastAsia="fi-FI"/>
    </w:rPr>
  </w:style>
  <w:style w:type="paragraph" w:styleId="CommentSubject">
    <w:name w:val="annotation subject"/>
    <w:basedOn w:val="CommentText"/>
    <w:next w:val="CommentText"/>
    <w:link w:val="CommentSubjectChar"/>
    <w:uiPriority w:val="99"/>
    <w:semiHidden/>
    <w:unhideWhenUsed/>
    <w:rsid w:val="00C648C3"/>
    <w:rPr>
      <w:b/>
      <w:bCs/>
    </w:rPr>
  </w:style>
  <w:style w:type="character" w:customStyle="1" w:styleId="CommentSubjectChar">
    <w:name w:val="Comment Subject Char"/>
    <w:basedOn w:val="CommentTextChar"/>
    <w:link w:val="CommentSubject"/>
    <w:uiPriority w:val="99"/>
    <w:semiHidden/>
    <w:rsid w:val="00C648C3"/>
    <w:rPr>
      <w:rFonts w:ascii="Tahoma" w:eastAsia="Times New Roman" w:hAnsi="Tahoma" w:cs="Times New Roman"/>
      <w:b/>
      <w:bCs/>
      <w:sz w:val="20"/>
      <w:szCs w:val="20"/>
      <w:lang w:eastAsia="fi-FI"/>
    </w:rPr>
  </w:style>
  <w:style w:type="paragraph" w:styleId="BalloonText">
    <w:name w:val="Balloon Text"/>
    <w:basedOn w:val="Normal"/>
    <w:link w:val="BalloonTextChar"/>
    <w:uiPriority w:val="99"/>
    <w:semiHidden/>
    <w:unhideWhenUsed/>
    <w:rsid w:val="00C648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48C3"/>
    <w:rPr>
      <w:rFonts w:ascii="Segoe UI" w:eastAsia="Times New Roman" w:hAnsi="Segoe UI" w:cs="Segoe UI"/>
      <w:sz w:val="18"/>
      <w:szCs w:val="18"/>
      <w:lang w:eastAsia="fi-FI"/>
    </w:rPr>
  </w:style>
  <w:style w:type="paragraph" w:styleId="Revision">
    <w:name w:val="Revision"/>
    <w:hidden/>
    <w:uiPriority w:val="99"/>
    <w:semiHidden/>
    <w:rsid w:val="00C648C3"/>
    <w:pPr>
      <w:spacing w:after="0" w:line="240" w:lineRule="auto"/>
    </w:pPr>
    <w:rPr>
      <w:rFonts w:ascii="Times New Roman" w:eastAsia="Times New Roman" w:hAnsi="Times New Roman" w:cs="Times New Roman"/>
      <w:sz w:val="20"/>
      <w:szCs w:val="20"/>
      <w:lang w:val="en-GB"/>
    </w:rPr>
  </w:style>
  <w:style w:type="character" w:styleId="FollowedHyperlink">
    <w:name w:val="FollowedHyperlink"/>
    <w:basedOn w:val="DefaultParagraphFont"/>
    <w:uiPriority w:val="99"/>
    <w:semiHidden/>
    <w:unhideWhenUsed/>
    <w:rsid w:val="00096AC8"/>
    <w:rPr>
      <w:color w:val="954F72" w:themeColor="followedHyperlink"/>
      <w:u w:val="single"/>
    </w:rPr>
  </w:style>
  <w:style w:type="paragraph" w:customStyle="1" w:styleId="Default">
    <w:name w:val="Default"/>
    <w:rsid w:val="00097BEA"/>
    <w:pPr>
      <w:autoSpaceDE w:val="0"/>
      <w:autoSpaceDN w:val="0"/>
      <w:adjustRightInd w:val="0"/>
      <w:spacing w:after="0" w:line="240" w:lineRule="auto"/>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2904910">
      <w:bodyDiv w:val="1"/>
      <w:marLeft w:val="0"/>
      <w:marRight w:val="0"/>
      <w:marTop w:val="0"/>
      <w:marBottom w:val="0"/>
      <w:divBdr>
        <w:top w:val="none" w:sz="0" w:space="0" w:color="auto"/>
        <w:left w:val="none" w:sz="0" w:space="0" w:color="auto"/>
        <w:bottom w:val="none" w:sz="0" w:space="0" w:color="auto"/>
        <w:right w:val="none" w:sz="0" w:space="0" w:color="auto"/>
      </w:divBdr>
    </w:div>
    <w:div w:id="543444635">
      <w:bodyDiv w:val="1"/>
      <w:marLeft w:val="0"/>
      <w:marRight w:val="0"/>
      <w:marTop w:val="0"/>
      <w:marBottom w:val="0"/>
      <w:divBdr>
        <w:top w:val="none" w:sz="0" w:space="0" w:color="auto"/>
        <w:left w:val="none" w:sz="0" w:space="0" w:color="auto"/>
        <w:bottom w:val="none" w:sz="0" w:space="0" w:color="auto"/>
        <w:right w:val="none" w:sz="0" w:space="0" w:color="auto"/>
      </w:divBdr>
    </w:div>
    <w:div w:id="1068577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hl.fi/en/web/infectious-diseases/what-s-new/coronavirus-covid-19-latest-updates/situation-update-on-coronavirus" TargetMode="External"/><Relationship Id="rId18" Type="http://schemas.openxmlformats.org/officeDocument/2006/relationships/hyperlink" Target="https://aineistopankki.thl.fi/l/zSxbP8KB2gnC" TargetMode="External"/><Relationship Id="rId26" Type="http://schemas.openxmlformats.org/officeDocument/2006/relationships/hyperlink" Target="https://stm.fi/en/article/-/asset_publisher/hallitus-esittaa-valtion-osallistumista-lomautusajalta-maksettavien-ansiopaivarahojen-rahoitukseen" TargetMode="External"/><Relationship Id="rId39" Type="http://schemas.openxmlformats.org/officeDocument/2006/relationships/image" Target="media/image3.emf"/><Relationship Id="rId21" Type="http://schemas.openxmlformats.org/officeDocument/2006/relationships/hyperlink" Target="https://stm.fi/en/artikkeli/-/asset_publisher/stm-paivitti-ohjetta-koronavirustartunnan-ehkaisysta-ymparivuorokautisen-hoidon-toimintayksikoissa-toimintakykya-ja-yhteydenpitoa-laheisiin-tuetaan-my" TargetMode="External"/><Relationship Id="rId34" Type="http://schemas.openxmlformats.org/officeDocument/2006/relationships/hyperlink" Target="https://stm.fi/en/individuals-families-benefits-allowances-corona" TargetMode="External"/><Relationship Id="rId42" Type="http://schemas.openxmlformats.org/officeDocument/2006/relationships/hyperlink" Target="https://minedu.fi/en/the-impact-of-coronavirus-on-education-and-culture" TargetMode="External"/><Relationship Id="rId47" Type="http://schemas.openxmlformats.org/officeDocument/2006/relationships/hyperlink" Target="https://www.culturalpolicies.net/covid-19/country-reports/fi/" TargetMode="External"/><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stm.fi/en/article/-/asset_publisher/yhdenvertaisuus-toteutuu-koronavirustilanteessa-jokainen-saa-tarvitsemansa-avun-ja-hoidon" TargetMode="External"/><Relationship Id="rId17" Type="http://schemas.openxmlformats.org/officeDocument/2006/relationships/hyperlink" Target="https://stm.fi/en/article/-/asset_publisher/yhdenvertaisuus-toteutuu-koronavirustilanteessa-jokainen-saa-tarvitsemansa-avun-ja-hoidon" TargetMode="External"/><Relationship Id="rId25" Type="http://schemas.openxmlformats.org/officeDocument/2006/relationships/hyperlink" Target="https://stm.fi/en/article/-/asset_publisher/tyottomyysetuushakemusten-kasittelya-nopeutetaan" TargetMode="External"/><Relationship Id="rId33" Type="http://schemas.openxmlformats.org/officeDocument/2006/relationships/hyperlink" Target="https://stm.fi/artikkeli/-/asset_publisher/varustamoille-tilapaista-joustoa-tyoelakevakuutusmaksujen-maksamiseen" TargetMode="External"/><Relationship Id="rId38" Type="http://schemas.openxmlformats.org/officeDocument/2006/relationships/image" Target="media/image2.emf"/><Relationship Id="rId46" Type="http://schemas.openxmlformats.org/officeDocument/2006/relationships/hyperlink" Target="https://minedu.fi/en/article/-/asset_publisher/toisessa-lisatalousarvioesityksessa-ehdotetaan-lisarahaa-koronaviruksen-vaikutuksiin-erityisesti-kulttuurin-ja-liikunnan-toimialoilla" TargetMode="External"/><Relationship Id="rId2" Type="http://schemas.openxmlformats.org/officeDocument/2006/relationships/customXml" Target="../customXml/item2.xml"/><Relationship Id="rId16" Type="http://schemas.openxmlformats.org/officeDocument/2006/relationships/hyperlink" Target="https://stm.fi/en/article/-/asset_publisher/yhdenvertaisuus-toteutuu-koronavirustilanteessa-jokainen-saa-tarvitsemansa-avun-ja-hoidon" TargetMode="External"/><Relationship Id="rId20" Type="http://schemas.openxmlformats.org/officeDocument/2006/relationships/hyperlink" Target="https://www.ttl.fi/en/fioh-coronavirus-instructions/?_ga=2.127174605.1186288230.1586960406-969840749.1549800827" TargetMode="External"/><Relationship Id="rId29" Type="http://schemas.openxmlformats.org/officeDocument/2006/relationships/hyperlink" Target="https://stm.fi/en/article/-/asset_publisher/hallitus-esittaa-koronaepidemian-vuoksi-palkatta-pois-toista-oleville-valiaikaista-tukea" TargetMode="External"/><Relationship Id="rId41" Type="http://schemas.openxmlformats.org/officeDocument/2006/relationships/hyperlink" Target="https://minedu.fi/koronavirus-ja-varautuminen"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valtioneuvosto.fi/en/information-on-coronavirus" TargetMode="External"/><Relationship Id="rId24" Type="http://schemas.openxmlformats.org/officeDocument/2006/relationships/hyperlink" Target="https://stm.fi/en/article/-/asset_publisher/tyottomyysetuuden-suojaosaa-korotetaan-ja-liikkuvuusavustuksen-ehtoja-muutetaan-valiaikaisesti" TargetMode="External"/><Relationship Id="rId32" Type="http://schemas.openxmlformats.org/officeDocument/2006/relationships/hyperlink" Target="https://stm.fi/artikkeli/-/asset_publisher/myos-maatalousyrittajille-ja-apurahansaajille-joustoa-vakuutusmaksujen-maksamiseen" TargetMode="External"/><Relationship Id="rId37" Type="http://schemas.openxmlformats.org/officeDocument/2006/relationships/image" Target="media/image1.emf"/><Relationship Id="rId40" Type="http://schemas.openxmlformats.org/officeDocument/2006/relationships/hyperlink" Target="https://minedu.fi/avustukset/avustus/-/asset_publisher/kohdennettu-yleisavustus-kulttuurialan-yhteisoille-koronaepidemian-johdosta-aiheutuvaan-lisarahoitustarpeeseen-" TargetMode="External"/><Relationship Id="rId45" Type="http://schemas.openxmlformats.org/officeDocument/2006/relationships/hyperlink" Target="https://www.culturalpolicies.net/covid-19/country-reports/fi/" TargetMode="External"/><Relationship Id="rId53"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experience.arcgis.com/experience/06cc96cde19140b8a94b9881c493984f" TargetMode="External"/><Relationship Id="rId23" Type="http://schemas.openxmlformats.org/officeDocument/2006/relationships/hyperlink" Target="https://stm.fi/en/article/-/asset_publisher/tyottomyysturvalain-valiaikaisia-muutoksia-tyontekijoiden-toimeentulon-vahvistamiseksi-esitetaan-jatkettavaksi" TargetMode="External"/><Relationship Id="rId28" Type="http://schemas.openxmlformats.org/officeDocument/2006/relationships/hyperlink" Target="https://www.kela.fi/web/en/unemployment-benefit-for-self-employed-persons" TargetMode="External"/><Relationship Id="rId36" Type="http://schemas.openxmlformats.org/officeDocument/2006/relationships/hyperlink" Target="https://tem.fi/en/-/hallitus-esittaa-jatkoa-toimille-joilla-on-tuotu-turvaa-ja-joustoa-tyomarkkinoille-korona-aikana" TargetMode="External"/><Relationship Id="rId49" Type="http://schemas.openxmlformats.org/officeDocument/2006/relationships/hyperlink" Target="https://www.aka.fi/en/about-us/media/whats-new/2020/information-for-funding-recipients-and-applicants-on-the-effects-of-the-coronavirus-epidemic/" TargetMode="External"/><Relationship Id="rId10" Type="http://schemas.openxmlformats.org/officeDocument/2006/relationships/endnotes" Target="endnotes.xml"/><Relationship Id="rId19" Type="http://schemas.openxmlformats.org/officeDocument/2006/relationships/hyperlink" Target="https://www.ttl.fi/en/guidelines-for-workers-to-prevent-novel-coronavirus-infection/" TargetMode="External"/><Relationship Id="rId31" Type="http://schemas.openxmlformats.org/officeDocument/2006/relationships/hyperlink" Target="https://stm.fi/artikkeli/-/asset_publisher/tyonantajan-tyoelakemaksuja-alennetaan-valiaikaisesti-koronaepidemian-aiheuttaman-vaikean-taloustilanteen-vuoksi" TargetMode="External"/><Relationship Id="rId44" Type="http://schemas.openxmlformats.org/officeDocument/2006/relationships/hyperlink" Target="https://www.culturalpolicies.net/covid-19/country-reports/fi/" TargetMode="External"/><Relationship Id="rId52"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xperience.arcgis.com/experience/92e9bb33fac744c9a084381fc35aa3c7" TargetMode="External"/><Relationship Id="rId22" Type="http://schemas.openxmlformats.org/officeDocument/2006/relationships/hyperlink" Target="https://stm.fi/en/guidelines-for-the-prevention-of-coronavirus" TargetMode="External"/><Relationship Id="rId27" Type="http://schemas.openxmlformats.org/officeDocument/2006/relationships/hyperlink" Target="https://stm.fi/en/article/-/asset_publisher/tyottomyysturvaa-tarvitsevien-henkiloiden-taloudellista-asemaa-vahvistetaan" TargetMode="External"/><Relationship Id="rId30" Type="http://schemas.openxmlformats.org/officeDocument/2006/relationships/hyperlink" Target="https://tem.fi/en/-/hallitus-esittaa-jatkoa-toimille-joilla-on-tuotu-turvaa-ja-joustoa-tyomarkkinoille-korona-aikana" TargetMode="External"/><Relationship Id="rId35" Type="http://schemas.openxmlformats.org/officeDocument/2006/relationships/hyperlink" Target="https://www.kela.fi/web/en/unemployment-benefit-for-self-employed-persons" TargetMode="External"/><Relationship Id="rId43" Type="http://schemas.openxmlformats.org/officeDocument/2006/relationships/hyperlink" Target="https://www.culturalpolicies.net/covid-19/country-reports/fi/" TargetMode="External"/><Relationship Id="rId48" Type="http://schemas.openxmlformats.org/officeDocument/2006/relationships/hyperlink" Target="https://www.culturalpolicies.net/covid-19/country-reports/fi/" TargetMode="External"/><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4F3698-947B-4A86-AA42-1ECFE9066085}">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www.w3.org/XML/1998/namespace"/>
    <ds:schemaRef ds:uri="http://purl.org/dc/dcmitype/"/>
  </ds:schemaRefs>
</ds:datastoreItem>
</file>

<file path=customXml/itemProps2.xml><?xml version="1.0" encoding="utf-8"?>
<ds:datastoreItem xmlns:ds="http://schemas.openxmlformats.org/officeDocument/2006/customXml" ds:itemID="{DAB5A4AE-5A01-434C-9F0F-C308D9718A06}"/>
</file>

<file path=customXml/itemProps3.xml><?xml version="1.0" encoding="utf-8"?>
<ds:datastoreItem xmlns:ds="http://schemas.openxmlformats.org/officeDocument/2006/customXml" ds:itemID="{DA133E22-EAC9-45FE-A526-8B388B0D2441}">
  <ds:schemaRefs>
    <ds:schemaRef ds:uri="http://schemas.microsoft.com/sharepoint/v3/contenttype/forms"/>
  </ds:schemaRefs>
</ds:datastoreItem>
</file>

<file path=customXml/itemProps4.xml><?xml version="1.0" encoding="utf-8"?>
<ds:datastoreItem xmlns:ds="http://schemas.openxmlformats.org/officeDocument/2006/customXml" ds:itemID="{FAF37BEC-3057-441E-A288-845860587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13270</Words>
  <Characters>75640</Characters>
  <Application>Microsoft Office Word</Application>
  <DocSecurity>0</DocSecurity>
  <Lines>630</Lines>
  <Paragraphs>177</Paragraphs>
  <ScaleCrop>false</ScaleCrop>
  <HeadingPairs>
    <vt:vector size="2" baseType="variant">
      <vt:variant>
        <vt:lpstr>Title</vt:lpstr>
      </vt:variant>
      <vt:variant>
        <vt:i4>1</vt:i4>
      </vt:variant>
    </vt:vector>
  </HeadingPairs>
  <TitlesOfParts>
    <vt:vector size="1" baseType="lpstr">
      <vt:lpstr/>
    </vt:vector>
  </TitlesOfParts>
  <Company>UM</Company>
  <LinksUpToDate>false</LinksUpToDate>
  <CharactersWithSpaces>88733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 Bruun</dc:creator>
  <cp:keywords/>
  <dc:description/>
  <cp:lastModifiedBy>THEISSEN Gunnar</cp:lastModifiedBy>
  <cp:revision>2</cp:revision>
  <cp:lastPrinted>2020-06-29T14:31:00Z</cp:lastPrinted>
  <dcterms:created xsi:type="dcterms:W3CDTF">2020-06-30T10:00:00Z</dcterms:created>
  <dcterms:modified xsi:type="dcterms:W3CDTF">2020-06-30T10:00:00Z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