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5214" w14:textId="77777777" w:rsidR="00623962" w:rsidRPr="00AA4B86" w:rsidRDefault="00E07569" w:rsidP="001F7A25">
      <w:pPr>
        <w:spacing w:after="0" w:line="240" w:lineRule="auto"/>
        <w:jc w:val="center"/>
        <w:rPr>
          <w:rFonts w:ascii="Times New Roman" w:hAnsi="Times New Roman" w:cs="Times New Roman"/>
          <w:b/>
          <w:bCs/>
          <w:sz w:val="24"/>
          <w:szCs w:val="24"/>
        </w:rPr>
      </w:pPr>
      <w:bookmarkStart w:id="0" w:name="_GoBack"/>
      <w:bookmarkEnd w:id="0"/>
      <w:r w:rsidRPr="00AA4B86">
        <w:rPr>
          <w:rFonts w:ascii="Times New Roman" w:hAnsi="Times New Roman" w:cs="Times New Roman"/>
          <w:b/>
          <w:bCs/>
          <w:sz w:val="24"/>
          <w:szCs w:val="24"/>
        </w:rPr>
        <w:t>Protecting human rights during and after the COVID-19</w:t>
      </w:r>
    </w:p>
    <w:p w14:paraId="02625215" w14:textId="77777777" w:rsidR="00D2053F" w:rsidRPr="00AA4B86" w:rsidRDefault="00D2053F" w:rsidP="001F7A25">
      <w:pPr>
        <w:spacing w:after="0" w:line="240" w:lineRule="auto"/>
        <w:jc w:val="center"/>
        <w:rPr>
          <w:rFonts w:ascii="Times New Roman" w:hAnsi="Times New Roman"/>
          <w:b/>
          <w:bCs/>
          <w:sz w:val="24"/>
          <w:szCs w:val="24"/>
        </w:rPr>
      </w:pPr>
      <w:r w:rsidRPr="00AA4B86">
        <w:rPr>
          <w:rFonts w:ascii="Times New Roman" w:hAnsi="Times New Roman" w:cs="Times New Roman"/>
          <w:b/>
          <w:bCs/>
          <w:sz w:val="24"/>
          <w:szCs w:val="24"/>
        </w:rPr>
        <w:t>Joint questionnaire by</w:t>
      </w:r>
      <w:r w:rsidR="001F7A25">
        <w:rPr>
          <w:rFonts w:ascii="Times New Roman" w:hAnsi="Times New Roman" w:cs="Times New Roman"/>
          <w:b/>
          <w:bCs/>
          <w:sz w:val="24"/>
          <w:szCs w:val="24"/>
        </w:rPr>
        <w:t xml:space="preserve"> </w:t>
      </w:r>
      <w:r w:rsidR="00AA4B86">
        <w:rPr>
          <w:rFonts w:ascii="Times New Roman" w:hAnsi="Times New Roman"/>
          <w:b/>
          <w:bCs/>
          <w:sz w:val="24"/>
          <w:szCs w:val="24"/>
        </w:rPr>
        <w:t>Twelve</w:t>
      </w:r>
      <w:r w:rsidRPr="00AA4B86">
        <w:rPr>
          <w:rFonts w:ascii="Times New Roman" w:hAnsi="Times New Roman" w:cs="Times New Roman"/>
          <w:b/>
          <w:bCs/>
          <w:sz w:val="24"/>
          <w:szCs w:val="24"/>
        </w:rPr>
        <w:t xml:space="preserve"> Special Procedure mandate holders</w:t>
      </w:r>
    </w:p>
    <w:p w14:paraId="02625216" w14:textId="77777777" w:rsidR="001F7A25" w:rsidRDefault="001F7A25" w:rsidP="001F7A25">
      <w:pPr>
        <w:spacing w:after="0" w:line="240" w:lineRule="auto"/>
        <w:jc w:val="both"/>
        <w:rPr>
          <w:rFonts w:ascii="Times New Roman" w:hAnsi="Times New Roman" w:cs="Times New Roman"/>
          <w:b/>
          <w:bCs/>
        </w:rPr>
      </w:pPr>
    </w:p>
    <w:p w14:paraId="02625217" w14:textId="77777777" w:rsidR="00E07569" w:rsidRPr="00AA4B86" w:rsidRDefault="00E07569" w:rsidP="001F7A25">
      <w:pPr>
        <w:spacing w:after="0" w:line="240" w:lineRule="auto"/>
        <w:jc w:val="both"/>
        <w:rPr>
          <w:rFonts w:ascii="Times New Roman" w:hAnsi="Times New Roman" w:cs="Times New Roman"/>
          <w:b/>
          <w:bCs/>
        </w:rPr>
      </w:pPr>
      <w:r w:rsidRPr="00AA4B86">
        <w:rPr>
          <w:rFonts w:ascii="Times New Roman" w:hAnsi="Times New Roman" w:cs="Times New Roman"/>
          <w:b/>
          <w:bCs/>
        </w:rPr>
        <w:t>Common question</w:t>
      </w:r>
      <w:r w:rsidR="00D2053F" w:rsidRPr="00AA4B86">
        <w:rPr>
          <w:rFonts w:ascii="Times New Roman" w:hAnsi="Times New Roman" w:cs="Times New Roman"/>
          <w:b/>
          <w:bCs/>
        </w:rPr>
        <w:t>s</w:t>
      </w:r>
      <w:r w:rsidR="001F7A25">
        <w:rPr>
          <w:rFonts w:ascii="Times New Roman" w:hAnsi="Times New Roman" w:cs="Times New Roman"/>
          <w:b/>
          <w:bCs/>
        </w:rPr>
        <w:t>:</w:t>
      </w:r>
    </w:p>
    <w:p w14:paraId="02625218" w14:textId="77777777" w:rsidR="001F7A25" w:rsidRDefault="001F7A25" w:rsidP="001F7A25">
      <w:pPr>
        <w:spacing w:after="0" w:line="240" w:lineRule="auto"/>
        <w:jc w:val="both"/>
        <w:rPr>
          <w:rFonts w:ascii="Times New Roman" w:hAnsi="Times New Roman" w:cs="Times New Roman"/>
          <w:b/>
          <w:bCs/>
        </w:rPr>
      </w:pPr>
    </w:p>
    <w:p w14:paraId="02625219" w14:textId="77777777" w:rsidR="00E07569" w:rsidRDefault="00E07569" w:rsidP="001F7A25">
      <w:pPr>
        <w:spacing w:after="0" w:line="240" w:lineRule="auto"/>
        <w:jc w:val="both"/>
        <w:rPr>
          <w:rFonts w:ascii="Times New Roman" w:hAnsi="Times New Roman" w:cs="Times New Roman"/>
          <w:b/>
          <w:bCs/>
        </w:rPr>
      </w:pPr>
      <w:r w:rsidRPr="00D216A6">
        <w:rPr>
          <w:rFonts w:ascii="Times New Roman" w:hAnsi="Times New Roman" w:cs="Times New Roman"/>
          <w:b/>
          <w:bCs/>
        </w:rPr>
        <w:t>Impact on human rights</w:t>
      </w:r>
      <w:r w:rsidR="001F7A25">
        <w:rPr>
          <w:rFonts w:ascii="Times New Roman" w:hAnsi="Times New Roman" w:cs="Times New Roman"/>
          <w:b/>
          <w:bCs/>
        </w:rPr>
        <w:t>:</w:t>
      </w:r>
    </w:p>
    <w:p w14:paraId="0262521A" w14:textId="77777777" w:rsidR="001F7A25" w:rsidRPr="00D216A6" w:rsidRDefault="001F7A25" w:rsidP="001F7A25">
      <w:pPr>
        <w:spacing w:after="0" w:line="240" w:lineRule="auto"/>
        <w:jc w:val="both"/>
        <w:rPr>
          <w:rFonts w:ascii="Times New Roman" w:hAnsi="Times New Roman" w:cs="Times New Roman"/>
          <w:b/>
          <w:bCs/>
        </w:rPr>
      </w:pPr>
    </w:p>
    <w:p w14:paraId="0262521B" w14:textId="77777777" w:rsidR="001F7A25" w:rsidRDefault="00BB53E3" w:rsidP="001F7A25">
      <w:p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 xml:space="preserve">The first case of COVID-19 was confirmed in Nepal </w:t>
      </w:r>
      <w:r w:rsidR="00723818">
        <w:rPr>
          <w:rFonts w:ascii="Times New Roman" w:hAnsi="Times New Roman" w:cs="Times New Roman"/>
          <w:sz w:val="24"/>
          <w:szCs w:val="24"/>
        </w:rPr>
        <w:t>on</w:t>
      </w:r>
      <w:r w:rsidR="00D765DF">
        <w:rPr>
          <w:rFonts w:ascii="Times New Roman" w:hAnsi="Times New Roman" w:cs="Times New Roman"/>
          <w:sz w:val="24"/>
          <w:szCs w:val="24"/>
        </w:rPr>
        <w:t xml:space="preserve"> </w:t>
      </w:r>
      <w:r w:rsidRPr="00D4789F">
        <w:rPr>
          <w:rFonts w:ascii="Times New Roman" w:hAnsi="Times New Roman" w:cs="Times New Roman"/>
          <w:sz w:val="24"/>
          <w:szCs w:val="24"/>
        </w:rPr>
        <w:t>23</w:t>
      </w:r>
      <w:r w:rsidR="00EC394D" w:rsidRPr="00D4789F">
        <w:rPr>
          <w:rFonts w:ascii="Times New Roman" w:hAnsi="Times New Roman" w:cs="Times New Roman"/>
          <w:sz w:val="24"/>
          <w:szCs w:val="24"/>
          <w:vertAlign w:val="superscript"/>
        </w:rPr>
        <w:t>rd</w:t>
      </w:r>
      <w:r w:rsidRPr="00D4789F">
        <w:rPr>
          <w:rFonts w:ascii="Times New Roman" w:hAnsi="Times New Roman" w:cs="Times New Roman"/>
          <w:sz w:val="24"/>
          <w:szCs w:val="24"/>
        </w:rPr>
        <w:t xml:space="preserve"> January 2020.</w:t>
      </w:r>
      <w:r w:rsidR="00870282" w:rsidRPr="00D4789F">
        <w:rPr>
          <w:rFonts w:ascii="Times New Roman" w:hAnsi="Times New Roman" w:cs="Times New Roman"/>
          <w:sz w:val="24"/>
          <w:szCs w:val="24"/>
        </w:rPr>
        <w:t xml:space="preserve"> The </w:t>
      </w:r>
      <w:r w:rsidR="00723818">
        <w:rPr>
          <w:rFonts w:ascii="Times New Roman" w:hAnsi="Times New Roman" w:cs="Times New Roman"/>
          <w:sz w:val="24"/>
          <w:szCs w:val="24"/>
        </w:rPr>
        <w:t>Government of Nepal (</w:t>
      </w:r>
      <w:r w:rsidR="00870282" w:rsidRPr="00D4789F">
        <w:rPr>
          <w:rFonts w:ascii="Times New Roman" w:hAnsi="Times New Roman" w:cs="Times New Roman"/>
          <w:sz w:val="24"/>
          <w:szCs w:val="24"/>
        </w:rPr>
        <w:t>GoN</w:t>
      </w:r>
      <w:r w:rsidR="00723818">
        <w:rPr>
          <w:rFonts w:ascii="Times New Roman" w:hAnsi="Times New Roman" w:cs="Times New Roman"/>
          <w:sz w:val="24"/>
          <w:szCs w:val="24"/>
        </w:rPr>
        <w:t>)</w:t>
      </w:r>
      <w:r w:rsidR="00D765DF">
        <w:rPr>
          <w:rFonts w:ascii="Times New Roman" w:hAnsi="Times New Roman" w:cs="Times New Roman"/>
          <w:sz w:val="24"/>
          <w:szCs w:val="24"/>
        </w:rPr>
        <w:t xml:space="preserve"> </w:t>
      </w:r>
      <w:r w:rsidR="00723818">
        <w:rPr>
          <w:rFonts w:ascii="Times New Roman" w:hAnsi="Times New Roman" w:cs="Times New Roman"/>
          <w:sz w:val="24"/>
          <w:szCs w:val="24"/>
        </w:rPr>
        <w:t xml:space="preserve">implemented </w:t>
      </w:r>
      <w:r w:rsidR="00870282" w:rsidRPr="00D4789F">
        <w:rPr>
          <w:rFonts w:ascii="Times New Roman" w:hAnsi="Times New Roman" w:cs="Times New Roman"/>
          <w:sz w:val="24"/>
          <w:szCs w:val="24"/>
        </w:rPr>
        <w:lastRenderedPageBreak/>
        <w:t xml:space="preserve">lockdown from </w:t>
      </w:r>
      <w:r w:rsidR="00BF3301" w:rsidRPr="00D4789F">
        <w:rPr>
          <w:rFonts w:ascii="Times New Roman" w:hAnsi="Times New Roman" w:cs="Times New Roman"/>
          <w:sz w:val="24"/>
          <w:szCs w:val="24"/>
        </w:rPr>
        <w:t>2</w:t>
      </w:r>
      <w:r w:rsidR="00870282" w:rsidRPr="00D4789F">
        <w:rPr>
          <w:rFonts w:ascii="Times New Roman" w:hAnsi="Times New Roman" w:cs="Times New Roman"/>
          <w:sz w:val="24"/>
          <w:szCs w:val="24"/>
        </w:rPr>
        <w:t>4</w:t>
      </w:r>
      <w:r w:rsidR="00870282" w:rsidRPr="00D4789F">
        <w:rPr>
          <w:rFonts w:ascii="Times New Roman" w:hAnsi="Times New Roman" w:cs="Times New Roman"/>
          <w:sz w:val="24"/>
          <w:szCs w:val="24"/>
          <w:vertAlign w:val="superscript"/>
        </w:rPr>
        <w:t>th</w:t>
      </w:r>
      <w:r w:rsidR="00BF3301" w:rsidRPr="00D4789F">
        <w:rPr>
          <w:rFonts w:ascii="Times New Roman" w:hAnsi="Times New Roman" w:cs="Times New Roman"/>
          <w:sz w:val="24"/>
          <w:szCs w:val="24"/>
        </w:rPr>
        <w:t xml:space="preserve"> March</w:t>
      </w:r>
      <w:r w:rsidR="00870282" w:rsidRPr="00D4789F">
        <w:rPr>
          <w:rFonts w:ascii="Times New Roman" w:hAnsi="Times New Roman" w:cs="Times New Roman"/>
          <w:sz w:val="24"/>
          <w:szCs w:val="24"/>
        </w:rPr>
        <w:t xml:space="preserve"> </w:t>
      </w:r>
      <w:r w:rsidR="00D765DF">
        <w:rPr>
          <w:rFonts w:ascii="Times New Roman" w:hAnsi="Times New Roman" w:cs="Times New Roman"/>
          <w:sz w:val="24"/>
          <w:szCs w:val="24"/>
        </w:rPr>
        <w:t xml:space="preserve">2020 </w:t>
      </w:r>
      <w:r w:rsidR="00870282" w:rsidRPr="00D4789F">
        <w:rPr>
          <w:rFonts w:ascii="Times New Roman" w:hAnsi="Times New Roman" w:cs="Times New Roman"/>
          <w:sz w:val="24"/>
          <w:szCs w:val="24"/>
        </w:rPr>
        <w:t xml:space="preserve">which </w:t>
      </w:r>
      <w:r w:rsidR="00723818">
        <w:rPr>
          <w:rFonts w:ascii="Times New Roman" w:hAnsi="Times New Roman" w:cs="Times New Roman"/>
          <w:sz w:val="24"/>
          <w:szCs w:val="24"/>
        </w:rPr>
        <w:t>remained</w:t>
      </w:r>
      <w:r w:rsidR="00870282" w:rsidRPr="00D4789F">
        <w:rPr>
          <w:rFonts w:ascii="Times New Roman" w:hAnsi="Times New Roman" w:cs="Times New Roman"/>
          <w:sz w:val="24"/>
          <w:szCs w:val="24"/>
        </w:rPr>
        <w:t xml:space="preserve"> extended till 14</w:t>
      </w:r>
      <w:r w:rsidR="00870282" w:rsidRPr="00D4789F">
        <w:rPr>
          <w:rFonts w:ascii="Times New Roman" w:hAnsi="Times New Roman" w:cs="Times New Roman"/>
          <w:sz w:val="24"/>
          <w:szCs w:val="24"/>
          <w:vertAlign w:val="superscript"/>
        </w:rPr>
        <w:t>th</w:t>
      </w:r>
      <w:r w:rsidR="00C61F87" w:rsidRPr="00D4789F">
        <w:rPr>
          <w:rFonts w:ascii="Times New Roman" w:hAnsi="Times New Roman" w:cs="Times New Roman"/>
          <w:sz w:val="24"/>
          <w:szCs w:val="24"/>
        </w:rPr>
        <w:t xml:space="preserve"> June 2020. </w:t>
      </w:r>
      <w:r w:rsidR="00A91BF3" w:rsidRPr="00D4789F">
        <w:rPr>
          <w:rFonts w:ascii="Times New Roman" w:hAnsi="Times New Roman" w:cs="Times New Roman"/>
          <w:sz w:val="24"/>
          <w:szCs w:val="24"/>
        </w:rPr>
        <w:t>Du</w:t>
      </w:r>
      <w:r w:rsidR="00737202">
        <w:rPr>
          <w:rFonts w:ascii="Times New Roman" w:hAnsi="Times New Roman" w:cs="Times New Roman"/>
          <w:sz w:val="24"/>
          <w:szCs w:val="24"/>
        </w:rPr>
        <w:t>ring lockdown people were reque</w:t>
      </w:r>
      <w:r w:rsidR="00A91BF3" w:rsidRPr="00D4789F">
        <w:rPr>
          <w:rFonts w:ascii="Times New Roman" w:hAnsi="Times New Roman" w:cs="Times New Roman"/>
          <w:sz w:val="24"/>
          <w:szCs w:val="24"/>
        </w:rPr>
        <w:t xml:space="preserve">sted to stay at home. </w:t>
      </w:r>
      <w:r w:rsidR="00C61F87" w:rsidRPr="00D4789F">
        <w:rPr>
          <w:rFonts w:ascii="Times New Roman" w:hAnsi="Times New Roman" w:cs="Times New Roman"/>
          <w:sz w:val="24"/>
          <w:szCs w:val="24"/>
        </w:rPr>
        <w:t>Schools, transportation, public places, cinema halls, restaurants, markets</w:t>
      </w:r>
      <w:r w:rsidR="00EC394D" w:rsidRPr="00D4789F">
        <w:rPr>
          <w:rFonts w:ascii="Times New Roman" w:hAnsi="Times New Roman" w:cs="Times New Roman"/>
          <w:sz w:val="24"/>
          <w:szCs w:val="24"/>
        </w:rPr>
        <w:t>,</w:t>
      </w:r>
      <w:r w:rsidR="00C61F87" w:rsidRPr="00D4789F">
        <w:rPr>
          <w:rFonts w:ascii="Times New Roman" w:hAnsi="Times New Roman" w:cs="Times New Roman"/>
          <w:sz w:val="24"/>
          <w:szCs w:val="24"/>
        </w:rPr>
        <w:t xml:space="preserve"> public and private offices (except </w:t>
      </w:r>
      <w:r w:rsidR="00DB7ED9" w:rsidRPr="00D4789F">
        <w:rPr>
          <w:rFonts w:ascii="Times New Roman" w:hAnsi="Times New Roman" w:cs="Times New Roman"/>
          <w:sz w:val="24"/>
          <w:szCs w:val="24"/>
        </w:rPr>
        <w:t xml:space="preserve">those providing </w:t>
      </w:r>
      <w:r w:rsidR="00C61F87" w:rsidRPr="00D4789F">
        <w:rPr>
          <w:rFonts w:ascii="Times New Roman" w:hAnsi="Times New Roman" w:cs="Times New Roman"/>
          <w:sz w:val="24"/>
          <w:szCs w:val="24"/>
        </w:rPr>
        <w:t>essential service</w:t>
      </w:r>
      <w:r w:rsidR="00723818">
        <w:rPr>
          <w:rFonts w:ascii="Times New Roman" w:hAnsi="Times New Roman" w:cs="Times New Roman"/>
          <w:sz w:val="24"/>
          <w:szCs w:val="24"/>
        </w:rPr>
        <w:t>s</w:t>
      </w:r>
      <w:r w:rsidR="00C61F87" w:rsidRPr="00D4789F">
        <w:rPr>
          <w:rFonts w:ascii="Times New Roman" w:hAnsi="Times New Roman" w:cs="Times New Roman"/>
          <w:sz w:val="24"/>
          <w:szCs w:val="24"/>
        </w:rPr>
        <w:t>)</w:t>
      </w:r>
      <w:r w:rsidR="00DB7ED9" w:rsidRPr="00D4789F">
        <w:rPr>
          <w:rFonts w:ascii="Times New Roman" w:hAnsi="Times New Roman" w:cs="Times New Roman"/>
          <w:sz w:val="24"/>
          <w:szCs w:val="24"/>
        </w:rPr>
        <w:t xml:space="preserve"> were closed.</w:t>
      </w:r>
      <w:r w:rsidR="00723818">
        <w:rPr>
          <w:rFonts w:ascii="Times New Roman" w:hAnsi="Times New Roman" w:cs="Times New Roman"/>
          <w:sz w:val="24"/>
          <w:szCs w:val="24"/>
        </w:rPr>
        <w:t xml:space="preserve"> Later, t</w:t>
      </w:r>
      <w:r w:rsidR="00207B90" w:rsidRPr="00D4789F">
        <w:rPr>
          <w:rFonts w:ascii="Times New Roman" w:hAnsi="Times New Roman" w:cs="Times New Roman"/>
          <w:sz w:val="24"/>
          <w:szCs w:val="24"/>
        </w:rPr>
        <w:t>he GoN decided to</w:t>
      </w:r>
      <w:r w:rsidR="00EC394D" w:rsidRPr="00D4789F">
        <w:rPr>
          <w:rFonts w:ascii="Times New Roman" w:hAnsi="Times New Roman" w:cs="Times New Roman"/>
          <w:sz w:val="24"/>
          <w:szCs w:val="24"/>
        </w:rPr>
        <w:t xml:space="preserve"> gradually open the lockdown in </w:t>
      </w:r>
      <w:r w:rsidR="00207B90" w:rsidRPr="00D4789F">
        <w:rPr>
          <w:rFonts w:ascii="Times New Roman" w:hAnsi="Times New Roman" w:cs="Times New Roman"/>
          <w:sz w:val="24"/>
          <w:szCs w:val="24"/>
        </w:rPr>
        <w:t>provin</w:t>
      </w:r>
      <w:r w:rsidR="006F3B17" w:rsidRPr="00D4789F">
        <w:rPr>
          <w:rFonts w:ascii="Times New Roman" w:hAnsi="Times New Roman" w:cs="Times New Roman"/>
          <w:sz w:val="24"/>
          <w:szCs w:val="24"/>
        </w:rPr>
        <w:t xml:space="preserve">ces which </w:t>
      </w:r>
      <w:r w:rsidR="00723818">
        <w:rPr>
          <w:rFonts w:ascii="Times New Roman" w:hAnsi="Times New Roman" w:cs="Times New Roman"/>
          <w:sz w:val="24"/>
          <w:szCs w:val="24"/>
        </w:rPr>
        <w:t xml:space="preserve">were </w:t>
      </w:r>
      <w:r w:rsidR="006F3B17" w:rsidRPr="00D4789F">
        <w:rPr>
          <w:rFonts w:ascii="Times New Roman" w:hAnsi="Times New Roman" w:cs="Times New Roman"/>
          <w:sz w:val="24"/>
          <w:szCs w:val="24"/>
        </w:rPr>
        <w:t xml:space="preserve">less affected by </w:t>
      </w:r>
      <w:r w:rsidR="00207B90" w:rsidRPr="00D4789F">
        <w:rPr>
          <w:rFonts w:ascii="Times New Roman" w:hAnsi="Times New Roman" w:cs="Times New Roman"/>
          <w:sz w:val="24"/>
          <w:szCs w:val="24"/>
        </w:rPr>
        <w:t>COVID-19. However,</w:t>
      </w:r>
      <w:r w:rsidR="00D765DF">
        <w:rPr>
          <w:rFonts w:ascii="Times New Roman" w:hAnsi="Times New Roman" w:cs="Times New Roman"/>
          <w:sz w:val="24"/>
          <w:szCs w:val="24"/>
        </w:rPr>
        <w:t xml:space="preserve"> </w:t>
      </w:r>
      <w:r w:rsidR="00207B90" w:rsidRPr="00D4789F">
        <w:rPr>
          <w:rFonts w:ascii="Times New Roman" w:hAnsi="Times New Roman" w:cs="Times New Roman"/>
          <w:sz w:val="24"/>
          <w:szCs w:val="24"/>
        </w:rPr>
        <w:t>a</w:t>
      </w:r>
      <w:r w:rsidR="00C61F87" w:rsidRPr="00D4789F">
        <w:rPr>
          <w:rFonts w:ascii="Times New Roman" w:hAnsi="Times New Roman" w:cs="Times New Roman"/>
          <w:sz w:val="24"/>
          <w:szCs w:val="24"/>
        </w:rPr>
        <w:t>s of today</w:t>
      </w:r>
      <w:r w:rsidR="00987C05" w:rsidRPr="00D4789F">
        <w:rPr>
          <w:rFonts w:ascii="Times New Roman" w:hAnsi="Times New Roman" w:cs="Times New Roman"/>
          <w:sz w:val="24"/>
          <w:szCs w:val="24"/>
        </w:rPr>
        <w:t>,</w:t>
      </w:r>
      <w:r w:rsidR="00870282" w:rsidRPr="00D4789F">
        <w:rPr>
          <w:rFonts w:ascii="Times New Roman" w:hAnsi="Times New Roman" w:cs="Times New Roman"/>
          <w:sz w:val="24"/>
          <w:szCs w:val="24"/>
        </w:rPr>
        <w:t xml:space="preserve"> public </w:t>
      </w:r>
      <w:r w:rsidR="00D2053F" w:rsidRPr="00D4789F">
        <w:rPr>
          <w:rFonts w:ascii="Times New Roman" w:hAnsi="Times New Roman" w:cs="Times New Roman"/>
          <w:sz w:val="24"/>
          <w:szCs w:val="24"/>
        </w:rPr>
        <w:t>transportation</w:t>
      </w:r>
      <w:r w:rsidR="00870282" w:rsidRPr="00D4789F">
        <w:rPr>
          <w:rFonts w:ascii="Times New Roman" w:hAnsi="Times New Roman" w:cs="Times New Roman"/>
          <w:sz w:val="24"/>
          <w:szCs w:val="24"/>
        </w:rPr>
        <w:t xml:space="preserve"> and places of public gathering such as temples, gym</w:t>
      </w:r>
      <w:r w:rsidR="00723818">
        <w:rPr>
          <w:rFonts w:ascii="Times New Roman" w:hAnsi="Times New Roman" w:cs="Times New Roman"/>
          <w:sz w:val="24"/>
          <w:szCs w:val="24"/>
        </w:rPr>
        <w:t>s</w:t>
      </w:r>
      <w:r w:rsidR="00870282" w:rsidRPr="00D4789F">
        <w:rPr>
          <w:rFonts w:ascii="Times New Roman" w:hAnsi="Times New Roman" w:cs="Times New Roman"/>
          <w:sz w:val="24"/>
          <w:szCs w:val="24"/>
        </w:rPr>
        <w:t>, cinema</w:t>
      </w:r>
      <w:r w:rsidR="00C61F87" w:rsidRPr="00D4789F">
        <w:rPr>
          <w:rFonts w:ascii="Times New Roman" w:hAnsi="Times New Roman" w:cs="Times New Roman"/>
          <w:sz w:val="24"/>
          <w:szCs w:val="24"/>
        </w:rPr>
        <w:t xml:space="preserve"> halls, restaurants </w:t>
      </w:r>
      <w:r w:rsidR="00723818">
        <w:rPr>
          <w:rFonts w:ascii="Times New Roman" w:hAnsi="Times New Roman" w:cs="Times New Roman"/>
          <w:sz w:val="24"/>
          <w:szCs w:val="24"/>
        </w:rPr>
        <w:t>remain</w:t>
      </w:r>
      <w:r w:rsidR="00D765DF">
        <w:rPr>
          <w:rFonts w:ascii="Times New Roman" w:hAnsi="Times New Roman" w:cs="Times New Roman"/>
          <w:sz w:val="24"/>
          <w:szCs w:val="24"/>
        </w:rPr>
        <w:t xml:space="preserve"> </w:t>
      </w:r>
      <w:r w:rsidR="00C61F87" w:rsidRPr="00D4789F">
        <w:rPr>
          <w:rFonts w:ascii="Times New Roman" w:hAnsi="Times New Roman" w:cs="Times New Roman"/>
          <w:sz w:val="24"/>
          <w:szCs w:val="24"/>
        </w:rPr>
        <w:t>closed</w:t>
      </w:r>
      <w:r w:rsidR="00723818">
        <w:rPr>
          <w:rFonts w:ascii="Times New Roman" w:hAnsi="Times New Roman" w:cs="Times New Roman"/>
          <w:sz w:val="24"/>
          <w:szCs w:val="24"/>
        </w:rPr>
        <w:t>.</w:t>
      </w:r>
      <w:r w:rsidR="00D765DF">
        <w:rPr>
          <w:rFonts w:ascii="Times New Roman" w:hAnsi="Times New Roman" w:cs="Times New Roman"/>
          <w:sz w:val="24"/>
          <w:szCs w:val="24"/>
        </w:rPr>
        <w:t xml:space="preserve"> </w:t>
      </w:r>
      <w:r w:rsidR="00723818">
        <w:rPr>
          <w:rFonts w:ascii="Times New Roman" w:hAnsi="Times New Roman" w:cs="Times New Roman"/>
          <w:sz w:val="24"/>
          <w:szCs w:val="24"/>
        </w:rPr>
        <w:t>M</w:t>
      </w:r>
      <w:r w:rsidR="00723818" w:rsidRPr="00D4789F">
        <w:rPr>
          <w:rFonts w:ascii="Times New Roman" w:hAnsi="Times New Roman" w:cs="Times New Roman"/>
          <w:sz w:val="24"/>
          <w:szCs w:val="24"/>
        </w:rPr>
        <w:t>ovement</w:t>
      </w:r>
      <w:r w:rsidR="00723818">
        <w:rPr>
          <w:rFonts w:ascii="Times New Roman" w:hAnsi="Times New Roman" w:cs="Times New Roman"/>
          <w:sz w:val="24"/>
          <w:szCs w:val="24"/>
        </w:rPr>
        <w:t>s</w:t>
      </w:r>
      <w:r w:rsidR="00D765DF">
        <w:rPr>
          <w:rFonts w:ascii="Times New Roman" w:hAnsi="Times New Roman" w:cs="Times New Roman"/>
          <w:sz w:val="24"/>
          <w:szCs w:val="24"/>
        </w:rPr>
        <w:t xml:space="preserve"> </w:t>
      </w:r>
      <w:r w:rsidR="00207B90" w:rsidRPr="00D4789F">
        <w:rPr>
          <w:rFonts w:ascii="Times New Roman" w:hAnsi="Times New Roman" w:cs="Times New Roman"/>
          <w:sz w:val="24"/>
          <w:szCs w:val="24"/>
        </w:rPr>
        <w:t xml:space="preserve">from one district to </w:t>
      </w:r>
      <w:r w:rsidR="00EC394D" w:rsidRPr="00D4789F">
        <w:rPr>
          <w:rFonts w:ascii="Times New Roman" w:hAnsi="Times New Roman" w:cs="Times New Roman"/>
          <w:sz w:val="24"/>
          <w:szCs w:val="24"/>
        </w:rPr>
        <w:t>an</w:t>
      </w:r>
      <w:r w:rsidR="00207B90" w:rsidRPr="00D4789F">
        <w:rPr>
          <w:rFonts w:ascii="Times New Roman" w:hAnsi="Times New Roman" w:cs="Times New Roman"/>
          <w:sz w:val="24"/>
          <w:szCs w:val="24"/>
        </w:rPr>
        <w:t>other have been regulated</w:t>
      </w:r>
      <w:r w:rsidR="00870282" w:rsidRPr="00D4789F">
        <w:rPr>
          <w:rFonts w:ascii="Times New Roman" w:hAnsi="Times New Roman" w:cs="Times New Roman"/>
          <w:sz w:val="24"/>
          <w:szCs w:val="24"/>
        </w:rPr>
        <w:t xml:space="preserve"> and strict </w:t>
      </w:r>
      <w:r w:rsidR="00723818">
        <w:rPr>
          <w:rFonts w:ascii="Times New Roman" w:hAnsi="Times New Roman" w:cs="Times New Roman"/>
          <w:sz w:val="24"/>
          <w:szCs w:val="24"/>
        </w:rPr>
        <w:t xml:space="preserve">public </w:t>
      </w:r>
      <w:r w:rsidR="00870282" w:rsidRPr="00D4789F">
        <w:rPr>
          <w:rFonts w:ascii="Times New Roman" w:hAnsi="Times New Roman" w:cs="Times New Roman"/>
          <w:sz w:val="24"/>
          <w:szCs w:val="24"/>
        </w:rPr>
        <w:t xml:space="preserve">orders </w:t>
      </w:r>
      <w:r w:rsidR="00870282" w:rsidRPr="00D4789F">
        <w:rPr>
          <w:rFonts w:ascii="Times New Roman" w:hAnsi="Times New Roman" w:cs="Times New Roman"/>
          <w:sz w:val="24"/>
          <w:szCs w:val="24"/>
        </w:rPr>
        <w:lastRenderedPageBreak/>
        <w:t>ha</w:t>
      </w:r>
      <w:r w:rsidR="00723818">
        <w:rPr>
          <w:rFonts w:ascii="Times New Roman" w:hAnsi="Times New Roman" w:cs="Times New Roman"/>
          <w:sz w:val="24"/>
          <w:szCs w:val="24"/>
        </w:rPr>
        <w:t>ve</w:t>
      </w:r>
      <w:r w:rsidR="00870282" w:rsidRPr="00D4789F">
        <w:rPr>
          <w:rFonts w:ascii="Times New Roman" w:hAnsi="Times New Roman" w:cs="Times New Roman"/>
          <w:sz w:val="24"/>
          <w:szCs w:val="24"/>
        </w:rPr>
        <w:t xml:space="preserve"> been issued </w:t>
      </w:r>
      <w:r w:rsidR="00C61F87" w:rsidRPr="00D4789F">
        <w:rPr>
          <w:rFonts w:ascii="Times New Roman" w:hAnsi="Times New Roman" w:cs="Times New Roman"/>
          <w:sz w:val="24"/>
          <w:szCs w:val="24"/>
        </w:rPr>
        <w:t>to take</w:t>
      </w:r>
      <w:r w:rsidR="00EC394D" w:rsidRPr="00D4789F">
        <w:rPr>
          <w:rFonts w:ascii="Times New Roman" w:hAnsi="Times New Roman" w:cs="Times New Roman"/>
          <w:sz w:val="24"/>
          <w:szCs w:val="24"/>
        </w:rPr>
        <w:t xml:space="preserve"> necessary</w:t>
      </w:r>
      <w:r w:rsidR="00C61F87" w:rsidRPr="00D4789F">
        <w:rPr>
          <w:rFonts w:ascii="Times New Roman" w:hAnsi="Times New Roman" w:cs="Times New Roman"/>
          <w:sz w:val="24"/>
          <w:szCs w:val="24"/>
        </w:rPr>
        <w:t xml:space="preserve"> precautions </w:t>
      </w:r>
      <w:r w:rsidR="00925B8C" w:rsidRPr="00D4789F">
        <w:rPr>
          <w:rFonts w:ascii="Times New Roman" w:hAnsi="Times New Roman" w:cs="Times New Roman"/>
          <w:sz w:val="24"/>
          <w:szCs w:val="24"/>
        </w:rPr>
        <w:t xml:space="preserve">from </w:t>
      </w:r>
      <w:r w:rsidR="00C61F87" w:rsidRPr="00D4789F">
        <w:rPr>
          <w:rFonts w:ascii="Times New Roman" w:hAnsi="Times New Roman" w:cs="Times New Roman"/>
          <w:sz w:val="24"/>
          <w:szCs w:val="24"/>
        </w:rPr>
        <w:t>COVID</w:t>
      </w:r>
      <w:r w:rsidR="00925B8C" w:rsidRPr="00D4789F">
        <w:rPr>
          <w:rFonts w:ascii="Times New Roman" w:hAnsi="Times New Roman" w:cs="Times New Roman"/>
          <w:sz w:val="24"/>
          <w:szCs w:val="24"/>
        </w:rPr>
        <w:t>-19</w:t>
      </w:r>
      <w:r w:rsidR="00C61F87" w:rsidRPr="00D4789F">
        <w:rPr>
          <w:rFonts w:ascii="Times New Roman" w:hAnsi="Times New Roman" w:cs="Times New Roman"/>
          <w:sz w:val="24"/>
          <w:szCs w:val="24"/>
        </w:rPr>
        <w:t>.</w:t>
      </w:r>
    </w:p>
    <w:p w14:paraId="0262521C" w14:textId="77777777" w:rsidR="003A500F" w:rsidRPr="00D4789F" w:rsidRDefault="00C61F87" w:rsidP="001F7A25">
      <w:p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 xml:space="preserve"> </w:t>
      </w:r>
    </w:p>
    <w:p w14:paraId="0262521D" w14:textId="77777777" w:rsidR="006B155F" w:rsidRDefault="00D2053F" w:rsidP="001F7A25">
      <w:pPr>
        <w:spacing w:after="0" w:line="240" w:lineRule="auto"/>
        <w:jc w:val="both"/>
        <w:rPr>
          <w:rFonts w:ascii="Times New Roman" w:hAnsi="Times New Roman" w:cs="Times New Roman"/>
          <w:b/>
          <w:bCs/>
        </w:rPr>
      </w:pPr>
      <w:r w:rsidRPr="00D216A6">
        <w:rPr>
          <w:rFonts w:ascii="Times New Roman" w:hAnsi="Times New Roman" w:cs="Times New Roman"/>
          <w:b/>
          <w:bCs/>
        </w:rPr>
        <w:t xml:space="preserve">Action taken by the State to respect, protect and </w:t>
      </w:r>
      <w:r w:rsidR="00723818" w:rsidRPr="00D216A6">
        <w:rPr>
          <w:rFonts w:ascii="Times New Roman" w:hAnsi="Times New Roman" w:cs="Times New Roman"/>
          <w:b/>
          <w:bCs/>
        </w:rPr>
        <w:t>fulfill</w:t>
      </w:r>
      <w:r w:rsidRPr="00D216A6">
        <w:rPr>
          <w:rFonts w:ascii="Times New Roman" w:hAnsi="Times New Roman" w:cs="Times New Roman"/>
          <w:b/>
          <w:bCs/>
        </w:rPr>
        <w:t xml:space="preserve"> human rights </w:t>
      </w:r>
      <w:r w:rsidR="006B155F" w:rsidRPr="00D216A6">
        <w:rPr>
          <w:rFonts w:ascii="Times New Roman" w:hAnsi="Times New Roman" w:cs="Times New Roman"/>
          <w:b/>
          <w:bCs/>
        </w:rPr>
        <w:t>following pandemic</w:t>
      </w:r>
      <w:r w:rsidR="001F7A25">
        <w:rPr>
          <w:rFonts w:ascii="Times New Roman" w:hAnsi="Times New Roman" w:cs="Times New Roman"/>
          <w:b/>
          <w:bCs/>
        </w:rPr>
        <w:t>:</w:t>
      </w:r>
    </w:p>
    <w:p w14:paraId="0262521E" w14:textId="77777777" w:rsidR="001F7A25" w:rsidRPr="00D216A6" w:rsidRDefault="001F7A25" w:rsidP="001F7A25">
      <w:pPr>
        <w:spacing w:after="0" w:line="240" w:lineRule="auto"/>
        <w:jc w:val="both"/>
        <w:rPr>
          <w:rFonts w:ascii="Times New Roman" w:hAnsi="Times New Roman" w:cs="Times New Roman"/>
          <w:b/>
          <w:bCs/>
        </w:rPr>
      </w:pPr>
    </w:p>
    <w:p w14:paraId="0262521F" w14:textId="77777777" w:rsidR="00EC394D" w:rsidRPr="00D4789F" w:rsidRDefault="005867A7" w:rsidP="001F7A25">
      <w:p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 xml:space="preserve">Respecting, protecting and </w:t>
      </w:r>
      <w:r w:rsidR="00603C75" w:rsidRPr="00D4789F">
        <w:rPr>
          <w:rFonts w:ascii="Times New Roman" w:hAnsi="Times New Roman" w:cs="Times New Roman"/>
          <w:sz w:val="24"/>
          <w:szCs w:val="24"/>
        </w:rPr>
        <w:t>fulfilling</w:t>
      </w:r>
      <w:r w:rsidRPr="00D4789F">
        <w:rPr>
          <w:rFonts w:ascii="Times New Roman" w:hAnsi="Times New Roman" w:cs="Times New Roman"/>
          <w:sz w:val="24"/>
          <w:szCs w:val="24"/>
        </w:rPr>
        <w:t xml:space="preserve"> human ri</w:t>
      </w:r>
      <w:r w:rsidR="00D64441" w:rsidRPr="00D4789F">
        <w:rPr>
          <w:rFonts w:ascii="Times New Roman" w:hAnsi="Times New Roman" w:cs="Times New Roman"/>
          <w:sz w:val="24"/>
          <w:szCs w:val="24"/>
        </w:rPr>
        <w:t xml:space="preserve">ghts </w:t>
      </w:r>
      <w:r w:rsidR="00723818" w:rsidRPr="00D4789F">
        <w:rPr>
          <w:rFonts w:ascii="Times New Roman" w:hAnsi="Times New Roman" w:cs="Times New Roman"/>
          <w:sz w:val="24"/>
          <w:szCs w:val="24"/>
        </w:rPr>
        <w:t>have</w:t>
      </w:r>
      <w:r w:rsidR="00D765DF">
        <w:rPr>
          <w:rFonts w:ascii="Times New Roman" w:hAnsi="Times New Roman" w:cs="Times New Roman"/>
          <w:sz w:val="24"/>
          <w:szCs w:val="24"/>
        </w:rPr>
        <w:t xml:space="preserve"> </w:t>
      </w:r>
      <w:r w:rsidR="00603C75" w:rsidRPr="00D4789F">
        <w:rPr>
          <w:rFonts w:ascii="Times New Roman" w:hAnsi="Times New Roman" w:cs="Times New Roman"/>
          <w:sz w:val="24"/>
          <w:szCs w:val="24"/>
        </w:rPr>
        <w:t>always</w:t>
      </w:r>
      <w:r w:rsidR="00D64441" w:rsidRPr="00D4789F">
        <w:rPr>
          <w:rFonts w:ascii="Times New Roman" w:hAnsi="Times New Roman" w:cs="Times New Roman"/>
          <w:sz w:val="24"/>
          <w:szCs w:val="24"/>
        </w:rPr>
        <w:t xml:space="preserve"> been core concern</w:t>
      </w:r>
      <w:r w:rsidR="00723818">
        <w:rPr>
          <w:rFonts w:ascii="Times New Roman" w:hAnsi="Times New Roman" w:cs="Times New Roman"/>
          <w:sz w:val="24"/>
          <w:szCs w:val="24"/>
        </w:rPr>
        <w:t>s</w:t>
      </w:r>
      <w:r w:rsidR="00603C75" w:rsidRPr="00D4789F">
        <w:rPr>
          <w:rFonts w:ascii="Times New Roman" w:hAnsi="Times New Roman" w:cs="Times New Roman"/>
          <w:sz w:val="24"/>
          <w:szCs w:val="24"/>
        </w:rPr>
        <w:t xml:space="preserve"> of the GoN. The GoN has taken several initiatives for protecting human rights </w:t>
      </w:r>
      <w:r w:rsidR="00925B8C" w:rsidRPr="00D4789F">
        <w:rPr>
          <w:rFonts w:ascii="Times New Roman" w:hAnsi="Times New Roman" w:cs="Times New Roman"/>
          <w:sz w:val="24"/>
          <w:szCs w:val="24"/>
        </w:rPr>
        <w:t>during this pandemic</w:t>
      </w:r>
      <w:r w:rsidR="00603C75" w:rsidRPr="00D4789F">
        <w:rPr>
          <w:rFonts w:ascii="Times New Roman" w:hAnsi="Times New Roman" w:cs="Times New Roman"/>
          <w:sz w:val="24"/>
          <w:szCs w:val="24"/>
        </w:rPr>
        <w:t xml:space="preserve"> of COVID-19. </w:t>
      </w:r>
      <w:r w:rsidR="00EC394D" w:rsidRPr="00D4789F">
        <w:rPr>
          <w:rFonts w:ascii="Times New Roman" w:hAnsi="Times New Roman" w:cs="Times New Roman"/>
          <w:sz w:val="24"/>
          <w:szCs w:val="24"/>
        </w:rPr>
        <w:t>These include</w:t>
      </w:r>
      <w:r w:rsidR="00723818">
        <w:rPr>
          <w:rFonts w:ascii="Times New Roman" w:hAnsi="Times New Roman" w:cs="Times New Roman"/>
          <w:sz w:val="24"/>
          <w:szCs w:val="24"/>
        </w:rPr>
        <w:t>:</w:t>
      </w:r>
    </w:p>
    <w:p w14:paraId="02625220" w14:textId="77777777" w:rsidR="00CF4623" w:rsidRPr="00D4789F" w:rsidRDefault="00603C75" w:rsidP="001F7A25">
      <w:pPr>
        <w:pStyle w:val="ListParagraph"/>
        <w:numPr>
          <w:ilvl w:val="0"/>
          <w:numId w:val="1"/>
        </w:num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High Level Co-ordination C</w:t>
      </w:r>
      <w:r w:rsidR="00CF4623" w:rsidRPr="00D4789F">
        <w:rPr>
          <w:rFonts w:ascii="Times New Roman" w:hAnsi="Times New Roman" w:cs="Times New Roman"/>
          <w:sz w:val="24"/>
          <w:szCs w:val="24"/>
        </w:rPr>
        <w:t xml:space="preserve">ommittee for the Prevention and Control of COVID-19 was formed under the chairmanship of Honorable Deputy Prime Minister and Minister for </w:t>
      </w:r>
      <w:r w:rsidR="006F3B17" w:rsidRPr="00D4789F">
        <w:rPr>
          <w:rFonts w:ascii="Times New Roman" w:hAnsi="Times New Roman" w:cs="Times New Roman"/>
          <w:sz w:val="24"/>
          <w:szCs w:val="24"/>
        </w:rPr>
        <w:t>Defense</w:t>
      </w:r>
      <w:r w:rsidRPr="00D4789F">
        <w:rPr>
          <w:rFonts w:ascii="Times New Roman" w:hAnsi="Times New Roman" w:cs="Times New Roman"/>
          <w:sz w:val="24"/>
          <w:szCs w:val="24"/>
        </w:rPr>
        <w:t xml:space="preserve"> on 25</w:t>
      </w:r>
      <w:r w:rsidRPr="00D4789F">
        <w:rPr>
          <w:rFonts w:ascii="Times New Roman" w:hAnsi="Times New Roman" w:cs="Times New Roman"/>
          <w:sz w:val="24"/>
          <w:szCs w:val="24"/>
          <w:vertAlign w:val="superscript"/>
        </w:rPr>
        <w:t>th</w:t>
      </w:r>
      <w:r w:rsidRPr="00D4789F">
        <w:rPr>
          <w:rFonts w:ascii="Times New Roman" w:hAnsi="Times New Roman" w:cs="Times New Roman"/>
          <w:sz w:val="24"/>
          <w:szCs w:val="24"/>
        </w:rPr>
        <w:t xml:space="preserve"> March 2020</w:t>
      </w:r>
      <w:r w:rsidR="0043233E" w:rsidRPr="00D4789F">
        <w:rPr>
          <w:rFonts w:ascii="Times New Roman" w:hAnsi="Times New Roman" w:cs="Times New Roman"/>
          <w:sz w:val="24"/>
          <w:szCs w:val="24"/>
        </w:rPr>
        <w:t xml:space="preserve"> in</w:t>
      </w:r>
      <w:r w:rsidR="00D765DF">
        <w:rPr>
          <w:rFonts w:ascii="Times New Roman" w:hAnsi="Times New Roman" w:cs="Times New Roman"/>
          <w:sz w:val="24"/>
          <w:szCs w:val="24"/>
        </w:rPr>
        <w:t xml:space="preserve"> </w:t>
      </w:r>
      <w:r w:rsidR="0043233E" w:rsidRPr="00D4789F">
        <w:rPr>
          <w:rFonts w:ascii="Times New Roman" w:hAnsi="Times New Roman" w:cs="Times New Roman"/>
          <w:sz w:val="24"/>
          <w:szCs w:val="24"/>
        </w:rPr>
        <w:t>order to effectively carry out the plans and programm</w:t>
      </w:r>
      <w:r w:rsidR="00723818">
        <w:rPr>
          <w:rFonts w:ascii="Times New Roman" w:hAnsi="Times New Roman" w:cs="Times New Roman"/>
          <w:sz w:val="24"/>
          <w:szCs w:val="24"/>
        </w:rPr>
        <w:t>e</w:t>
      </w:r>
      <w:r w:rsidR="0043233E" w:rsidRPr="00D4789F">
        <w:rPr>
          <w:rFonts w:ascii="Times New Roman" w:hAnsi="Times New Roman" w:cs="Times New Roman"/>
          <w:sz w:val="24"/>
          <w:szCs w:val="24"/>
        </w:rPr>
        <w:t xml:space="preserve">s </w:t>
      </w:r>
      <w:r w:rsidR="00D64441" w:rsidRPr="00D4789F">
        <w:rPr>
          <w:rFonts w:ascii="Times New Roman" w:hAnsi="Times New Roman" w:cs="Times New Roman"/>
          <w:sz w:val="24"/>
          <w:szCs w:val="24"/>
        </w:rPr>
        <w:t>to combat</w:t>
      </w:r>
      <w:r w:rsidR="00D765DF">
        <w:rPr>
          <w:rFonts w:ascii="Times New Roman" w:hAnsi="Times New Roman" w:cs="Times New Roman"/>
          <w:sz w:val="24"/>
          <w:szCs w:val="24"/>
        </w:rPr>
        <w:t xml:space="preserve"> </w:t>
      </w:r>
      <w:r w:rsidR="00A45E5B">
        <w:rPr>
          <w:rFonts w:ascii="Times New Roman" w:hAnsi="Times New Roman" w:cs="Times New Roman"/>
          <w:sz w:val="24"/>
          <w:szCs w:val="24"/>
        </w:rPr>
        <w:t xml:space="preserve">against the </w:t>
      </w:r>
      <w:r w:rsidR="0043233E" w:rsidRPr="00D4789F">
        <w:rPr>
          <w:rFonts w:ascii="Times New Roman" w:hAnsi="Times New Roman" w:cs="Times New Roman"/>
          <w:sz w:val="24"/>
          <w:szCs w:val="24"/>
        </w:rPr>
        <w:t xml:space="preserve">pandemic. </w:t>
      </w:r>
    </w:p>
    <w:p w14:paraId="02625221" w14:textId="77777777" w:rsidR="0043233E" w:rsidRPr="00D4789F" w:rsidRDefault="00886DEE" w:rsidP="001F7A25">
      <w:pPr>
        <w:pStyle w:val="ListParagraph"/>
        <w:numPr>
          <w:ilvl w:val="0"/>
          <w:numId w:val="1"/>
        </w:num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National plan of Action has been prepared for mobilization of social organizations to address and improve the situ</w:t>
      </w:r>
      <w:r w:rsidR="00BF3301" w:rsidRPr="00D4789F">
        <w:rPr>
          <w:rFonts w:ascii="Times New Roman" w:hAnsi="Times New Roman" w:cs="Times New Roman"/>
          <w:sz w:val="24"/>
          <w:szCs w:val="24"/>
        </w:rPr>
        <w:t xml:space="preserve">ation </w:t>
      </w:r>
      <w:r w:rsidR="00A45E5B">
        <w:rPr>
          <w:rFonts w:ascii="Times New Roman" w:hAnsi="Times New Roman" w:cs="Times New Roman"/>
          <w:sz w:val="24"/>
          <w:szCs w:val="24"/>
        </w:rPr>
        <w:t>a</w:t>
      </w:r>
      <w:r w:rsidR="00A45E5B" w:rsidRPr="00D4789F">
        <w:rPr>
          <w:rFonts w:ascii="Times New Roman" w:hAnsi="Times New Roman" w:cs="Times New Roman"/>
          <w:sz w:val="24"/>
          <w:szCs w:val="24"/>
        </w:rPr>
        <w:t>ffect</w:t>
      </w:r>
      <w:r w:rsidR="00A45E5B">
        <w:rPr>
          <w:rFonts w:ascii="Times New Roman" w:hAnsi="Times New Roman" w:cs="Times New Roman"/>
          <w:sz w:val="24"/>
          <w:szCs w:val="24"/>
        </w:rPr>
        <w:t>ed by</w:t>
      </w:r>
      <w:r w:rsidR="00BF3301" w:rsidRPr="00D4789F">
        <w:rPr>
          <w:rFonts w:ascii="Times New Roman" w:hAnsi="Times New Roman" w:cs="Times New Roman"/>
          <w:sz w:val="24"/>
          <w:szCs w:val="24"/>
        </w:rPr>
        <w:t xml:space="preserve"> COVI</w:t>
      </w:r>
      <w:r w:rsidR="0043233E" w:rsidRPr="00D4789F">
        <w:rPr>
          <w:rFonts w:ascii="Times New Roman" w:hAnsi="Times New Roman" w:cs="Times New Roman"/>
          <w:sz w:val="24"/>
          <w:szCs w:val="24"/>
        </w:rPr>
        <w:t>D-19.</w:t>
      </w:r>
    </w:p>
    <w:p w14:paraId="02625222" w14:textId="77777777" w:rsidR="00693B05" w:rsidRPr="00D4789F" w:rsidRDefault="00693B05" w:rsidP="001F7A25">
      <w:pPr>
        <w:pStyle w:val="ListParagraph"/>
        <w:numPr>
          <w:ilvl w:val="0"/>
          <w:numId w:val="1"/>
        </w:num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 xml:space="preserve">The GoN has been responding to COVID-19 under </w:t>
      </w:r>
      <w:r w:rsidR="00A45E5B">
        <w:rPr>
          <w:rFonts w:ascii="Times New Roman" w:hAnsi="Times New Roman" w:cs="Times New Roman"/>
          <w:sz w:val="24"/>
          <w:szCs w:val="24"/>
        </w:rPr>
        <w:t xml:space="preserve">the </w:t>
      </w:r>
      <w:r w:rsidRPr="00D4789F">
        <w:rPr>
          <w:rFonts w:ascii="Times New Roman" w:hAnsi="Times New Roman" w:cs="Times New Roman"/>
          <w:sz w:val="24"/>
          <w:szCs w:val="24"/>
        </w:rPr>
        <w:t>Infectious Disease Act, 1964</w:t>
      </w:r>
      <w:r w:rsidR="00A45E5B">
        <w:rPr>
          <w:rFonts w:ascii="Times New Roman" w:hAnsi="Times New Roman" w:cs="Times New Roman"/>
          <w:sz w:val="24"/>
          <w:szCs w:val="24"/>
        </w:rPr>
        <w:t xml:space="preserve"> and the</w:t>
      </w:r>
      <w:r w:rsidRPr="00D4789F">
        <w:rPr>
          <w:rFonts w:ascii="Times New Roman" w:hAnsi="Times New Roman" w:cs="Times New Roman"/>
          <w:sz w:val="24"/>
          <w:szCs w:val="24"/>
        </w:rPr>
        <w:t xml:space="preserve"> National Health Policy, 2019</w:t>
      </w:r>
      <w:r w:rsidR="00A45E5B">
        <w:rPr>
          <w:rFonts w:ascii="Times New Roman" w:hAnsi="Times New Roman" w:cs="Times New Roman"/>
          <w:sz w:val="24"/>
          <w:szCs w:val="24"/>
        </w:rPr>
        <w:t>,</w:t>
      </w:r>
      <w:r w:rsidRPr="00D4789F">
        <w:rPr>
          <w:rFonts w:ascii="Times New Roman" w:hAnsi="Times New Roman" w:cs="Times New Roman"/>
          <w:sz w:val="24"/>
          <w:szCs w:val="24"/>
        </w:rPr>
        <w:t xml:space="preserve"> ensur</w:t>
      </w:r>
      <w:r w:rsidR="00A45E5B">
        <w:rPr>
          <w:rFonts w:ascii="Times New Roman" w:hAnsi="Times New Roman" w:cs="Times New Roman"/>
          <w:sz w:val="24"/>
          <w:szCs w:val="24"/>
        </w:rPr>
        <w:t xml:space="preserve">ing the rights to health of </w:t>
      </w:r>
      <w:r w:rsidRPr="00D4789F">
        <w:rPr>
          <w:rFonts w:ascii="Times New Roman" w:hAnsi="Times New Roman" w:cs="Times New Roman"/>
          <w:sz w:val="24"/>
          <w:szCs w:val="24"/>
        </w:rPr>
        <w:t>its citizen</w:t>
      </w:r>
      <w:r w:rsidR="00A45E5B">
        <w:rPr>
          <w:rFonts w:ascii="Times New Roman" w:hAnsi="Times New Roman" w:cs="Times New Roman"/>
          <w:sz w:val="24"/>
          <w:szCs w:val="24"/>
        </w:rPr>
        <w:t>s</w:t>
      </w:r>
      <w:r w:rsidRPr="00D4789F">
        <w:rPr>
          <w:rFonts w:ascii="Times New Roman" w:hAnsi="Times New Roman" w:cs="Times New Roman"/>
          <w:sz w:val="24"/>
          <w:szCs w:val="24"/>
        </w:rPr>
        <w:t>.</w:t>
      </w:r>
    </w:p>
    <w:p w14:paraId="02625223" w14:textId="77777777" w:rsidR="00D12343" w:rsidRPr="00D4789F" w:rsidRDefault="00A45E5B"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Tightening of international borders and enhancing of the screening of incoming passengers were done.</w:t>
      </w:r>
    </w:p>
    <w:p w14:paraId="02625224" w14:textId="77777777" w:rsidR="00693B05" w:rsidRPr="00737202" w:rsidRDefault="00693B05" w:rsidP="001F7A25">
      <w:pPr>
        <w:pStyle w:val="ListParagraph"/>
        <w:numPr>
          <w:ilvl w:val="0"/>
          <w:numId w:val="1"/>
        </w:num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Health i</w:t>
      </w:r>
      <w:r w:rsidR="00D12343" w:rsidRPr="00D4789F">
        <w:rPr>
          <w:rFonts w:ascii="Times New Roman" w:hAnsi="Times New Roman" w:cs="Times New Roman"/>
          <w:sz w:val="24"/>
          <w:szCs w:val="24"/>
        </w:rPr>
        <w:t>nfrastructures ha</w:t>
      </w:r>
      <w:r w:rsidR="00A45E5B">
        <w:rPr>
          <w:rFonts w:ascii="Times New Roman" w:hAnsi="Times New Roman" w:cs="Times New Roman"/>
          <w:sz w:val="24"/>
          <w:szCs w:val="24"/>
        </w:rPr>
        <w:t>ve</w:t>
      </w:r>
      <w:r w:rsidR="00D12343" w:rsidRPr="00D4789F">
        <w:rPr>
          <w:rFonts w:ascii="Times New Roman" w:hAnsi="Times New Roman" w:cs="Times New Roman"/>
          <w:sz w:val="24"/>
          <w:szCs w:val="24"/>
        </w:rPr>
        <w:t xml:space="preserve"> been upgraded</w:t>
      </w:r>
      <w:r w:rsidR="00D765DF">
        <w:rPr>
          <w:rFonts w:ascii="Times New Roman" w:hAnsi="Times New Roman" w:cs="Times New Roman"/>
          <w:sz w:val="24"/>
          <w:szCs w:val="24"/>
        </w:rPr>
        <w:t xml:space="preserve"> </w:t>
      </w:r>
      <w:r w:rsidR="00A45E5B">
        <w:rPr>
          <w:rFonts w:ascii="Times New Roman" w:hAnsi="Times New Roman" w:cs="Times New Roman"/>
          <w:sz w:val="24"/>
          <w:szCs w:val="24"/>
        </w:rPr>
        <w:t xml:space="preserve">with added </w:t>
      </w:r>
      <w:r w:rsidRPr="00D4789F">
        <w:rPr>
          <w:rFonts w:ascii="Times New Roman" w:hAnsi="Times New Roman" w:cs="Times New Roman"/>
          <w:sz w:val="24"/>
          <w:szCs w:val="24"/>
        </w:rPr>
        <w:t xml:space="preserve">number of hospitals </w:t>
      </w:r>
      <w:r w:rsidR="00A45E5B">
        <w:rPr>
          <w:rFonts w:ascii="Times New Roman" w:hAnsi="Times New Roman" w:cs="Times New Roman"/>
          <w:sz w:val="24"/>
          <w:szCs w:val="24"/>
        </w:rPr>
        <w:t>designated for</w:t>
      </w:r>
      <w:r w:rsidRPr="00D4789F">
        <w:rPr>
          <w:rFonts w:ascii="Times New Roman" w:hAnsi="Times New Roman" w:cs="Times New Roman"/>
          <w:sz w:val="24"/>
          <w:szCs w:val="24"/>
        </w:rPr>
        <w:t xml:space="preserve"> treatment of the COVID-19 patients. </w:t>
      </w:r>
      <w:r w:rsidR="00A45E5B">
        <w:rPr>
          <w:rFonts w:ascii="Times New Roman" w:hAnsi="Times New Roman" w:cs="Times New Roman"/>
          <w:sz w:val="24"/>
          <w:szCs w:val="24"/>
        </w:rPr>
        <w:t>H</w:t>
      </w:r>
      <w:r w:rsidRPr="00D4789F">
        <w:rPr>
          <w:rFonts w:ascii="Times New Roman" w:hAnsi="Times New Roman" w:cs="Times New Roman"/>
          <w:sz w:val="24"/>
          <w:szCs w:val="24"/>
        </w:rPr>
        <w:t xml:space="preserve">ospitals throughout the country </w:t>
      </w:r>
      <w:r w:rsidR="00A45E5B">
        <w:rPr>
          <w:rFonts w:ascii="Times New Roman" w:hAnsi="Times New Roman" w:cs="Times New Roman"/>
          <w:sz w:val="24"/>
          <w:szCs w:val="24"/>
        </w:rPr>
        <w:t>have been</w:t>
      </w:r>
      <w:r w:rsidR="00D765DF">
        <w:rPr>
          <w:rFonts w:ascii="Times New Roman" w:hAnsi="Times New Roman" w:cs="Times New Roman"/>
          <w:sz w:val="24"/>
          <w:szCs w:val="24"/>
        </w:rPr>
        <w:t xml:space="preserve"> </w:t>
      </w:r>
      <w:r w:rsidR="00A45E5B">
        <w:rPr>
          <w:rFonts w:ascii="Times New Roman" w:hAnsi="Times New Roman" w:cs="Times New Roman"/>
          <w:sz w:val="24"/>
          <w:szCs w:val="24"/>
        </w:rPr>
        <w:t>kept ready</w:t>
      </w:r>
      <w:r w:rsidR="00D765DF">
        <w:rPr>
          <w:rFonts w:ascii="Times New Roman" w:hAnsi="Times New Roman" w:cs="Times New Roman"/>
          <w:sz w:val="24"/>
          <w:szCs w:val="24"/>
        </w:rPr>
        <w:t xml:space="preserve"> </w:t>
      </w:r>
      <w:r w:rsidR="00A45E5B">
        <w:rPr>
          <w:rFonts w:ascii="Times New Roman" w:hAnsi="Times New Roman" w:cs="Times New Roman"/>
          <w:sz w:val="24"/>
          <w:szCs w:val="24"/>
        </w:rPr>
        <w:t>to</w:t>
      </w:r>
      <w:r w:rsidR="00D765DF">
        <w:rPr>
          <w:rFonts w:ascii="Times New Roman" w:hAnsi="Times New Roman" w:cs="Times New Roman"/>
          <w:sz w:val="24"/>
          <w:szCs w:val="24"/>
        </w:rPr>
        <w:t xml:space="preserve"> </w:t>
      </w:r>
      <w:r w:rsidR="000F4C06">
        <w:rPr>
          <w:rFonts w:ascii="Times New Roman" w:hAnsi="Times New Roman" w:cs="Times New Roman"/>
          <w:sz w:val="24"/>
          <w:szCs w:val="24"/>
        </w:rPr>
        <w:t>manage any surge of cases</w:t>
      </w:r>
      <w:r w:rsidRPr="00D4789F">
        <w:rPr>
          <w:rFonts w:ascii="Times New Roman" w:hAnsi="Times New Roman" w:cs="Times New Roman"/>
          <w:sz w:val="24"/>
          <w:szCs w:val="24"/>
        </w:rPr>
        <w:t xml:space="preserve">. The GoN has been </w:t>
      </w:r>
      <w:r w:rsidR="00240292">
        <w:rPr>
          <w:rFonts w:ascii="Times New Roman" w:hAnsi="Times New Roman" w:cs="Times New Roman"/>
          <w:sz w:val="24"/>
          <w:szCs w:val="24"/>
        </w:rPr>
        <w:t>covering</w:t>
      </w:r>
      <w:r w:rsidR="00D765DF">
        <w:rPr>
          <w:rFonts w:ascii="Times New Roman" w:hAnsi="Times New Roman" w:cs="Times New Roman"/>
          <w:sz w:val="24"/>
          <w:szCs w:val="24"/>
        </w:rPr>
        <w:t xml:space="preserve"> </w:t>
      </w:r>
      <w:r w:rsidRPr="00D4789F">
        <w:rPr>
          <w:rFonts w:ascii="Times New Roman" w:hAnsi="Times New Roman" w:cs="Times New Roman"/>
          <w:sz w:val="24"/>
          <w:szCs w:val="24"/>
        </w:rPr>
        <w:t>all the cost of identification, prevention, control and treatment of infected person</w:t>
      </w:r>
      <w:r w:rsidR="00240292">
        <w:rPr>
          <w:rFonts w:ascii="Times New Roman" w:hAnsi="Times New Roman" w:cs="Times New Roman"/>
          <w:sz w:val="24"/>
          <w:szCs w:val="24"/>
        </w:rPr>
        <w:t>s</w:t>
      </w:r>
      <w:r w:rsidRPr="00D4789F">
        <w:rPr>
          <w:rFonts w:ascii="Times New Roman" w:hAnsi="Times New Roman" w:cs="Times New Roman"/>
          <w:sz w:val="24"/>
          <w:szCs w:val="24"/>
        </w:rPr>
        <w:t xml:space="preserve"> in private, community and other hospitals.</w:t>
      </w:r>
    </w:p>
    <w:p w14:paraId="02625225" w14:textId="77777777" w:rsidR="002932BE" w:rsidRPr="00EC1671" w:rsidRDefault="00240292"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765DF">
        <w:rPr>
          <w:rFonts w:ascii="Times New Roman" w:hAnsi="Times New Roman" w:cs="Times New Roman"/>
          <w:sz w:val="24"/>
          <w:szCs w:val="24"/>
        </w:rPr>
        <w:t xml:space="preserve"> </w:t>
      </w:r>
      <w:r w:rsidR="00923E13" w:rsidRPr="00D4789F">
        <w:rPr>
          <w:rFonts w:ascii="Times New Roman" w:hAnsi="Times New Roman" w:cs="Times New Roman"/>
          <w:sz w:val="24"/>
          <w:szCs w:val="24"/>
        </w:rPr>
        <w:t xml:space="preserve">Covid-19 Coordination and Management Centre (CCMC) </w:t>
      </w:r>
      <w:r>
        <w:rPr>
          <w:rFonts w:ascii="Times New Roman" w:hAnsi="Times New Roman" w:cs="Times New Roman"/>
          <w:sz w:val="24"/>
          <w:szCs w:val="24"/>
        </w:rPr>
        <w:t xml:space="preserve">has been </w:t>
      </w:r>
      <w:r w:rsidR="00923E13" w:rsidRPr="00D4789F">
        <w:rPr>
          <w:rFonts w:ascii="Times New Roman" w:hAnsi="Times New Roman" w:cs="Times New Roman"/>
          <w:sz w:val="24"/>
          <w:szCs w:val="24"/>
        </w:rPr>
        <w:t>formed</w:t>
      </w:r>
      <w:r>
        <w:rPr>
          <w:rFonts w:ascii="Times New Roman" w:hAnsi="Times New Roman" w:cs="Times New Roman"/>
          <w:sz w:val="24"/>
          <w:szCs w:val="24"/>
        </w:rPr>
        <w:t xml:space="preserve"> for timely, effective and coordinated response on the pandemic related issues along with the</w:t>
      </w:r>
      <w:r w:rsidR="00923E13" w:rsidRPr="00D4789F">
        <w:rPr>
          <w:rFonts w:ascii="Times New Roman" w:hAnsi="Times New Roman" w:cs="Times New Roman"/>
          <w:sz w:val="24"/>
          <w:szCs w:val="24"/>
        </w:rPr>
        <w:t xml:space="preserve"> Directive Committ</w:t>
      </w:r>
      <w:r w:rsidR="00737202">
        <w:rPr>
          <w:rFonts w:ascii="Times New Roman" w:hAnsi="Times New Roman" w:cs="Times New Roman"/>
          <w:sz w:val="24"/>
          <w:szCs w:val="24"/>
        </w:rPr>
        <w:t xml:space="preserve">ee under the </w:t>
      </w:r>
      <w:r w:rsidR="00923E13" w:rsidRPr="00D4789F">
        <w:rPr>
          <w:rFonts w:ascii="Times New Roman" w:hAnsi="Times New Roman" w:cs="Times New Roman"/>
          <w:sz w:val="24"/>
          <w:szCs w:val="24"/>
        </w:rPr>
        <w:t>Deputy Prime Minister</w:t>
      </w:r>
      <w:r>
        <w:rPr>
          <w:rFonts w:ascii="Times New Roman" w:hAnsi="Times New Roman" w:cs="Times New Roman"/>
          <w:sz w:val="24"/>
          <w:szCs w:val="24"/>
        </w:rPr>
        <w:t xml:space="preserve"> and</w:t>
      </w:r>
      <w:r w:rsidR="00D765DF">
        <w:rPr>
          <w:rFonts w:ascii="Times New Roman" w:hAnsi="Times New Roman" w:cs="Times New Roman"/>
          <w:sz w:val="24"/>
          <w:szCs w:val="24"/>
        </w:rPr>
        <w:t xml:space="preserve"> </w:t>
      </w:r>
      <w:r>
        <w:rPr>
          <w:rFonts w:ascii="Times New Roman" w:hAnsi="Times New Roman" w:cs="Times New Roman"/>
          <w:sz w:val="24"/>
          <w:szCs w:val="24"/>
        </w:rPr>
        <w:t>the</w:t>
      </w:r>
      <w:r w:rsidR="00D765DF">
        <w:rPr>
          <w:rFonts w:ascii="Times New Roman" w:hAnsi="Times New Roman" w:cs="Times New Roman"/>
          <w:sz w:val="24"/>
          <w:szCs w:val="24"/>
        </w:rPr>
        <w:t xml:space="preserve"> </w:t>
      </w:r>
      <w:r w:rsidR="00923E13" w:rsidRPr="00D4789F">
        <w:rPr>
          <w:rFonts w:ascii="Times New Roman" w:hAnsi="Times New Roman" w:cs="Times New Roman"/>
          <w:sz w:val="24"/>
          <w:szCs w:val="24"/>
        </w:rPr>
        <w:t>facilitation commit</w:t>
      </w:r>
      <w:r w:rsidR="00737202">
        <w:rPr>
          <w:rFonts w:ascii="Times New Roman" w:hAnsi="Times New Roman" w:cs="Times New Roman"/>
          <w:sz w:val="24"/>
          <w:szCs w:val="24"/>
        </w:rPr>
        <w:t xml:space="preserve">tee under the </w:t>
      </w:r>
      <w:r w:rsidR="00923E13" w:rsidRPr="00D4789F">
        <w:rPr>
          <w:rFonts w:ascii="Times New Roman" w:hAnsi="Times New Roman" w:cs="Times New Roman"/>
          <w:sz w:val="24"/>
          <w:szCs w:val="24"/>
        </w:rPr>
        <w:t>Chief Secretary</w:t>
      </w:r>
      <w:r>
        <w:rPr>
          <w:rFonts w:ascii="Times New Roman" w:hAnsi="Times New Roman" w:cs="Times New Roman"/>
          <w:sz w:val="24"/>
          <w:szCs w:val="24"/>
        </w:rPr>
        <w:t>.</w:t>
      </w:r>
      <w:r w:rsidR="00D765DF">
        <w:rPr>
          <w:rFonts w:ascii="Times New Roman" w:hAnsi="Times New Roman" w:cs="Times New Roman"/>
          <w:sz w:val="24"/>
          <w:szCs w:val="24"/>
        </w:rPr>
        <w:t xml:space="preserve"> </w:t>
      </w:r>
      <w:r>
        <w:rPr>
          <w:rFonts w:ascii="Times New Roman" w:hAnsi="Times New Roman" w:cs="Times New Roman"/>
          <w:sz w:val="24"/>
          <w:szCs w:val="24"/>
        </w:rPr>
        <w:t>S</w:t>
      </w:r>
      <w:r w:rsidR="00730C75" w:rsidRPr="00EC1671">
        <w:rPr>
          <w:rFonts w:ascii="Times New Roman" w:hAnsi="Times New Roman" w:cs="Times New Roman"/>
          <w:sz w:val="24"/>
          <w:szCs w:val="24"/>
        </w:rPr>
        <w:t xml:space="preserve">ocial </w:t>
      </w:r>
      <w:r w:rsidR="00D765DF" w:rsidRPr="00EC1671">
        <w:rPr>
          <w:rFonts w:ascii="Times New Roman" w:hAnsi="Times New Roman" w:cs="Times New Roman"/>
          <w:sz w:val="24"/>
          <w:szCs w:val="24"/>
        </w:rPr>
        <w:t>protect</w:t>
      </w:r>
      <w:r w:rsidR="00D765DF">
        <w:rPr>
          <w:rFonts w:ascii="Times New Roman" w:hAnsi="Times New Roman" w:cs="Times New Roman"/>
          <w:sz w:val="24"/>
          <w:szCs w:val="24"/>
        </w:rPr>
        <w:t>ions for the poor and vulnerable and economic support for affected sectors were</w:t>
      </w:r>
      <w:r>
        <w:rPr>
          <w:rFonts w:ascii="Times New Roman" w:hAnsi="Times New Roman" w:cs="Times New Roman"/>
          <w:sz w:val="24"/>
          <w:szCs w:val="24"/>
        </w:rPr>
        <w:t xml:space="preserve"> provided under the national relief program of the GoN.</w:t>
      </w:r>
    </w:p>
    <w:p w14:paraId="02625226" w14:textId="77777777" w:rsidR="00745379" w:rsidRPr="00240292" w:rsidRDefault="004A7DEB"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 resources have been allocated to the heal</w:t>
      </w:r>
      <w:r w:rsidR="00D762A6">
        <w:rPr>
          <w:rFonts w:ascii="Times New Roman" w:hAnsi="Times New Roman" w:cs="Times New Roman"/>
          <w:sz w:val="24"/>
          <w:szCs w:val="24"/>
        </w:rPr>
        <w:t xml:space="preserve">th sector </w:t>
      </w:r>
      <w:r w:rsidR="00730C75" w:rsidRPr="00EC1671">
        <w:rPr>
          <w:rFonts w:ascii="Times New Roman" w:hAnsi="Times New Roman" w:cs="Times New Roman"/>
          <w:sz w:val="24"/>
          <w:szCs w:val="24"/>
        </w:rPr>
        <w:t>for prevention, control and treatment of the disease</w:t>
      </w:r>
      <w:r>
        <w:rPr>
          <w:rFonts w:ascii="Times New Roman" w:hAnsi="Times New Roman" w:cs="Times New Roman"/>
          <w:sz w:val="24"/>
          <w:szCs w:val="24"/>
        </w:rPr>
        <w:t>.</w:t>
      </w:r>
      <w:r w:rsidR="00730C75" w:rsidRPr="00EC1671">
        <w:rPr>
          <w:rFonts w:ascii="Times New Roman" w:hAnsi="Times New Roman" w:cs="Times New Roman"/>
          <w:sz w:val="24"/>
          <w:szCs w:val="24"/>
        </w:rPr>
        <w:t xml:space="preserve"> </w:t>
      </w:r>
    </w:p>
    <w:p w14:paraId="02625227" w14:textId="77777777" w:rsidR="002932BE" w:rsidRPr="00240292" w:rsidRDefault="00240292"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Electricity fees have been either waived or discounted on the basis of consumption units and kind of users. </w:t>
      </w:r>
      <w:r w:rsidR="00745379" w:rsidRPr="00240292">
        <w:rPr>
          <w:rFonts w:ascii="Times New Roman" w:hAnsi="Times New Roman" w:cs="Times New Roman"/>
          <w:sz w:val="24"/>
          <w:szCs w:val="24"/>
        </w:rPr>
        <w:t>R</w:t>
      </w:r>
      <w:r w:rsidR="002932BE" w:rsidRPr="00240292">
        <w:rPr>
          <w:rFonts w:ascii="Times New Roman" w:hAnsi="Times New Roman" w:cs="Times New Roman"/>
          <w:sz w:val="24"/>
          <w:szCs w:val="24"/>
        </w:rPr>
        <w:t xml:space="preserve">e-financing facility of about Rs. 100 billion </w:t>
      </w:r>
      <w:r w:rsidR="00745379" w:rsidRPr="00240292">
        <w:rPr>
          <w:rFonts w:ascii="Times New Roman" w:hAnsi="Times New Roman" w:cs="Times New Roman"/>
          <w:sz w:val="24"/>
          <w:szCs w:val="24"/>
        </w:rPr>
        <w:t xml:space="preserve">has been provided </w:t>
      </w:r>
      <w:r w:rsidR="002932BE" w:rsidRPr="00240292">
        <w:rPr>
          <w:rFonts w:ascii="Times New Roman" w:hAnsi="Times New Roman" w:cs="Times New Roman"/>
          <w:sz w:val="24"/>
          <w:szCs w:val="24"/>
        </w:rPr>
        <w:t>by the Central Bank at the conc</w:t>
      </w:r>
      <w:r w:rsidR="004A7DEB">
        <w:rPr>
          <w:rFonts w:ascii="Times New Roman" w:hAnsi="Times New Roman" w:cs="Times New Roman"/>
          <w:sz w:val="24"/>
          <w:szCs w:val="24"/>
        </w:rPr>
        <w:t xml:space="preserve">essional interest rate up to 5 percent to the businesses and industries related to agriculture, cottage, small and medium industries, manufacturing industries, hotels including tourism sector affected by </w:t>
      </w:r>
      <w:r>
        <w:rPr>
          <w:rFonts w:ascii="Times New Roman" w:hAnsi="Times New Roman" w:cs="Times New Roman"/>
          <w:sz w:val="24"/>
          <w:szCs w:val="24"/>
        </w:rPr>
        <w:t>the pandemic</w:t>
      </w:r>
      <w:r w:rsidR="002932BE" w:rsidRPr="00240292">
        <w:rPr>
          <w:rFonts w:ascii="Times New Roman" w:hAnsi="Times New Roman" w:cs="Times New Roman"/>
          <w:sz w:val="24"/>
          <w:szCs w:val="24"/>
        </w:rPr>
        <w:t xml:space="preserve">. </w:t>
      </w:r>
    </w:p>
    <w:p w14:paraId="02625228" w14:textId="77777777" w:rsidR="002932BE" w:rsidRPr="00D4789F" w:rsidRDefault="00D765DF"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tax</w:t>
      </w:r>
      <w:r w:rsidR="00240292">
        <w:rPr>
          <w:rFonts w:ascii="Times New Roman" w:hAnsi="Times New Roman" w:cs="Times New Roman"/>
          <w:sz w:val="24"/>
          <w:szCs w:val="24"/>
        </w:rPr>
        <w:t xml:space="preserve"> payments were</w:t>
      </w:r>
      <w:r w:rsidR="002932BE" w:rsidRPr="00240292">
        <w:rPr>
          <w:rFonts w:ascii="Times New Roman" w:hAnsi="Times New Roman" w:cs="Times New Roman"/>
          <w:sz w:val="24"/>
          <w:szCs w:val="24"/>
        </w:rPr>
        <w:t xml:space="preserve"> deferred </w:t>
      </w:r>
      <w:r w:rsidR="00240292">
        <w:rPr>
          <w:rFonts w:ascii="Times New Roman" w:hAnsi="Times New Roman" w:cs="Times New Roman"/>
          <w:sz w:val="24"/>
          <w:szCs w:val="24"/>
        </w:rPr>
        <w:t>until</w:t>
      </w:r>
      <w:r w:rsidR="002932BE" w:rsidRPr="00240292">
        <w:rPr>
          <w:rFonts w:ascii="Times New Roman" w:hAnsi="Times New Roman" w:cs="Times New Roman"/>
          <w:sz w:val="24"/>
          <w:szCs w:val="24"/>
        </w:rPr>
        <w:t xml:space="preserve"> June 20. Payment of electricity, water and telephone </w:t>
      </w:r>
      <w:r w:rsidR="00745379" w:rsidRPr="00240292">
        <w:rPr>
          <w:rFonts w:ascii="Times New Roman" w:hAnsi="Times New Roman" w:cs="Times New Roman"/>
          <w:sz w:val="24"/>
          <w:szCs w:val="24"/>
        </w:rPr>
        <w:t>bill has been deferred til</w:t>
      </w:r>
      <w:r w:rsidR="00745379" w:rsidRPr="00D4789F">
        <w:rPr>
          <w:rFonts w:ascii="Times New Roman" w:hAnsi="Times New Roman" w:cs="Times New Roman"/>
          <w:sz w:val="24"/>
          <w:szCs w:val="24"/>
        </w:rPr>
        <w:t>l mid-July</w:t>
      </w:r>
      <w:r w:rsidR="002932BE" w:rsidRPr="00D4789F">
        <w:rPr>
          <w:rFonts w:ascii="Times New Roman" w:hAnsi="Times New Roman" w:cs="Times New Roman"/>
          <w:sz w:val="24"/>
          <w:szCs w:val="24"/>
        </w:rPr>
        <w:t>.</w:t>
      </w:r>
    </w:p>
    <w:p w14:paraId="02625229" w14:textId="77777777" w:rsidR="002932BE" w:rsidRPr="00D4789F" w:rsidRDefault="00C42399"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2932BE" w:rsidRPr="00D4789F">
        <w:rPr>
          <w:rFonts w:ascii="Times New Roman" w:hAnsi="Times New Roman" w:cs="Times New Roman"/>
          <w:sz w:val="24"/>
          <w:szCs w:val="24"/>
        </w:rPr>
        <w:t xml:space="preserve">he second phase of stimulus relief package </w:t>
      </w:r>
      <w:r>
        <w:rPr>
          <w:rFonts w:ascii="Times New Roman" w:hAnsi="Times New Roman" w:cs="Times New Roman"/>
          <w:sz w:val="24"/>
          <w:szCs w:val="24"/>
        </w:rPr>
        <w:t xml:space="preserve">was </w:t>
      </w:r>
      <w:r w:rsidR="002932BE" w:rsidRPr="00D4789F">
        <w:rPr>
          <w:rFonts w:ascii="Times New Roman" w:hAnsi="Times New Roman" w:cs="Times New Roman"/>
          <w:sz w:val="24"/>
          <w:szCs w:val="24"/>
        </w:rPr>
        <w:t>focused on providing relief to workers in both the formal and informal sectors, relaxation on tax payment period and availability of loan facility for businesses.</w:t>
      </w:r>
    </w:p>
    <w:p w14:paraId="0262522A" w14:textId="77777777" w:rsidR="002932BE" w:rsidRPr="00C42399" w:rsidRDefault="00A96E85"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GoN</w:t>
      </w:r>
      <w:r w:rsidR="002932BE" w:rsidRPr="00D4789F">
        <w:rPr>
          <w:rFonts w:ascii="Times New Roman" w:hAnsi="Times New Roman" w:cs="Times New Roman"/>
          <w:sz w:val="24"/>
          <w:szCs w:val="24"/>
        </w:rPr>
        <w:t xml:space="preserve"> has decided to deploy informal sector workers </w:t>
      </w:r>
      <w:r w:rsidR="00D765DF">
        <w:rPr>
          <w:rFonts w:ascii="Times New Roman" w:hAnsi="Times New Roman" w:cs="Times New Roman"/>
          <w:sz w:val="24"/>
          <w:szCs w:val="24"/>
        </w:rPr>
        <w:t>suffering pandemic-</w:t>
      </w:r>
      <w:r w:rsidR="00C42399">
        <w:rPr>
          <w:rFonts w:ascii="Times New Roman" w:hAnsi="Times New Roman" w:cs="Times New Roman"/>
          <w:sz w:val="24"/>
          <w:szCs w:val="24"/>
        </w:rPr>
        <w:t>driven job loss</w:t>
      </w:r>
      <w:r w:rsidR="00D765DF">
        <w:rPr>
          <w:rFonts w:ascii="Times New Roman" w:hAnsi="Times New Roman" w:cs="Times New Roman"/>
          <w:sz w:val="24"/>
          <w:szCs w:val="24"/>
        </w:rPr>
        <w:t>es</w:t>
      </w:r>
      <w:r w:rsidR="002932BE" w:rsidRPr="00D4789F">
        <w:rPr>
          <w:rFonts w:ascii="Times New Roman" w:hAnsi="Times New Roman" w:cs="Times New Roman"/>
          <w:sz w:val="24"/>
          <w:szCs w:val="24"/>
        </w:rPr>
        <w:t xml:space="preserve"> </w:t>
      </w:r>
      <w:r w:rsidR="00D765DF">
        <w:rPr>
          <w:rFonts w:ascii="Times New Roman" w:hAnsi="Times New Roman" w:cs="Times New Roman"/>
          <w:sz w:val="24"/>
          <w:szCs w:val="24"/>
        </w:rPr>
        <w:t xml:space="preserve">to </w:t>
      </w:r>
      <w:r w:rsidR="00C42399">
        <w:rPr>
          <w:rFonts w:ascii="Times New Roman" w:hAnsi="Times New Roman" w:cs="Times New Roman"/>
          <w:sz w:val="24"/>
          <w:szCs w:val="24"/>
        </w:rPr>
        <w:t xml:space="preserve">the </w:t>
      </w:r>
      <w:r w:rsidR="002932BE" w:rsidRPr="00D4789F">
        <w:rPr>
          <w:rFonts w:ascii="Times New Roman" w:hAnsi="Times New Roman" w:cs="Times New Roman"/>
          <w:sz w:val="24"/>
          <w:szCs w:val="24"/>
        </w:rPr>
        <w:t>public works</w:t>
      </w:r>
      <w:r w:rsidR="00E766FE">
        <w:rPr>
          <w:rFonts w:ascii="Times New Roman" w:hAnsi="Times New Roman" w:cs="Times New Roman"/>
          <w:sz w:val="24"/>
          <w:szCs w:val="24"/>
        </w:rPr>
        <w:t xml:space="preserve">. </w:t>
      </w:r>
      <w:r w:rsidR="00C42399">
        <w:rPr>
          <w:rFonts w:ascii="Times New Roman" w:hAnsi="Times New Roman" w:cs="Times New Roman"/>
          <w:sz w:val="24"/>
          <w:szCs w:val="24"/>
        </w:rPr>
        <w:t xml:space="preserve">Those unable or unwanted to </w:t>
      </w:r>
      <w:r w:rsidR="002932BE" w:rsidRPr="00D4789F">
        <w:rPr>
          <w:rFonts w:ascii="Times New Roman" w:hAnsi="Times New Roman" w:cs="Times New Roman"/>
          <w:sz w:val="24"/>
          <w:szCs w:val="24"/>
        </w:rPr>
        <w:t>work in the designated areas will be paid 2</w:t>
      </w:r>
      <w:r w:rsidR="00D762A6">
        <w:rPr>
          <w:rFonts w:ascii="Times New Roman" w:hAnsi="Times New Roman" w:cs="Times New Roman"/>
          <w:sz w:val="24"/>
          <w:szCs w:val="24"/>
        </w:rPr>
        <w:t xml:space="preserve">5 percent of the relief or wage, </w:t>
      </w:r>
      <w:r w:rsidR="00C42399">
        <w:rPr>
          <w:rFonts w:ascii="Times New Roman" w:hAnsi="Times New Roman" w:cs="Times New Roman"/>
          <w:sz w:val="24"/>
          <w:szCs w:val="24"/>
        </w:rPr>
        <w:t xml:space="preserve">mainly funded </w:t>
      </w:r>
      <w:r w:rsidR="002932BE" w:rsidRPr="00C42399">
        <w:rPr>
          <w:rFonts w:ascii="Times New Roman" w:hAnsi="Times New Roman" w:cs="Times New Roman"/>
          <w:sz w:val="24"/>
          <w:szCs w:val="24"/>
        </w:rPr>
        <w:t xml:space="preserve">through the Prime Minister Agriculture Modernization Project, development projects under local governments and the COVID-19 Relief Fund of </w:t>
      </w:r>
      <w:r w:rsidR="00201C69" w:rsidRPr="00C42399">
        <w:rPr>
          <w:rFonts w:ascii="Times New Roman" w:hAnsi="Times New Roman" w:cs="Times New Roman"/>
          <w:sz w:val="24"/>
          <w:szCs w:val="24"/>
        </w:rPr>
        <w:t>t</w:t>
      </w:r>
      <w:r w:rsidRPr="00C42399">
        <w:rPr>
          <w:rFonts w:ascii="Times New Roman" w:hAnsi="Times New Roman" w:cs="Times New Roman"/>
          <w:sz w:val="24"/>
          <w:szCs w:val="24"/>
        </w:rPr>
        <w:t>he GoN</w:t>
      </w:r>
      <w:r w:rsidR="002932BE" w:rsidRPr="00C42399">
        <w:rPr>
          <w:rFonts w:ascii="Times New Roman" w:hAnsi="Times New Roman" w:cs="Times New Roman"/>
          <w:sz w:val="24"/>
          <w:szCs w:val="24"/>
        </w:rPr>
        <w:t>.</w:t>
      </w:r>
    </w:p>
    <w:p w14:paraId="0262522B" w14:textId="77777777" w:rsidR="002932BE" w:rsidRPr="00AF3539" w:rsidRDefault="002932BE" w:rsidP="001F7A25">
      <w:pPr>
        <w:pStyle w:val="ListParagraph"/>
        <w:numPr>
          <w:ilvl w:val="0"/>
          <w:numId w:val="1"/>
        </w:numPr>
        <w:spacing w:after="0" w:line="240" w:lineRule="auto"/>
        <w:jc w:val="both"/>
        <w:rPr>
          <w:rFonts w:ascii="Times New Roman" w:hAnsi="Times New Roman" w:cs="Times New Roman"/>
          <w:sz w:val="24"/>
          <w:szCs w:val="24"/>
        </w:rPr>
      </w:pPr>
      <w:r w:rsidRPr="00C42399">
        <w:rPr>
          <w:rFonts w:ascii="Times New Roman" w:hAnsi="Times New Roman" w:cs="Times New Roman"/>
          <w:sz w:val="24"/>
          <w:szCs w:val="24"/>
        </w:rPr>
        <w:t xml:space="preserve">For workers in the formal sector, </w:t>
      </w:r>
      <w:r w:rsidR="00201C69" w:rsidRPr="00C42399">
        <w:rPr>
          <w:rFonts w:ascii="Times New Roman" w:hAnsi="Times New Roman" w:cs="Times New Roman"/>
          <w:sz w:val="24"/>
          <w:szCs w:val="24"/>
        </w:rPr>
        <w:t>t</w:t>
      </w:r>
      <w:r w:rsidR="00A96E85" w:rsidRPr="00C42399">
        <w:rPr>
          <w:rFonts w:ascii="Times New Roman" w:hAnsi="Times New Roman" w:cs="Times New Roman"/>
          <w:sz w:val="24"/>
          <w:szCs w:val="24"/>
        </w:rPr>
        <w:t>he GoN</w:t>
      </w:r>
      <w:r w:rsidRPr="00C42399">
        <w:rPr>
          <w:rFonts w:ascii="Times New Roman" w:hAnsi="Times New Roman" w:cs="Times New Roman"/>
          <w:sz w:val="24"/>
          <w:szCs w:val="24"/>
        </w:rPr>
        <w:t xml:space="preserve"> has directed firms to immediately issue 50 per cent of workers’ </w:t>
      </w:r>
      <w:r w:rsidRPr="00AF3539">
        <w:rPr>
          <w:rFonts w:ascii="Times New Roman" w:hAnsi="Times New Roman" w:cs="Times New Roman"/>
          <w:sz w:val="24"/>
          <w:szCs w:val="24"/>
        </w:rPr>
        <w:t xml:space="preserve">salary till </w:t>
      </w:r>
      <w:r w:rsidR="00720DB0">
        <w:rPr>
          <w:rFonts w:ascii="Times New Roman" w:hAnsi="Times New Roman" w:cs="Times New Roman"/>
          <w:sz w:val="24"/>
          <w:szCs w:val="24"/>
        </w:rPr>
        <w:t>May</w:t>
      </w:r>
      <w:r w:rsidR="00D765DF">
        <w:rPr>
          <w:rFonts w:ascii="Times New Roman" w:hAnsi="Times New Roman" w:cs="Times New Roman"/>
          <w:sz w:val="24"/>
          <w:szCs w:val="24"/>
        </w:rPr>
        <w:t xml:space="preserve"> </w:t>
      </w:r>
      <w:r w:rsidRPr="00D358A6">
        <w:rPr>
          <w:rFonts w:ascii="Times New Roman" w:hAnsi="Times New Roman" w:cs="Times New Roman"/>
          <w:sz w:val="24"/>
          <w:szCs w:val="24"/>
        </w:rPr>
        <w:t xml:space="preserve">and gradually pay the remaining 50 per cent salary after their businesses resume. </w:t>
      </w:r>
      <w:r w:rsidR="00A96E85" w:rsidRPr="00D358A6">
        <w:rPr>
          <w:rFonts w:ascii="Times New Roman" w:hAnsi="Times New Roman" w:cs="Times New Roman"/>
          <w:sz w:val="24"/>
          <w:szCs w:val="24"/>
        </w:rPr>
        <w:t>The GoN</w:t>
      </w:r>
      <w:r w:rsidRPr="00D358A6">
        <w:rPr>
          <w:rFonts w:ascii="Times New Roman" w:hAnsi="Times New Roman" w:cs="Times New Roman"/>
          <w:sz w:val="24"/>
          <w:szCs w:val="24"/>
        </w:rPr>
        <w:t xml:space="preserve"> has also asked businesses in the tourism sector that have been shut to pay 50 per cent of the workers’ salary </w:t>
      </w:r>
      <w:r w:rsidR="00730C75" w:rsidRPr="00D358A6">
        <w:rPr>
          <w:rFonts w:ascii="Times New Roman" w:hAnsi="Times New Roman" w:cs="Times New Roman"/>
          <w:sz w:val="24"/>
          <w:szCs w:val="24"/>
        </w:rPr>
        <w:t xml:space="preserve">till </w:t>
      </w:r>
      <w:r w:rsidR="00720DB0">
        <w:rPr>
          <w:rFonts w:ascii="Times New Roman" w:hAnsi="Times New Roman" w:cs="Times New Roman"/>
          <w:sz w:val="24"/>
          <w:szCs w:val="24"/>
        </w:rPr>
        <w:t>May</w:t>
      </w:r>
      <w:r w:rsidRPr="00AF3539">
        <w:rPr>
          <w:rFonts w:ascii="Times New Roman" w:hAnsi="Times New Roman" w:cs="Times New Roman"/>
          <w:sz w:val="24"/>
          <w:szCs w:val="24"/>
        </w:rPr>
        <w:t xml:space="preserve">. </w:t>
      </w:r>
    </w:p>
    <w:p w14:paraId="0262522C" w14:textId="77777777" w:rsidR="002932BE" w:rsidRPr="00D4789F" w:rsidRDefault="004A7DEB"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GoN has made an arrangement to establish a separate fund of Rs. 50 billion in order to provide loan at the interest rate of 5 percent to the cottage, small and medium enterprises and corona affected tourism industries for the paym</w:t>
      </w:r>
      <w:r w:rsidR="002932BE" w:rsidRPr="00D4789F">
        <w:rPr>
          <w:rFonts w:ascii="Times New Roman" w:hAnsi="Times New Roman" w:cs="Times New Roman"/>
          <w:sz w:val="24"/>
          <w:szCs w:val="24"/>
        </w:rPr>
        <w:t xml:space="preserve">ent of staff and worker’s salary and run their businesses. </w:t>
      </w:r>
    </w:p>
    <w:p w14:paraId="0262522D" w14:textId="77777777" w:rsidR="002932BE" w:rsidRPr="00D4789F" w:rsidRDefault="002932BE" w:rsidP="001F7A25">
      <w:pPr>
        <w:pStyle w:val="ListParagraph"/>
        <w:numPr>
          <w:ilvl w:val="0"/>
          <w:numId w:val="1"/>
        </w:num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Similarly,</w:t>
      </w:r>
      <w:r w:rsidR="00D765DF">
        <w:rPr>
          <w:rFonts w:ascii="Times New Roman" w:hAnsi="Times New Roman" w:cs="Times New Roman"/>
          <w:sz w:val="24"/>
          <w:szCs w:val="24"/>
        </w:rPr>
        <w:t xml:space="preserve"> </w:t>
      </w:r>
      <w:r w:rsidRPr="00D4789F">
        <w:rPr>
          <w:rFonts w:ascii="Times New Roman" w:hAnsi="Times New Roman" w:cs="Times New Roman"/>
          <w:sz w:val="24"/>
          <w:szCs w:val="24"/>
        </w:rPr>
        <w:t xml:space="preserve">arrangement has been made to deposit the social security contribution on behalf of the workers and employers of the organized sectors by </w:t>
      </w:r>
      <w:r w:rsidR="00201C69">
        <w:rPr>
          <w:rFonts w:ascii="Times New Roman" w:hAnsi="Times New Roman" w:cs="Times New Roman"/>
          <w:sz w:val="24"/>
          <w:szCs w:val="24"/>
        </w:rPr>
        <w:t>t</w:t>
      </w:r>
      <w:r w:rsidR="00A96E85">
        <w:rPr>
          <w:rFonts w:ascii="Times New Roman" w:hAnsi="Times New Roman" w:cs="Times New Roman"/>
          <w:sz w:val="24"/>
          <w:szCs w:val="24"/>
        </w:rPr>
        <w:t>he GoN</w:t>
      </w:r>
      <w:r w:rsidRPr="00D4789F">
        <w:rPr>
          <w:rFonts w:ascii="Times New Roman" w:hAnsi="Times New Roman" w:cs="Times New Roman"/>
          <w:sz w:val="24"/>
          <w:szCs w:val="24"/>
        </w:rPr>
        <w:t xml:space="preserve"> during the lock down period. Provision will be made for receiving such funds by the respective organization as a loan for immediate payment of the workers’ salary and to deposit it to the fund after the business becomes normal.</w:t>
      </w:r>
    </w:p>
    <w:p w14:paraId="0262522E" w14:textId="77777777" w:rsidR="002932BE" w:rsidRPr="00D4789F" w:rsidRDefault="00A96E85"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GoN</w:t>
      </w:r>
      <w:r w:rsidR="002932BE" w:rsidRPr="00D4789F">
        <w:rPr>
          <w:rFonts w:ascii="Times New Roman" w:hAnsi="Times New Roman" w:cs="Times New Roman"/>
          <w:sz w:val="24"/>
          <w:szCs w:val="24"/>
        </w:rPr>
        <w:t xml:space="preserve"> has also directed </w:t>
      </w:r>
      <w:r w:rsidR="00201C69">
        <w:rPr>
          <w:rFonts w:ascii="Times New Roman" w:hAnsi="Times New Roman" w:cs="Times New Roman"/>
          <w:sz w:val="24"/>
          <w:szCs w:val="24"/>
        </w:rPr>
        <w:t>the Central Bank</w:t>
      </w:r>
      <w:r w:rsidR="002932BE" w:rsidRPr="00D4789F">
        <w:rPr>
          <w:rFonts w:ascii="Times New Roman" w:hAnsi="Times New Roman" w:cs="Times New Roman"/>
          <w:sz w:val="24"/>
          <w:szCs w:val="24"/>
        </w:rPr>
        <w:t xml:space="preserve"> to further reduce the interest rate on refinancing loans and ensure working capital loans required for the operation of small and medium scale enterprises at </w:t>
      </w:r>
      <w:r w:rsidR="00693B05" w:rsidRPr="00D4789F">
        <w:rPr>
          <w:rFonts w:ascii="Times New Roman" w:hAnsi="Times New Roman" w:cs="Times New Roman"/>
          <w:sz w:val="24"/>
          <w:szCs w:val="24"/>
        </w:rPr>
        <w:t>subsidized</w:t>
      </w:r>
      <w:r w:rsidR="002932BE" w:rsidRPr="00D4789F">
        <w:rPr>
          <w:rFonts w:ascii="Times New Roman" w:hAnsi="Times New Roman" w:cs="Times New Roman"/>
          <w:sz w:val="24"/>
          <w:szCs w:val="24"/>
        </w:rPr>
        <w:t xml:space="preserve"> rates.</w:t>
      </w:r>
    </w:p>
    <w:p w14:paraId="0262522F" w14:textId="77777777" w:rsidR="0063757A" w:rsidRPr="00201C69" w:rsidRDefault="00A96E85" w:rsidP="001F7A2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GoN</w:t>
      </w:r>
      <w:r w:rsidR="002932BE" w:rsidRPr="00D4789F">
        <w:rPr>
          <w:rFonts w:ascii="Times New Roman" w:hAnsi="Times New Roman" w:cs="Times New Roman"/>
          <w:sz w:val="24"/>
          <w:szCs w:val="24"/>
        </w:rPr>
        <w:t xml:space="preserve"> has asked house owners to exempt house rent of one month for those working on daily wage basis.    </w:t>
      </w:r>
    </w:p>
    <w:p w14:paraId="02625230" w14:textId="77777777" w:rsidR="002849BE" w:rsidRPr="00D765DF" w:rsidRDefault="002849BE" w:rsidP="001F7A25">
      <w:pPr>
        <w:pStyle w:val="ListParagraph"/>
        <w:numPr>
          <w:ilvl w:val="0"/>
          <w:numId w:val="1"/>
        </w:numPr>
        <w:spacing w:after="0" w:line="240" w:lineRule="auto"/>
        <w:jc w:val="both"/>
        <w:rPr>
          <w:rFonts w:ascii="Times New Roman" w:hAnsi="Times New Roman" w:cs="Times New Roman"/>
        </w:rPr>
      </w:pPr>
      <w:r w:rsidRPr="00D4789F">
        <w:rPr>
          <w:rFonts w:ascii="Times New Roman" w:hAnsi="Times New Roman" w:cs="Times New Roman"/>
          <w:sz w:val="24"/>
          <w:szCs w:val="24"/>
        </w:rPr>
        <w:t>T</w:t>
      </w:r>
      <w:r w:rsidR="00C15B3A" w:rsidRPr="00D4789F">
        <w:rPr>
          <w:rFonts w:ascii="Times New Roman" w:hAnsi="Times New Roman" w:cs="Times New Roman"/>
          <w:sz w:val="24"/>
          <w:szCs w:val="24"/>
        </w:rPr>
        <w:t xml:space="preserve">he GoN has </w:t>
      </w:r>
      <w:r w:rsidR="008F6D96">
        <w:rPr>
          <w:rFonts w:ascii="Times New Roman" w:hAnsi="Times New Roman" w:cs="Times New Roman"/>
          <w:sz w:val="24"/>
          <w:szCs w:val="24"/>
        </w:rPr>
        <w:t>arranged</w:t>
      </w:r>
      <w:r w:rsidR="00C15B3A" w:rsidRPr="00D4789F">
        <w:rPr>
          <w:rFonts w:ascii="Times New Roman" w:hAnsi="Times New Roman" w:cs="Times New Roman"/>
          <w:sz w:val="24"/>
          <w:szCs w:val="24"/>
        </w:rPr>
        <w:t xml:space="preserve"> for receiving its citizens from abroad according to protocol set by the Ministry of Health as per the WHO guidelines.</w:t>
      </w:r>
    </w:p>
    <w:p w14:paraId="02625231" w14:textId="77777777" w:rsidR="00D765DF" w:rsidRPr="00D12343" w:rsidRDefault="00D765DF" w:rsidP="001F7A25">
      <w:pPr>
        <w:pStyle w:val="ListParagraph"/>
        <w:spacing w:after="0" w:line="240" w:lineRule="auto"/>
        <w:ind w:left="765"/>
        <w:jc w:val="both"/>
        <w:rPr>
          <w:rFonts w:ascii="Times New Roman" w:hAnsi="Times New Roman" w:cs="Times New Roman"/>
        </w:rPr>
      </w:pPr>
    </w:p>
    <w:p w14:paraId="02625232" w14:textId="77777777" w:rsidR="006F3B17" w:rsidRPr="00D12343" w:rsidRDefault="007A7E22" w:rsidP="001F7A25">
      <w:pPr>
        <w:pStyle w:val="ListParagraph"/>
        <w:spacing w:after="0" w:line="240" w:lineRule="auto"/>
        <w:ind w:left="270" w:hanging="270"/>
        <w:jc w:val="both"/>
        <w:rPr>
          <w:rFonts w:ascii="Times New Roman" w:hAnsi="Times New Roman" w:cs="Times New Roman"/>
          <w:b/>
          <w:bCs/>
        </w:rPr>
      </w:pPr>
      <w:r>
        <w:rPr>
          <w:rFonts w:ascii="Times New Roman" w:hAnsi="Times New Roman" w:cs="Times New Roman"/>
          <w:b/>
          <w:bCs/>
        </w:rPr>
        <w:t>S</w:t>
      </w:r>
      <w:r w:rsidR="006F3B17" w:rsidRPr="007A7E22">
        <w:rPr>
          <w:rFonts w:ascii="Times New Roman" w:hAnsi="Times New Roman" w:cs="Times New Roman"/>
          <w:b/>
          <w:bCs/>
        </w:rPr>
        <w:t>ocial-economic impact of the economic downturn triggered by COVID-19</w:t>
      </w:r>
      <w:r w:rsidR="001F7A25">
        <w:rPr>
          <w:rFonts w:ascii="Times New Roman" w:hAnsi="Times New Roman" w:cs="Times New Roman"/>
          <w:b/>
          <w:bCs/>
        </w:rPr>
        <w:t>:</w:t>
      </w:r>
    </w:p>
    <w:p w14:paraId="02625233" w14:textId="77777777" w:rsidR="006F3B17" w:rsidRPr="002B6663" w:rsidRDefault="006F3B17" w:rsidP="001F7A25">
      <w:pPr>
        <w:pStyle w:val="ListParagraph"/>
        <w:spacing w:after="0" w:line="240" w:lineRule="auto"/>
        <w:ind w:left="270"/>
        <w:jc w:val="both"/>
        <w:rPr>
          <w:rFonts w:ascii="Times New Roman" w:eastAsia="Times New Roman" w:hAnsi="Times New Roman" w:cs="Times New Roman"/>
          <w:color w:val="404040"/>
        </w:rPr>
      </w:pPr>
    </w:p>
    <w:p w14:paraId="02625234" w14:textId="77777777" w:rsidR="006F3B17" w:rsidRPr="00D4789F" w:rsidRDefault="006F3B17" w:rsidP="001F7A25">
      <w:pPr>
        <w:pStyle w:val="ListParagraph"/>
        <w:spacing w:after="0" w:line="240" w:lineRule="auto"/>
        <w:ind w:left="270"/>
        <w:jc w:val="both"/>
        <w:rPr>
          <w:rFonts w:ascii="Times New Roman" w:hAnsi="Times New Roman" w:cs="Times New Roman"/>
          <w:sz w:val="24"/>
          <w:szCs w:val="24"/>
        </w:rPr>
      </w:pPr>
      <w:r w:rsidRPr="00D4789F">
        <w:rPr>
          <w:rFonts w:ascii="Times New Roman" w:hAnsi="Times New Roman" w:cs="Times New Roman"/>
          <w:sz w:val="24"/>
          <w:szCs w:val="24"/>
        </w:rPr>
        <w:t>Entire world including Nepal</w:t>
      </w:r>
      <w:r w:rsidR="008F6D96">
        <w:rPr>
          <w:rFonts w:ascii="Times New Roman" w:hAnsi="Times New Roman" w:cs="Times New Roman"/>
          <w:sz w:val="24"/>
          <w:szCs w:val="24"/>
        </w:rPr>
        <w:t xml:space="preserve"> has been</w:t>
      </w:r>
      <w:r w:rsidRPr="00D4789F">
        <w:rPr>
          <w:rFonts w:ascii="Times New Roman" w:hAnsi="Times New Roman" w:cs="Times New Roman"/>
          <w:sz w:val="24"/>
          <w:szCs w:val="24"/>
        </w:rPr>
        <w:t xml:space="preserve"> passing through the most difficult </w:t>
      </w:r>
      <w:r w:rsidR="008F6D96">
        <w:rPr>
          <w:rFonts w:ascii="Times New Roman" w:hAnsi="Times New Roman" w:cs="Times New Roman"/>
          <w:sz w:val="24"/>
          <w:szCs w:val="24"/>
        </w:rPr>
        <w:t>period</w:t>
      </w:r>
      <w:r w:rsidR="00D765DF">
        <w:rPr>
          <w:rFonts w:ascii="Times New Roman" w:hAnsi="Times New Roman" w:cs="Times New Roman"/>
          <w:sz w:val="24"/>
          <w:szCs w:val="24"/>
        </w:rPr>
        <w:t xml:space="preserve"> </w:t>
      </w:r>
      <w:r w:rsidRPr="00D4789F">
        <w:rPr>
          <w:rFonts w:ascii="Times New Roman" w:hAnsi="Times New Roman" w:cs="Times New Roman"/>
          <w:sz w:val="24"/>
          <w:szCs w:val="24"/>
        </w:rPr>
        <w:t xml:space="preserve">in </w:t>
      </w:r>
      <w:r w:rsidR="008F6D96">
        <w:rPr>
          <w:rFonts w:ascii="Times New Roman" w:hAnsi="Times New Roman" w:cs="Times New Roman"/>
          <w:sz w:val="24"/>
          <w:szCs w:val="24"/>
        </w:rPr>
        <w:t xml:space="preserve">the </w:t>
      </w:r>
      <w:r w:rsidRPr="00D4789F">
        <w:rPr>
          <w:rFonts w:ascii="Times New Roman" w:hAnsi="Times New Roman" w:cs="Times New Roman"/>
          <w:sz w:val="24"/>
          <w:szCs w:val="24"/>
        </w:rPr>
        <w:t>history due to the pandemic of corona virus. The COVID-19 pandemic has significantly impacted lives, liveliho</w:t>
      </w:r>
      <w:r w:rsidR="00201C69">
        <w:rPr>
          <w:rFonts w:ascii="Times New Roman" w:hAnsi="Times New Roman" w:cs="Times New Roman"/>
          <w:sz w:val="24"/>
          <w:szCs w:val="24"/>
        </w:rPr>
        <w:t>od and economic potential of</w:t>
      </w:r>
      <w:r w:rsidRPr="00D4789F">
        <w:rPr>
          <w:rFonts w:ascii="Times New Roman" w:hAnsi="Times New Roman" w:cs="Times New Roman"/>
          <w:sz w:val="24"/>
          <w:szCs w:val="24"/>
        </w:rPr>
        <w:t xml:space="preserve"> Nepali people. The post COVID</w:t>
      </w:r>
      <w:r w:rsidR="008F6D96">
        <w:rPr>
          <w:rFonts w:ascii="Times New Roman" w:hAnsi="Times New Roman" w:cs="Times New Roman"/>
          <w:sz w:val="24"/>
          <w:szCs w:val="24"/>
        </w:rPr>
        <w:t>-19</w:t>
      </w:r>
      <w:r w:rsidRPr="00D4789F">
        <w:rPr>
          <w:rFonts w:ascii="Times New Roman" w:hAnsi="Times New Roman" w:cs="Times New Roman"/>
          <w:sz w:val="24"/>
          <w:szCs w:val="24"/>
        </w:rPr>
        <w:t xml:space="preserve"> analysis will be conducted once the situation becomes normal. The early estimates show that</w:t>
      </w:r>
      <w:r w:rsidR="00D12343" w:rsidRPr="00D4789F">
        <w:rPr>
          <w:rFonts w:ascii="Times New Roman" w:hAnsi="Times New Roman" w:cs="Times New Roman"/>
          <w:sz w:val="24"/>
          <w:szCs w:val="24"/>
        </w:rPr>
        <w:t>;</w:t>
      </w:r>
    </w:p>
    <w:p w14:paraId="02625235" w14:textId="77777777" w:rsidR="006F3B17" w:rsidRPr="00D4789F" w:rsidRDefault="006F3B17" w:rsidP="001F7A25">
      <w:pPr>
        <w:pStyle w:val="ListParagraph"/>
        <w:numPr>
          <w:ilvl w:val="0"/>
          <w:numId w:val="6"/>
        </w:numPr>
        <w:spacing w:after="0" w:line="240" w:lineRule="auto"/>
        <w:ind w:left="630"/>
        <w:jc w:val="both"/>
        <w:rPr>
          <w:rFonts w:ascii="Times New Roman" w:hAnsi="Times New Roman" w:cs="Times New Roman"/>
          <w:sz w:val="24"/>
          <w:szCs w:val="24"/>
        </w:rPr>
      </w:pPr>
      <w:r w:rsidRPr="00D4789F">
        <w:rPr>
          <w:rFonts w:ascii="Times New Roman" w:hAnsi="Times New Roman" w:cs="Times New Roman"/>
          <w:sz w:val="24"/>
          <w:szCs w:val="24"/>
        </w:rPr>
        <w:t xml:space="preserve">Expected GDP growth </w:t>
      </w:r>
      <w:r w:rsidR="008F6D96">
        <w:rPr>
          <w:rFonts w:ascii="Times New Roman" w:hAnsi="Times New Roman" w:cs="Times New Roman"/>
          <w:sz w:val="24"/>
          <w:szCs w:val="24"/>
        </w:rPr>
        <w:t xml:space="preserve">will be reduced from 8 to 2.3 percent for the </w:t>
      </w:r>
      <w:r w:rsidRPr="00D4789F">
        <w:rPr>
          <w:rFonts w:ascii="Times New Roman" w:hAnsi="Times New Roman" w:cs="Times New Roman"/>
          <w:sz w:val="24"/>
          <w:szCs w:val="24"/>
        </w:rPr>
        <w:t xml:space="preserve">fiscal year 2019/20. </w:t>
      </w:r>
    </w:p>
    <w:p w14:paraId="02625236" w14:textId="77777777" w:rsidR="00730C75" w:rsidRPr="00352838" w:rsidRDefault="006F3B17" w:rsidP="001F7A25">
      <w:pPr>
        <w:pStyle w:val="ListParagraph"/>
        <w:numPr>
          <w:ilvl w:val="0"/>
          <w:numId w:val="6"/>
        </w:numPr>
        <w:spacing w:after="0" w:line="240" w:lineRule="auto"/>
        <w:ind w:left="630"/>
        <w:jc w:val="both"/>
        <w:rPr>
          <w:rFonts w:ascii="Times New Roman" w:hAnsi="Times New Roman" w:cs="Times New Roman"/>
          <w:sz w:val="24"/>
          <w:szCs w:val="24"/>
        </w:rPr>
      </w:pPr>
      <w:r w:rsidRPr="00D4789F">
        <w:rPr>
          <w:rFonts w:ascii="Times New Roman" w:hAnsi="Times New Roman" w:cs="Times New Roman"/>
          <w:sz w:val="24"/>
          <w:szCs w:val="24"/>
        </w:rPr>
        <w:t xml:space="preserve">Growth rate of agriculture sector is </w:t>
      </w:r>
      <w:r w:rsidR="008F6D96">
        <w:rPr>
          <w:rFonts w:ascii="Times New Roman" w:hAnsi="Times New Roman" w:cs="Times New Roman"/>
          <w:sz w:val="24"/>
          <w:szCs w:val="24"/>
        </w:rPr>
        <w:t xml:space="preserve">also </w:t>
      </w:r>
      <w:r w:rsidRPr="00D4789F">
        <w:rPr>
          <w:rFonts w:ascii="Times New Roman" w:hAnsi="Times New Roman" w:cs="Times New Roman"/>
          <w:sz w:val="24"/>
          <w:szCs w:val="24"/>
        </w:rPr>
        <w:t xml:space="preserve">expected to be </w:t>
      </w:r>
      <w:r w:rsidR="008F6D96">
        <w:rPr>
          <w:rFonts w:ascii="Times New Roman" w:hAnsi="Times New Roman" w:cs="Times New Roman"/>
          <w:sz w:val="24"/>
          <w:szCs w:val="24"/>
        </w:rPr>
        <w:t xml:space="preserve">lowered with sectors such as </w:t>
      </w:r>
      <w:r w:rsidRPr="00352838">
        <w:rPr>
          <w:rFonts w:ascii="Times New Roman" w:hAnsi="Times New Roman" w:cs="Times New Roman"/>
          <w:sz w:val="24"/>
          <w:szCs w:val="24"/>
        </w:rPr>
        <w:t>mining and quarrying, manufacturing construction, hotel and restaurant, transportation, communication and storage expected to have negative growth rate</w:t>
      </w:r>
      <w:r w:rsidR="008F6D96" w:rsidRPr="00352838">
        <w:rPr>
          <w:rFonts w:ascii="Times New Roman" w:hAnsi="Times New Roman" w:cs="Times New Roman"/>
          <w:sz w:val="24"/>
          <w:szCs w:val="24"/>
        </w:rPr>
        <w:t>s</w:t>
      </w:r>
      <w:r w:rsidRPr="00352838">
        <w:rPr>
          <w:rFonts w:ascii="Times New Roman" w:hAnsi="Times New Roman" w:cs="Times New Roman"/>
          <w:sz w:val="24"/>
          <w:szCs w:val="24"/>
        </w:rPr>
        <w:t xml:space="preserve">. </w:t>
      </w:r>
    </w:p>
    <w:p w14:paraId="02625237" w14:textId="77777777" w:rsidR="00730C75" w:rsidRPr="00EC1671" w:rsidRDefault="00D765DF" w:rsidP="001F7A25">
      <w:pPr>
        <w:pStyle w:val="ListParagraph"/>
        <w:numPr>
          <w:ilvl w:val="0"/>
          <w:numId w:val="6"/>
        </w:numPr>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Employment opportunities</w:t>
      </w:r>
      <w:r w:rsidR="006F3B17" w:rsidRPr="00D4789F">
        <w:rPr>
          <w:rFonts w:ascii="Times New Roman" w:hAnsi="Times New Roman" w:cs="Times New Roman"/>
          <w:sz w:val="24"/>
          <w:szCs w:val="24"/>
        </w:rPr>
        <w:t xml:space="preserve"> </w:t>
      </w:r>
      <w:r w:rsidR="008F6D96">
        <w:rPr>
          <w:rFonts w:ascii="Times New Roman" w:hAnsi="Times New Roman" w:cs="Times New Roman"/>
          <w:sz w:val="24"/>
          <w:szCs w:val="24"/>
        </w:rPr>
        <w:t>have</w:t>
      </w:r>
      <w:r w:rsidR="006F3B17" w:rsidRPr="00D4789F">
        <w:rPr>
          <w:rFonts w:ascii="Times New Roman" w:hAnsi="Times New Roman" w:cs="Times New Roman"/>
          <w:sz w:val="24"/>
          <w:szCs w:val="24"/>
        </w:rPr>
        <w:t xml:space="preserve"> substantially decreased. As a result of the lockdown and low economic activities, thousands of Nepalese have lost their jobs</w:t>
      </w:r>
      <w:r w:rsidR="0057124C">
        <w:rPr>
          <w:rFonts w:ascii="Times New Roman" w:hAnsi="Times New Roman" w:cs="Times New Roman"/>
          <w:sz w:val="24"/>
          <w:szCs w:val="24"/>
        </w:rPr>
        <w:t xml:space="preserve"> which are further to severe in case of more spread and sustain of disease</w:t>
      </w:r>
      <w:r w:rsidR="006F3B17" w:rsidRPr="00D4789F">
        <w:rPr>
          <w:rFonts w:ascii="Times New Roman" w:hAnsi="Times New Roman" w:cs="Times New Roman"/>
          <w:sz w:val="24"/>
          <w:szCs w:val="24"/>
        </w:rPr>
        <w:t xml:space="preserve">. </w:t>
      </w:r>
    </w:p>
    <w:p w14:paraId="02625238" w14:textId="77777777" w:rsidR="001F7A25" w:rsidRDefault="001F7A25" w:rsidP="001F7A25">
      <w:pPr>
        <w:spacing w:after="0" w:line="240" w:lineRule="auto"/>
        <w:jc w:val="both"/>
        <w:rPr>
          <w:rFonts w:ascii="Times New Roman" w:hAnsi="Times New Roman" w:cs="Times New Roman"/>
          <w:b/>
          <w:bCs/>
          <w:sz w:val="24"/>
          <w:szCs w:val="24"/>
        </w:rPr>
      </w:pPr>
    </w:p>
    <w:p w14:paraId="02625239" w14:textId="77777777" w:rsidR="00800629" w:rsidRDefault="00730C75" w:rsidP="001F7A25">
      <w:pPr>
        <w:spacing w:after="0" w:line="240" w:lineRule="auto"/>
        <w:jc w:val="both"/>
        <w:rPr>
          <w:rFonts w:ascii="Times New Roman" w:hAnsi="Times New Roman" w:cs="Times New Roman"/>
          <w:b/>
          <w:bCs/>
          <w:sz w:val="24"/>
          <w:szCs w:val="24"/>
        </w:rPr>
      </w:pPr>
      <w:r w:rsidRPr="00EC1671">
        <w:rPr>
          <w:rFonts w:ascii="Times New Roman" w:hAnsi="Times New Roman" w:cs="Times New Roman"/>
          <w:b/>
          <w:bCs/>
          <w:sz w:val="24"/>
          <w:szCs w:val="24"/>
        </w:rPr>
        <w:t>Statistical information</w:t>
      </w:r>
      <w:r w:rsidR="001F7A25">
        <w:rPr>
          <w:rFonts w:ascii="Times New Roman" w:hAnsi="Times New Roman" w:cs="Times New Roman"/>
          <w:b/>
          <w:bCs/>
          <w:sz w:val="24"/>
          <w:szCs w:val="24"/>
        </w:rPr>
        <w:t>:</w:t>
      </w:r>
    </w:p>
    <w:p w14:paraId="0262523A" w14:textId="77777777" w:rsidR="001F7A25" w:rsidRPr="00EC1671" w:rsidRDefault="001F7A25" w:rsidP="001F7A25">
      <w:pPr>
        <w:spacing w:after="0" w:line="240" w:lineRule="auto"/>
        <w:jc w:val="both"/>
        <w:rPr>
          <w:rFonts w:ascii="Times New Roman" w:hAnsi="Times New Roman" w:cs="Times New Roman"/>
          <w:b/>
          <w:bCs/>
          <w:sz w:val="24"/>
          <w:szCs w:val="24"/>
        </w:rPr>
      </w:pPr>
    </w:p>
    <w:p w14:paraId="0262523B" w14:textId="77777777" w:rsidR="001F7A25" w:rsidRDefault="00B43F59" w:rsidP="001F7A25">
      <w:pPr>
        <w:spacing w:after="0" w:line="240" w:lineRule="auto"/>
        <w:jc w:val="both"/>
        <w:rPr>
          <w:rFonts w:ascii="Times New Roman" w:hAnsi="Times New Roman" w:cs="Times New Roman"/>
          <w:sz w:val="24"/>
          <w:szCs w:val="24"/>
        </w:rPr>
      </w:pPr>
      <w:r w:rsidRPr="0057124C">
        <w:rPr>
          <w:rFonts w:ascii="Times New Roman" w:hAnsi="Times New Roman" w:cs="Times New Roman"/>
          <w:sz w:val="24"/>
          <w:szCs w:val="24"/>
        </w:rPr>
        <w:t>According to the Ministry of Health and Population</w:t>
      </w:r>
      <w:r w:rsidR="006F74A8" w:rsidRPr="0057124C">
        <w:rPr>
          <w:rFonts w:ascii="Times New Roman" w:hAnsi="Times New Roman" w:cs="Times New Roman"/>
          <w:sz w:val="24"/>
          <w:szCs w:val="24"/>
        </w:rPr>
        <w:t xml:space="preserve"> as of</w:t>
      </w:r>
      <w:r w:rsidR="001B44FD" w:rsidRPr="0057124C">
        <w:rPr>
          <w:rFonts w:ascii="Times New Roman" w:hAnsi="Times New Roman" w:cs="Times New Roman"/>
          <w:sz w:val="24"/>
          <w:szCs w:val="24"/>
        </w:rPr>
        <w:t xml:space="preserve"> 8</w:t>
      </w:r>
      <w:r w:rsidR="00D765DF">
        <w:rPr>
          <w:rFonts w:ascii="Times New Roman" w:hAnsi="Times New Roman" w:cs="Times New Roman"/>
          <w:sz w:val="24"/>
          <w:szCs w:val="24"/>
        </w:rPr>
        <w:t xml:space="preserve"> </w:t>
      </w:r>
      <w:r w:rsidR="0039037A" w:rsidRPr="0057124C">
        <w:rPr>
          <w:rFonts w:ascii="Times New Roman" w:hAnsi="Times New Roman" w:cs="Times New Roman"/>
          <w:sz w:val="24"/>
          <w:szCs w:val="24"/>
        </w:rPr>
        <w:t>J</w:t>
      </w:r>
      <w:r w:rsidR="001B44FD" w:rsidRPr="0057124C">
        <w:rPr>
          <w:rFonts w:ascii="Times New Roman" w:hAnsi="Times New Roman" w:cs="Times New Roman"/>
          <w:sz w:val="24"/>
          <w:szCs w:val="24"/>
        </w:rPr>
        <w:t>uly</w:t>
      </w:r>
      <w:r w:rsidR="0057124C">
        <w:rPr>
          <w:rFonts w:ascii="Times New Roman" w:hAnsi="Times New Roman" w:cs="Times New Roman"/>
          <w:sz w:val="24"/>
          <w:szCs w:val="24"/>
        </w:rPr>
        <w:t xml:space="preserve"> 2020</w:t>
      </w:r>
      <w:r w:rsidR="00644B5E" w:rsidRPr="0057124C">
        <w:rPr>
          <w:rFonts w:ascii="Times New Roman" w:hAnsi="Times New Roman" w:cs="Times New Roman"/>
          <w:sz w:val="24"/>
          <w:szCs w:val="24"/>
        </w:rPr>
        <w:t>; P</w:t>
      </w:r>
      <w:r w:rsidR="00201C69" w:rsidRPr="0057124C">
        <w:rPr>
          <w:rFonts w:ascii="Times New Roman" w:hAnsi="Times New Roman" w:cs="Times New Roman"/>
          <w:sz w:val="24"/>
          <w:szCs w:val="24"/>
        </w:rPr>
        <w:t>CR test</w:t>
      </w:r>
      <w:r w:rsidR="0057124C">
        <w:rPr>
          <w:rFonts w:ascii="Times New Roman" w:hAnsi="Times New Roman" w:cs="Times New Roman"/>
          <w:sz w:val="24"/>
          <w:szCs w:val="24"/>
        </w:rPr>
        <w:t>s</w:t>
      </w:r>
      <w:r w:rsidR="00201C69" w:rsidRPr="0057124C">
        <w:rPr>
          <w:rFonts w:ascii="Times New Roman" w:hAnsi="Times New Roman" w:cs="Times New Roman"/>
          <w:sz w:val="24"/>
          <w:szCs w:val="24"/>
        </w:rPr>
        <w:t xml:space="preserve"> of </w:t>
      </w:r>
      <w:r w:rsidR="001B44FD" w:rsidRPr="0057124C">
        <w:rPr>
          <w:rFonts w:ascii="Times New Roman" w:hAnsi="Times New Roman" w:cs="Times New Roman"/>
          <w:sz w:val="24"/>
          <w:szCs w:val="24"/>
        </w:rPr>
        <w:t>261861</w:t>
      </w:r>
      <w:r w:rsidR="00D765DF">
        <w:rPr>
          <w:rFonts w:ascii="Times New Roman" w:hAnsi="Times New Roman" w:cs="Times New Roman"/>
          <w:sz w:val="24"/>
          <w:szCs w:val="24"/>
        </w:rPr>
        <w:t xml:space="preserve"> </w:t>
      </w:r>
      <w:r w:rsidR="00201C69" w:rsidRPr="0057124C">
        <w:rPr>
          <w:rFonts w:ascii="Times New Roman" w:hAnsi="Times New Roman" w:cs="Times New Roman"/>
          <w:sz w:val="24"/>
          <w:szCs w:val="24"/>
        </w:rPr>
        <w:t>and</w:t>
      </w:r>
      <w:r w:rsidR="00AD0027" w:rsidRPr="0057124C">
        <w:rPr>
          <w:rFonts w:ascii="Times New Roman" w:hAnsi="Times New Roman" w:cs="Times New Roman"/>
          <w:sz w:val="24"/>
          <w:szCs w:val="24"/>
        </w:rPr>
        <w:t xml:space="preserve"> RDT test</w:t>
      </w:r>
      <w:r w:rsidR="0057124C">
        <w:rPr>
          <w:rFonts w:ascii="Times New Roman" w:hAnsi="Times New Roman" w:cs="Times New Roman"/>
          <w:sz w:val="24"/>
          <w:szCs w:val="24"/>
        </w:rPr>
        <w:t>s</w:t>
      </w:r>
      <w:r w:rsidR="00201C69" w:rsidRPr="0057124C">
        <w:rPr>
          <w:rFonts w:ascii="Times New Roman" w:hAnsi="Times New Roman" w:cs="Times New Roman"/>
          <w:sz w:val="24"/>
          <w:szCs w:val="24"/>
        </w:rPr>
        <w:t xml:space="preserve"> of </w:t>
      </w:r>
      <w:r w:rsidR="001B44FD" w:rsidRPr="0057124C">
        <w:rPr>
          <w:rFonts w:ascii="Times New Roman" w:hAnsi="Times New Roman" w:cs="Times New Roman"/>
          <w:sz w:val="24"/>
          <w:szCs w:val="24"/>
        </w:rPr>
        <w:t>312402</w:t>
      </w:r>
      <w:r w:rsidR="00201C69" w:rsidRPr="0057124C">
        <w:rPr>
          <w:rFonts w:ascii="Times New Roman" w:hAnsi="Times New Roman" w:cs="Times New Roman"/>
          <w:sz w:val="24"/>
          <w:szCs w:val="24"/>
        </w:rPr>
        <w:t xml:space="preserve"> pe</w:t>
      </w:r>
      <w:r w:rsidR="0085403F" w:rsidRPr="0057124C">
        <w:rPr>
          <w:rFonts w:ascii="Times New Roman" w:hAnsi="Times New Roman" w:cs="Times New Roman"/>
          <w:sz w:val="24"/>
          <w:szCs w:val="24"/>
        </w:rPr>
        <w:t>rsons</w:t>
      </w:r>
      <w:r w:rsidR="00D765DF">
        <w:rPr>
          <w:rFonts w:ascii="Times New Roman" w:hAnsi="Times New Roman" w:cs="Times New Roman"/>
          <w:sz w:val="24"/>
          <w:szCs w:val="24"/>
        </w:rPr>
        <w:t xml:space="preserve"> </w:t>
      </w:r>
      <w:r w:rsidR="0057124C">
        <w:rPr>
          <w:rFonts w:ascii="Times New Roman" w:hAnsi="Times New Roman" w:cs="Times New Roman"/>
          <w:sz w:val="24"/>
          <w:szCs w:val="24"/>
        </w:rPr>
        <w:t>were</w:t>
      </w:r>
      <w:r w:rsidR="00D765DF">
        <w:rPr>
          <w:rFonts w:ascii="Times New Roman" w:hAnsi="Times New Roman" w:cs="Times New Roman"/>
          <w:sz w:val="24"/>
          <w:szCs w:val="24"/>
        </w:rPr>
        <w:t xml:space="preserve"> </w:t>
      </w:r>
      <w:r w:rsidR="00201C69" w:rsidRPr="0057124C">
        <w:rPr>
          <w:rFonts w:ascii="Times New Roman" w:hAnsi="Times New Roman" w:cs="Times New Roman"/>
          <w:sz w:val="24"/>
          <w:szCs w:val="24"/>
        </w:rPr>
        <w:t xml:space="preserve">carried out. Similarly, </w:t>
      </w:r>
      <w:r w:rsidR="0085403F" w:rsidRPr="0057124C">
        <w:rPr>
          <w:rFonts w:ascii="Times New Roman" w:hAnsi="Times New Roman" w:cs="Times New Roman"/>
          <w:sz w:val="24"/>
          <w:szCs w:val="24"/>
        </w:rPr>
        <w:t xml:space="preserve">the number of persons kept in quarantine is </w:t>
      </w:r>
      <w:r w:rsidR="001B44FD" w:rsidRPr="0057124C">
        <w:rPr>
          <w:rFonts w:ascii="Times New Roman" w:hAnsi="Times New Roman" w:cs="Times New Roman"/>
          <w:sz w:val="24"/>
          <w:szCs w:val="24"/>
        </w:rPr>
        <w:t>25727</w:t>
      </w:r>
      <w:r w:rsidR="0085403F" w:rsidRPr="0057124C">
        <w:rPr>
          <w:rFonts w:ascii="Times New Roman" w:hAnsi="Times New Roman" w:cs="Times New Roman"/>
          <w:sz w:val="24"/>
          <w:szCs w:val="24"/>
        </w:rPr>
        <w:t xml:space="preserve"> and </w:t>
      </w:r>
      <w:r w:rsidR="0057124C" w:rsidRPr="0057124C">
        <w:rPr>
          <w:rFonts w:ascii="Times New Roman" w:hAnsi="Times New Roman" w:cs="Times New Roman"/>
          <w:sz w:val="24"/>
          <w:szCs w:val="24"/>
        </w:rPr>
        <w:t>that</w:t>
      </w:r>
      <w:r w:rsidR="0085403F" w:rsidRPr="0057124C">
        <w:rPr>
          <w:rFonts w:ascii="Times New Roman" w:hAnsi="Times New Roman" w:cs="Times New Roman"/>
          <w:sz w:val="24"/>
          <w:szCs w:val="24"/>
        </w:rPr>
        <w:t xml:space="preserve"> in isolation is </w:t>
      </w:r>
      <w:r w:rsidR="001B44FD" w:rsidRPr="0057124C">
        <w:rPr>
          <w:rFonts w:ascii="Times New Roman" w:hAnsi="Times New Roman" w:cs="Times New Roman"/>
          <w:sz w:val="24"/>
          <w:szCs w:val="24"/>
        </w:rPr>
        <w:t>8634</w:t>
      </w:r>
      <w:r w:rsidR="0085403F" w:rsidRPr="0057124C">
        <w:rPr>
          <w:rFonts w:ascii="Times New Roman" w:hAnsi="Times New Roman" w:cs="Times New Roman"/>
          <w:sz w:val="24"/>
          <w:szCs w:val="24"/>
        </w:rPr>
        <w:t xml:space="preserve">. </w:t>
      </w:r>
      <w:r w:rsidR="0057124C">
        <w:rPr>
          <w:rFonts w:ascii="Times New Roman" w:hAnsi="Times New Roman" w:cs="Times New Roman"/>
          <w:sz w:val="24"/>
          <w:szCs w:val="24"/>
        </w:rPr>
        <w:t xml:space="preserve">A total of </w:t>
      </w:r>
      <w:r w:rsidR="0085403F" w:rsidRPr="0057124C">
        <w:rPr>
          <w:rFonts w:ascii="Times New Roman" w:hAnsi="Times New Roman" w:cs="Times New Roman"/>
          <w:sz w:val="24"/>
          <w:szCs w:val="24"/>
        </w:rPr>
        <w:t>7499</w:t>
      </w:r>
      <w:r w:rsidR="00DC64FB">
        <w:rPr>
          <w:rFonts w:ascii="Times New Roman" w:hAnsi="Times New Roman" w:cs="Times New Roman"/>
          <w:sz w:val="24"/>
          <w:szCs w:val="24"/>
        </w:rPr>
        <w:t xml:space="preserve"> persons have recovered.</w:t>
      </w:r>
      <w:r w:rsidR="0085403F" w:rsidRPr="0057124C">
        <w:rPr>
          <w:rFonts w:ascii="Times New Roman" w:hAnsi="Times New Roman" w:cs="Times New Roman"/>
          <w:sz w:val="24"/>
          <w:szCs w:val="24"/>
        </w:rPr>
        <w:t xml:space="preserve"> 35 </w:t>
      </w:r>
      <w:r w:rsidR="00DC64FB">
        <w:rPr>
          <w:rFonts w:ascii="Times New Roman" w:hAnsi="Times New Roman" w:cs="Times New Roman"/>
          <w:sz w:val="24"/>
          <w:szCs w:val="24"/>
        </w:rPr>
        <w:t xml:space="preserve">people have died </w:t>
      </w:r>
      <w:r w:rsidR="0057124C">
        <w:rPr>
          <w:rFonts w:ascii="Times New Roman" w:hAnsi="Times New Roman" w:cs="Times New Roman"/>
          <w:sz w:val="24"/>
          <w:szCs w:val="24"/>
        </w:rPr>
        <w:t>so far</w:t>
      </w:r>
      <w:r w:rsidR="0098759E" w:rsidRPr="0057124C">
        <w:rPr>
          <w:rFonts w:ascii="Times New Roman" w:hAnsi="Times New Roman" w:cs="Times New Roman"/>
          <w:sz w:val="24"/>
          <w:szCs w:val="24"/>
        </w:rPr>
        <w:t>.</w:t>
      </w:r>
    </w:p>
    <w:p w14:paraId="0262523C" w14:textId="77777777" w:rsidR="0039037A" w:rsidRPr="0057124C" w:rsidRDefault="0098759E" w:rsidP="001F7A25">
      <w:pPr>
        <w:spacing w:after="0" w:line="240" w:lineRule="auto"/>
        <w:jc w:val="both"/>
        <w:rPr>
          <w:rFonts w:ascii="Times New Roman" w:hAnsi="Times New Roman" w:cs="Times New Roman"/>
          <w:sz w:val="24"/>
          <w:szCs w:val="24"/>
        </w:rPr>
      </w:pPr>
      <w:r w:rsidRPr="0057124C">
        <w:rPr>
          <w:rFonts w:ascii="Times New Roman" w:hAnsi="Times New Roman" w:cs="Times New Roman"/>
          <w:sz w:val="24"/>
          <w:szCs w:val="24"/>
        </w:rPr>
        <w:t xml:space="preserve"> </w:t>
      </w:r>
    </w:p>
    <w:p w14:paraId="0262523D" w14:textId="77777777" w:rsidR="00795B47" w:rsidRPr="001F7A25" w:rsidRDefault="004A7DEB" w:rsidP="001F7A25">
      <w:pPr>
        <w:spacing w:after="0" w:line="240" w:lineRule="auto"/>
        <w:jc w:val="center"/>
        <w:rPr>
          <w:rFonts w:ascii="Times New Roman" w:hAnsi="Times New Roman" w:cs="Times New Roman"/>
          <w:b/>
          <w:bCs/>
          <w:sz w:val="24"/>
          <w:szCs w:val="24"/>
        </w:rPr>
      </w:pPr>
      <w:r w:rsidRPr="001F7A25">
        <w:rPr>
          <w:rFonts w:ascii="Times New Roman" w:hAnsi="Times New Roman" w:cs="Times New Roman"/>
          <w:b/>
          <w:bCs/>
          <w:sz w:val="24"/>
          <w:szCs w:val="24"/>
        </w:rPr>
        <w:t>Data of people affected by COVID-19 till the month of July 2020</w:t>
      </w:r>
    </w:p>
    <w:tbl>
      <w:tblPr>
        <w:tblStyle w:val="TableGrid"/>
        <w:tblW w:w="10185" w:type="dxa"/>
        <w:tblInd w:w="-410" w:type="dxa"/>
        <w:tblLayout w:type="fixed"/>
        <w:tblLook w:val="04A0" w:firstRow="1" w:lastRow="0" w:firstColumn="1" w:lastColumn="0" w:noHBand="0" w:noVBand="1"/>
      </w:tblPr>
      <w:tblGrid>
        <w:gridCol w:w="978"/>
        <w:gridCol w:w="477"/>
        <w:gridCol w:w="522"/>
        <w:gridCol w:w="576"/>
        <w:gridCol w:w="657"/>
        <w:gridCol w:w="558"/>
        <w:gridCol w:w="657"/>
        <w:gridCol w:w="477"/>
        <w:gridCol w:w="648"/>
        <w:gridCol w:w="477"/>
        <w:gridCol w:w="648"/>
        <w:gridCol w:w="540"/>
        <w:gridCol w:w="540"/>
        <w:gridCol w:w="360"/>
        <w:gridCol w:w="360"/>
        <w:gridCol w:w="360"/>
        <w:gridCol w:w="450"/>
        <w:gridCol w:w="450"/>
        <w:gridCol w:w="450"/>
      </w:tblGrid>
      <w:tr w:rsidR="00AA4B86" w14:paraId="02625241" w14:textId="77777777" w:rsidTr="0032532C">
        <w:tc>
          <w:tcPr>
            <w:tcW w:w="978" w:type="dxa"/>
            <w:vMerge w:val="restart"/>
          </w:tcPr>
          <w:p w14:paraId="0262523E" w14:textId="77777777" w:rsidR="00AA4B86" w:rsidRPr="00EC1671" w:rsidRDefault="00AA4B86" w:rsidP="001F7A25">
            <w:pPr>
              <w:ind w:left="-93"/>
              <w:jc w:val="both"/>
              <w:rPr>
                <w:rFonts w:ascii="Times New Roman" w:hAnsi="Times New Roman" w:cs="Times New Roman"/>
                <w:sz w:val="24"/>
                <w:szCs w:val="24"/>
              </w:rPr>
            </w:pPr>
            <w:r w:rsidRPr="00EC1671">
              <w:rPr>
                <w:rFonts w:ascii="Times New Roman" w:hAnsi="Times New Roman" w:cs="Times New Roman"/>
                <w:sz w:val="24"/>
                <w:szCs w:val="24"/>
              </w:rPr>
              <w:t>Province</w:t>
            </w:r>
          </w:p>
        </w:tc>
        <w:tc>
          <w:tcPr>
            <w:tcW w:w="9207" w:type="dxa"/>
            <w:gridSpan w:val="18"/>
          </w:tcPr>
          <w:p w14:paraId="0262523F" w14:textId="77777777" w:rsidR="00AA4B86" w:rsidRPr="00EC1671" w:rsidRDefault="00EB0875" w:rsidP="001F7A25">
            <w:pPr>
              <w:jc w:val="center"/>
              <w:rPr>
                <w:rFonts w:ascii="Times New Roman" w:hAnsi="Times New Roman" w:cs="Times New Roman"/>
                <w:sz w:val="24"/>
                <w:szCs w:val="24"/>
              </w:rPr>
            </w:pPr>
            <w:r>
              <w:rPr>
                <w:rFonts w:ascii="Times New Roman" w:hAnsi="Times New Roman" w:cs="Times New Roman"/>
                <w:sz w:val="24"/>
                <w:szCs w:val="24"/>
              </w:rPr>
              <w:t>A</w:t>
            </w:r>
            <w:r w:rsidR="00AA4B86" w:rsidRPr="00EC1671">
              <w:rPr>
                <w:rFonts w:ascii="Times New Roman" w:hAnsi="Times New Roman" w:cs="Times New Roman"/>
                <w:sz w:val="24"/>
                <w:szCs w:val="24"/>
              </w:rPr>
              <w:t>ge group</w:t>
            </w:r>
          </w:p>
          <w:p w14:paraId="02625240" w14:textId="77777777" w:rsidR="00AA4B86" w:rsidRPr="00EC1671" w:rsidRDefault="00AA4B86" w:rsidP="001F7A25">
            <w:pPr>
              <w:keepNext/>
              <w:keepLines/>
              <w:jc w:val="both"/>
              <w:outlineLvl w:val="2"/>
              <w:rPr>
                <w:rFonts w:ascii="Times New Roman" w:eastAsiaTheme="minorHAnsi" w:hAnsi="Times New Roman" w:cs="Times New Roman"/>
                <w:sz w:val="24"/>
                <w:szCs w:val="24"/>
              </w:rPr>
            </w:pPr>
          </w:p>
        </w:tc>
      </w:tr>
      <w:tr w:rsidR="00EB0875" w14:paraId="0262524C" w14:textId="77777777" w:rsidTr="0032532C">
        <w:trPr>
          <w:trHeight w:val="485"/>
        </w:trPr>
        <w:tc>
          <w:tcPr>
            <w:tcW w:w="978" w:type="dxa"/>
            <w:vMerge/>
          </w:tcPr>
          <w:p w14:paraId="02625242" w14:textId="77777777" w:rsidR="00AA4B86" w:rsidRPr="00EC1671" w:rsidRDefault="00AA4B86" w:rsidP="001F7A25">
            <w:pPr>
              <w:jc w:val="both"/>
              <w:rPr>
                <w:rFonts w:ascii="Times New Roman" w:hAnsi="Times New Roman" w:cs="Times New Roman"/>
                <w:sz w:val="24"/>
                <w:szCs w:val="24"/>
              </w:rPr>
            </w:pPr>
          </w:p>
        </w:tc>
        <w:tc>
          <w:tcPr>
            <w:tcW w:w="999" w:type="dxa"/>
            <w:gridSpan w:val="2"/>
          </w:tcPr>
          <w:p w14:paraId="02625243" w14:textId="77777777" w:rsidR="00AA4B86" w:rsidRPr="00EC1671" w:rsidRDefault="00AA4B86" w:rsidP="001F7A25">
            <w:pPr>
              <w:jc w:val="both"/>
              <w:rPr>
                <w:rFonts w:ascii="Times New Roman" w:hAnsi="Times New Roman" w:cs="Times New Roman"/>
                <w:sz w:val="24"/>
                <w:szCs w:val="24"/>
              </w:rPr>
            </w:pPr>
            <w:r w:rsidRPr="00EC1671">
              <w:rPr>
                <w:rFonts w:ascii="Times New Roman" w:hAnsi="Times New Roman" w:cs="Times New Roman"/>
                <w:sz w:val="24"/>
                <w:szCs w:val="24"/>
              </w:rPr>
              <w:t xml:space="preserve">    0-10</w:t>
            </w:r>
          </w:p>
        </w:tc>
        <w:tc>
          <w:tcPr>
            <w:tcW w:w="1233" w:type="dxa"/>
            <w:gridSpan w:val="2"/>
          </w:tcPr>
          <w:p w14:paraId="02625244" w14:textId="77777777" w:rsidR="00AA4B86" w:rsidRPr="00EC1671" w:rsidRDefault="00AA4B86" w:rsidP="001F7A25">
            <w:pPr>
              <w:jc w:val="both"/>
              <w:rPr>
                <w:rFonts w:ascii="Times New Roman" w:hAnsi="Times New Roman" w:cs="Times New Roman"/>
                <w:sz w:val="24"/>
                <w:szCs w:val="24"/>
              </w:rPr>
            </w:pPr>
            <w:r w:rsidRPr="00EC1671">
              <w:rPr>
                <w:rFonts w:ascii="Times New Roman" w:hAnsi="Times New Roman" w:cs="Times New Roman"/>
                <w:sz w:val="24"/>
                <w:szCs w:val="24"/>
              </w:rPr>
              <w:t>11-20</w:t>
            </w:r>
          </w:p>
        </w:tc>
        <w:tc>
          <w:tcPr>
            <w:tcW w:w="1215" w:type="dxa"/>
            <w:gridSpan w:val="2"/>
          </w:tcPr>
          <w:p w14:paraId="02625245" w14:textId="77777777" w:rsidR="00AA4B86" w:rsidRPr="00EC1671" w:rsidRDefault="00AA4B86" w:rsidP="001F7A25">
            <w:pPr>
              <w:jc w:val="both"/>
              <w:rPr>
                <w:rFonts w:ascii="Times New Roman" w:hAnsi="Times New Roman" w:cs="Times New Roman"/>
                <w:sz w:val="24"/>
                <w:szCs w:val="24"/>
              </w:rPr>
            </w:pPr>
            <w:r w:rsidRPr="00EC1671">
              <w:rPr>
                <w:rFonts w:ascii="Times New Roman" w:hAnsi="Times New Roman" w:cs="Times New Roman"/>
                <w:sz w:val="24"/>
                <w:szCs w:val="24"/>
              </w:rPr>
              <w:t xml:space="preserve">   21-30</w:t>
            </w:r>
          </w:p>
        </w:tc>
        <w:tc>
          <w:tcPr>
            <w:tcW w:w="1125" w:type="dxa"/>
            <w:gridSpan w:val="2"/>
          </w:tcPr>
          <w:p w14:paraId="02625246" w14:textId="77777777" w:rsidR="00AA4B86" w:rsidRPr="00EC1671" w:rsidRDefault="00AA4B86" w:rsidP="001F7A25">
            <w:pPr>
              <w:jc w:val="both"/>
              <w:rPr>
                <w:rFonts w:ascii="Times New Roman" w:hAnsi="Times New Roman" w:cs="Times New Roman"/>
                <w:sz w:val="24"/>
                <w:szCs w:val="24"/>
              </w:rPr>
            </w:pPr>
            <w:r w:rsidRPr="00EC1671">
              <w:rPr>
                <w:rFonts w:ascii="Times New Roman" w:hAnsi="Times New Roman" w:cs="Times New Roman"/>
                <w:sz w:val="24"/>
                <w:szCs w:val="24"/>
              </w:rPr>
              <w:t xml:space="preserve">  31-40</w:t>
            </w:r>
          </w:p>
        </w:tc>
        <w:tc>
          <w:tcPr>
            <w:tcW w:w="1125" w:type="dxa"/>
            <w:gridSpan w:val="2"/>
          </w:tcPr>
          <w:p w14:paraId="02625247" w14:textId="77777777" w:rsidR="00AA4B86" w:rsidRPr="00EC1671" w:rsidRDefault="00AA4B86" w:rsidP="001F7A25">
            <w:pPr>
              <w:jc w:val="both"/>
              <w:rPr>
                <w:rFonts w:ascii="Times New Roman" w:hAnsi="Times New Roman" w:cs="Times New Roman"/>
                <w:sz w:val="24"/>
                <w:szCs w:val="24"/>
              </w:rPr>
            </w:pPr>
            <w:r w:rsidRPr="00EC1671">
              <w:rPr>
                <w:rFonts w:ascii="Times New Roman" w:hAnsi="Times New Roman" w:cs="Times New Roman"/>
                <w:sz w:val="24"/>
                <w:szCs w:val="24"/>
              </w:rPr>
              <w:t xml:space="preserve"> 41-50</w:t>
            </w:r>
          </w:p>
        </w:tc>
        <w:tc>
          <w:tcPr>
            <w:tcW w:w="1080" w:type="dxa"/>
            <w:gridSpan w:val="2"/>
          </w:tcPr>
          <w:p w14:paraId="02625248" w14:textId="77777777" w:rsidR="00AA4B86" w:rsidRPr="00EC1671" w:rsidRDefault="00AA4B86" w:rsidP="001F7A25">
            <w:pPr>
              <w:jc w:val="both"/>
              <w:rPr>
                <w:rFonts w:ascii="Times New Roman" w:hAnsi="Times New Roman" w:cs="Times New Roman"/>
                <w:sz w:val="24"/>
                <w:szCs w:val="24"/>
              </w:rPr>
            </w:pPr>
            <w:r w:rsidRPr="00EC1671">
              <w:rPr>
                <w:rFonts w:ascii="Times New Roman" w:hAnsi="Times New Roman" w:cs="Times New Roman"/>
                <w:sz w:val="24"/>
                <w:szCs w:val="24"/>
              </w:rPr>
              <w:t>51-60</w:t>
            </w:r>
          </w:p>
        </w:tc>
        <w:tc>
          <w:tcPr>
            <w:tcW w:w="720" w:type="dxa"/>
            <w:gridSpan w:val="2"/>
          </w:tcPr>
          <w:p w14:paraId="02625249" w14:textId="77777777" w:rsidR="00AA4B86" w:rsidRPr="00EC1671" w:rsidRDefault="00AA4B86" w:rsidP="001F7A25">
            <w:pPr>
              <w:ind w:left="-78"/>
              <w:jc w:val="both"/>
              <w:rPr>
                <w:rFonts w:ascii="Times New Roman" w:hAnsi="Times New Roman" w:cs="Times New Roman"/>
                <w:sz w:val="24"/>
                <w:szCs w:val="24"/>
              </w:rPr>
            </w:pPr>
            <w:r w:rsidRPr="00EC1671">
              <w:rPr>
                <w:rFonts w:ascii="Times New Roman" w:hAnsi="Times New Roman" w:cs="Times New Roman"/>
                <w:sz w:val="24"/>
                <w:szCs w:val="24"/>
              </w:rPr>
              <w:t>61-70</w:t>
            </w:r>
          </w:p>
        </w:tc>
        <w:tc>
          <w:tcPr>
            <w:tcW w:w="810" w:type="dxa"/>
            <w:gridSpan w:val="2"/>
          </w:tcPr>
          <w:p w14:paraId="0262524A" w14:textId="77777777" w:rsidR="00AA4B86" w:rsidRPr="00EC1671" w:rsidRDefault="00AA4B86" w:rsidP="001F7A25">
            <w:pPr>
              <w:jc w:val="both"/>
              <w:rPr>
                <w:rFonts w:ascii="Times New Roman" w:hAnsi="Times New Roman" w:cs="Times New Roman"/>
                <w:sz w:val="24"/>
                <w:szCs w:val="24"/>
              </w:rPr>
            </w:pPr>
            <w:r w:rsidRPr="00EC1671">
              <w:rPr>
                <w:rFonts w:ascii="Times New Roman" w:hAnsi="Times New Roman" w:cs="Times New Roman"/>
                <w:sz w:val="24"/>
                <w:szCs w:val="24"/>
              </w:rPr>
              <w:t>71-80</w:t>
            </w:r>
          </w:p>
        </w:tc>
        <w:tc>
          <w:tcPr>
            <w:tcW w:w="900" w:type="dxa"/>
            <w:gridSpan w:val="2"/>
          </w:tcPr>
          <w:p w14:paraId="0262524B" w14:textId="77777777" w:rsidR="00AA4B86" w:rsidRDefault="00AA4B86" w:rsidP="001F7A25">
            <w:pPr>
              <w:jc w:val="both"/>
              <w:rPr>
                <w:rFonts w:ascii="Times New Roman" w:hAnsi="Times New Roman" w:cs="Times New Roman"/>
              </w:rPr>
            </w:pPr>
            <w:r w:rsidRPr="00EC1671">
              <w:rPr>
                <w:rFonts w:ascii="Times New Roman" w:hAnsi="Times New Roman" w:cs="Times New Roman"/>
                <w:sz w:val="24"/>
                <w:szCs w:val="24"/>
              </w:rPr>
              <w:t>80+</w:t>
            </w:r>
          </w:p>
        </w:tc>
      </w:tr>
      <w:tr w:rsidR="00EB0875" w14:paraId="02625260" w14:textId="77777777" w:rsidTr="0032532C">
        <w:tc>
          <w:tcPr>
            <w:tcW w:w="978" w:type="dxa"/>
            <w:vMerge/>
          </w:tcPr>
          <w:p w14:paraId="0262524D" w14:textId="77777777" w:rsidR="00AA4B86" w:rsidRDefault="00AA4B86" w:rsidP="001F7A25">
            <w:pPr>
              <w:jc w:val="both"/>
              <w:rPr>
                <w:rFonts w:ascii="Times New Roman" w:hAnsi="Times New Roman" w:cs="Times New Roman"/>
              </w:rPr>
            </w:pPr>
          </w:p>
        </w:tc>
        <w:tc>
          <w:tcPr>
            <w:tcW w:w="477" w:type="dxa"/>
          </w:tcPr>
          <w:p w14:paraId="0262524E"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522" w:type="dxa"/>
          </w:tcPr>
          <w:p w14:paraId="0262524F"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576" w:type="dxa"/>
          </w:tcPr>
          <w:p w14:paraId="02625250"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657" w:type="dxa"/>
          </w:tcPr>
          <w:p w14:paraId="02625251"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558" w:type="dxa"/>
          </w:tcPr>
          <w:p w14:paraId="02625252"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657" w:type="dxa"/>
          </w:tcPr>
          <w:p w14:paraId="02625253"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477" w:type="dxa"/>
          </w:tcPr>
          <w:p w14:paraId="02625254"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648" w:type="dxa"/>
          </w:tcPr>
          <w:p w14:paraId="02625255"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477" w:type="dxa"/>
          </w:tcPr>
          <w:p w14:paraId="02625256"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648" w:type="dxa"/>
          </w:tcPr>
          <w:p w14:paraId="02625257"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540" w:type="dxa"/>
          </w:tcPr>
          <w:p w14:paraId="02625258"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540" w:type="dxa"/>
          </w:tcPr>
          <w:p w14:paraId="02625259"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360" w:type="dxa"/>
          </w:tcPr>
          <w:p w14:paraId="0262525A"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360" w:type="dxa"/>
          </w:tcPr>
          <w:p w14:paraId="0262525B"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360" w:type="dxa"/>
          </w:tcPr>
          <w:p w14:paraId="0262525C"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450" w:type="dxa"/>
          </w:tcPr>
          <w:p w14:paraId="0262525D"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c>
          <w:tcPr>
            <w:tcW w:w="450" w:type="dxa"/>
          </w:tcPr>
          <w:p w14:paraId="0262525E" w14:textId="77777777" w:rsidR="00AA4B86" w:rsidRDefault="00AA4B86" w:rsidP="001F7A25">
            <w:pPr>
              <w:ind w:left="-81"/>
              <w:jc w:val="center"/>
              <w:rPr>
                <w:rFonts w:ascii="Times New Roman" w:hAnsi="Times New Roman" w:cs="Times New Roman"/>
              </w:rPr>
            </w:pPr>
            <w:r>
              <w:rPr>
                <w:rFonts w:ascii="Times New Roman" w:hAnsi="Times New Roman" w:cs="Times New Roman"/>
              </w:rPr>
              <w:t>F</w:t>
            </w:r>
          </w:p>
        </w:tc>
        <w:tc>
          <w:tcPr>
            <w:tcW w:w="450" w:type="dxa"/>
          </w:tcPr>
          <w:p w14:paraId="0262525F" w14:textId="77777777" w:rsidR="00AA4B86" w:rsidRDefault="00AA4B86" w:rsidP="001F7A25">
            <w:pPr>
              <w:ind w:left="-81"/>
              <w:jc w:val="center"/>
              <w:rPr>
                <w:rFonts w:ascii="Times New Roman" w:hAnsi="Times New Roman" w:cs="Times New Roman"/>
              </w:rPr>
            </w:pPr>
            <w:r>
              <w:rPr>
                <w:rFonts w:ascii="Times New Roman" w:hAnsi="Times New Roman" w:cs="Times New Roman"/>
              </w:rPr>
              <w:t>M</w:t>
            </w:r>
          </w:p>
        </w:tc>
      </w:tr>
      <w:tr w:rsidR="00EB0875" w14:paraId="02625274" w14:textId="77777777" w:rsidTr="0032532C">
        <w:tc>
          <w:tcPr>
            <w:tcW w:w="978" w:type="dxa"/>
          </w:tcPr>
          <w:p w14:paraId="02625261" w14:textId="77777777" w:rsidR="0062692B" w:rsidRDefault="0062692B" w:rsidP="001F7A25">
            <w:pPr>
              <w:ind w:left="-93"/>
              <w:jc w:val="center"/>
              <w:rPr>
                <w:rFonts w:ascii="Times New Roman" w:hAnsi="Times New Roman" w:cs="Times New Roman"/>
              </w:rPr>
            </w:pPr>
            <w:r>
              <w:rPr>
                <w:rFonts w:ascii="Times New Roman" w:hAnsi="Times New Roman" w:cs="Times New Roman"/>
              </w:rPr>
              <w:t>1</w:t>
            </w:r>
          </w:p>
        </w:tc>
        <w:tc>
          <w:tcPr>
            <w:tcW w:w="477" w:type="dxa"/>
          </w:tcPr>
          <w:p w14:paraId="02625262" w14:textId="77777777" w:rsidR="0062692B" w:rsidRDefault="0062692B" w:rsidP="001F7A25">
            <w:pPr>
              <w:ind w:left="-81"/>
              <w:jc w:val="center"/>
              <w:rPr>
                <w:rFonts w:ascii="Times New Roman" w:hAnsi="Times New Roman" w:cs="Times New Roman"/>
              </w:rPr>
            </w:pPr>
            <w:r>
              <w:rPr>
                <w:rFonts w:ascii="Times New Roman" w:hAnsi="Times New Roman" w:cs="Times New Roman"/>
              </w:rPr>
              <w:t>10</w:t>
            </w:r>
          </w:p>
        </w:tc>
        <w:tc>
          <w:tcPr>
            <w:tcW w:w="522" w:type="dxa"/>
          </w:tcPr>
          <w:p w14:paraId="02625263" w14:textId="77777777" w:rsidR="0062692B" w:rsidRDefault="0062692B" w:rsidP="001F7A25">
            <w:pPr>
              <w:ind w:left="-81"/>
              <w:jc w:val="center"/>
              <w:rPr>
                <w:rFonts w:ascii="Times New Roman" w:hAnsi="Times New Roman" w:cs="Times New Roman"/>
              </w:rPr>
            </w:pPr>
            <w:r>
              <w:rPr>
                <w:rFonts w:ascii="Times New Roman" w:hAnsi="Times New Roman" w:cs="Times New Roman"/>
              </w:rPr>
              <w:t>7</w:t>
            </w:r>
          </w:p>
        </w:tc>
        <w:tc>
          <w:tcPr>
            <w:tcW w:w="576" w:type="dxa"/>
          </w:tcPr>
          <w:p w14:paraId="02625264" w14:textId="77777777" w:rsidR="0062692B" w:rsidRDefault="0062692B" w:rsidP="001F7A25">
            <w:pPr>
              <w:ind w:left="-81"/>
              <w:jc w:val="center"/>
              <w:rPr>
                <w:rFonts w:ascii="Times New Roman" w:hAnsi="Times New Roman" w:cs="Times New Roman"/>
              </w:rPr>
            </w:pPr>
            <w:r>
              <w:rPr>
                <w:rFonts w:ascii="Times New Roman" w:hAnsi="Times New Roman" w:cs="Times New Roman"/>
              </w:rPr>
              <w:t>8</w:t>
            </w:r>
          </w:p>
        </w:tc>
        <w:tc>
          <w:tcPr>
            <w:tcW w:w="657" w:type="dxa"/>
          </w:tcPr>
          <w:p w14:paraId="02625265" w14:textId="77777777" w:rsidR="0062692B" w:rsidRDefault="0062692B" w:rsidP="001F7A25">
            <w:pPr>
              <w:ind w:left="-81"/>
              <w:jc w:val="center"/>
              <w:rPr>
                <w:rFonts w:ascii="Times New Roman" w:hAnsi="Times New Roman" w:cs="Times New Roman"/>
              </w:rPr>
            </w:pPr>
            <w:r>
              <w:rPr>
                <w:rFonts w:ascii="Times New Roman" w:hAnsi="Times New Roman" w:cs="Times New Roman"/>
              </w:rPr>
              <w:t>148</w:t>
            </w:r>
          </w:p>
        </w:tc>
        <w:tc>
          <w:tcPr>
            <w:tcW w:w="558" w:type="dxa"/>
          </w:tcPr>
          <w:p w14:paraId="02625266" w14:textId="77777777" w:rsidR="0062692B" w:rsidRDefault="0062692B" w:rsidP="001F7A25">
            <w:pPr>
              <w:ind w:left="-81"/>
              <w:jc w:val="center"/>
              <w:rPr>
                <w:rFonts w:ascii="Times New Roman" w:hAnsi="Times New Roman" w:cs="Times New Roman"/>
              </w:rPr>
            </w:pPr>
            <w:r>
              <w:rPr>
                <w:rFonts w:ascii="Times New Roman" w:hAnsi="Times New Roman" w:cs="Times New Roman"/>
              </w:rPr>
              <w:t>46</w:t>
            </w:r>
          </w:p>
        </w:tc>
        <w:tc>
          <w:tcPr>
            <w:tcW w:w="657" w:type="dxa"/>
          </w:tcPr>
          <w:p w14:paraId="02625267" w14:textId="77777777" w:rsidR="0062692B" w:rsidRDefault="0062692B" w:rsidP="001F7A25">
            <w:pPr>
              <w:ind w:left="-81"/>
              <w:jc w:val="center"/>
              <w:rPr>
                <w:rFonts w:ascii="Times New Roman" w:hAnsi="Times New Roman" w:cs="Times New Roman"/>
              </w:rPr>
            </w:pPr>
            <w:r>
              <w:rPr>
                <w:rFonts w:ascii="Times New Roman" w:hAnsi="Times New Roman" w:cs="Times New Roman"/>
              </w:rPr>
              <w:t>226</w:t>
            </w:r>
          </w:p>
        </w:tc>
        <w:tc>
          <w:tcPr>
            <w:tcW w:w="477" w:type="dxa"/>
          </w:tcPr>
          <w:p w14:paraId="02625268" w14:textId="77777777" w:rsidR="0062692B" w:rsidRDefault="0062692B" w:rsidP="001F7A25">
            <w:pPr>
              <w:ind w:left="-81"/>
              <w:jc w:val="center"/>
              <w:rPr>
                <w:rFonts w:ascii="Times New Roman" w:hAnsi="Times New Roman" w:cs="Times New Roman"/>
              </w:rPr>
            </w:pPr>
            <w:r>
              <w:rPr>
                <w:rFonts w:ascii="Times New Roman" w:hAnsi="Times New Roman" w:cs="Times New Roman"/>
              </w:rPr>
              <w:t>26</w:t>
            </w:r>
          </w:p>
        </w:tc>
        <w:tc>
          <w:tcPr>
            <w:tcW w:w="648" w:type="dxa"/>
          </w:tcPr>
          <w:p w14:paraId="02625269" w14:textId="77777777" w:rsidR="0062692B" w:rsidRDefault="0062692B" w:rsidP="001F7A25">
            <w:pPr>
              <w:ind w:left="-81"/>
              <w:jc w:val="center"/>
              <w:rPr>
                <w:rFonts w:ascii="Times New Roman" w:hAnsi="Times New Roman" w:cs="Times New Roman"/>
              </w:rPr>
            </w:pPr>
            <w:r>
              <w:rPr>
                <w:rFonts w:ascii="Times New Roman" w:hAnsi="Times New Roman" w:cs="Times New Roman"/>
              </w:rPr>
              <w:t>124</w:t>
            </w:r>
          </w:p>
        </w:tc>
        <w:tc>
          <w:tcPr>
            <w:tcW w:w="477" w:type="dxa"/>
          </w:tcPr>
          <w:p w14:paraId="0262526A" w14:textId="77777777" w:rsidR="0062692B" w:rsidRDefault="0062692B" w:rsidP="001F7A25">
            <w:pPr>
              <w:ind w:left="-81"/>
              <w:jc w:val="center"/>
              <w:rPr>
                <w:rFonts w:ascii="Times New Roman" w:hAnsi="Times New Roman" w:cs="Times New Roman"/>
              </w:rPr>
            </w:pPr>
            <w:r>
              <w:rPr>
                <w:rFonts w:ascii="Times New Roman" w:hAnsi="Times New Roman" w:cs="Times New Roman"/>
              </w:rPr>
              <w:t>15</w:t>
            </w:r>
          </w:p>
        </w:tc>
        <w:tc>
          <w:tcPr>
            <w:tcW w:w="648" w:type="dxa"/>
          </w:tcPr>
          <w:p w14:paraId="0262526B" w14:textId="77777777" w:rsidR="0062692B" w:rsidRDefault="0062692B" w:rsidP="001F7A25">
            <w:pPr>
              <w:ind w:left="-81"/>
              <w:jc w:val="center"/>
              <w:rPr>
                <w:rFonts w:ascii="Times New Roman" w:hAnsi="Times New Roman" w:cs="Times New Roman"/>
              </w:rPr>
            </w:pPr>
            <w:r>
              <w:rPr>
                <w:rFonts w:ascii="Times New Roman" w:hAnsi="Times New Roman" w:cs="Times New Roman"/>
              </w:rPr>
              <w:t>55</w:t>
            </w:r>
          </w:p>
        </w:tc>
        <w:tc>
          <w:tcPr>
            <w:tcW w:w="540" w:type="dxa"/>
          </w:tcPr>
          <w:p w14:paraId="0262526C" w14:textId="77777777" w:rsidR="0062692B" w:rsidRDefault="0062692B" w:rsidP="001F7A25">
            <w:pPr>
              <w:ind w:left="-81"/>
              <w:jc w:val="center"/>
              <w:rPr>
                <w:rFonts w:ascii="Times New Roman" w:hAnsi="Times New Roman" w:cs="Times New Roman"/>
              </w:rPr>
            </w:pPr>
            <w:r>
              <w:rPr>
                <w:rFonts w:ascii="Times New Roman" w:hAnsi="Times New Roman" w:cs="Times New Roman"/>
              </w:rPr>
              <w:t>6</w:t>
            </w:r>
          </w:p>
        </w:tc>
        <w:tc>
          <w:tcPr>
            <w:tcW w:w="540" w:type="dxa"/>
          </w:tcPr>
          <w:p w14:paraId="0262526D" w14:textId="77777777" w:rsidR="0062692B" w:rsidRDefault="0062692B" w:rsidP="001F7A25">
            <w:pPr>
              <w:ind w:left="-81"/>
              <w:jc w:val="center"/>
              <w:rPr>
                <w:rFonts w:ascii="Times New Roman" w:hAnsi="Times New Roman" w:cs="Times New Roman"/>
              </w:rPr>
            </w:pPr>
            <w:r>
              <w:rPr>
                <w:rFonts w:ascii="Times New Roman" w:hAnsi="Times New Roman" w:cs="Times New Roman"/>
              </w:rPr>
              <w:t>16</w:t>
            </w:r>
          </w:p>
        </w:tc>
        <w:tc>
          <w:tcPr>
            <w:tcW w:w="360" w:type="dxa"/>
          </w:tcPr>
          <w:p w14:paraId="0262526E" w14:textId="77777777" w:rsidR="0062692B" w:rsidRDefault="0062692B" w:rsidP="001F7A25">
            <w:pPr>
              <w:ind w:left="-81"/>
              <w:jc w:val="center"/>
              <w:rPr>
                <w:rFonts w:ascii="Times New Roman" w:hAnsi="Times New Roman" w:cs="Times New Roman"/>
              </w:rPr>
            </w:pPr>
            <w:r>
              <w:rPr>
                <w:rFonts w:ascii="Times New Roman" w:hAnsi="Times New Roman" w:cs="Times New Roman"/>
              </w:rPr>
              <w:t>1</w:t>
            </w:r>
          </w:p>
        </w:tc>
        <w:tc>
          <w:tcPr>
            <w:tcW w:w="360" w:type="dxa"/>
          </w:tcPr>
          <w:p w14:paraId="0262526F" w14:textId="77777777" w:rsidR="0062692B" w:rsidRDefault="0062692B" w:rsidP="001F7A25">
            <w:pPr>
              <w:ind w:left="-81"/>
              <w:jc w:val="center"/>
              <w:rPr>
                <w:rFonts w:ascii="Times New Roman" w:hAnsi="Times New Roman" w:cs="Times New Roman"/>
              </w:rPr>
            </w:pPr>
            <w:r>
              <w:rPr>
                <w:rFonts w:ascii="Times New Roman" w:hAnsi="Times New Roman" w:cs="Times New Roman"/>
              </w:rPr>
              <w:t>5</w:t>
            </w:r>
          </w:p>
        </w:tc>
        <w:tc>
          <w:tcPr>
            <w:tcW w:w="360" w:type="dxa"/>
          </w:tcPr>
          <w:p w14:paraId="02625270" w14:textId="77777777" w:rsidR="0062692B" w:rsidRDefault="0062692B" w:rsidP="001F7A25">
            <w:pPr>
              <w:ind w:left="-81"/>
              <w:jc w:val="center"/>
              <w:rPr>
                <w:rFonts w:ascii="Times New Roman" w:hAnsi="Times New Roman" w:cs="Times New Roman"/>
              </w:rPr>
            </w:pPr>
            <w:r>
              <w:rPr>
                <w:rFonts w:ascii="Times New Roman" w:hAnsi="Times New Roman" w:cs="Times New Roman"/>
              </w:rPr>
              <w:t>0</w:t>
            </w:r>
          </w:p>
        </w:tc>
        <w:tc>
          <w:tcPr>
            <w:tcW w:w="450" w:type="dxa"/>
          </w:tcPr>
          <w:p w14:paraId="02625271" w14:textId="77777777" w:rsidR="0062692B" w:rsidRDefault="0062692B" w:rsidP="001F7A25">
            <w:pPr>
              <w:ind w:left="-81"/>
              <w:jc w:val="center"/>
              <w:rPr>
                <w:rFonts w:ascii="Times New Roman" w:hAnsi="Times New Roman" w:cs="Times New Roman"/>
              </w:rPr>
            </w:pPr>
            <w:r>
              <w:rPr>
                <w:rFonts w:ascii="Times New Roman" w:hAnsi="Times New Roman" w:cs="Times New Roman"/>
              </w:rPr>
              <w:t>1</w:t>
            </w:r>
          </w:p>
        </w:tc>
        <w:tc>
          <w:tcPr>
            <w:tcW w:w="450" w:type="dxa"/>
          </w:tcPr>
          <w:p w14:paraId="02625272" w14:textId="77777777" w:rsidR="0062692B" w:rsidRDefault="0062692B" w:rsidP="001F7A25">
            <w:pPr>
              <w:ind w:left="-81"/>
              <w:jc w:val="center"/>
              <w:rPr>
                <w:rFonts w:ascii="Times New Roman" w:hAnsi="Times New Roman" w:cs="Times New Roman"/>
              </w:rPr>
            </w:pPr>
            <w:r>
              <w:rPr>
                <w:rFonts w:ascii="Times New Roman" w:hAnsi="Times New Roman" w:cs="Times New Roman"/>
              </w:rPr>
              <w:t>0</w:t>
            </w:r>
          </w:p>
        </w:tc>
        <w:tc>
          <w:tcPr>
            <w:tcW w:w="450" w:type="dxa"/>
          </w:tcPr>
          <w:p w14:paraId="02625273" w14:textId="77777777" w:rsidR="0062692B" w:rsidRDefault="0062692B" w:rsidP="001F7A25">
            <w:pPr>
              <w:ind w:left="-81"/>
              <w:jc w:val="center"/>
              <w:rPr>
                <w:rFonts w:ascii="Times New Roman" w:hAnsi="Times New Roman" w:cs="Times New Roman"/>
              </w:rPr>
            </w:pPr>
          </w:p>
        </w:tc>
      </w:tr>
      <w:tr w:rsidR="00EB0875" w14:paraId="02625288" w14:textId="77777777" w:rsidTr="0032532C">
        <w:tc>
          <w:tcPr>
            <w:tcW w:w="978" w:type="dxa"/>
          </w:tcPr>
          <w:p w14:paraId="02625275" w14:textId="77777777" w:rsidR="0062692B" w:rsidRDefault="0062692B" w:rsidP="001F7A25">
            <w:pPr>
              <w:ind w:left="-93"/>
              <w:jc w:val="center"/>
              <w:rPr>
                <w:rFonts w:ascii="Times New Roman" w:hAnsi="Times New Roman" w:cs="Times New Roman"/>
              </w:rPr>
            </w:pPr>
            <w:r>
              <w:rPr>
                <w:rFonts w:ascii="Times New Roman" w:hAnsi="Times New Roman" w:cs="Times New Roman"/>
              </w:rPr>
              <w:t>2</w:t>
            </w:r>
          </w:p>
        </w:tc>
        <w:tc>
          <w:tcPr>
            <w:tcW w:w="477" w:type="dxa"/>
          </w:tcPr>
          <w:p w14:paraId="02625276" w14:textId="77777777" w:rsidR="0062692B" w:rsidRDefault="0062692B" w:rsidP="001F7A25">
            <w:pPr>
              <w:ind w:left="-81"/>
              <w:jc w:val="center"/>
              <w:rPr>
                <w:rFonts w:ascii="Times New Roman" w:hAnsi="Times New Roman" w:cs="Times New Roman"/>
              </w:rPr>
            </w:pPr>
            <w:r>
              <w:rPr>
                <w:rFonts w:ascii="Times New Roman" w:hAnsi="Times New Roman" w:cs="Times New Roman"/>
              </w:rPr>
              <w:t>39</w:t>
            </w:r>
          </w:p>
        </w:tc>
        <w:tc>
          <w:tcPr>
            <w:tcW w:w="522" w:type="dxa"/>
          </w:tcPr>
          <w:p w14:paraId="02625277" w14:textId="77777777" w:rsidR="0062692B" w:rsidRDefault="0062692B" w:rsidP="001F7A25">
            <w:pPr>
              <w:ind w:left="-81"/>
              <w:jc w:val="center"/>
              <w:rPr>
                <w:rFonts w:ascii="Times New Roman" w:hAnsi="Times New Roman" w:cs="Times New Roman"/>
              </w:rPr>
            </w:pPr>
            <w:r>
              <w:rPr>
                <w:rFonts w:ascii="Times New Roman" w:hAnsi="Times New Roman" w:cs="Times New Roman"/>
              </w:rPr>
              <w:t>94</w:t>
            </w:r>
          </w:p>
        </w:tc>
        <w:tc>
          <w:tcPr>
            <w:tcW w:w="576" w:type="dxa"/>
          </w:tcPr>
          <w:p w14:paraId="02625278" w14:textId="77777777" w:rsidR="0062692B" w:rsidRDefault="0062692B" w:rsidP="001F7A25">
            <w:pPr>
              <w:ind w:left="-81"/>
              <w:jc w:val="center"/>
              <w:rPr>
                <w:rFonts w:ascii="Times New Roman" w:hAnsi="Times New Roman" w:cs="Times New Roman"/>
              </w:rPr>
            </w:pPr>
            <w:r>
              <w:rPr>
                <w:rFonts w:ascii="Times New Roman" w:hAnsi="Times New Roman" w:cs="Times New Roman"/>
              </w:rPr>
              <w:t>56</w:t>
            </w:r>
          </w:p>
        </w:tc>
        <w:tc>
          <w:tcPr>
            <w:tcW w:w="657" w:type="dxa"/>
          </w:tcPr>
          <w:p w14:paraId="02625279" w14:textId="77777777" w:rsidR="0062692B" w:rsidRDefault="0062692B" w:rsidP="001F7A25">
            <w:pPr>
              <w:ind w:left="-81"/>
              <w:jc w:val="center"/>
              <w:rPr>
                <w:rFonts w:ascii="Times New Roman" w:hAnsi="Times New Roman" w:cs="Times New Roman"/>
              </w:rPr>
            </w:pPr>
            <w:r>
              <w:rPr>
                <w:rFonts w:ascii="Times New Roman" w:hAnsi="Times New Roman" w:cs="Times New Roman"/>
              </w:rPr>
              <w:t>1233</w:t>
            </w:r>
          </w:p>
        </w:tc>
        <w:tc>
          <w:tcPr>
            <w:tcW w:w="558" w:type="dxa"/>
          </w:tcPr>
          <w:p w14:paraId="0262527A" w14:textId="77777777" w:rsidR="0062692B" w:rsidRDefault="0062692B" w:rsidP="001F7A25">
            <w:pPr>
              <w:ind w:left="-81"/>
              <w:jc w:val="center"/>
              <w:rPr>
                <w:rFonts w:ascii="Times New Roman" w:hAnsi="Times New Roman" w:cs="Times New Roman"/>
              </w:rPr>
            </w:pPr>
            <w:r>
              <w:rPr>
                <w:rFonts w:ascii="Times New Roman" w:hAnsi="Times New Roman" w:cs="Times New Roman"/>
              </w:rPr>
              <w:t>86</w:t>
            </w:r>
          </w:p>
        </w:tc>
        <w:tc>
          <w:tcPr>
            <w:tcW w:w="657" w:type="dxa"/>
          </w:tcPr>
          <w:p w14:paraId="0262527B" w14:textId="77777777" w:rsidR="0062692B" w:rsidRDefault="0062692B" w:rsidP="001F7A25">
            <w:pPr>
              <w:ind w:left="-81"/>
              <w:jc w:val="center"/>
              <w:rPr>
                <w:rFonts w:ascii="Times New Roman" w:hAnsi="Times New Roman" w:cs="Times New Roman"/>
              </w:rPr>
            </w:pPr>
            <w:r>
              <w:rPr>
                <w:rFonts w:ascii="Times New Roman" w:hAnsi="Times New Roman" w:cs="Times New Roman"/>
              </w:rPr>
              <w:t>1417</w:t>
            </w:r>
          </w:p>
        </w:tc>
        <w:tc>
          <w:tcPr>
            <w:tcW w:w="477" w:type="dxa"/>
          </w:tcPr>
          <w:p w14:paraId="0262527C" w14:textId="77777777" w:rsidR="0062692B" w:rsidRDefault="0062692B" w:rsidP="001F7A25">
            <w:pPr>
              <w:ind w:left="-81"/>
              <w:jc w:val="center"/>
              <w:rPr>
                <w:rFonts w:ascii="Times New Roman" w:hAnsi="Times New Roman" w:cs="Times New Roman"/>
              </w:rPr>
            </w:pPr>
            <w:r>
              <w:rPr>
                <w:rFonts w:ascii="Times New Roman" w:hAnsi="Times New Roman" w:cs="Times New Roman"/>
              </w:rPr>
              <w:t>51</w:t>
            </w:r>
          </w:p>
        </w:tc>
        <w:tc>
          <w:tcPr>
            <w:tcW w:w="648" w:type="dxa"/>
          </w:tcPr>
          <w:p w14:paraId="0262527D" w14:textId="77777777" w:rsidR="0062692B" w:rsidRDefault="0062692B" w:rsidP="001F7A25">
            <w:pPr>
              <w:ind w:left="-81"/>
              <w:jc w:val="center"/>
              <w:rPr>
                <w:rFonts w:ascii="Times New Roman" w:hAnsi="Times New Roman" w:cs="Times New Roman"/>
              </w:rPr>
            </w:pPr>
            <w:r>
              <w:rPr>
                <w:rFonts w:ascii="Times New Roman" w:hAnsi="Times New Roman" w:cs="Times New Roman"/>
              </w:rPr>
              <w:t>772</w:t>
            </w:r>
          </w:p>
        </w:tc>
        <w:tc>
          <w:tcPr>
            <w:tcW w:w="477" w:type="dxa"/>
          </w:tcPr>
          <w:p w14:paraId="0262527E" w14:textId="77777777" w:rsidR="0062692B" w:rsidRDefault="0062692B" w:rsidP="001F7A25">
            <w:pPr>
              <w:ind w:left="-81"/>
              <w:jc w:val="center"/>
              <w:rPr>
                <w:rFonts w:ascii="Times New Roman" w:hAnsi="Times New Roman" w:cs="Times New Roman"/>
              </w:rPr>
            </w:pPr>
            <w:r>
              <w:rPr>
                <w:rFonts w:ascii="Times New Roman" w:hAnsi="Times New Roman" w:cs="Times New Roman"/>
              </w:rPr>
              <w:t>21</w:t>
            </w:r>
          </w:p>
        </w:tc>
        <w:tc>
          <w:tcPr>
            <w:tcW w:w="648" w:type="dxa"/>
          </w:tcPr>
          <w:p w14:paraId="0262527F" w14:textId="77777777" w:rsidR="0062692B" w:rsidRDefault="0062692B" w:rsidP="001F7A25">
            <w:pPr>
              <w:ind w:left="-81"/>
              <w:jc w:val="center"/>
              <w:rPr>
                <w:rFonts w:ascii="Times New Roman" w:hAnsi="Times New Roman" w:cs="Times New Roman"/>
              </w:rPr>
            </w:pPr>
            <w:r>
              <w:rPr>
                <w:rFonts w:ascii="Times New Roman" w:hAnsi="Times New Roman" w:cs="Times New Roman"/>
              </w:rPr>
              <w:t>287</w:t>
            </w:r>
          </w:p>
        </w:tc>
        <w:tc>
          <w:tcPr>
            <w:tcW w:w="540" w:type="dxa"/>
          </w:tcPr>
          <w:p w14:paraId="02625280" w14:textId="77777777" w:rsidR="0062692B" w:rsidRDefault="0062692B" w:rsidP="001F7A25">
            <w:pPr>
              <w:ind w:left="-81"/>
              <w:jc w:val="center"/>
              <w:rPr>
                <w:rFonts w:ascii="Times New Roman" w:hAnsi="Times New Roman" w:cs="Times New Roman"/>
              </w:rPr>
            </w:pPr>
            <w:r>
              <w:rPr>
                <w:rFonts w:ascii="Times New Roman" w:hAnsi="Times New Roman" w:cs="Times New Roman"/>
              </w:rPr>
              <w:t>7</w:t>
            </w:r>
          </w:p>
        </w:tc>
        <w:tc>
          <w:tcPr>
            <w:tcW w:w="540" w:type="dxa"/>
          </w:tcPr>
          <w:p w14:paraId="02625281" w14:textId="77777777" w:rsidR="0062692B" w:rsidRDefault="0062692B" w:rsidP="001F7A25">
            <w:pPr>
              <w:ind w:left="-81"/>
              <w:jc w:val="center"/>
              <w:rPr>
                <w:rFonts w:ascii="Times New Roman" w:hAnsi="Times New Roman" w:cs="Times New Roman"/>
              </w:rPr>
            </w:pPr>
            <w:r>
              <w:rPr>
                <w:rFonts w:ascii="Times New Roman" w:hAnsi="Times New Roman" w:cs="Times New Roman"/>
              </w:rPr>
              <w:t>71</w:t>
            </w:r>
          </w:p>
        </w:tc>
        <w:tc>
          <w:tcPr>
            <w:tcW w:w="360" w:type="dxa"/>
          </w:tcPr>
          <w:p w14:paraId="02625282" w14:textId="77777777" w:rsidR="0062692B" w:rsidRDefault="0062692B" w:rsidP="001F7A25">
            <w:pPr>
              <w:ind w:left="-81"/>
              <w:jc w:val="center"/>
              <w:rPr>
                <w:rFonts w:ascii="Times New Roman" w:hAnsi="Times New Roman" w:cs="Times New Roman"/>
              </w:rPr>
            </w:pPr>
            <w:r>
              <w:rPr>
                <w:rFonts w:ascii="Times New Roman" w:hAnsi="Times New Roman" w:cs="Times New Roman"/>
              </w:rPr>
              <w:t>5</w:t>
            </w:r>
          </w:p>
        </w:tc>
        <w:tc>
          <w:tcPr>
            <w:tcW w:w="360" w:type="dxa"/>
          </w:tcPr>
          <w:p w14:paraId="02625283" w14:textId="77777777" w:rsidR="0062692B" w:rsidRDefault="0062692B" w:rsidP="001F7A25">
            <w:pPr>
              <w:ind w:left="-81"/>
              <w:jc w:val="center"/>
              <w:rPr>
                <w:rFonts w:ascii="Times New Roman" w:hAnsi="Times New Roman" w:cs="Times New Roman"/>
              </w:rPr>
            </w:pPr>
            <w:r>
              <w:rPr>
                <w:rFonts w:ascii="Times New Roman" w:hAnsi="Times New Roman" w:cs="Times New Roman"/>
              </w:rPr>
              <w:t>17</w:t>
            </w:r>
          </w:p>
        </w:tc>
        <w:tc>
          <w:tcPr>
            <w:tcW w:w="360" w:type="dxa"/>
          </w:tcPr>
          <w:p w14:paraId="02625284" w14:textId="77777777" w:rsidR="0062692B" w:rsidRDefault="0062692B" w:rsidP="001F7A25">
            <w:pPr>
              <w:ind w:left="-81"/>
              <w:jc w:val="center"/>
              <w:rPr>
                <w:rFonts w:ascii="Times New Roman" w:hAnsi="Times New Roman" w:cs="Times New Roman"/>
              </w:rPr>
            </w:pPr>
            <w:r>
              <w:rPr>
                <w:rFonts w:ascii="Times New Roman" w:hAnsi="Times New Roman" w:cs="Times New Roman"/>
              </w:rPr>
              <w:t>1</w:t>
            </w:r>
          </w:p>
        </w:tc>
        <w:tc>
          <w:tcPr>
            <w:tcW w:w="450" w:type="dxa"/>
          </w:tcPr>
          <w:p w14:paraId="02625285" w14:textId="77777777" w:rsidR="0062692B" w:rsidRDefault="0062692B" w:rsidP="001F7A25">
            <w:pPr>
              <w:ind w:left="-81"/>
              <w:jc w:val="center"/>
              <w:rPr>
                <w:rFonts w:ascii="Times New Roman" w:hAnsi="Times New Roman" w:cs="Times New Roman"/>
              </w:rPr>
            </w:pPr>
            <w:r>
              <w:rPr>
                <w:rFonts w:ascii="Times New Roman" w:hAnsi="Times New Roman" w:cs="Times New Roman"/>
              </w:rPr>
              <w:t>3</w:t>
            </w:r>
          </w:p>
        </w:tc>
        <w:tc>
          <w:tcPr>
            <w:tcW w:w="450" w:type="dxa"/>
          </w:tcPr>
          <w:p w14:paraId="02625286" w14:textId="77777777" w:rsidR="0062692B" w:rsidRDefault="0062692B" w:rsidP="001F7A25">
            <w:pPr>
              <w:ind w:left="-81"/>
              <w:jc w:val="center"/>
              <w:rPr>
                <w:rFonts w:ascii="Times New Roman" w:hAnsi="Times New Roman" w:cs="Times New Roman"/>
              </w:rPr>
            </w:pPr>
            <w:r>
              <w:rPr>
                <w:rFonts w:ascii="Times New Roman" w:hAnsi="Times New Roman" w:cs="Times New Roman"/>
              </w:rPr>
              <w:t>0</w:t>
            </w:r>
          </w:p>
        </w:tc>
        <w:tc>
          <w:tcPr>
            <w:tcW w:w="450" w:type="dxa"/>
          </w:tcPr>
          <w:p w14:paraId="02625287" w14:textId="77777777" w:rsidR="0062692B" w:rsidRDefault="0062692B" w:rsidP="001F7A25">
            <w:pPr>
              <w:ind w:left="-81"/>
              <w:jc w:val="center"/>
              <w:rPr>
                <w:rFonts w:ascii="Times New Roman" w:hAnsi="Times New Roman" w:cs="Times New Roman"/>
              </w:rPr>
            </w:pPr>
          </w:p>
        </w:tc>
      </w:tr>
      <w:tr w:rsidR="00EB0875" w14:paraId="0262529C" w14:textId="77777777" w:rsidTr="0032532C">
        <w:tc>
          <w:tcPr>
            <w:tcW w:w="978" w:type="dxa"/>
          </w:tcPr>
          <w:p w14:paraId="02625289" w14:textId="77777777" w:rsidR="0062692B" w:rsidRDefault="00F7557D" w:rsidP="001F7A25">
            <w:pPr>
              <w:ind w:left="-93"/>
              <w:jc w:val="center"/>
              <w:rPr>
                <w:rFonts w:ascii="Times New Roman" w:hAnsi="Times New Roman" w:cs="Times New Roman"/>
              </w:rPr>
            </w:pPr>
            <w:r>
              <w:rPr>
                <w:rFonts w:ascii="Times New Roman" w:hAnsi="Times New Roman" w:cs="Times New Roman"/>
              </w:rPr>
              <w:t>bagmati</w:t>
            </w:r>
          </w:p>
        </w:tc>
        <w:tc>
          <w:tcPr>
            <w:tcW w:w="477" w:type="dxa"/>
            <w:vAlign w:val="bottom"/>
          </w:tcPr>
          <w:p w14:paraId="0262528A"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2</w:t>
            </w:r>
          </w:p>
        </w:tc>
        <w:tc>
          <w:tcPr>
            <w:tcW w:w="522" w:type="dxa"/>
            <w:vAlign w:val="bottom"/>
          </w:tcPr>
          <w:p w14:paraId="0262528B"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7</w:t>
            </w:r>
          </w:p>
        </w:tc>
        <w:tc>
          <w:tcPr>
            <w:tcW w:w="576" w:type="dxa"/>
            <w:vAlign w:val="bottom"/>
          </w:tcPr>
          <w:p w14:paraId="0262528C"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15</w:t>
            </w:r>
          </w:p>
        </w:tc>
        <w:tc>
          <w:tcPr>
            <w:tcW w:w="657" w:type="dxa"/>
            <w:vAlign w:val="bottom"/>
          </w:tcPr>
          <w:p w14:paraId="0262528D"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56</w:t>
            </w:r>
          </w:p>
        </w:tc>
        <w:tc>
          <w:tcPr>
            <w:tcW w:w="558" w:type="dxa"/>
            <w:vAlign w:val="bottom"/>
          </w:tcPr>
          <w:p w14:paraId="0262528E"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92</w:t>
            </w:r>
          </w:p>
        </w:tc>
        <w:tc>
          <w:tcPr>
            <w:tcW w:w="657" w:type="dxa"/>
            <w:vAlign w:val="bottom"/>
          </w:tcPr>
          <w:p w14:paraId="0262528F"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152</w:t>
            </w:r>
          </w:p>
        </w:tc>
        <w:tc>
          <w:tcPr>
            <w:tcW w:w="477" w:type="dxa"/>
            <w:vAlign w:val="bottom"/>
          </w:tcPr>
          <w:p w14:paraId="02625290"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40</w:t>
            </w:r>
          </w:p>
        </w:tc>
        <w:tc>
          <w:tcPr>
            <w:tcW w:w="648" w:type="dxa"/>
            <w:vAlign w:val="bottom"/>
          </w:tcPr>
          <w:p w14:paraId="02625291"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90</w:t>
            </w:r>
          </w:p>
        </w:tc>
        <w:tc>
          <w:tcPr>
            <w:tcW w:w="477" w:type="dxa"/>
            <w:vAlign w:val="bottom"/>
          </w:tcPr>
          <w:p w14:paraId="02625292"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15</w:t>
            </w:r>
          </w:p>
        </w:tc>
        <w:tc>
          <w:tcPr>
            <w:tcW w:w="648" w:type="dxa"/>
            <w:vAlign w:val="bottom"/>
          </w:tcPr>
          <w:p w14:paraId="02625293"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49</w:t>
            </w:r>
          </w:p>
        </w:tc>
        <w:tc>
          <w:tcPr>
            <w:tcW w:w="540" w:type="dxa"/>
            <w:vAlign w:val="bottom"/>
          </w:tcPr>
          <w:p w14:paraId="02625294"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3</w:t>
            </w:r>
          </w:p>
        </w:tc>
        <w:tc>
          <w:tcPr>
            <w:tcW w:w="540" w:type="dxa"/>
            <w:vAlign w:val="bottom"/>
          </w:tcPr>
          <w:p w14:paraId="02625295"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18</w:t>
            </w:r>
          </w:p>
        </w:tc>
        <w:tc>
          <w:tcPr>
            <w:tcW w:w="360" w:type="dxa"/>
            <w:vAlign w:val="bottom"/>
          </w:tcPr>
          <w:p w14:paraId="02625296"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5</w:t>
            </w:r>
          </w:p>
        </w:tc>
        <w:tc>
          <w:tcPr>
            <w:tcW w:w="360" w:type="dxa"/>
            <w:vAlign w:val="bottom"/>
          </w:tcPr>
          <w:p w14:paraId="02625297"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8</w:t>
            </w:r>
          </w:p>
        </w:tc>
        <w:tc>
          <w:tcPr>
            <w:tcW w:w="360" w:type="dxa"/>
            <w:vAlign w:val="bottom"/>
          </w:tcPr>
          <w:p w14:paraId="02625298"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3</w:t>
            </w:r>
          </w:p>
        </w:tc>
        <w:tc>
          <w:tcPr>
            <w:tcW w:w="450" w:type="dxa"/>
            <w:vAlign w:val="bottom"/>
          </w:tcPr>
          <w:p w14:paraId="02625299" w14:textId="77777777" w:rsidR="0062692B" w:rsidRPr="00C378CF" w:rsidRDefault="0062692B" w:rsidP="001F7A25">
            <w:pPr>
              <w:ind w:left="-81"/>
              <w:jc w:val="center"/>
              <w:rPr>
                <w:rFonts w:ascii="Calibri" w:hAnsi="Calibri"/>
                <w:color w:val="000000" w:themeColor="text1"/>
              </w:rPr>
            </w:pPr>
            <w:r w:rsidRPr="00C378CF">
              <w:rPr>
                <w:rFonts w:ascii="Calibri" w:hAnsi="Calibri"/>
                <w:color w:val="000000" w:themeColor="text1"/>
              </w:rPr>
              <w:t>4</w:t>
            </w:r>
          </w:p>
        </w:tc>
        <w:tc>
          <w:tcPr>
            <w:tcW w:w="450" w:type="dxa"/>
          </w:tcPr>
          <w:p w14:paraId="0262529A" w14:textId="77777777" w:rsidR="0062692B" w:rsidRPr="00C378CF" w:rsidRDefault="0062692B" w:rsidP="001F7A25">
            <w:pPr>
              <w:ind w:left="-81"/>
              <w:jc w:val="center"/>
              <w:rPr>
                <w:rFonts w:ascii="Times New Roman" w:hAnsi="Times New Roman" w:cs="Times New Roman"/>
                <w:color w:val="000000" w:themeColor="text1"/>
              </w:rPr>
            </w:pPr>
            <w:r w:rsidRPr="00C378CF">
              <w:rPr>
                <w:rFonts w:ascii="Times New Roman" w:hAnsi="Times New Roman" w:cs="Times New Roman"/>
                <w:color w:val="000000" w:themeColor="text1"/>
              </w:rPr>
              <w:t>1</w:t>
            </w:r>
          </w:p>
        </w:tc>
        <w:tc>
          <w:tcPr>
            <w:tcW w:w="450" w:type="dxa"/>
          </w:tcPr>
          <w:p w14:paraId="0262529B" w14:textId="77777777" w:rsidR="0062692B" w:rsidRPr="00C378CF" w:rsidRDefault="0062692B" w:rsidP="001F7A25">
            <w:pPr>
              <w:ind w:left="-81"/>
              <w:jc w:val="center"/>
              <w:rPr>
                <w:rFonts w:ascii="Times New Roman" w:hAnsi="Times New Roman" w:cs="Times New Roman"/>
                <w:color w:val="000000" w:themeColor="text1"/>
              </w:rPr>
            </w:pPr>
            <w:r w:rsidRPr="00C378CF">
              <w:rPr>
                <w:rFonts w:ascii="Times New Roman" w:hAnsi="Times New Roman" w:cs="Times New Roman"/>
                <w:color w:val="000000" w:themeColor="text1"/>
              </w:rPr>
              <w:t>3</w:t>
            </w:r>
          </w:p>
        </w:tc>
      </w:tr>
      <w:tr w:rsidR="00EB0875" w14:paraId="026252B0" w14:textId="77777777" w:rsidTr="0032532C">
        <w:tc>
          <w:tcPr>
            <w:tcW w:w="978" w:type="dxa"/>
          </w:tcPr>
          <w:p w14:paraId="0262529D" w14:textId="77777777" w:rsidR="00F7557D" w:rsidRDefault="00F7557D" w:rsidP="001F7A25">
            <w:pPr>
              <w:ind w:left="-93"/>
              <w:jc w:val="center"/>
              <w:rPr>
                <w:rFonts w:ascii="Times New Roman" w:hAnsi="Times New Roman" w:cs="Times New Roman"/>
              </w:rPr>
            </w:pPr>
            <w:r>
              <w:rPr>
                <w:rFonts w:ascii="Times New Roman" w:hAnsi="Times New Roman" w:cs="Times New Roman"/>
              </w:rPr>
              <w:t>Gandaki</w:t>
            </w:r>
          </w:p>
        </w:tc>
        <w:tc>
          <w:tcPr>
            <w:tcW w:w="477" w:type="dxa"/>
            <w:vAlign w:val="bottom"/>
          </w:tcPr>
          <w:p w14:paraId="0262529E"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7</w:t>
            </w:r>
          </w:p>
        </w:tc>
        <w:tc>
          <w:tcPr>
            <w:tcW w:w="522" w:type="dxa"/>
            <w:vAlign w:val="bottom"/>
          </w:tcPr>
          <w:p w14:paraId="0262529F"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19</w:t>
            </w:r>
          </w:p>
        </w:tc>
        <w:tc>
          <w:tcPr>
            <w:tcW w:w="576" w:type="dxa"/>
            <w:vAlign w:val="bottom"/>
          </w:tcPr>
          <w:p w14:paraId="026252A0"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16</w:t>
            </w:r>
          </w:p>
        </w:tc>
        <w:tc>
          <w:tcPr>
            <w:tcW w:w="657" w:type="dxa"/>
            <w:vAlign w:val="bottom"/>
          </w:tcPr>
          <w:p w14:paraId="026252A1"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194</w:t>
            </w:r>
          </w:p>
        </w:tc>
        <w:tc>
          <w:tcPr>
            <w:tcW w:w="558" w:type="dxa"/>
            <w:vAlign w:val="bottom"/>
          </w:tcPr>
          <w:p w14:paraId="026252A2"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60</w:t>
            </w:r>
          </w:p>
        </w:tc>
        <w:tc>
          <w:tcPr>
            <w:tcW w:w="657" w:type="dxa"/>
            <w:vAlign w:val="bottom"/>
          </w:tcPr>
          <w:p w14:paraId="026252A3"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403</w:t>
            </w:r>
          </w:p>
        </w:tc>
        <w:tc>
          <w:tcPr>
            <w:tcW w:w="477" w:type="dxa"/>
            <w:vAlign w:val="bottom"/>
          </w:tcPr>
          <w:p w14:paraId="026252A4"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36</w:t>
            </w:r>
          </w:p>
        </w:tc>
        <w:tc>
          <w:tcPr>
            <w:tcW w:w="648" w:type="dxa"/>
            <w:vAlign w:val="bottom"/>
          </w:tcPr>
          <w:p w14:paraId="026252A5"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216</w:t>
            </w:r>
          </w:p>
        </w:tc>
        <w:tc>
          <w:tcPr>
            <w:tcW w:w="477" w:type="dxa"/>
            <w:vAlign w:val="bottom"/>
          </w:tcPr>
          <w:p w14:paraId="026252A6"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10</w:t>
            </w:r>
          </w:p>
        </w:tc>
        <w:tc>
          <w:tcPr>
            <w:tcW w:w="648" w:type="dxa"/>
            <w:vAlign w:val="bottom"/>
          </w:tcPr>
          <w:p w14:paraId="026252A7"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105</w:t>
            </w:r>
          </w:p>
        </w:tc>
        <w:tc>
          <w:tcPr>
            <w:tcW w:w="540" w:type="dxa"/>
            <w:vAlign w:val="bottom"/>
          </w:tcPr>
          <w:p w14:paraId="026252A8"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9</w:t>
            </w:r>
          </w:p>
        </w:tc>
        <w:tc>
          <w:tcPr>
            <w:tcW w:w="540" w:type="dxa"/>
            <w:vAlign w:val="bottom"/>
          </w:tcPr>
          <w:p w14:paraId="026252A9"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48</w:t>
            </w:r>
          </w:p>
        </w:tc>
        <w:tc>
          <w:tcPr>
            <w:tcW w:w="360" w:type="dxa"/>
            <w:vAlign w:val="bottom"/>
          </w:tcPr>
          <w:p w14:paraId="026252AA"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4</w:t>
            </w:r>
          </w:p>
        </w:tc>
        <w:tc>
          <w:tcPr>
            <w:tcW w:w="360" w:type="dxa"/>
            <w:vAlign w:val="bottom"/>
          </w:tcPr>
          <w:p w14:paraId="026252AB"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9</w:t>
            </w:r>
          </w:p>
        </w:tc>
        <w:tc>
          <w:tcPr>
            <w:tcW w:w="360" w:type="dxa"/>
            <w:vAlign w:val="bottom"/>
          </w:tcPr>
          <w:p w14:paraId="026252AC"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3</w:t>
            </w:r>
          </w:p>
        </w:tc>
        <w:tc>
          <w:tcPr>
            <w:tcW w:w="450" w:type="dxa"/>
            <w:vAlign w:val="bottom"/>
          </w:tcPr>
          <w:p w14:paraId="026252AD"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1</w:t>
            </w:r>
          </w:p>
        </w:tc>
        <w:tc>
          <w:tcPr>
            <w:tcW w:w="450" w:type="dxa"/>
            <w:vAlign w:val="bottom"/>
          </w:tcPr>
          <w:p w14:paraId="026252AE"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0</w:t>
            </w:r>
          </w:p>
        </w:tc>
        <w:tc>
          <w:tcPr>
            <w:tcW w:w="450" w:type="dxa"/>
            <w:vAlign w:val="bottom"/>
          </w:tcPr>
          <w:p w14:paraId="026252AF" w14:textId="77777777" w:rsidR="00F7557D" w:rsidRPr="00C378CF" w:rsidRDefault="00F7557D" w:rsidP="001F7A25">
            <w:pPr>
              <w:ind w:left="-81"/>
              <w:jc w:val="center"/>
              <w:rPr>
                <w:rFonts w:ascii="Calibri" w:hAnsi="Calibri"/>
                <w:color w:val="000000" w:themeColor="text1"/>
              </w:rPr>
            </w:pPr>
            <w:r w:rsidRPr="00C378CF">
              <w:rPr>
                <w:rFonts w:ascii="Calibri" w:hAnsi="Calibri"/>
                <w:color w:val="000000" w:themeColor="text1"/>
              </w:rPr>
              <w:t>2</w:t>
            </w:r>
          </w:p>
        </w:tc>
      </w:tr>
      <w:tr w:rsidR="00EB0875" w14:paraId="026252C4" w14:textId="77777777" w:rsidTr="0032532C">
        <w:tc>
          <w:tcPr>
            <w:tcW w:w="978" w:type="dxa"/>
          </w:tcPr>
          <w:p w14:paraId="026252B1" w14:textId="77777777" w:rsidR="00B464D8" w:rsidRDefault="00B464D8" w:rsidP="001F7A25">
            <w:pPr>
              <w:ind w:left="-93"/>
              <w:jc w:val="center"/>
              <w:rPr>
                <w:rFonts w:ascii="Times New Roman" w:hAnsi="Times New Roman" w:cs="Times New Roman"/>
              </w:rPr>
            </w:pPr>
            <w:r>
              <w:rPr>
                <w:rFonts w:ascii="Times New Roman" w:hAnsi="Times New Roman" w:cs="Times New Roman"/>
              </w:rPr>
              <w:t>5</w:t>
            </w:r>
          </w:p>
        </w:tc>
        <w:tc>
          <w:tcPr>
            <w:tcW w:w="477" w:type="dxa"/>
            <w:vAlign w:val="bottom"/>
          </w:tcPr>
          <w:p w14:paraId="026252B2" w14:textId="77777777" w:rsidR="00B464D8" w:rsidRDefault="00B464D8" w:rsidP="001F7A25">
            <w:pPr>
              <w:ind w:left="-81"/>
              <w:jc w:val="center"/>
              <w:rPr>
                <w:rFonts w:ascii="Calibri" w:hAnsi="Calibri"/>
                <w:color w:val="000000"/>
              </w:rPr>
            </w:pPr>
            <w:r>
              <w:rPr>
                <w:rFonts w:ascii="Calibri" w:hAnsi="Calibri"/>
                <w:color w:val="000000"/>
              </w:rPr>
              <w:t>59</w:t>
            </w:r>
          </w:p>
        </w:tc>
        <w:tc>
          <w:tcPr>
            <w:tcW w:w="522" w:type="dxa"/>
            <w:vAlign w:val="bottom"/>
          </w:tcPr>
          <w:p w14:paraId="026252B3" w14:textId="77777777" w:rsidR="00B464D8" w:rsidRDefault="00B464D8" w:rsidP="001F7A25">
            <w:pPr>
              <w:ind w:left="-81"/>
              <w:jc w:val="center"/>
              <w:rPr>
                <w:rFonts w:ascii="Calibri" w:hAnsi="Calibri"/>
                <w:color w:val="000000"/>
              </w:rPr>
            </w:pPr>
            <w:r>
              <w:rPr>
                <w:rFonts w:ascii="Calibri" w:hAnsi="Calibri"/>
                <w:color w:val="000000"/>
              </w:rPr>
              <w:t>72</w:t>
            </w:r>
          </w:p>
        </w:tc>
        <w:tc>
          <w:tcPr>
            <w:tcW w:w="576" w:type="dxa"/>
            <w:vAlign w:val="bottom"/>
          </w:tcPr>
          <w:p w14:paraId="026252B4" w14:textId="77777777" w:rsidR="00B464D8" w:rsidRDefault="00B464D8" w:rsidP="001F7A25">
            <w:pPr>
              <w:ind w:left="-81"/>
              <w:jc w:val="center"/>
              <w:rPr>
                <w:rFonts w:ascii="Calibri" w:hAnsi="Calibri"/>
                <w:color w:val="000000"/>
              </w:rPr>
            </w:pPr>
            <w:r>
              <w:rPr>
                <w:rFonts w:ascii="Calibri" w:hAnsi="Calibri"/>
                <w:color w:val="000000"/>
              </w:rPr>
              <w:t>83</w:t>
            </w:r>
          </w:p>
        </w:tc>
        <w:tc>
          <w:tcPr>
            <w:tcW w:w="657" w:type="dxa"/>
            <w:vAlign w:val="bottom"/>
          </w:tcPr>
          <w:p w14:paraId="026252B5" w14:textId="77777777" w:rsidR="00B464D8" w:rsidRDefault="00B464D8" w:rsidP="001F7A25">
            <w:pPr>
              <w:ind w:left="-81"/>
              <w:jc w:val="center"/>
              <w:rPr>
                <w:rFonts w:ascii="Calibri" w:hAnsi="Calibri"/>
                <w:color w:val="000000"/>
              </w:rPr>
            </w:pPr>
            <w:r>
              <w:rPr>
                <w:rFonts w:ascii="Calibri" w:hAnsi="Calibri"/>
                <w:color w:val="000000"/>
              </w:rPr>
              <w:t>787</w:t>
            </w:r>
          </w:p>
        </w:tc>
        <w:tc>
          <w:tcPr>
            <w:tcW w:w="558" w:type="dxa"/>
            <w:vAlign w:val="bottom"/>
          </w:tcPr>
          <w:p w14:paraId="026252B6" w14:textId="77777777" w:rsidR="00B464D8" w:rsidRDefault="00B464D8" w:rsidP="001F7A25">
            <w:pPr>
              <w:ind w:left="-81"/>
              <w:jc w:val="center"/>
              <w:rPr>
                <w:rFonts w:ascii="Calibri" w:hAnsi="Calibri"/>
                <w:color w:val="000000"/>
              </w:rPr>
            </w:pPr>
            <w:r>
              <w:rPr>
                <w:rFonts w:ascii="Calibri" w:hAnsi="Calibri"/>
                <w:color w:val="000000"/>
              </w:rPr>
              <w:t>158</w:t>
            </w:r>
          </w:p>
        </w:tc>
        <w:tc>
          <w:tcPr>
            <w:tcW w:w="657" w:type="dxa"/>
            <w:vAlign w:val="bottom"/>
          </w:tcPr>
          <w:p w14:paraId="026252B7" w14:textId="77777777" w:rsidR="00B464D8" w:rsidRDefault="00B464D8" w:rsidP="001F7A25">
            <w:pPr>
              <w:ind w:left="-81"/>
              <w:jc w:val="center"/>
              <w:rPr>
                <w:rFonts w:ascii="Calibri" w:hAnsi="Calibri"/>
                <w:color w:val="000000"/>
              </w:rPr>
            </w:pPr>
            <w:r>
              <w:rPr>
                <w:rFonts w:ascii="Calibri" w:hAnsi="Calibri"/>
                <w:color w:val="000000"/>
              </w:rPr>
              <w:t>1434</w:t>
            </w:r>
          </w:p>
        </w:tc>
        <w:tc>
          <w:tcPr>
            <w:tcW w:w="477" w:type="dxa"/>
            <w:vAlign w:val="bottom"/>
          </w:tcPr>
          <w:p w14:paraId="026252B8" w14:textId="77777777" w:rsidR="00B464D8" w:rsidRDefault="00B464D8" w:rsidP="001F7A25">
            <w:pPr>
              <w:ind w:left="-81"/>
              <w:jc w:val="center"/>
              <w:rPr>
                <w:rFonts w:ascii="Calibri" w:hAnsi="Calibri"/>
                <w:color w:val="000000"/>
              </w:rPr>
            </w:pPr>
            <w:r>
              <w:rPr>
                <w:rFonts w:ascii="Calibri" w:hAnsi="Calibri"/>
                <w:color w:val="000000"/>
              </w:rPr>
              <w:t>76</w:t>
            </w:r>
          </w:p>
        </w:tc>
        <w:tc>
          <w:tcPr>
            <w:tcW w:w="648" w:type="dxa"/>
            <w:vAlign w:val="bottom"/>
          </w:tcPr>
          <w:p w14:paraId="026252B9" w14:textId="77777777" w:rsidR="00B464D8" w:rsidRDefault="00B464D8" w:rsidP="001F7A25">
            <w:pPr>
              <w:ind w:left="-81"/>
              <w:jc w:val="center"/>
              <w:rPr>
                <w:rFonts w:ascii="Calibri" w:hAnsi="Calibri"/>
                <w:color w:val="000000"/>
              </w:rPr>
            </w:pPr>
            <w:r>
              <w:rPr>
                <w:rFonts w:ascii="Calibri" w:hAnsi="Calibri"/>
                <w:color w:val="000000"/>
              </w:rPr>
              <w:t>773</w:t>
            </w:r>
          </w:p>
        </w:tc>
        <w:tc>
          <w:tcPr>
            <w:tcW w:w="477" w:type="dxa"/>
            <w:vAlign w:val="bottom"/>
          </w:tcPr>
          <w:p w14:paraId="026252BA" w14:textId="77777777" w:rsidR="00B464D8" w:rsidRDefault="00B464D8" w:rsidP="001F7A25">
            <w:pPr>
              <w:ind w:left="-81"/>
              <w:jc w:val="center"/>
              <w:rPr>
                <w:rFonts w:ascii="Calibri" w:hAnsi="Calibri"/>
                <w:color w:val="000000"/>
              </w:rPr>
            </w:pPr>
            <w:r>
              <w:rPr>
                <w:rFonts w:ascii="Calibri" w:hAnsi="Calibri"/>
                <w:color w:val="000000"/>
              </w:rPr>
              <w:t>41</w:t>
            </w:r>
          </w:p>
        </w:tc>
        <w:tc>
          <w:tcPr>
            <w:tcW w:w="648" w:type="dxa"/>
            <w:vAlign w:val="bottom"/>
          </w:tcPr>
          <w:p w14:paraId="026252BB" w14:textId="77777777" w:rsidR="00B464D8" w:rsidRDefault="00B464D8" w:rsidP="001F7A25">
            <w:pPr>
              <w:ind w:left="-81"/>
              <w:jc w:val="center"/>
              <w:rPr>
                <w:rFonts w:ascii="Calibri" w:hAnsi="Calibri"/>
                <w:color w:val="000000"/>
              </w:rPr>
            </w:pPr>
            <w:r>
              <w:rPr>
                <w:rFonts w:ascii="Calibri" w:hAnsi="Calibri"/>
                <w:color w:val="000000"/>
              </w:rPr>
              <w:t>334</w:t>
            </w:r>
          </w:p>
        </w:tc>
        <w:tc>
          <w:tcPr>
            <w:tcW w:w="540" w:type="dxa"/>
            <w:vAlign w:val="bottom"/>
          </w:tcPr>
          <w:p w14:paraId="026252BC" w14:textId="77777777" w:rsidR="00B464D8" w:rsidRDefault="00B464D8" w:rsidP="001F7A25">
            <w:pPr>
              <w:ind w:left="-81"/>
              <w:jc w:val="center"/>
              <w:rPr>
                <w:rFonts w:ascii="Calibri" w:hAnsi="Calibri"/>
                <w:color w:val="000000"/>
              </w:rPr>
            </w:pPr>
            <w:r>
              <w:rPr>
                <w:rFonts w:ascii="Calibri" w:hAnsi="Calibri"/>
                <w:color w:val="000000"/>
              </w:rPr>
              <w:t>18</w:t>
            </w:r>
          </w:p>
        </w:tc>
        <w:tc>
          <w:tcPr>
            <w:tcW w:w="540" w:type="dxa"/>
            <w:vAlign w:val="bottom"/>
          </w:tcPr>
          <w:p w14:paraId="026252BD" w14:textId="77777777" w:rsidR="00B464D8" w:rsidRDefault="00B464D8" w:rsidP="001F7A25">
            <w:pPr>
              <w:ind w:left="-81"/>
              <w:jc w:val="center"/>
              <w:rPr>
                <w:rFonts w:ascii="Calibri" w:hAnsi="Calibri"/>
                <w:color w:val="000000"/>
              </w:rPr>
            </w:pPr>
            <w:r>
              <w:rPr>
                <w:rFonts w:ascii="Calibri" w:hAnsi="Calibri"/>
                <w:color w:val="000000"/>
              </w:rPr>
              <w:t>101</w:t>
            </w:r>
          </w:p>
        </w:tc>
        <w:tc>
          <w:tcPr>
            <w:tcW w:w="360" w:type="dxa"/>
            <w:vAlign w:val="bottom"/>
          </w:tcPr>
          <w:p w14:paraId="026252BE" w14:textId="77777777" w:rsidR="00B464D8" w:rsidRDefault="00B464D8" w:rsidP="001F7A25">
            <w:pPr>
              <w:ind w:left="-81"/>
              <w:jc w:val="center"/>
              <w:rPr>
                <w:rFonts w:ascii="Calibri" w:hAnsi="Calibri"/>
                <w:color w:val="000000"/>
              </w:rPr>
            </w:pPr>
            <w:r>
              <w:rPr>
                <w:rFonts w:ascii="Calibri" w:hAnsi="Calibri"/>
                <w:color w:val="000000"/>
              </w:rPr>
              <w:t>5</w:t>
            </w:r>
          </w:p>
        </w:tc>
        <w:tc>
          <w:tcPr>
            <w:tcW w:w="360" w:type="dxa"/>
            <w:vAlign w:val="bottom"/>
          </w:tcPr>
          <w:p w14:paraId="026252BF" w14:textId="77777777" w:rsidR="00B464D8" w:rsidRDefault="00B464D8" w:rsidP="001F7A25">
            <w:pPr>
              <w:ind w:left="-81"/>
              <w:jc w:val="center"/>
              <w:rPr>
                <w:rFonts w:ascii="Calibri" w:hAnsi="Calibri"/>
                <w:color w:val="000000"/>
              </w:rPr>
            </w:pPr>
            <w:r>
              <w:rPr>
                <w:rFonts w:ascii="Calibri" w:hAnsi="Calibri"/>
                <w:color w:val="000000"/>
              </w:rPr>
              <w:t>16</w:t>
            </w:r>
          </w:p>
        </w:tc>
        <w:tc>
          <w:tcPr>
            <w:tcW w:w="360" w:type="dxa"/>
            <w:vAlign w:val="bottom"/>
          </w:tcPr>
          <w:p w14:paraId="026252C0" w14:textId="77777777" w:rsidR="00B464D8" w:rsidRDefault="00B464D8" w:rsidP="001F7A25">
            <w:pPr>
              <w:ind w:left="-81"/>
              <w:jc w:val="center"/>
              <w:rPr>
                <w:rFonts w:ascii="Calibri" w:hAnsi="Calibri"/>
                <w:color w:val="000000"/>
              </w:rPr>
            </w:pPr>
            <w:r>
              <w:rPr>
                <w:rFonts w:ascii="Calibri" w:hAnsi="Calibri"/>
                <w:color w:val="000000"/>
              </w:rPr>
              <w:t>5</w:t>
            </w:r>
          </w:p>
        </w:tc>
        <w:tc>
          <w:tcPr>
            <w:tcW w:w="450" w:type="dxa"/>
            <w:vAlign w:val="bottom"/>
          </w:tcPr>
          <w:p w14:paraId="026252C1" w14:textId="77777777" w:rsidR="00B464D8" w:rsidRDefault="00B464D8" w:rsidP="001F7A25">
            <w:pPr>
              <w:ind w:left="-81"/>
              <w:jc w:val="center"/>
              <w:rPr>
                <w:rFonts w:ascii="Calibri" w:hAnsi="Calibri"/>
                <w:color w:val="000000"/>
              </w:rPr>
            </w:pPr>
            <w:r>
              <w:rPr>
                <w:rFonts w:ascii="Calibri" w:hAnsi="Calibri"/>
                <w:color w:val="000000"/>
              </w:rPr>
              <w:t>6</w:t>
            </w:r>
          </w:p>
        </w:tc>
        <w:tc>
          <w:tcPr>
            <w:tcW w:w="450" w:type="dxa"/>
            <w:vAlign w:val="bottom"/>
          </w:tcPr>
          <w:p w14:paraId="026252C2" w14:textId="77777777" w:rsidR="00B464D8" w:rsidRDefault="00B464D8" w:rsidP="001F7A25">
            <w:pPr>
              <w:ind w:left="-81"/>
              <w:jc w:val="center"/>
              <w:rPr>
                <w:rFonts w:ascii="Calibri" w:hAnsi="Calibri"/>
                <w:color w:val="000000"/>
              </w:rPr>
            </w:pPr>
            <w:r>
              <w:rPr>
                <w:rFonts w:ascii="Calibri" w:hAnsi="Calibri"/>
                <w:color w:val="000000"/>
              </w:rPr>
              <w:t>0</w:t>
            </w:r>
          </w:p>
        </w:tc>
        <w:tc>
          <w:tcPr>
            <w:tcW w:w="450" w:type="dxa"/>
            <w:vAlign w:val="bottom"/>
          </w:tcPr>
          <w:p w14:paraId="026252C3" w14:textId="77777777" w:rsidR="00B464D8" w:rsidRDefault="00B464D8" w:rsidP="001F7A25">
            <w:pPr>
              <w:ind w:left="-81"/>
              <w:jc w:val="center"/>
              <w:rPr>
                <w:rFonts w:ascii="Calibri" w:hAnsi="Calibri"/>
                <w:color w:val="000000"/>
              </w:rPr>
            </w:pPr>
            <w:r>
              <w:rPr>
                <w:rFonts w:ascii="Calibri" w:hAnsi="Calibri"/>
                <w:color w:val="000000"/>
              </w:rPr>
              <w:t>0</w:t>
            </w:r>
          </w:p>
        </w:tc>
      </w:tr>
      <w:tr w:rsidR="00EB0875" w14:paraId="026252D8" w14:textId="77777777" w:rsidTr="0032532C">
        <w:tc>
          <w:tcPr>
            <w:tcW w:w="978" w:type="dxa"/>
          </w:tcPr>
          <w:p w14:paraId="026252C5" w14:textId="77777777" w:rsidR="00B464D8" w:rsidRDefault="00B464D8" w:rsidP="001F7A25">
            <w:pPr>
              <w:ind w:left="-93"/>
              <w:jc w:val="center"/>
              <w:rPr>
                <w:rFonts w:ascii="Times New Roman" w:hAnsi="Times New Roman" w:cs="Times New Roman"/>
              </w:rPr>
            </w:pPr>
            <w:r>
              <w:rPr>
                <w:rFonts w:ascii="Times New Roman" w:hAnsi="Times New Roman" w:cs="Times New Roman"/>
              </w:rPr>
              <w:t>karnali</w:t>
            </w:r>
          </w:p>
        </w:tc>
        <w:tc>
          <w:tcPr>
            <w:tcW w:w="477" w:type="dxa"/>
            <w:vAlign w:val="bottom"/>
          </w:tcPr>
          <w:p w14:paraId="026252C6" w14:textId="77777777" w:rsidR="00B464D8" w:rsidRDefault="00B464D8" w:rsidP="001F7A25">
            <w:pPr>
              <w:ind w:left="-81"/>
              <w:jc w:val="center"/>
              <w:rPr>
                <w:rFonts w:ascii="Calibri" w:hAnsi="Calibri"/>
                <w:color w:val="000000"/>
              </w:rPr>
            </w:pPr>
            <w:r>
              <w:rPr>
                <w:rFonts w:ascii="Calibri" w:hAnsi="Calibri"/>
                <w:color w:val="000000"/>
              </w:rPr>
              <w:t>12</w:t>
            </w:r>
          </w:p>
        </w:tc>
        <w:tc>
          <w:tcPr>
            <w:tcW w:w="522" w:type="dxa"/>
            <w:vAlign w:val="bottom"/>
          </w:tcPr>
          <w:p w14:paraId="026252C7" w14:textId="77777777" w:rsidR="00B464D8" w:rsidRDefault="00B464D8" w:rsidP="001F7A25">
            <w:pPr>
              <w:ind w:left="-81"/>
              <w:jc w:val="center"/>
              <w:rPr>
                <w:rFonts w:ascii="Calibri" w:hAnsi="Calibri"/>
                <w:color w:val="000000"/>
              </w:rPr>
            </w:pPr>
            <w:r>
              <w:rPr>
                <w:rFonts w:ascii="Calibri" w:hAnsi="Calibri"/>
                <w:color w:val="000000"/>
              </w:rPr>
              <w:t>36</w:t>
            </w:r>
          </w:p>
        </w:tc>
        <w:tc>
          <w:tcPr>
            <w:tcW w:w="576" w:type="dxa"/>
            <w:vAlign w:val="bottom"/>
          </w:tcPr>
          <w:p w14:paraId="026252C8" w14:textId="77777777" w:rsidR="00B464D8" w:rsidRDefault="00B464D8" w:rsidP="001F7A25">
            <w:pPr>
              <w:ind w:left="-81"/>
              <w:jc w:val="center"/>
              <w:rPr>
                <w:rFonts w:ascii="Calibri" w:hAnsi="Calibri"/>
                <w:color w:val="000000"/>
              </w:rPr>
            </w:pPr>
            <w:r>
              <w:rPr>
                <w:rFonts w:ascii="Calibri" w:hAnsi="Calibri"/>
                <w:color w:val="000000"/>
              </w:rPr>
              <w:t>28</w:t>
            </w:r>
          </w:p>
        </w:tc>
        <w:tc>
          <w:tcPr>
            <w:tcW w:w="657" w:type="dxa"/>
            <w:vAlign w:val="bottom"/>
          </w:tcPr>
          <w:p w14:paraId="026252C9" w14:textId="77777777" w:rsidR="00B464D8" w:rsidRDefault="00B464D8" w:rsidP="001F7A25">
            <w:pPr>
              <w:ind w:left="-81"/>
              <w:jc w:val="center"/>
              <w:rPr>
                <w:rFonts w:ascii="Calibri" w:hAnsi="Calibri"/>
                <w:color w:val="000000"/>
              </w:rPr>
            </w:pPr>
            <w:r>
              <w:rPr>
                <w:rFonts w:ascii="Calibri" w:hAnsi="Calibri"/>
                <w:color w:val="000000"/>
              </w:rPr>
              <w:t>347</w:t>
            </w:r>
          </w:p>
        </w:tc>
        <w:tc>
          <w:tcPr>
            <w:tcW w:w="558" w:type="dxa"/>
            <w:vAlign w:val="bottom"/>
          </w:tcPr>
          <w:p w14:paraId="026252CA" w14:textId="77777777" w:rsidR="00B464D8" w:rsidRDefault="00B464D8" w:rsidP="001F7A25">
            <w:pPr>
              <w:ind w:left="-81"/>
              <w:jc w:val="center"/>
              <w:rPr>
                <w:rFonts w:ascii="Calibri" w:hAnsi="Calibri"/>
                <w:color w:val="000000"/>
              </w:rPr>
            </w:pPr>
            <w:r>
              <w:rPr>
                <w:rFonts w:ascii="Calibri" w:hAnsi="Calibri"/>
                <w:color w:val="000000"/>
              </w:rPr>
              <w:t>69</w:t>
            </w:r>
          </w:p>
        </w:tc>
        <w:tc>
          <w:tcPr>
            <w:tcW w:w="657" w:type="dxa"/>
            <w:vAlign w:val="bottom"/>
          </w:tcPr>
          <w:p w14:paraId="026252CB" w14:textId="77777777" w:rsidR="00B464D8" w:rsidRDefault="00B464D8" w:rsidP="001F7A25">
            <w:pPr>
              <w:ind w:left="-81"/>
              <w:jc w:val="center"/>
              <w:rPr>
                <w:rFonts w:ascii="Calibri" w:hAnsi="Calibri"/>
                <w:color w:val="000000"/>
              </w:rPr>
            </w:pPr>
            <w:r>
              <w:rPr>
                <w:rFonts w:ascii="Calibri" w:hAnsi="Calibri"/>
                <w:color w:val="000000"/>
              </w:rPr>
              <w:t>584</w:t>
            </w:r>
          </w:p>
        </w:tc>
        <w:tc>
          <w:tcPr>
            <w:tcW w:w="477" w:type="dxa"/>
            <w:vAlign w:val="bottom"/>
          </w:tcPr>
          <w:p w14:paraId="026252CC" w14:textId="77777777" w:rsidR="00B464D8" w:rsidRDefault="00B464D8" w:rsidP="001F7A25">
            <w:pPr>
              <w:ind w:left="-81"/>
              <w:jc w:val="center"/>
              <w:rPr>
                <w:rFonts w:ascii="Calibri" w:hAnsi="Calibri"/>
                <w:color w:val="000000"/>
              </w:rPr>
            </w:pPr>
            <w:r>
              <w:rPr>
                <w:rFonts w:ascii="Calibri" w:hAnsi="Calibri"/>
                <w:color w:val="000000"/>
              </w:rPr>
              <w:t>24</w:t>
            </w:r>
          </w:p>
        </w:tc>
        <w:tc>
          <w:tcPr>
            <w:tcW w:w="648" w:type="dxa"/>
            <w:vAlign w:val="bottom"/>
          </w:tcPr>
          <w:p w14:paraId="026252CD" w14:textId="77777777" w:rsidR="00B464D8" w:rsidRDefault="00B464D8" w:rsidP="001F7A25">
            <w:pPr>
              <w:ind w:left="-81"/>
              <w:jc w:val="center"/>
              <w:rPr>
                <w:rFonts w:ascii="Calibri" w:hAnsi="Calibri"/>
                <w:color w:val="000000"/>
              </w:rPr>
            </w:pPr>
            <w:r>
              <w:rPr>
                <w:rFonts w:ascii="Calibri" w:hAnsi="Calibri"/>
                <w:color w:val="000000"/>
              </w:rPr>
              <w:t>286</w:t>
            </w:r>
          </w:p>
        </w:tc>
        <w:tc>
          <w:tcPr>
            <w:tcW w:w="477" w:type="dxa"/>
            <w:vAlign w:val="bottom"/>
          </w:tcPr>
          <w:p w14:paraId="026252CE" w14:textId="77777777" w:rsidR="00B464D8" w:rsidRDefault="00B464D8" w:rsidP="001F7A25">
            <w:pPr>
              <w:ind w:left="-81"/>
              <w:jc w:val="center"/>
              <w:rPr>
                <w:rFonts w:ascii="Calibri" w:hAnsi="Calibri"/>
                <w:color w:val="000000"/>
              </w:rPr>
            </w:pPr>
            <w:r>
              <w:rPr>
                <w:rFonts w:ascii="Calibri" w:hAnsi="Calibri"/>
                <w:color w:val="000000"/>
              </w:rPr>
              <w:t>9</w:t>
            </w:r>
          </w:p>
        </w:tc>
        <w:tc>
          <w:tcPr>
            <w:tcW w:w="648" w:type="dxa"/>
            <w:vAlign w:val="bottom"/>
          </w:tcPr>
          <w:p w14:paraId="026252CF" w14:textId="77777777" w:rsidR="00B464D8" w:rsidRDefault="00B464D8" w:rsidP="001F7A25">
            <w:pPr>
              <w:ind w:left="-81"/>
              <w:jc w:val="center"/>
              <w:rPr>
                <w:rFonts w:ascii="Calibri" w:hAnsi="Calibri"/>
                <w:color w:val="000000"/>
              </w:rPr>
            </w:pPr>
            <w:r>
              <w:rPr>
                <w:rFonts w:ascii="Calibri" w:hAnsi="Calibri"/>
                <w:color w:val="000000"/>
              </w:rPr>
              <w:t>119</w:t>
            </w:r>
          </w:p>
        </w:tc>
        <w:tc>
          <w:tcPr>
            <w:tcW w:w="540" w:type="dxa"/>
            <w:vAlign w:val="bottom"/>
          </w:tcPr>
          <w:p w14:paraId="026252D0" w14:textId="77777777" w:rsidR="00B464D8" w:rsidRDefault="00B464D8" w:rsidP="001F7A25">
            <w:pPr>
              <w:ind w:left="-81"/>
              <w:jc w:val="center"/>
              <w:rPr>
                <w:rFonts w:ascii="Calibri" w:hAnsi="Calibri"/>
                <w:color w:val="000000"/>
              </w:rPr>
            </w:pPr>
            <w:r>
              <w:rPr>
                <w:rFonts w:ascii="Calibri" w:hAnsi="Calibri"/>
                <w:color w:val="000000"/>
              </w:rPr>
              <w:t>7</w:t>
            </w:r>
          </w:p>
        </w:tc>
        <w:tc>
          <w:tcPr>
            <w:tcW w:w="540" w:type="dxa"/>
            <w:vAlign w:val="bottom"/>
          </w:tcPr>
          <w:p w14:paraId="026252D1" w14:textId="77777777" w:rsidR="00B464D8" w:rsidRDefault="00B464D8" w:rsidP="001F7A25">
            <w:pPr>
              <w:ind w:left="-81"/>
              <w:jc w:val="center"/>
              <w:rPr>
                <w:rFonts w:ascii="Calibri" w:hAnsi="Calibri"/>
                <w:color w:val="000000"/>
              </w:rPr>
            </w:pPr>
            <w:r>
              <w:rPr>
                <w:rFonts w:ascii="Calibri" w:hAnsi="Calibri"/>
                <w:color w:val="000000"/>
              </w:rPr>
              <w:t>46</w:t>
            </w:r>
          </w:p>
        </w:tc>
        <w:tc>
          <w:tcPr>
            <w:tcW w:w="360" w:type="dxa"/>
            <w:vAlign w:val="bottom"/>
          </w:tcPr>
          <w:p w14:paraId="026252D2" w14:textId="77777777" w:rsidR="00B464D8" w:rsidRDefault="00B464D8" w:rsidP="001F7A25">
            <w:pPr>
              <w:ind w:left="-81"/>
              <w:jc w:val="center"/>
              <w:rPr>
                <w:rFonts w:ascii="Calibri" w:hAnsi="Calibri"/>
                <w:color w:val="000000"/>
              </w:rPr>
            </w:pPr>
            <w:r>
              <w:rPr>
                <w:rFonts w:ascii="Calibri" w:hAnsi="Calibri"/>
                <w:color w:val="000000"/>
              </w:rPr>
              <w:t>4</w:t>
            </w:r>
          </w:p>
        </w:tc>
        <w:tc>
          <w:tcPr>
            <w:tcW w:w="360" w:type="dxa"/>
            <w:vAlign w:val="bottom"/>
          </w:tcPr>
          <w:p w14:paraId="026252D3" w14:textId="77777777" w:rsidR="00B464D8" w:rsidRDefault="00B464D8" w:rsidP="001F7A25">
            <w:pPr>
              <w:ind w:left="-81"/>
              <w:jc w:val="center"/>
              <w:rPr>
                <w:rFonts w:ascii="Calibri" w:hAnsi="Calibri"/>
                <w:color w:val="000000"/>
              </w:rPr>
            </w:pPr>
            <w:r>
              <w:rPr>
                <w:rFonts w:ascii="Calibri" w:hAnsi="Calibri"/>
                <w:color w:val="000000"/>
              </w:rPr>
              <w:t>6</w:t>
            </w:r>
          </w:p>
        </w:tc>
        <w:tc>
          <w:tcPr>
            <w:tcW w:w="360" w:type="dxa"/>
            <w:vAlign w:val="bottom"/>
          </w:tcPr>
          <w:p w14:paraId="026252D4" w14:textId="77777777" w:rsidR="00B464D8" w:rsidRDefault="00B464D8" w:rsidP="001F7A25">
            <w:pPr>
              <w:ind w:left="-81"/>
              <w:jc w:val="center"/>
              <w:rPr>
                <w:rFonts w:ascii="Calibri" w:hAnsi="Calibri"/>
                <w:color w:val="000000"/>
              </w:rPr>
            </w:pPr>
            <w:r>
              <w:rPr>
                <w:rFonts w:ascii="Calibri" w:hAnsi="Calibri"/>
                <w:color w:val="000000"/>
              </w:rPr>
              <w:t>1</w:t>
            </w:r>
          </w:p>
        </w:tc>
        <w:tc>
          <w:tcPr>
            <w:tcW w:w="450" w:type="dxa"/>
            <w:vAlign w:val="bottom"/>
          </w:tcPr>
          <w:p w14:paraId="026252D5" w14:textId="77777777" w:rsidR="00B464D8" w:rsidRDefault="00B464D8" w:rsidP="001F7A25">
            <w:pPr>
              <w:ind w:left="-81"/>
              <w:jc w:val="center"/>
              <w:rPr>
                <w:rFonts w:ascii="Calibri" w:hAnsi="Calibri"/>
                <w:color w:val="000000"/>
              </w:rPr>
            </w:pPr>
            <w:r>
              <w:rPr>
                <w:rFonts w:ascii="Calibri" w:hAnsi="Calibri"/>
                <w:color w:val="000000"/>
              </w:rPr>
              <w:t>0</w:t>
            </w:r>
          </w:p>
        </w:tc>
        <w:tc>
          <w:tcPr>
            <w:tcW w:w="450" w:type="dxa"/>
            <w:vAlign w:val="bottom"/>
          </w:tcPr>
          <w:p w14:paraId="026252D6" w14:textId="77777777" w:rsidR="00B464D8" w:rsidRDefault="00B464D8" w:rsidP="001F7A25">
            <w:pPr>
              <w:ind w:left="-81"/>
              <w:jc w:val="center"/>
              <w:rPr>
                <w:rFonts w:ascii="Calibri" w:hAnsi="Calibri"/>
                <w:color w:val="000000"/>
              </w:rPr>
            </w:pPr>
            <w:r>
              <w:rPr>
                <w:rFonts w:ascii="Calibri" w:hAnsi="Calibri"/>
                <w:color w:val="000000"/>
              </w:rPr>
              <w:t>0</w:t>
            </w:r>
          </w:p>
        </w:tc>
        <w:tc>
          <w:tcPr>
            <w:tcW w:w="450" w:type="dxa"/>
            <w:vAlign w:val="bottom"/>
          </w:tcPr>
          <w:p w14:paraId="026252D7" w14:textId="77777777" w:rsidR="00B464D8" w:rsidRDefault="00B464D8" w:rsidP="001F7A25">
            <w:pPr>
              <w:ind w:left="-81"/>
              <w:jc w:val="center"/>
              <w:rPr>
                <w:rFonts w:ascii="Calibri" w:hAnsi="Calibri"/>
                <w:color w:val="000000"/>
              </w:rPr>
            </w:pPr>
            <w:r>
              <w:rPr>
                <w:rFonts w:ascii="Calibri" w:hAnsi="Calibri"/>
                <w:color w:val="000000"/>
              </w:rPr>
              <w:t>1</w:t>
            </w:r>
          </w:p>
        </w:tc>
      </w:tr>
      <w:tr w:rsidR="00EB0875" w14:paraId="026252EC" w14:textId="77777777" w:rsidTr="0032532C">
        <w:tc>
          <w:tcPr>
            <w:tcW w:w="978" w:type="dxa"/>
          </w:tcPr>
          <w:p w14:paraId="026252D9" w14:textId="77777777" w:rsidR="00DB74E3" w:rsidRDefault="00DB74E3" w:rsidP="001F7A25">
            <w:pPr>
              <w:ind w:left="-93"/>
              <w:jc w:val="center"/>
              <w:rPr>
                <w:rFonts w:ascii="Times New Roman" w:hAnsi="Times New Roman" w:cs="Times New Roman"/>
              </w:rPr>
            </w:pPr>
            <w:r>
              <w:rPr>
                <w:rFonts w:ascii="Times New Roman" w:hAnsi="Times New Roman" w:cs="Times New Roman"/>
              </w:rPr>
              <w:t>Far Western</w:t>
            </w:r>
          </w:p>
        </w:tc>
        <w:tc>
          <w:tcPr>
            <w:tcW w:w="477" w:type="dxa"/>
            <w:vAlign w:val="bottom"/>
          </w:tcPr>
          <w:p w14:paraId="026252DA" w14:textId="77777777" w:rsidR="00DB74E3" w:rsidRDefault="00DB74E3" w:rsidP="001F7A25">
            <w:pPr>
              <w:ind w:left="-81"/>
              <w:jc w:val="center"/>
              <w:rPr>
                <w:rFonts w:ascii="Calibri" w:hAnsi="Calibri"/>
                <w:color w:val="000000"/>
              </w:rPr>
            </w:pPr>
            <w:r>
              <w:rPr>
                <w:rFonts w:ascii="Calibri" w:hAnsi="Calibri"/>
                <w:color w:val="000000"/>
              </w:rPr>
              <w:t>124</w:t>
            </w:r>
          </w:p>
        </w:tc>
        <w:tc>
          <w:tcPr>
            <w:tcW w:w="522" w:type="dxa"/>
            <w:vAlign w:val="bottom"/>
          </w:tcPr>
          <w:p w14:paraId="026252DB" w14:textId="77777777" w:rsidR="00DB74E3" w:rsidRDefault="00DB74E3" w:rsidP="001F7A25">
            <w:pPr>
              <w:ind w:left="-81"/>
              <w:jc w:val="center"/>
              <w:rPr>
                <w:rFonts w:ascii="Calibri" w:hAnsi="Calibri"/>
                <w:color w:val="000000"/>
              </w:rPr>
            </w:pPr>
            <w:r>
              <w:rPr>
                <w:rFonts w:ascii="Calibri" w:hAnsi="Calibri"/>
                <w:color w:val="000000"/>
              </w:rPr>
              <w:t>197</w:t>
            </w:r>
          </w:p>
        </w:tc>
        <w:tc>
          <w:tcPr>
            <w:tcW w:w="576" w:type="dxa"/>
            <w:vAlign w:val="bottom"/>
          </w:tcPr>
          <w:p w14:paraId="026252DC" w14:textId="77777777" w:rsidR="00DB74E3" w:rsidRDefault="00DB74E3" w:rsidP="001F7A25">
            <w:pPr>
              <w:ind w:left="-81"/>
              <w:jc w:val="center"/>
              <w:rPr>
                <w:rFonts w:ascii="Calibri" w:hAnsi="Calibri"/>
                <w:color w:val="000000"/>
              </w:rPr>
            </w:pPr>
            <w:r>
              <w:rPr>
                <w:rFonts w:ascii="Calibri" w:hAnsi="Calibri"/>
                <w:color w:val="000000"/>
              </w:rPr>
              <w:t>122</w:t>
            </w:r>
          </w:p>
        </w:tc>
        <w:tc>
          <w:tcPr>
            <w:tcW w:w="657" w:type="dxa"/>
            <w:vAlign w:val="bottom"/>
          </w:tcPr>
          <w:p w14:paraId="026252DD" w14:textId="77777777" w:rsidR="00DB74E3" w:rsidRDefault="00DB74E3" w:rsidP="001F7A25">
            <w:pPr>
              <w:ind w:left="-81"/>
              <w:jc w:val="center"/>
              <w:rPr>
                <w:rFonts w:ascii="Calibri" w:hAnsi="Calibri"/>
                <w:color w:val="000000"/>
              </w:rPr>
            </w:pPr>
            <w:r>
              <w:rPr>
                <w:rFonts w:ascii="Calibri" w:hAnsi="Calibri"/>
                <w:color w:val="000000"/>
              </w:rPr>
              <w:t>582</w:t>
            </w:r>
          </w:p>
        </w:tc>
        <w:tc>
          <w:tcPr>
            <w:tcW w:w="558" w:type="dxa"/>
            <w:vAlign w:val="bottom"/>
          </w:tcPr>
          <w:p w14:paraId="026252DE" w14:textId="77777777" w:rsidR="00DB74E3" w:rsidRDefault="00DB74E3" w:rsidP="001F7A25">
            <w:pPr>
              <w:ind w:left="-81"/>
              <w:jc w:val="center"/>
              <w:rPr>
                <w:rFonts w:ascii="Calibri" w:hAnsi="Calibri"/>
                <w:color w:val="000000"/>
              </w:rPr>
            </w:pPr>
            <w:r>
              <w:rPr>
                <w:rFonts w:ascii="Calibri" w:hAnsi="Calibri"/>
                <w:color w:val="000000"/>
              </w:rPr>
              <w:t>350</w:t>
            </w:r>
          </w:p>
        </w:tc>
        <w:tc>
          <w:tcPr>
            <w:tcW w:w="657" w:type="dxa"/>
            <w:vAlign w:val="bottom"/>
          </w:tcPr>
          <w:p w14:paraId="026252DF" w14:textId="77777777" w:rsidR="00DB74E3" w:rsidRDefault="00DB74E3" w:rsidP="001F7A25">
            <w:pPr>
              <w:ind w:left="-81"/>
              <w:jc w:val="center"/>
              <w:rPr>
                <w:rFonts w:ascii="Calibri" w:hAnsi="Calibri"/>
                <w:color w:val="000000"/>
              </w:rPr>
            </w:pPr>
            <w:r>
              <w:rPr>
                <w:rFonts w:ascii="Calibri" w:hAnsi="Calibri"/>
                <w:color w:val="000000"/>
              </w:rPr>
              <w:t>1190</w:t>
            </w:r>
          </w:p>
        </w:tc>
        <w:tc>
          <w:tcPr>
            <w:tcW w:w="477" w:type="dxa"/>
            <w:vAlign w:val="bottom"/>
          </w:tcPr>
          <w:p w14:paraId="026252E0" w14:textId="77777777" w:rsidR="00DB74E3" w:rsidRDefault="00DB74E3" w:rsidP="001F7A25">
            <w:pPr>
              <w:ind w:left="-81"/>
              <w:jc w:val="center"/>
              <w:rPr>
                <w:rFonts w:ascii="Calibri" w:hAnsi="Calibri"/>
                <w:color w:val="000000"/>
              </w:rPr>
            </w:pPr>
            <w:r>
              <w:rPr>
                <w:rFonts w:ascii="Calibri" w:hAnsi="Calibri"/>
                <w:color w:val="000000"/>
              </w:rPr>
              <w:t>139</w:t>
            </w:r>
          </w:p>
        </w:tc>
        <w:tc>
          <w:tcPr>
            <w:tcW w:w="648" w:type="dxa"/>
            <w:vAlign w:val="bottom"/>
          </w:tcPr>
          <w:p w14:paraId="026252E1" w14:textId="77777777" w:rsidR="00DB74E3" w:rsidRDefault="00DB74E3" w:rsidP="001F7A25">
            <w:pPr>
              <w:ind w:left="-81"/>
              <w:jc w:val="center"/>
              <w:rPr>
                <w:rFonts w:ascii="Calibri" w:hAnsi="Calibri"/>
                <w:color w:val="000000"/>
              </w:rPr>
            </w:pPr>
            <w:r>
              <w:rPr>
                <w:rFonts w:ascii="Calibri" w:hAnsi="Calibri"/>
                <w:color w:val="000000"/>
              </w:rPr>
              <w:t>567</w:t>
            </w:r>
          </w:p>
        </w:tc>
        <w:tc>
          <w:tcPr>
            <w:tcW w:w="477" w:type="dxa"/>
            <w:vAlign w:val="bottom"/>
          </w:tcPr>
          <w:p w14:paraId="026252E2" w14:textId="77777777" w:rsidR="00DB74E3" w:rsidRDefault="00DB74E3" w:rsidP="001F7A25">
            <w:pPr>
              <w:ind w:left="-81"/>
              <w:jc w:val="center"/>
              <w:rPr>
                <w:rFonts w:ascii="Calibri" w:hAnsi="Calibri"/>
                <w:color w:val="000000"/>
              </w:rPr>
            </w:pPr>
            <w:r>
              <w:rPr>
                <w:rFonts w:ascii="Calibri" w:hAnsi="Calibri"/>
                <w:color w:val="000000"/>
              </w:rPr>
              <w:t>50</w:t>
            </w:r>
          </w:p>
        </w:tc>
        <w:tc>
          <w:tcPr>
            <w:tcW w:w="648" w:type="dxa"/>
            <w:vAlign w:val="bottom"/>
          </w:tcPr>
          <w:p w14:paraId="026252E3" w14:textId="77777777" w:rsidR="00DB74E3" w:rsidRDefault="00DB74E3" w:rsidP="001F7A25">
            <w:pPr>
              <w:ind w:left="-81"/>
              <w:jc w:val="center"/>
              <w:rPr>
                <w:rFonts w:ascii="Calibri" w:hAnsi="Calibri"/>
                <w:color w:val="000000"/>
              </w:rPr>
            </w:pPr>
            <w:r>
              <w:rPr>
                <w:rFonts w:ascii="Calibri" w:hAnsi="Calibri"/>
                <w:color w:val="000000"/>
              </w:rPr>
              <w:t>202</w:t>
            </w:r>
          </w:p>
        </w:tc>
        <w:tc>
          <w:tcPr>
            <w:tcW w:w="540" w:type="dxa"/>
            <w:vAlign w:val="bottom"/>
          </w:tcPr>
          <w:p w14:paraId="026252E4" w14:textId="77777777" w:rsidR="00DB74E3" w:rsidRDefault="00DB74E3" w:rsidP="001F7A25">
            <w:pPr>
              <w:ind w:left="-81"/>
              <w:jc w:val="center"/>
              <w:rPr>
                <w:rFonts w:ascii="Calibri" w:hAnsi="Calibri"/>
                <w:color w:val="000000"/>
              </w:rPr>
            </w:pPr>
            <w:r>
              <w:rPr>
                <w:rFonts w:ascii="Calibri" w:hAnsi="Calibri"/>
                <w:color w:val="000000"/>
              </w:rPr>
              <w:t>26</w:t>
            </w:r>
          </w:p>
        </w:tc>
        <w:tc>
          <w:tcPr>
            <w:tcW w:w="540" w:type="dxa"/>
            <w:vAlign w:val="bottom"/>
          </w:tcPr>
          <w:p w14:paraId="026252E5" w14:textId="77777777" w:rsidR="00DB74E3" w:rsidRDefault="00DB74E3" w:rsidP="001F7A25">
            <w:pPr>
              <w:ind w:left="-81"/>
              <w:jc w:val="center"/>
              <w:rPr>
                <w:rFonts w:ascii="Calibri" w:hAnsi="Calibri"/>
                <w:color w:val="000000"/>
              </w:rPr>
            </w:pPr>
            <w:r>
              <w:rPr>
                <w:rFonts w:ascii="Calibri" w:hAnsi="Calibri"/>
                <w:color w:val="000000"/>
              </w:rPr>
              <w:t>77</w:t>
            </w:r>
          </w:p>
        </w:tc>
        <w:tc>
          <w:tcPr>
            <w:tcW w:w="360" w:type="dxa"/>
            <w:vAlign w:val="bottom"/>
          </w:tcPr>
          <w:p w14:paraId="026252E6" w14:textId="77777777" w:rsidR="00DB74E3" w:rsidRDefault="00DB74E3" w:rsidP="001F7A25">
            <w:pPr>
              <w:ind w:left="-81"/>
              <w:jc w:val="center"/>
              <w:rPr>
                <w:rFonts w:ascii="Calibri" w:hAnsi="Calibri"/>
                <w:color w:val="000000"/>
              </w:rPr>
            </w:pPr>
            <w:r>
              <w:rPr>
                <w:rFonts w:ascii="Calibri" w:hAnsi="Calibri"/>
                <w:color w:val="000000"/>
              </w:rPr>
              <w:t>16</w:t>
            </w:r>
          </w:p>
        </w:tc>
        <w:tc>
          <w:tcPr>
            <w:tcW w:w="360" w:type="dxa"/>
            <w:vAlign w:val="bottom"/>
          </w:tcPr>
          <w:p w14:paraId="026252E7" w14:textId="77777777" w:rsidR="00DB74E3" w:rsidRDefault="00DB74E3" w:rsidP="001F7A25">
            <w:pPr>
              <w:ind w:left="-81"/>
              <w:jc w:val="center"/>
              <w:rPr>
                <w:rFonts w:ascii="Calibri" w:hAnsi="Calibri"/>
                <w:color w:val="000000"/>
              </w:rPr>
            </w:pPr>
            <w:r>
              <w:rPr>
                <w:rFonts w:ascii="Calibri" w:hAnsi="Calibri"/>
                <w:color w:val="000000"/>
              </w:rPr>
              <w:t>31</w:t>
            </w:r>
          </w:p>
        </w:tc>
        <w:tc>
          <w:tcPr>
            <w:tcW w:w="360" w:type="dxa"/>
            <w:vAlign w:val="bottom"/>
          </w:tcPr>
          <w:p w14:paraId="026252E8" w14:textId="77777777" w:rsidR="00DB74E3" w:rsidRDefault="00DB74E3" w:rsidP="001F7A25">
            <w:pPr>
              <w:ind w:left="-81"/>
              <w:jc w:val="center"/>
              <w:rPr>
                <w:rFonts w:ascii="Calibri" w:hAnsi="Calibri"/>
                <w:color w:val="000000"/>
              </w:rPr>
            </w:pPr>
            <w:r>
              <w:rPr>
                <w:rFonts w:ascii="Calibri" w:hAnsi="Calibri"/>
                <w:color w:val="000000"/>
              </w:rPr>
              <w:t>2</w:t>
            </w:r>
          </w:p>
        </w:tc>
        <w:tc>
          <w:tcPr>
            <w:tcW w:w="450" w:type="dxa"/>
            <w:vAlign w:val="bottom"/>
          </w:tcPr>
          <w:p w14:paraId="026252E9" w14:textId="77777777" w:rsidR="00DB74E3" w:rsidRDefault="00DB74E3" w:rsidP="001F7A25">
            <w:pPr>
              <w:ind w:left="-81"/>
              <w:jc w:val="center"/>
              <w:rPr>
                <w:rFonts w:ascii="Calibri" w:hAnsi="Calibri"/>
                <w:color w:val="000000"/>
              </w:rPr>
            </w:pPr>
            <w:r>
              <w:rPr>
                <w:rFonts w:ascii="Calibri" w:hAnsi="Calibri"/>
                <w:color w:val="000000"/>
              </w:rPr>
              <w:t>2</w:t>
            </w:r>
          </w:p>
        </w:tc>
        <w:tc>
          <w:tcPr>
            <w:tcW w:w="450" w:type="dxa"/>
            <w:vAlign w:val="bottom"/>
          </w:tcPr>
          <w:p w14:paraId="026252EA" w14:textId="77777777" w:rsidR="00DB74E3" w:rsidRDefault="00DB74E3" w:rsidP="001F7A25">
            <w:pPr>
              <w:ind w:left="-81"/>
              <w:jc w:val="center"/>
              <w:rPr>
                <w:rFonts w:ascii="Calibri" w:hAnsi="Calibri"/>
                <w:color w:val="000000"/>
              </w:rPr>
            </w:pPr>
            <w:r>
              <w:rPr>
                <w:rFonts w:ascii="Calibri" w:hAnsi="Calibri"/>
                <w:color w:val="000000"/>
              </w:rPr>
              <w:t>0</w:t>
            </w:r>
          </w:p>
        </w:tc>
        <w:tc>
          <w:tcPr>
            <w:tcW w:w="450" w:type="dxa"/>
            <w:vAlign w:val="bottom"/>
          </w:tcPr>
          <w:p w14:paraId="026252EB" w14:textId="77777777" w:rsidR="00DB74E3" w:rsidRDefault="00DB74E3" w:rsidP="001F7A25">
            <w:pPr>
              <w:ind w:left="-81"/>
              <w:jc w:val="center"/>
              <w:rPr>
                <w:rFonts w:ascii="Calibri" w:hAnsi="Calibri"/>
                <w:color w:val="000000"/>
              </w:rPr>
            </w:pPr>
            <w:r>
              <w:rPr>
                <w:rFonts w:ascii="Calibri" w:hAnsi="Calibri"/>
                <w:color w:val="000000"/>
              </w:rPr>
              <w:t>1</w:t>
            </w:r>
          </w:p>
        </w:tc>
      </w:tr>
      <w:tr w:rsidR="00EB0875" w14:paraId="02625300" w14:textId="77777777" w:rsidTr="0032532C">
        <w:tc>
          <w:tcPr>
            <w:tcW w:w="978" w:type="dxa"/>
          </w:tcPr>
          <w:p w14:paraId="026252ED" w14:textId="77777777" w:rsidR="00DB74E3" w:rsidRDefault="002A3BD9" w:rsidP="001F7A25">
            <w:pPr>
              <w:jc w:val="both"/>
              <w:rPr>
                <w:rFonts w:ascii="Times New Roman" w:hAnsi="Times New Roman" w:cs="Times New Roman"/>
              </w:rPr>
            </w:pPr>
            <w:r>
              <w:rPr>
                <w:rFonts w:ascii="Times New Roman" w:hAnsi="Times New Roman" w:cs="Times New Roman"/>
              </w:rPr>
              <w:t>total</w:t>
            </w:r>
          </w:p>
        </w:tc>
        <w:tc>
          <w:tcPr>
            <w:tcW w:w="477" w:type="dxa"/>
            <w:vAlign w:val="bottom"/>
          </w:tcPr>
          <w:p w14:paraId="026252EE" w14:textId="77777777" w:rsidR="00DB74E3" w:rsidRDefault="002A3BD9" w:rsidP="001F7A25">
            <w:pPr>
              <w:ind w:left="-81"/>
              <w:jc w:val="center"/>
              <w:rPr>
                <w:rFonts w:ascii="Calibri" w:hAnsi="Calibri"/>
                <w:color w:val="000000"/>
              </w:rPr>
            </w:pPr>
            <w:r>
              <w:rPr>
                <w:rFonts w:ascii="Calibri" w:hAnsi="Calibri"/>
                <w:color w:val="000000"/>
              </w:rPr>
              <w:t>253</w:t>
            </w:r>
          </w:p>
        </w:tc>
        <w:tc>
          <w:tcPr>
            <w:tcW w:w="522" w:type="dxa"/>
            <w:vAlign w:val="bottom"/>
          </w:tcPr>
          <w:p w14:paraId="026252EF" w14:textId="77777777" w:rsidR="00DB74E3" w:rsidRDefault="002A3BD9" w:rsidP="001F7A25">
            <w:pPr>
              <w:ind w:left="-81"/>
              <w:jc w:val="center"/>
              <w:rPr>
                <w:rFonts w:ascii="Calibri" w:hAnsi="Calibri"/>
                <w:color w:val="000000"/>
              </w:rPr>
            </w:pPr>
            <w:r>
              <w:rPr>
                <w:rFonts w:ascii="Calibri" w:hAnsi="Calibri"/>
                <w:color w:val="000000"/>
              </w:rPr>
              <w:t>432</w:t>
            </w:r>
          </w:p>
        </w:tc>
        <w:tc>
          <w:tcPr>
            <w:tcW w:w="576" w:type="dxa"/>
            <w:vAlign w:val="bottom"/>
          </w:tcPr>
          <w:p w14:paraId="026252F0" w14:textId="77777777" w:rsidR="00DB74E3" w:rsidRDefault="002A3BD9" w:rsidP="001F7A25">
            <w:pPr>
              <w:ind w:left="-81"/>
              <w:jc w:val="center"/>
              <w:rPr>
                <w:rFonts w:ascii="Calibri" w:hAnsi="Calibri"/>
                <w:color w:val="000000"/>
              </w:rPr>
            </w:pPr>
            <w:r>
              <w:rPr>
                <w:rFonts w:ascii="Calibri" w:hAnsi="Calibri"/>
                <w:color w:val="000000"/>
              </w:rPr>
              <w:t>328</w:t>
            </w:r>
          </w:p>
        </w:tc>
        <w:tc>
          <w:tcPr>
            <w:tcW w:w="657" w:type="dxa"/>
            <w:vAlign w:val="bottom"/>
          </w:tcPr>
          <w:p w14:paraId="026252F1" w14:textId="77777777" w:rsidR="00DB74E3" w:rsidRDefault="002A3BD9" w:rsidP="001F7A25">
            <w:pPr>
              <w:ind w:left="-81"/>
              <w:jc w:val="center"/>
              <w:rPr>
                <w:rFonts w:ascii="Calibri" w:hAnsi="Calibri"/>
                <w:color w:val="000000"/>
              </w:rPr>
            </w:pPr>
            <w:r>
              <w:rPr>
                <w:rFonts w:ascii="Calibri" w:hAnsi="Calibri"/>
                <w:color w:val="000000"/>
              </w:rPr>
              <w:t>3347</w:t>
            </w:r>
          </w:p>
        </w:tc>
        <w:tc>
          <w:tcPr>
            <w:tcW w:w="558" w:type="dxa"/>
            <w:vAlign w:val="bottom"/>
          </w:tcPr>
          <w:p w14:paraId="026252F2" w14:textId="77777777" w:rsidR="00DB74E3" w:rsidRDefault="00795B47" w:rsidP="001F7A25">
            <w:pPr>
              <w:ind w:left="-81"/>
              <w:jc w:val="center"/>
              <w:rPr>
                <w:rFonts w:ascii="Calibri" w:hAnsi="Calibri"/>
                <w:color w:val="000000"/>
              </w:rPr>
            </w:pPr>
            <w:r>
              <w:rPr>
                <w:rFonts w:ascii="Calibri" w:hAnsi="Calibri"/>
                <w:color w:val="000000"/>
              </w:rPr>
              <w:t>861</w:t>
            </w:r>
          </w:p>
        </w:tc>
        <w:tc>
          <w:tcPr>
            <w:tcW w:w="657" w:type="dxa"/>
            <w:vAlign w:val="bottom"/>
          </w:tcPr>
          <w:p w14:paraId="026252F3" w14:textId="77777777" w:rsidR="00DB74E3" w:rsidRDefault="00795B47" w:rsidP="001F7A25">
            <w:pPr>
              <w:ind w:left="-81"/>
              <w:jc w:val="center"/>
              <w:rPr>
                <w:rFonts w:ascii="Calibri" w:hAnsi="Calibri"/>
                <w:color w:val="000000"/>
              </w:rPr>
            </w:pPr>
            <w:r>
              <w:rPr>
                <w:rFonts w:ascii="Calibri" w:hAnsi="Calibri"/>
                <w:color w:val="000000"/>
              </w:rPr>
              <w:t>5406</w:t>
            </w:r>
          </w:p>
        </w:tc>
        <w:tc>
          <w:tcPr>
            <w:tcW w:w="477" w:type="dxa"/>
            <w:vAlign w:val="bottom"/>
          </w:tcPr>
          <w:p w14:paraId="026252F4" w14:textId="77777777" w:rsidR="00DB74E3" w:rsidRDefault="00795B47" w:rsidP="001F7A25">
            <w:pPr>
              <w:ind w:left="-81"/>
              <w:jc w:val="center"/>
              <w:rPr>
                <w:rFonts w:ascii="Calibri" w:hAnsi="Calibri"/>
                <w:color w:val="000000"/>
              </w:rPr>
            </w:pPr>
            <w:r>
              <w:rPr>
                <w:rFonts w:ascii="Calibri" w:hAnsi="Calibri"/>
                <w:color w:val="000000"/>
              </w:rPr>
              <w:t>392</w:t>
            </w:r>
          </w:p>
        </w:tc>
        <w:tc>
          <w:tcPr>
            <w:tcW w:w="648" w:type="dxa"/>
            <w:vAlign w:val="bottom"/>
          </w:tcPr>
          <w:p w14:paraId="026252F5" w14:textId="77777777" w:rsidR="00DB74E3" w:rsidRDefault="00795B47" w:rsidP="001F7A25">
            <w:pPr>
              <w:ind w:left="-81"/>
              <w:jc w:val="center"/>
              <w:rPr>
                <w:rFonts w:ascii="Calibri" w:hAnsi="Calibri"/>
                <w:color w:val="000000"/>
              </w:rPr>
            </w:pPr>
            <w:r>
              <w:rPr>
                <w:rFonts w:ascii="Calibri" w:hAnsi="Calibri"/>
                <w:color w:val="000000"/>
              </w:rPr>
              <w:t>2828</w:t>
            </w:r>
          </w:p>
        </w:tc>
        <w:tc>
          <w:tcPr>
            <w:tcW w:w="477" w:type="dxa"/>
            <w:vAlign w:val="bottom"/>
          </w:tcPr>
          <w:p w14:paraId="026252F6" w14:textId="77777777" w:rsidR="00DB74E3" w:rsidRDefault="00795B47" w:rsidP="001F7A25">
            <w:pPr>
              <w:ind w:left="-81"/>
              <w:jc w:val="center"/>
              <w:rPr>
                <w:rFonts w:ascii="Calibri" w:hAnsi="Calibri"/>
                <w:color w:val="000000"/>
              </w:rPr>
            </w:pPr>
            <w:r>
              <w:rPr>
                <w:rFonts w:ascii="Calibri" w:hAnsi="Calibri"/>
                <w:color w:val="000000"/>
              </w:rPr>
              <w:t>161</w:t>
            </w:r>
          </w:p>
        </w:tc>
        <w:tc>
          <w:tcPr>
            <w:tcW w:w="648" w:type="dxa"/>
            <w:vAlign w:val="bottom"/>
          </w:tcPr>
          <w:p w14:paraId="026252F7" w14:textId="77777777" w:rsidR="00DB74E3" w:rsidRDefault="00795B47" w:rsidP="001F7A25">
            <w:pPr>
              <w:ind w:left="-81"/>
              <w:jc w:val="center"/>
              <w:rPr>
                <w:rFonts w:ascii="Calibri" w:hAnsi="Calibri"/>
                <w:color w:val="000000"/>
              </w:rPr>
            </w:pPr>
            <w:r>
              <w:rPr>
                <w:rFonts w:ascii="Calibri" w:hAnsi="Calibri"/>
                <w:color w:val="000000"/>
              </w:rPr>
              <w:t>1151</w:t>
            </w:r>
          </w:p>
        </w:tc>
        <w:tc>
          <w:tcPr>
            <w:tcW w:w="540" w:type="dxa"/>
            <w:vAlign w:val="bottom"/>
          </w:tcPr>
          <w:p w14:paraId="026252F8" w14:textId="77777777" w:rsidR="00DB74E3" w:rsidRDefault="00795B47" w:rsidP="001F7A25">
            <w:pPr>
              <w:ind w:left="-81"/>
              <w:jc w:val="center"/>
              <w:rPr>
                <w:rFonts w:ascii="Calibri" w:hAnsi="Calibri"/>
                <w:color w:val="000000"/>
              </w:rPr>
            </w:pPr>
            <w:r>
              <w:rPr>
                <w:rFonts w:ascii="Calibri" w:hAnsi="Calibri"/>
                <w:color w:val="000000"/>
              </w:rPr>
              <w:t>76</w:t>
            </w:r>
          </w:p>
        </w:tc>
        <w:tc>
          <w:tcPr>
            <w:tcW w:w="540" w:type="dxa"/>
            <w:vAlign w:val="bottom"/>
          </w:tcPr>
          <w:p w14:paraId="026252F9" w14:textId="77777777" w:rsidR="00DB74E3" w:rsidRDefault="00795B47" w:rsidP="001F7A25">
            <w:pPr>
              <w:ind w:left="-81"/>
              <w:jc w:val="center"/>
              <w:rPr>
                <w:rFonts w:ascii="Calibri" w:hAnsi="Calibri"/>
                <w:color w:val="000000"/>
              </w:rPr>
            </w:pPr>
            <w:r>
              <w:rPr>
                <w:rFonts w:ascii="Calibri" w:hAnsi="Calibri"/>
                <w:color w:val="000000"/>
              </w:rPr>
              <w:t>377</w:t>
            </w:r>
          </w:p>
        </w:tc>
        <w:tc>
          <w:tcPr>
            <w:tcW w:w="360" w:type="dxa"/>
            <w:vAlign w:val="bottom"/>
          </w:tcPr>
          <w:p w14:paraId="026252FA" w14:textId="77777777" w:rsidR="00DB74E3" w:rsidRDefault="00795B47" w:rsidP="001F7A25">
            <w:pPr>
              <w:ind w:left="-81"/>
              <w:jc w:val="center"/>
              <w:rPr>
                <w:rFonts w:ascii="Calibri" w:hAnsi="Calibri"/>
                <w:color w:val="000000"/>
              </w:rPr>
            </w:pPr>
            <w:r>
              <w:rPr>
                <w:rFonts w:ascii="Calibri" w:hAnsi="Calibri"/>
                <w:color w:val="000000"/>
              </w:rPr>
              <w:t>40</w:t>
            </w:r>
          </w:p>
        </w:tc>
        <w:tc>
          <w:tcPr>
            <w:tcW w:w="360" w:type="dxa"/>
            <w:vAlign w:val="bottom"/>
          </w:tcPr>
          <w:p w14:paraId="026252FB" w14:textId="77777777" w:rsidR="00DB74E3" w:rsidRDefault="00795B47" w:rsidP="001F7A25">
            <w:pPr>
              <w:ind w:left="-81"/>
              <w:jc w:val="center"/>
              <w:rPr>
                <w:rFonts w:ascii="Calibri" w:hAnsi="Calibri"/>
                <w:color w:val="000000"/>
              </w:rPr>
            </w:pPr>
            <w:r>
              <w:rPr>
                <w:rFonts w:ascii="Calibri" w:hAnsi="Calibri"/>
                <w:color w:val="000000"/>
              </w:rPr>
              <w:t>92</w:t>
            </w:r>
          </w:p>
        </w:tc>
        <w:tc>
          <w:tcPr>
            <w:tcW w:w="360" w:type="dxa"/>
            <w:vAlign w:val="bottom"/>
          </w:tcPr>
          <w:p w14:paraId="026252FC" w14:textId="77777777" w:rsidR="00DB74E3" w:rsidRDefault="00795B47" w:rsidP="001F7A25">
            <w:pPr>
              <w:ind w:left="-81"/>
              <w:jc w:val="center"/>
              <w:rPr>
                <w:rFonts w:ascii="Calibri" w:hAnsi="Calibri"/>
                <w:color w:val="000000"/>
              </w:rPr>
            </w:pPr>
            <w:r>
              <w:rPr>
                <w:rFonts w:ascii="Calibri" w:hAnsi="Calibri"/>
                <w:color w:val="000000"/>
              </w:rPr>
              <w:t>15</w:t>
            </w:r>
          </w:p>
        </w:tc>
        <w:tc>
          <w:tcPr>
            <w:tcW w:w="450" w:type="dxa"/>
            <w:vAlign w:val="bottom"/>
          </w:tcPr>
          <w:p w14:paraId="026252FD" w14:textId="77777777" w:rsidR="00DB74E3" w:rsidRDefault="00795B47" w:rsidP="001F7A25">
            <w:pPr>
              <w:ind w:left="-81"/>
              <w:jc w:val="center"/>
              <w:rPr>
                <w:rFonts w:ascii="Calibri" w:hAnsi="Calibri"/>
                <w:color w:val="000000"/>
              </w:rPr>
            </w:pPr>
            <w:r>
              <w:rPr>
                <w:rFonts w:ascii="Calibri" w:hAnsi="Calibri"/>
                <w:color w:val="000000"/>
              </w:rPr>
              <w:t>17</w:t>
            </w:r>
          </w:p>
        </w:tc>
        <w:tc>
          <w:tcPr>
            <w:tcW w:w="450" w:type="dxa"/>
            <w:vAlign w:val="bottom"/>
          </w:tcPr>
          <w:p w14:paraId="026252FE" w14:textId="77777777" w:rsidR="00DB74E3" w:rsidRDefault="00795B47" w:rsidP="001F7A25">
            <w:pPr>
              <w:ind w:left="-81"/>
              <w:jc w:val="center"/>
              <w:rPr>
                <w:rFonts w:ascii="Calibri" w:hAnsi="Calibri"/>
                <w:color w:val="000000"/>
              </w:rPr>
            </w:pPr>
            <w:r>
              <w:rPr>
                <w:rFonts w:ascii="Calibri" w:hAnsi="Calibri"/>
                <w:color w:val="000000"/>
              </w:rPr>
              <w:t>1</w:t>
            </w:r>
          </w:p>
        </w:tc>
        <w:tc>
          <w:tcPr>
            <w:tcW w:w="450" w:type="dxa"/>
            <w:vAlign w:val="bottom"/>
          </w:tcPr>
          <w:p w14:paraId="026252FF" w14:textId="77777777" w:rsidR="00DB74E3" w:rsidRDefault="00795B47" w:rsidP="001F7A25">
            <w:pPr>
              <w:ind w:left="-81"/>
              <w:jc w:val="center"/>
              <w:rPr>
                <w:rFonts w:ascii="Calibri" w:hAnsi="Calibri"/>
                <w:color w:val="000000"/>
              </w:rPr>
            </w:pPr>
            <w:r>
              <w:rPr>
                <w:rFonts w:ascii="Calibri" w:hAnsi="Calibri"/>
                <w:color w:val="000000"/>
              </w:rPr>
              <w:t>7</w:t>
            </w:r>
          </w:p>
        </w:tc>
      </w:tr>
    </w:tbl>
    <w:p w14:paraId="02625301" w14:textId="77777777" w:rsidR="0032532C" w:rsidRPr="00DC64FB" w:rsidRDefault="00A55051" w:rsidP="001F7A25">
      <w:pPr>
        <w:spacing w:after="0" w:line="240" w:lineRule="auto"/>
        <w:jc w:val="both"/>
        <w:rPr>
          <w:rFonts w:ascii="Times New Roman" w:hAnsi="Times New Roman" w:cs="Times New Roman"/>
          <w:b/>
          <w:bCs/>
        </w:rPr>
      </w:pPr>
      <w:r w:rsidRPr="00A55051">
        <w:rPr>
          <w:rFonts w:ascii="Times New Roman" w:hAnsi="Times New Roman" w:cs="Times New Roman"/>
          <w:b/>
          <w:bCs/>
        </w:rPr>
        <w:t>T</w:t>
      </w:r>
      <w:r w:rsidR="005867DD" w:rsidRPr="00A55051">
        <w:rPr>
          <w:rFonts w:ascii="Times New Roman" w:hAnsi="Times New Roman" w:cs="Times New Roman"/>
          <w:b/>
          <w:bCs/>
        </w:rPr>
        <w:t>otal  – 15,784</w:t>
      </w:r>
      <w:r w:rsidR="001F7A25">
        <w:rPr>
          <w:rFonts w:ascii="Times New Roman" w:hAnsi="Times New Roman" w:cs="Times New Roman"/>
          <w:b/>
          <w:bCs/>
        </w:rPr>
        <w:t>, Male-M, Female-F</w:t>
      </w:r>
      <w:r w:rsidR="00AA4B86">
        <w:rPr>
          <w:rFonts w:ascii="Times New Roman" w:hAnsi="Times New Roman" w:cs="Times New Roman"/>
          <w:b/>
          <w:bCs/>
        </w:rPr>
        <w:t xml:space="preserve"> </w:t>
      </w:r>
      <w:r w:rsidR="001F7A25">
        <w:rPr>
          <w:rFonts w:ascii="Times New Roman" w:hAnsi="Times New Roman" w:cs="Times New Roman"/>
          <w:b/>
          <w:bCs/>
        </w:rPr>
        <w:tab/>
      </w:r>
      <w:r w:rsidR="001F7A25">
        <w:rPr>
          <w:rFonts w:ascii="Times New Roman" w:hAnsi="Times New Roman" w:cs="Times New Roman"/>
          <w:b/>
          <w:bCs/>
        </w:rPr>
        <w:tab/>
      </w:r>
      <w:r w:rsidR="001F7A25">
        <w:rPr>
          <w:rFonts w:ascii="Times New Roman" w:hAnsi="Times New Roman" w:cs="Times New Roman"/>
          <w:b/>
          <w:bCs/>
        </w:rPr>
        <w:tab/>
      </w:r>
      <w:r w:rsidR="00DC64FB">
        <w:rPr>
          <w:rFonts w:ascii="Times New Roman" w:hAnsi="Times New Roman" w:cs="Times New Roman"/>
          <w:b/>
          <w:bCs/>
        </w:rPr>
        <w:t>(</w:t>
      </w:r>
      <w:r>
        <w:rPr>
          <w:rFonts w:ascii="Times New Roman" w:hAnsi="Times New Roman" w:cs="Times New Roman"/>
        </w:rPr>
        <w:t>Source: Ministry of Health and Population</w:t>
      </w:r>
      <w:r w:rsidR="00DC64FB">
        <w:rPr>
          <w:rFonts w:ascii="Times New Roman" w:hAnsi="Times New Roman" w:cs="Times New Roman"/>
        </w:rPr>
        <w:t>)</w:t>
      </w:r>
    </w:p>
    <w:p w14:paraId="02625302" w14:textId="77777777" w:rsidR="00DC64FB" w:rsidRDefault="00DC64FB" w:rsidP="001F7A25">
      <w:pPr>
        <w:spacing w:after="0" w:line="240" w:lineRule="auto"/>
        <w:jc w:val="both"/>
        <w:rPr>
          <w:rFonts w:ascii="Times New Roman" w:hAnsi="Times New Roman" w:cs="Times New Roman"/>
          <w:b/>
          <w:bCs/>
        </w:rPr>
      </w:pPr>
    </w:p>
    <w:p w14:paraId="02625303" w14:textId="77777777" w:rsidR="00AB357C" w:rsidRPr="00D12343" w:rsidRDefault="00AB357C" w:rsidP="001F7A25">
      <w:pPr>
        <w:spacing w:after="0" w:line="240" w:lineRule="auto"/>
        <w:jc w:val="both"/>
        <w:rPr>
          <w:rFonts w:ascii="Times New Roman" w:hAnsi="Times New Roman" w:cs="Times New Roman"/>
          <w:b/>
          <w:bCs/>
        </w:rPr>
      </w:pPr>
      <w:r w:rsidRPr="00D12343">
        <w:rPr>
          <w:rFonts w:ascii="Times New Roman" w:hAnsi="Times New Roman" w:cs="Times New Roman"/>
          <w:b/>
          <w:bCs/>
        </w:rPr>
        <w:t>Protection of various groups at risk and indigenous peoples</w:t>
      </w:r>
      <w:r w:rsidR="001F7A25">
        <w:rPr>
          <w:rFonts w:ascii="Times New Roman" w:hAnsi="Times New Roman" w:cs="Times New Roman"/>
          <w:b/>
          <w:bCs/>
        </w:rPr>
        <w:t>:</w:t>
      </w:r>
    </w:p>
    <w:p w14:paraId="02625304" w14:textId="77777777" w:rsidR="001F7A25" w:rsidRDefault="001F7A25" w:rsidP="001F7A25">
      <w:pPr>
        <w:pStyle w:val="ListParagraph"/>
        <w:spacing w:after="0" w:line="240" w:lineRule="auto"/>
        <w:ind w:left="0"/>
        <w:jc w:val="both"/>
        <w:rPr>
          <w:rFonts w:ascii="Times New Roman" w:hAnsi="Times New Roman" w:cs="Times New Roman"/>
          <w:sz w:val="24"/>
          <w:szCs w:val="24"/>
        </w:rPr>
      </w:pPr>
    </w:p>
    <w:p w14:paraId="02625305" w14:textId="77777777" w:rsidR="00481671" w:rsidRDefault="00481671" w:rsidP="001F7A25">
      <w:pPr>
        <w:pStyle w:val="ListParagraph"/>
        <w:spacing w:after="0" w:line="240" w:lineRule="auto"/>
        <w:ind w:left="0"/>
        <w:jc w:val="both"/>
        <w:rPr>
          <w:rFonts w:ascii="Times New Roman" w:hAnsi="Times New Roman" w:cs="Times New Roman"/>
          <w:sz w:val="24"/>
          <w:szCs w:val="24"/>
        </w:rPr>
      </w:pPr>
      <w:r w:rsidRPr="00D4789F">
        <w:rPr>
          <w:rFonts w:ascii="Times New Roman" w:hAnsi="Times New Roman" w:cs="Times New Roman"/>
          <w:sz w:val="24"/>
          <w:szCs w:val="24"/>
        </w:rPr>
        <w:t xml:space="preserve">Special arrangement and provisions has been made for </w:t>
      </w:r>
      <w:r w:rsidR="007A7E22" w:rsidRPr="00D4789F">
        <w:rPr>
          <w:rFonts w:ascii="Times New Roman" w:hAnsi="Times New Roman" w:cs="Times New Roman"/>
          <w:sz w:val="24"/>
          <w:szCs w:val="24"/>
        </w:rPr>
        <w:t xml:space="preserve">health care and social workers, </w:t>
      </w:r>
      <w:r w:rsidRPr="00D4789F">
        <w:rPr>
          <w:rFonts w:ascii="Times New Roman" w:hAnsi="Times New Roman" w:cs="Times New Roman"/>
          <w:sz w:val="24"/>
          <w:szCs w:val="24"/>
        </w:rPr>
        <w:t>poor, marginalized and vulnerable groups. Women, children,</w:t>
      </w:r>
      <w:r w:rsidR="00DC64FB">
        <w:rPr>
          <w:rFonts w:ascii="Times New Roman" w:hAnsi="Times New Roman" w:cs="Times New Roman"/>
          <w:sz w:val="24"/>
          <w:szCs w:val="24"/>
        </w:rPr>
        <w:t xml:space="preserve"> senior citizens, poor people, </w:t>
      </w:r>
      <w:r w:rsidRPr="00D4789F">
        <w:rPr>
          <w:rFonts w:ascii="Times New Roman" w:hAnsi="Times New Roman" w:cs="Times New Roman"/>
          <w:sz w:val="24"/>
          <w:szCs w:val="24"/>
        </w:rPr>
        <w:t>labours on daily wages, persons working in frontline during COVID 19,  specific groups identified by Government as vulnerable group</w:t>
      </w:r>
      <w:r w:rsidR="00F348C3">
        <w:rPr>
          <w:rFonts w:ascii="Times New Roman" w:hAnsi="Times New Roman" w:cs="Times New Roman"/>
          <w:sz w:val="24"/>
          <w:szCs w:val="24"/>
        </w:rPr>
        <w:t>s</w:t>
      </w:r>
      <w:r w:rsidRPr="00D4789F">
        <w:rPr>
          <w:rFonts w:ascii="Times New Roman" w:hAnsi="Times New Roman" w:cs="Times New Roman"/>
          <w:sz w:val="24"/>
          <w:szCs w:val="24"/>
        </w:rPr>
        <w:t xml:space="preserve"> and certain relief programs ha</w:t>
      </w:r>
      <w:r w:rsidR="00F128ED">
        <w:rPr>
          <w:rFonts w:ascii="Times New Roman" w:hAnsi="Times New Roman" w:cs="Times New Roman"/>
          <w:sz w:val="24"/>
          <w:szCs w:val="24"/>
        </w:rPr>
        <w:t>ve</w:t>
      </w:r>
      <w:r w:rsidRPr="00D4789F">
        <w:rPr>
          <w:rFonts w:ascii="Times New Roman" w:hAnsi="Times New Roman" w:cs="Times New Roman"/>
          <w:sz w:val="24"/>
          <w:szCs w:val="24"/>
        </w:rPr>
        <w:t xml:space="preserve"> been </w:t>
      </w:r>
      <w:r w:rsidR="00F348C3">
        <w:rPr>
          <w:rFonts w:ascii="Times New Roman" w:hAnsi="Times New Roman" w:cs="Times New Roman"/>
          <w:sz w:val="24"/>
          <w:szCs w:val="24"/>
        </w:rPr>
        <w:t>implemented</w:t>
      </w:r>
      <w:r w:rsidR="00DC64FB">
        <w:rPr>
          <w:rFonts w:ascii="Times New Roman" w:hAnsi="Times New Roman" w:cs="Times New Roman"/>
          <w:sz w:val="24"/>
          <w:szCs w:val="24"/>
        </w:rPr>
        <w:t xml:space="preserve"> </w:t>
      </w:r>
      <w:r w:rsidRPr="00D4789F">
        <w:rPr>
          <w:rFonts w:ascii="Times New Roman" w:hAnsi="Times New Roman" w:cs="Times New Roman"/>
          <w:sz w:val="24"/>
          <w:szCs w:val="24"/>
        </w:rPr>
        <w:t xml:space="preserve">by </w:t>
      </w:r>
      <w:r w:rsidR="00F128ED">
        <w:rPr>
          <w:rFonts w:ascii="Times New Roman" w:hAnsi="Times New Roman" w:cs="Times New Roman"/>
          <w:sz w:val="24"/>
          <w:szCs w:val="24"/>
        </w:rPr>
        <w:t>the GoN</w:t>
      </w:r>
      <w:r w:rsidRPr="00D4789F">
        <w:rPr>
          <w:rFonts w:ascii="Times New Roman" w:hAnsi="Times New Roman" w:cs="Times New Roman"/>
          <w:sz w:val="24"/>
          <w:szCs w:val="24"/>
        </w:rPr>
        <w:t xml:space="preserve"> for these groups. </w:t>
      </w:r>
      <w:r w:rsidR="007A7E22" w:rsidRPr="00D4789F">
        <w:rPr>
          <w:rFonts w:ascii="Times New Roman" w:hAnsi="Times New Roman" w:cs="Times New Roman"/>
          <w:sz w:val="24"/>
          <w:szCs w:val="24"/>
        </w:rPr>
        <w:t>These include:</w:t>
      </w:r>
    </w:p>
    <w:p w14:paraId="02625306" w14:textId="77777777" w:rsidR="00E30621" w:rsidRPr="00D4789F" w:rsidRDefault="00E30621" w:rsidP="001F7A25">
      <w:pPr>
        <w:pStyle w:val="ListParagraph"/>
        <w:spacing w:after="0" w:line="240" w:lineRule="auto"/>
        <w:ind w:left="0"/>
        <w:jc w:val="both"/>
        <w:rPr>
          <w:rFonts w:ascii="Times New Roman" w:hAnsi="Times New Roman" w:cs="Times New Roman"/>
          <w:b/>
          <w:bCs/>
          <w:sz w:val="24"/>
          <w:szCs w:val="24"/>
        </w:rPr>
      </w:pPr>
    </w:p>
    <w:p w14:paraId="02625307" w14:textId="77777777" w:rsidR="00303079" w:rsidRPr="00D4789F" w:rsidRDefault="00A96E85" w:rsidP="001F7A25">
      <w:pPr>
        <w:pStyle w:val="ListParagraph"/>
        <w:numPr>
          <w:ilvl w:val="1"/>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GoN</w:t>
      </w:r>
      <w:r w:rsidR="00303079" w:rsidRPr="00D4789F">
        <w:rPr>
          <w:rFonts w:ascii="Times New Roman" w:hAnsi="Times New Roman" w:cs="Times New Roman"/>
          <w:sz w:val="24"/>
          <w:szCs w:val="24"/>
        </w:rPr>
        <w:t xml:space="preserve"> has made an arrangement to include corona as an insurable disease and provide 50 percent grant in the group</w:t>
      </w:r>
      <w:r w:rsidR="00F348C3">
        <w:rPr>
          <w:rFonts w:ascii="Times New Roman" w:hAnsi="Times New Roman" w:cs="Times New Roman"/>
          <w:sz w:val="24"/>
          <w:szCs w:val="24"/>
        </w:rPr>
        <w:t>'s</w:t>
      </w:r>
      <w:r w:rsidR="00303079" w:rsidRPr="00D4789F">
        <w:rPr>
          <w:rFonts w:ascii="Times New Roman" w:hAnsi="Times New Roman" w:cs="Times New Roman"/>
          <w:sz w:val="24"/>
          <w:szCs w:val="24"/>
        </w:rPr>
        <w:t xml:space="preserve"> annual insurance premium of corona disease. </w:t>
      </w:r>
      <w:r>
        <w:rPr>
          <w:rFonts w:ascii="Times New Roman" w:hAnsi="Times New Roman" w:cs="Times New Roman"/>
          <w:sz w:val="24"/>
          <w:szCs w:val="24"/>
        </w:rPr>
        <w:t>The GoN</w:t>
      </w:r>
      <w:r w:rsidR="00303079" w:rsidRPr="00D4789F">
        <w:rPr>
          <w:rFonts w:ascii="Times New Roman" w:hAnsi="Times New Roman" w:cs="Times New Roman"/>
          <w:sz w:val="24"/>
          <w:szCs w:val="24"/>
        </w:rPr>
        <w:t xml:space="preserve"> has made an arrangement to bear the liability of insurance premiums for the insurance of health workers and women health volunteers.</w:t>
      </w:r>
      <w:r w:rsidR="005F2BDE" w:rsidRPr="00D4789F">
        <w:rPr>
          <w:rFonts w:ascii="Times New Roman" w:hAnsi="Times New Roman" w:cs="Times New Roman"/>
          <w:sz w:val="24"/>
          <w:szCs w:val="24"/>
        </w:rPr>
        <w:t xml:space="preserve"> Women health volunteer’s travel allowance has been doubled.</w:t>
      </w:r>
    </w:p>
    <w:p w14:paraId="02625308" w14:textId="77777777" w:rsidR="00303079" w:rsidRPr="00D4789F" w:rsidRDefault="00303079"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Budget allocation has been significantly increased to expand quality health service for prevention, control and treatment of the disease, development of health infrastructures, supply of medicine and equipment and service of qualified doctors and health workers.</w:t>
      </w:r>
    </w:p>
    <w:p w14:paraId="02625309" w14:textId="77777777" w:rsidR="00303079" w:rsidRPr="00D4789F" w:rsidRDefault="00303079"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 xml:space="preserve">Incentive allowances including personal protective equipment for the doctors, health workers and employees working in the laboratories are provisioned in order to motivate them in the service. </w:t>
      </w:r>
    </w:p>
    <w:p w14:paraId="0262530A" w14:textId="77777777" w:rsidR="007A7506" w:rsidRPr="000F7CB4" w:rsidRDefault="007A7506"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 xml:space="preserve">On the health front, </w:t>
      </w:r>
      <w:r w:rsidR="00F348C3">
        <w:rPr>
          <w:rFonts w:ascii="Times New Roman" w:hAnsi="Times New Roman" w:cs="Times New Roman"/>
          <w:sz w:val="24"/>
          <w:szCs w:val="24"/>
        </w:rPr>
        <w:t>t</w:t>
      </w:r>
      <w:r w:rsidR="00A96E85">
        <w:rPr>
          <w:rFonts w:ascii="Times New Roman" w:hAnsi="Times New Roman" w:cs="Times New Roman"/>
          <w:sz w:val="24"/>
          <w:szCs w:val="24"/>
        </w:rPr>
        <w:t>he GoN</w:t>
      </w:r>
      <w:r w:rsidRPr="00D4789F">
        <w:rPr>
          <w:rFonts w:ascii="Times New Roman" w:hAnsi="Times New Roman" w:cs="Times New Roman"/>
          <w:sz w:val="24"/>
          <w:szCs w:val="24"/>
        </w:rPr>
        <w:t xml:space="preserve"> has assured special treatment to all medical workers and other related staff</w:t>
      </w:r>
      <w:r w:rsidR="00F348C3">
        <w:rPr>
          <w:rFonts w:ascii="Times New Roman" w:hAnsi="Times New Roman" w:cs="Times New Roman"/>
          <w:sz w:val="24"/>
          <w:szCs w:val="24"/>
        </w:rPr>
        <w:t>s</w:t>
      </w:r>
      <w:r w:rsidRPr="00D4789F">
        <w:rPr>
          <w:rFonts w:ascii="Times New Roman" w:hAnsi="Times New Roman" w:cs="Times New Roman"/>
          <w:sz w:val="24"/>
          <w:szCs w:val="24"/>
        </w:rPr>
        <w:t xml:space="preserve"> working on the frontline to combat the spread of corona virus in the country and treat patients infected with the virus. </w:t>
      </w:r>
    </w:p>
    <w:p w14:paraId="0262530B" w14:textId="77777777" w:rsidR="001F7A25"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Hot line number</w:t>
      </w:r>
      <w:r w:rsidR="00F348C3">
        <w:rPr>
          <w:rFonts w:ascii="Times New Roman" w:hAnsi="Times New Roman" w:cs="Times New Roman"/>
          <w:sz w:val="24"/>
          <w:szCs w:val="24"/>
        </w:rPr>
        <w:t>s were provided</w:t>
      </w:r>
      <w:r w:rsidRPr="00D4789F">
        <w:rPr>
          <w:rFonts w:ascii="Times New Roman" w:hAnsi="Times New Roman" w:cs="Times New Roman"/>
          <w:sz w:val="24"/>
          <w:szCs w:val="24"/>
        </w:rPr>
        <w:t xml:space="preserve"> for complaining and reporting to </w:t>
      </w:r>
      <w:r w:rsidR="00DC64FB">
        <w:rPr>
          <w:rFonts w:ascii="Times New Roman" w:hAnsi="Times New Roman" w:cs="Times New Roman"/>
          <w:sz w:val="24"/>
          <w:szCs w:val="24"/>
        </w:rPr>
        <w:t xml:space="preserve">the </w:t>
      </w:r>
      <w:r w:rsidRPr="00D4789F">
        <w:rPr>
          <w:rFonts w:ascii="Times New Roman" w:hAnsi="Times New Roman" w:cs="Times New Roman"/>
          <w:sz w:val="24"/>
          <w:szCs w:val="24"/>
        </w:rPr>
        <w:t>police and other relevant agencies related to victims and survivors of domestic, sexual and gender-based violence, human trafficking, discrimination, victims of contemporary forms of slavery including forced labour, as well as child victims o</w:t>
      </w:r>
      <w:r w:rsidR="00F348C3">
        <w:rPr>
          <w:rFonts w:ascii="Times New Roman" w:hAnsi="Times New Roman" w:cs="Times New Roman"/>
          <w:sz w:val="24"/>
          <w:szCs w:val="24"/>
        </w:rPr>
        <w:t>n</w:t>
      </w:r>
      <w:r w:rsidRPr="00D4789F">
        <w:rPr>
          <w:rFonts w:ascii="Times New Roman" w:hAnsi="Times New Roman" w:cs="Times New Roman"/>
          <w:sz w:val="24"/>
          <w:szCs w:val="24"/>
        </w:rPr>
        <w:t xml:space="preserve"> sale and sexual exploitation </w:t>
      </w:r>
      <w:r w:rsidR="00F348C3">
        <w:rPr>
          <w:rFonts w:ascii="Times New Roman" w:hAnsi="Times New Roman" w:cs="Times New Roman"/>
          <w:sz w:val="24"/>
          <w:szCs w:val="24"/>
        </w:rPr>
        <w:t xml:space="preserve">which </w:t>
      </w:r>
      <w:r w:rsidRPr="00D4789F">
        <w:rPr>
          <w:rFonts w:ascii="Times New Roman" w:hAnsi="Times New Roman" w:cs="Times New Roman"/>
          <w:sz w:val="24"/>
          <w:szCs w:val="24"/>
        </w:rPr>
        <w:t>are opened for 24 hours</w:t>
      </w:r>
      <w:r w:rsidR="00DC64FB">
        <w:rPr>
          <w:rFonts w:ascii="Times New Roman" w:hAnsi="Times New Roman" w:cs="Times New Roman"/>
          <w:sz w:val="24"/>
          <w:szCs w:val="24"/>
        </w:rPr>
        <w:t>.</w:t>
      </w:r>
      <w:r w:rsidRPr="00D4789F">
        <w:rPr>
          <w:rFonts w:ascii="Times New Roman" w:hAnsi="Times New Roman" w:cs="Times New Roman"/>
          <w:sz w:val="24"/>
          <w:szCs w:val="24"/>
        </w:rPr>
        <w:t xml:space="preserve"> </w:t>
      </w:r>
      <w:r w:rsidR="00F348C3">
        <w:rPr>
          <w:rFonts w:ascii="Times New Roman" w:hAnsi="Times New Roman" w:cs="Times New Roman"/>
          <w:sz w:val="24"/>
          <w:szCs w:val="24"/>
        </w:rPr>
        <w:t xml:space="preserve">The issues are put in the process of </w:t>
      </w:r>
      <w:r w:rsidRPr="00D4789F">
        <w:rPr>
          <w:rFonts w:ascii="Times New Roman" w:hAnsi="Times New Roman" w:cs="Times New Roman"/>
          <w:sz w:val="24"/>
          <w:szCs w:val="24"/>
        </w:rPr>
        <w:t xml:space="preserve">addressing </w:t>
      </w:r>
      <w:r w:rsidR="00F348C3">
        <w:rPr>
          <w:rFonts w:ascii="Times New Roman" w:hAnsi="Times New Roman" w:cs="Times New Roman"/>
          <w:sz w:val="24"/>
          <w:szCs w:val="24"/>
        </w:rPr>
        <w:t xml:space="preserve">through </w:t>
      </w:r>
      <w:r w:rsidR="00DC64FB">
        <w:rPr>
          <w:rFonts w:ascii="Times New Roman" w:hAnsi="Times New Roman" w:cs="Times New Roman"/>
          <w:sz w:val="24"/>
          <w:szCs w:val="24"/>
        </w:rPr>
        <w:t>the concerned authorities</w:t>
      </w:r>
      <w:r w:rsidRPr="00D4789F">
        <w:rPr>
          <w:rFonts w:ascii="Times New Roman" w:hAnsi="Times New Roman" w:cs="Times New Roman"/>
          <w:sz w:val="24"/>
          <w:szCs w:val="24"/>
        </w:rPr>
        <w:t xml:space="preserve"> </w:t>
      </w:r>
      <w:r w:rsidR="00F348C3">
        <w:rPr>
          <w:rFonts w:ascii="Times New Roman" w:hAnsi="Times New Roman" w:cs="Times New Roman"/>
          <w:sz w:val="24"/>
          <w:szCs w:val="24"/>
        </w:rPr>
        <w:t>after registration</w:t>
      </w:r>
    </w:p>
    <w:p w14:paraId="0262530C" w14:textId="77777777" w:rsidR="00303079" w:rsidRPr="00D4789F" w:rsidRDefault="00F348C3" w:rsidP="001F7A25">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0262530D" w14:textId="77777777" w:rsidR="008223CC" w:rsidRDefault="008223CC"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 xml:space="preserve">The Protection Cluster has been activated which is headed by Ministry of Women, Children and Senior </w:t>
      </w:r>
      <w:r w:rsidR="00E30621">
        <w:rPr>
          <w:rFonts w:ascii="Times New Roman" w:hAnsi="Times New Roman" w:cs="Times New Roman"/>
          <w:sz w:val="24"/>
          <w:szCs w:val="24"/>
        </w:rPr>
        <w:t>Citizens with following mandate:</w:t>
      </w:r>
    </w:p>
    <w:p w14:paraId="0262530E" w14:textId="77777777" w:rsidR="00E30621" w:rsidRPr="00D4789F" w:rsidRDefault="00E30621" w:rsidP="00E30621">
      <w:pPr>
        <w:pStyle w:val="ListParagraph"/>
        <w:spacing w:after="0" w:line="240" w:lineRule="auto"/>
        <w:ind w:left="360"/>
        <w:jc w:val="both"/>
        <w:rPr>
          <w:rFonts w:ascii="Times New Roman" w:hAnsi="Times New Roman" w:cs="Times New Roman"/>
          <w:sz w:val="24"/>
          <w:szCs w:val="24"/>
        </w:rPr>
      </w:pPr>
    </w:p>
    <w:p w14:paraId="0262530F" w14:textId="77777777" w:rsidR="008223CC" w:rsidRPr="00D358A6" w:rsidRDefault="00730C75" w:rsidP="001F7A25">
      <w:pPr>
        <w:pStyle w:val="ListParagraph"/>
        <w:numPr>
          <w:ilvl w:val="2"/>
          <w:numId w:val="3"/>
        </w:numPr>
        <w:spacing w:after="0" w:line="240" w:lineRule="auto"/>
        <w:ind w:left="900"/>
        <w:jc w:val="both"/>
        <w:rPr>
          <w:rFonts w:ascii="Times New Roman" w:hAnsi="Times New Roman" w:cs="Times New Roman"/>
          <w:sz w:val="24"/>
          <w:szCs w:val="24"/>
        </w:rPr>
      </w:pPr>
      <w:r w:rsidRPr="00D358A6">
        <w:rPr>
          <w:rFonts w:ascii="Times New Roman" w:hAnsi="Times New Roman" w:cs="Times New Roman"/>
          <w:sz w:val="24"/>
          <w:szCs w:val="24"/>
        </w:rPr>
        <w:t>Established nine help</w:t>
      </w:r>
      <w:r w:rsidR="00DC64FB">
        <w:rPr>
          <w:rFonts w:ascii="Times New Roman" w:hAnsi="Times New Roman" w:cs="Times New Roman"/>
          <w:sz w:val="24"/>
          <w:szCs w:val="24"/>
        </w:rPr>
        <w:t>-lines for registering the</w:t>
      </w:r>
      <w:r w:rsidRPr="00D358A6">
        <w:rPr>
          <w:rFonts w:ascii="Times New Roman" w:hAnsi="Times New Roman" w:cs="Times New Roman"/>
          <w:sz w:val="24"/>
          <w:szCs w:val="24"/>
        </w:rPr>
        <w:t xml:space="preserve"> complain</w:t>
      </w:r>
      <w:r w:rsidR="00DC64FB">
        <w:rPr>
          <w:rFonts w:ascii="Times New Roman" w:hAnsi="Times New Roman" w:cs="Times New Roman"/>
          <w:sz w:val="24"/>
          <w:szCs w:val="24"/>
        </w:rPr>
        <w:t>ts</w:t>
      </w:r>
      <w:r w:rsidRPr="00D358A6">
        <w:rPr>
          <w:rFonts w:ascii="Times New Roman" w:hAnsi="Times New Roman" w:cs="Times New Roman"/>
          <w:sz w:val="24"/>
          <w:szCs w:val="24"/>
        </w:rPr>
        <w:t xml:space="preserve"> </w:t>
      </w:r>
      <w:r w:rsidR="00DC64FB">
        <w:rPr>
          <w:rFonts w:ascii="Times New Roman" w:hAnsi="Times New Roman" w:cs="Times New Roman"/>
          <w:sz w:val="24"/>
          <w:szCs w:val="24"/>
        </w:rPr>
        <w:t xml:space="preserve">on </w:t>
      </w:r>
      <w:r w:rsidRPr="00D358A6">
        <w:rPr>
          <w:rFonts w:ascii="Times New Roman" w:hAnsi="Times New Roman" w:cs="Times New Roman"/>
          <w:sz w:val="24"/>
          <w:szCs w:val="24"/>
        </w:rPr>
        <w:t>gender or domestic violence and through which psychosocial counseling is also being provided,</w:t>
      </w:r>
    </w:p>
    <w:p w14:paraId="02625310" w14:textId="77777777" w:rsidR="008223CC" w:rsidRPr="00D358A6" w:rsidRDefault="00730C75" w:rsidP="001F7A25">
      <w:pPr>
        <w:pStyle w:val="ListParagraph"/>
        <w:numPr>
          <w:ilvl w:val="2"/>
          <w:numId w:val="3"/>
        </w:numPr>
        <w:spacing w:after="0" w:line="240" w:lineRule="auto"/>
        <w:ind w:left="900"/>
        <w:jc w:val="both"/>
        <w:rPr>
          <w:rFonts w:ascii="Times New Roman" w:hAnsi="Times New Roman" w:cs="Times New Roman"/>
          <w:sz w:val="24"/>
          <w:szCs w:val="24"/>
        </w:rPr>
      </w:pPr>
      <w:r w:rsidRPr="00D358A6">
        <w:rPr>
          <w:rFonts w:ascii="Times New Roman" w:hAnsi="Times New Roman" w:cs="Times New Roman"/>
          <w:sz w:val="24"/>
          <w:szCs w:val="24"/>
        </w:rPr>
        <w:t>Community psycho-social counselors have been mobilized in seven provinces and they have been counseling women, girls and LGBTIQ in quarantine,</w:t>
      </w:r>
    </w:p>
    <w:p w14:paraId="02625311" w14:textId="77777777" w:rsidR="008223CC" w:rsidRPr="00D358A6" w:rsidRDefault="00730C75" w:rsidP="001F7A25">
      <w:pPr>
        <w:pStyle w:val="ListParagraph"/>
        <w:numPr>
          <w:ilvl w:val="2"/>
          <w:numId w:val="3"/>
        </w:numPr>
        <w:spacing w:after="0" w:line="240" w:lineRule="auto"/>
        <w:ind w:left="900"/>
        <w:jc w:val="both"/>
        <w:rPr>
          <w:rFonts w:ascii="Times New Roman" w:hAnsi="Times New Roman" w:cs="Times New Roman"/>
          <w:sz w:val="24"/>
          <w:szCs w:val="24"/>
        </w:rPr>
      </w:pPr>
      <w:r w:rsidRPr="00D358A6">
        <w:rPr>
          <w:rFonts w:ascii="Times New Roman" w:hAnsi="Times New Roman" w:cs="Times New Roman"/>
          <w:sz w:val="24"/>
          <w:szCs w:val="24"/>
        </w:rPr>
        <w:t>Distributing Dignity kits to the women and girls in different quarantines,</w:t>
      </w:r>
    </w:p>
    <w:p w14:paraId="02625312" w14:textId="77777777" w:rsidR="008223CC" w:rsidRPr="00D358A6" w:rsidRDefault="00730C75" w:rsidP="001F7A25">
      <w:pPr>
        <w:pStyle w:val="ListParagraph"/>
        <w:numPr>
          <w:ilvl w:val="2"/>
          <w:numId w:val="3"/>
        </w:numPr>
        <w:spacing w:after="0" w:line="240" w:lineRule="auto"/>
        <w:ind w:left="900"/>
        <w:jc w:val="both"/>
        <w:rPr>
          <w:rFonts w:ascii="Times New Roman" w:hAnsi="Times New Roman" w:cs="Times New Roman"/>
          <w:sz w:val="24"/>
          <w:szCs w:val="24"/>
        </w:rPr>
      </w:pPr>
      <w:r w:rsidRPr="00D358A6">
        <w:rPr>
          <w:rFonts w:ascii="Times New Roman" w:hAnsi="Times New Roman" w:cs="Times New Roman"/>
          <w:sz w:val="24"/>
          <w:szCs w:val="24"/>
        </w:rPr>
        <w:t>Organizing awareness programs,</w:t>
      </w:r>
    </w:p>
    <w:p w14:paraId="02625313" w14:textId="77777777" w:rsidR="008223CC" w:rsidRPr="00D358A6" w:rsidRDefault="00730C75" w:rsidP="001F7A25">
      <w:pPr>
        <w:pStyle w:val="ListParagraph"/>
        <w:numPr>
          <w:ilvl w:val="2"/>
          <w:numId w:val="3"/>
        </w:numPr>
        <w:spacing w:after="0" w:line="240" w:lineRule="auto"/>
        <w:ind w:left="900"/>
        <w:jc w:val="both"/>
        <w:rPr>
          <w:rFonts w:ascii="Times New Roman" w:hAnsi="Times New Roman" w:cs="Times New Roman"/>
          <w:sz w:val="24"/>
          <w:szCs w:val="24"/>
        </w:rPr>
      </w:pPr>
      <w:r w:rsidRPr="00D358A6">
        <w:rPr>
          <w:rFonts w:ascii="Times New Roman" w:hAnsi="Times New Roman" w:cs="Times New Roman"/>
          <w:sz w:val="24"/>
          <w:szCs w:val="24"/>
        </w:rPr>
        <w:t>Prepared guideline to establish and organize female friendly space and circulate</w:t>
      </w:r>
      <w:r w:rsidR="00DC64FB">
        <w:rPr>
          <w:rFonts w:ascii="Times New Roman" w:hAnsi="Times New Roman" w:cs="Times New Roman"/>
          <w:sz w:val="24"/>
          <w:szCs w:val="24"/>
        </w:rPr>
        <w:t>d</w:t>
      </w:r>
      <w:r w:rsidRPr="00D358A6">
        <w:rPr>
          <w:rFonts w:ascii="Times New Roman" w:hAnsi="Times New Roman" w:cs="Times New Roman"/>
          <w:sz w:val="24"/>
          <w:szCs w:val="24"/>
        </w:rPr>
        <w:t xml:space="preserve"> to the related organizations for implementation,</w:t>
      </w:r>
    </w:p>
    <w:p w14:paraId="02625314" w14:textId="77777777" w:rsidR="008223CC" w:rsidRPr="00D358A6" w:rsidRDefault="00730C75" w:rsidP="001F7A25">
      <w:pPr>
        <w:pStyle w:val="ListParagraph"/>
        <w:numPr>
          <w:ilvl w:val="2"/>
          <w:numId w:val="3"/>
        </w:numPr>
        <w:spacing w:after="0" w:line="240" w:lineRule="auto"/>
        <w:ind w:left="900"/>
        <w:jc w:val="both"/>
        <w:rPr>
          <w:rFonts w:ascii="Times New Roman" w:hAnsi="Times New Roman" w:cs="Times New Roman"/>
          <w:sz w:val="24"/>
          <w:szCs w:val="24"/>
        </w:rPr>
      </w:pPr>
      <w:r w:rsidRPr="00D358A6">
        <w:rPr>
          <w:rFonts w:ascii="Times New Roman" w:hAnsi="Times New Roman" w:cs="Times New Roman"/>
          <w:sz w:val="24"/>
          <w:szCs w:val="24"/>
        </w:rPr>
        <w:t xml:space="preserve">Prepared Public Service Awareness </w:t>
      </w:r>
      <w:r w:rsidR="00DC64FB">
        <w:rPr>
          <w:rFonts w:ascii="Times New Roman" w:hAnsi="Times New Roman" w:cs="Times New Roman"/>
          <w:sz w:val="24"/>
          <w:szCs w:val="24"/>
        </w:rPr>
        <w:t xml:space="preserve">programmes </w:t>
      </w:r>
      <w:r w:rsidRPr="00D358A6">
        <w:rPr>
          <w:rFonts w:ascii="Times New Roman" w:hAnsi="Times New Roman" w:cs="Times New Roman"/>
          <w:sz w:val="24"/>
          <w:szCs w:val="24"/>
        </w:rPr>
        <w:t xml:space="preserve">to avoid the discrimination against migrant workers in six </w:t>
      </w:r>
      <w:r w:rsidR="00D762A6" w:rsidRPr="00D358A6">
        <w:rPr>
          <w:rFonts w:ascii="Times New Roman" w:hAnsi="Times New Roman" w:cs="Times New Roman"/>
          <w:sz w:val="24"/>
          <w:szCs w:val="24"/>
        </w:rPr>
        <w:t>language</w:t>
      </w:r>
      <w:r w:rsidRPr="00D358A6">
        <w:rPr>
          <w:rFonts w:ascii="Times New Roman" w:hAnsi="Times New Roman" w:cs="Times New Roman"/>
          <w:sz w:val="24"/>
          <w:szCs w:val="24"/>
        </w:rPr>
        <w:t xml:space="preserve"> (Nepali, Tharu, Maithili, Bhoj</w:t>
      </w:r>
      <w:r w:rsidR="00DC64FB">
        <w:rPr>
          <w:rFonts w:ascii="Times New Roman" w:hAnsi="Times New Roman" w:cs="Times New Roman"/>
          <w:sz w:val="24"/>
          <w:szCs w:val="24"/>
        </w:rPr>
        <w:t>puri, Doteli and Tamang) and have</w:t>
      </w:r>
      <w:r w:rsidRPr="00D358A6">
        <w:rPr>
          <w:rFonts w:ascii="Times New Roman" w:hAnsi="Times New Roman" w:cs="Times New Roman"/>
          <w:sz w:val="24"/>
          <w:szCs w:val="24"/>
        </w:rPr>
        <w:t xml:space="preserve"> been </w:t>
      </w:r>
      <w:r w:rsidR="00DC64FB">
        <w:rPr>
          <w:rFonts w:ascii="Times New Roman" w:hAnsi="Times New Roman" w:cs="Times New Roman"/>
          <w:sz w:val="24"/>
          <w:szCs w:val="24"/>
        </w:rPr>
        <w:t xml:space="preserve">regularly </w:t>
      </w:r>
      <w:r w:rsidRPr="00D358A6">
        <w:rPr>
          <w:rFonts w:ascii="Times New Roman" w:hAnsi="Times New Roman" w:cs="Times New Roman"/>
          <w:sz w:val="24"/>
          <w:szCs w:val="24"/>
        </w:rPr>
        <w:t>broadcasted,</w:t>
      </w:r>
    </w:p>
    <w:p w14:paraId="02625315" w14:textId="77777777" w:rsidR="008223CC" w:rsidRPr="00D358A6" w:rsidRDefault="00730C75" w:rsidP="001F7A25">
      <w:pPr>
        <w:pStyle w:val="ListParagraph"/>
        <w:numPr>
          <w:ilvl w:val="2"/>
          <w:numId w:val="3"/>
        </w:numPr>
        <w:spacing w:after="0" w:line="240" w:lineRule="auto"/>
        <w:ind w:left="900"/>
        <w:jc w:val="both"/>
        <w:rPr>
          <w:rFonts w:ascii="Times New Roman" w:hAnsi="Times New Roman" w:cs="Times New Roman"/>
          <w:sz w:val="24"/>
          <w:szCs w:val="24"/>
        </w:rPr>
      </w:pPr>
      <w:r w:rsidRPr="00D358A6">
        <w:rPr>
          <w:rFonts w:ascii="Times New Roman" w:hAnsi="Times New Roman" w:cs="Times New Roman"/>
          <w:sz w:val="24"/>
          <w:szCs w:val="24"/>
        </w:rPr>
        <w:t>Emergency service delivery to the pregnant women and adolescents.</w:t>
      </w:r>
    </w:p>
    <w:p w14:paraId="02625316" w14:textId="77777777" w:rsidR="008223CC" w:rsidRPr="00D4789F" w:rsidRDefault="008223CC" w:rsidP="001F7A25">
      <w:pPr>
        <w:pStyle w:val="ListParagraph"/>
        <w:spacing w:after="0" w:line="240" w:lineRule="auto"/>
        <w:ind w:left="1080"/>
        <w:jc w:val="both"/>
        <w:rPr>
          <w:rFonts w:ascii="Times New Roman" w:hAnsi="Times New Roman" w:cs="Times New Roman"/>
          <w:sz w:val="24"/>
          <w:szCs w:val="24"/>
        </w:rPr>
      </w:pPr>
    </w:p>
    <w:p w14:paraId="02625317" w14:textId="77777777" w:rsidR="009A087F" w:rsidRPr="00D4789F" w:rsidRDefault="009A087F" w:rsidP="001F7A25">
      <w:pPr>
        <w:pStyle w:val="ListParagraph"/>
        <w:numPr>
          <w:ilvl w:val="0"/>
          <w:numId w:val="9"/>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Guidelines to provide help and assistance to the senior citizens</w:t>
      </w:r>
      <w:r w:rsidR="00DC64FB">
        <w:rPr>
          <w:rFonts w:ascii="Times New Roman" w:hAnsi="Times New Roman" w:cs="Times New Roman"/>
          <w:sz w:val="24"/>
          <w:szCs w:val="24"/>
        </w:rPr>
        <w:t xml:space="preserve"> </w:t>
      </w:r>
      <w:r w:rsidRPr="00D4789F">
        <w:rPr>
          <w:rFonts w:ascii="Times New Roman" w:hAnsi="Times New Roman" w:cs="Times New Roman"/>
          <w:sz w:val="24"/>
          <w:szCs w:val="24"/>
        </w:rPr>
        <w:t>who are in difficult situation due to the inconvenient situation arising from COVID-19 by the concerned stakeholders, 2020 has been prepared. Action plan to correct and address the impact caused or to be caused to women, children, people with disability and senior citizens due to COVID-19 infection and operation of social institution, 2020 has also been prepared and implemented.</w:t>
      </w:r>
    </w:p>
    <w:p w14:paraId="02625318" w14:textId="77777777" w:rsidR="009A087F" w:rsidRPr="00F128ED" w:rsidRDefault="009A087F" w:rsidP="001F7A25">
      <w:pPr>
        <w:pStyle w:val="ListParagraph"/>
        <w:numPr>
          <w:ilvl w:val="0"/>
          <w:numId w:val="9"/>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 xml:space="preserve">In the sector of differently able citizens, Guideline for the Stakeholders relating to </w:t>
      </w:r>
      <w:r w:rsidR="00687D02" w:rsidRPr="00D4789F">
        <w:rPr>
          <w:rFonts w:ascii="Times New Roman" w:hAnsi="Times New Roman" w:cs="Times New Roman"/>
          <w:sz w:val="24"/>
          <w:szCs w:val="24"/>
        </w:rPr>
        <w:t>disable</w:t>
      </w:r>
      <w:r w:rsidR="00DC64FB">
        <w:rPr>
          <w:rFonts w:ascii="Times New Roman" w:hAnsi="Times New Roman" w:cs="Times New Roman"/>
          <w:sz w:val="24"/>
          <w:szCs w:val="24"/>
        </w:rPr>
        <w:t xml:space="preserve"> people, 2020, distribution of r</w:t>
      </w:r>
      <w:r w:rsidRPr="00D4789F">
        <w:rPr>
          <w:rFonts w:ascii="Times New Roman" w:hAnsi="Times New Roman" w:cs="Times New Roman"/>
          <w:sz w:val="24"/>
          <w:szCs w:val="24"/>
        </w:rPr>
        <w:t>elief package</w:t>
      </w:r>
      <w:r w:rsidR="00DC64FB">
        <w:rPr>
          <w:rFonts w:ascii="Times New Roman" w:hAnsi="Times New Roman" w:cs="Times New Roman"/>
          <w:sz w:val="24"/>
          <w:szCs w:val="24"/>
        </w:rPr>
        <w:t>s to</w:t>
      </w:r>
      <w:r w:rsidRPr="00D4789F">
        <w:rPr>
          <w:rFonts w:ascii="Times New Roman" w:hAnsi="Times New Roman" w:cs="Times New Roman"/>
          <w:sz w:val="24"/>
          <w:szCs w:val="24"/>
        </w:rPr>
        <w:t xml:space="preserve"> the organizations related to disable people with the co-ordination of National Federation of Disabled</w:t>
      </w:r>
      <w:r w:rsidR="00F128ED">
        <w:rPr>
          <w:rFonts w:ascii="Times New Roman" w:hAnsi="Times New Roman" w:cs="Times New Roman"/>
          <w:sz w:val="24"/>
          <w:szCs w:val="24"/>
        </w:rPr>
        <w:t>,</w:t>
      </w:r>
      <w:r w:rsidRPr="00D4789F">
        <w:rPr>
          <w:rFonts w:ascii="Times New Roman" w:hAnsi="Times New Roman" w:cs="Times New Roman"/>
          <w:sz w:val="24"/>
          <w:szCs w:val="24"/>
        </w:rPr>
        <w:t xml:space="preserve"> Nepal, Preparation of IC</w:t>
      </w:r>
      <w:r w:rsidR="00DC64FB">
        <w:rPr>
          <w:rFonts w:ascii="Times New Roman" w:hAnsi="Times New Roman" w:cs="Times New Roman"/>
          <w:sz w:val="24"/>
          <w:szCs w:val="24"/>
        </w:rPr>
        <w:t xml:space="preserve"> Kits for  easy access of</w:t>
      </w:r>
      <w:r w:rsidR="00F128ED">
        <w:rPr>
          <w:rFonts w:ascii="Times New Roman" w:hAnsi="Times New Roman" w:cs="Times New Roman"/>
          <w:sz w:val="24"/>
          <w:szCs w:val="24"/>
        </w:rPr>
        <w:t xml:space="preserve"> infor</w:t>
      </w:r>
      <w:r w:rsidRPr="00D4789F">
        <w:rPr>
          <w:rFonts w:ascii="Times New Roman" w:hAnsi="Times New Roman" w:cs="Times New Roman"/>
          <w:sz w:val="24"/>
          <w:szCs w:val="24"/>
        </w:rPr>
        <w:t>m</w:t>
      </w:r>
      <w:r w:rsidR="00F128ED">
        <w:rPr>
          <w:rFonts w:ascii="Times New Roman" w:hAnsi="Times New Roman" w:cs="Times New Roman"/>
          <w:sz w:val="24"/>
          <w:szCs w:val="24"/>
        </w:rPr>
        <w:t>a</w:t>
      </w:r>
      <w:r w:rsidRPr="00D4789F">
        <w:rPr>
          <w:rFonts w:ascii="Times New Roman" w:hAnsi="Times New Roman" w:cs="Times New Roman"/>
          <w:sz w:val="24"/>
          <w:szCs w:val="24"/>
        </w:rPr>
        <w:t>tion by the disable people are conducted.</w:t>
      </w:r>
    </w:p>
    <w:p w14:paraId="02625319"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 xml:space="preserve">Essential goods and services have been operated continually during the lock down period including banking services, operation of the vehicles that deliver medicines, food items, water, milk, fruits, vegetables, livestock and fishery feeds, baby chicks, and return back, foods, vegetables, milk, fruits and other food items, home delivery of necessary food items. </w:t>
      </w:r>
    </w:p>
    <w:p w14:paraId="0262531A"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Free health check-up service</w:t>
      </w:r>
      <w:r w:rsidR="00DC64FB">
        <w:rPr>
          <w:rFonts w:ascii="Times New Roman" w:hAnsi="Times New Roman" w:cs="Times New Roman"/>
          <w:sz w:val="24"/>
          <w:szCs w:val="24"/>
        </w:rPr>
        <w:t>s</w:t>
      </w:r>
      <w:r w:rsidRPr="00D4789F">
        <w:rPr>
          <w:rFonts w:ascii="Times New Roman" w:hAnsi="Times New Roman" w:cs="Times New Roman"/>
          <w:sz w:val="24"/>
          <w:szCs w:val="24"/>
        </w:rPr>
        <w:t xml:space="preserve"> </w:t>
      </w:r>
      <w:r w:rsidR="00DC64FB">
        <w:rPr>
          <w:rFonts w:ascii="Times New Roman" w:hAnsi="Times New Roman" w:cs="Times New Roman"/>
          <w:sz w:val="24"/>
          <w:szCs w:val="24"/>
        </w:rPr>
        <w:t>are</w:t>
      </w:r>
      <w:r w:rsidRPr="00D4789F">
        <w:rPr>
          <w:rFonts w:ascii="Times New Roman" w:hAnsi="Times New Roman" w:cs="Times New Roman"/>
          <w:sz w:val="24"/>
          <w:szCs w:val="24"/>
        </w:rPr>
        <w:t xml:space="preserve"> provided from </w:t>
      </w:r>
      <w:r w:rsidR="00DC64FB">
        <w:rPr>
          <w:rFonts w:ascii="Times New Roman" w:hAnsi="Times New Roman" w:cs="Times New Roman"/>
          <w:sz w:val="24"/>
          <w:szCs w:val="24"/>
        </w:rPr>
        <w:t>the health institutions at the local level for safe</w:t>
      </w:r>
      <w:r w:rsidRPr="00D4789F">
        <w:rPr>
          <w:rFonts w:ascii="Times New Roman" w:hAnsi="Times New Roman" w:cs="Times New Roman"/>
          <w:sz w:val="24"/>
          <w:szCs w:val="24"/>
        </w:rPr>
        <w:t xml:space="preserve"> maternity and reproductive health and for the diagnosis and treatment of the fatal diseases of women like breast and cervical cancers. Nutrition program</w:t>
      </w:r>
      <w:r w:rsidR="00DC64FB">
        <w:rPr>
          <w:rFonts w:ascii="Times New Roman" w:hAnsi="Times New Roman" w:cs="Times New Roman"/>
          <w:sz w:val="24"/>
          <w:szCs w:val="24"/>
        </w:rPr>
        <w:t>me</w:t>
      </w:r>
      <w:r w:rsidRPr="00D4789F">
        <w:rPr>
          <w:rFonts w:ascii="Times New Roman" w:hAnsi="Times New Roman" w:cs="Times New Roman"/>
          <w:sz w:val="24"/>
          <w:szCs w:val="24"/>
        </w:rPr>
        <w:t xml:space="preserve">s </w:t>
      </w:r>
      <w:r w:rsidR="00DC64FB">
        <w:rPr>
          <w:rFonts w:ascii="Times New Roman" w:hAnsi="Times New Roman" w:cs="Times New Roman"/>
          <w:sz w:val="24"/>
          <w:szCs w:val="24"/>
        </w:rPr>
        <w:t xml:space="preserve">are being </w:t>
      </w:r>
      <w:r w:rsidRPr="00D4789F">
        <w:rPr>
          <w:rFonts w:ascii="Times New Roman" w:hAnsi="Times New Roman" w:cs="Times New Roman"/>
          <w:sz w:val="24"/>
          <w:szCs w:val="24"/>
        </w:rPr>
        <w:t>implemented from all health institutions.</w:t>
      </w:r>
    </w:p>
    <w:p w14:paraId="0262531B"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Government is providing free treatment of catastrophic diseases to disadvantaged people, geriatric and pediatric cardiovascular diseases and to implement tuberculosis, AIDS and sexually transmitted diseases and leprosy control programs.</w:t>
      </w:r>
    </w:p>
    <w:p w14:paraId="0262531C"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Basic emergency health services are provided to the poor and disadvantaged people from the central hospitals free of cost.</w:t>
      </w:r>
    </w:p>
    <w:p w14:paraId="0262531D"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 xml:space="preserve">Satellite and outreach clinics </w:t>
      </w:r>
      <w:r w:rsidR="00DC64FB">
        <w:rPr>
          <w:rFonts w:ascii="Times New Roman" w:hAnsi="Times New Roman" w:cs="Times New Roman"/>
          <w:sz w:val="24"/>
          <w:szCs w:val="24"/>
        </w:rPr>
        <w:t xml:space="preserve">are being planned </w:t>
      </w:r>
      <w:r w:rsidRPr="00D4789F">
        <w:rPr>
          <w:rFonts w:ascii="Times New Roman" w:hAnsi="Times New Roman" w:cs="Times New Roman"/>
          <w:sz w:val="24"/>
          <w:szCs w:val="24"/>
        </w:rPr>
        <w:t>with the specialized doctor’s service in the health institutions of the Local level and provide reliable telemedicine services to patients in remote areas deprived of specialized health facilities through specialized hospitals.</w:t>
      </w:r>
    </w:p>
    <w:p w14:paraId="0262531E" w14:textId="77777777" w:rsidR="006F3B17" w:rsidRPr="00D4789F" w:rsidRDefault="00735229" w:rsidP="001F7A25">
      <w:pPr>
        <w:pStyle w:val="ListParagraph"/>
        <w:numPr>
          <w:ilvl w:val="1"/>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6F3B17" w:rsidRPr="00D4789F">
        <w:rPr>
          <w:rFonts w:ascii="Times New Roman" w:hAnsi="Times New Roman" w:cs="Times New Roman"/>
          <w:sz w:val="24"/>
          <w:szCs w:val="24"/>
        </w:rPr>
        <w:t>Go</w:t>
      </w:r>
      <w:r>
        <w:rPr>
          <w:rFonts w:ascii="Times New Roman" w:hAnsi="Times New Roman" w:cs="Times New Roman"/>
          <w:sz w:val="24"/>
          <w:szCs w:val="24"/>
        </w:rPr>
        <w:t>N</w:t>
      </w:r>
      <w:r w:rsidR="006F3B17" w:rsidRPr="00D4789F">
        <w:rPr>
          <w:rFonts w:ascii="Times New Roman" w:hAnsi="Times New Roman" w:cs="Times New Roman"/>
          <w:sz w:val="24"/>
          <w:szCs w:val="24"/>
        </w:rPr>
        <w:t xml:space="preserve"> has </w:t>
      </w:r>
      <w:r w:rsidR="00DC64FB">
        <w:rPr>
          <w:rFonts w:ascii="Times New Roman" w:hAnsi="Times New Roman" w:cs="Times New Roman"/>
          <w:sz w:val="24"/>
          <w:szCs w:val="24"/>
        </w:rPr>
        <w:t xml:space="preserve">been planning </w:t>
      </w:r>
      <w:r w:rsidR="006F3B17" w:rsidRPr="00D4789F">
        <w:rPr>
          <w:rFonts w:ascii="Times New Roman" w:hAnsi="Times New Roman" w:cs="Times New Roman"/>
          <w:sz w:val="24"/>
          <w:szCs w:val="24"/>
        </w:rPr>
        <w:t xml:space="preserve">to provide food relief, an equivalent to a quarter of minimum wage to the workers from the unorganized and corona affected sectors, which </w:t>
      </w:r>
      <w:r w:rsidR="00DC64FB">
        <w:rPr>
          <w:rFonts w:ascii="Times New Roman" w:hAnsi="Times New Roman" w:cs="Times New Roman"/>
          <w:sz w:val="24"/>
          <w:szCs w:val="24"/>
        </w:rPr>
        <w:t xml:space="preserve">will not be </w:t>
      </w:r>
      <w:r w:rsidR="006F3B17" w:rsidRPr="00D4789F">
        <w:rPr>
          <w:rFonts w:ascii="Times New Roman" w:hAnsi="Times New Roman" w:cs="Times New Roman"/>
          <w:sz w:val="24"/>
          <w:szCs w:val="24"/>
        </w:rPr>
        <w:t>adjusted to the wages of employment programs and food for work programs.</w:t>
      </w:r>
    </w:p>
    <w:p w14:paraId="0262531F"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Special safety and protection has been provided from the State to the economically deprive</w:t>
      </w:r>
      <w:r w:rsidR="00DC64FB">
        <w:rPr>
          <w:rFonts w:ascii="Times New Roman" w:hAnsi="Times New Roman" w:cs="Times New Roman"/>
          <w:sz w:val="24"/>
          <w:szCs w:val="24"/>
        </w:rPr>
        <w:t>d</w:t>
      </w:r>
      <w:r w:rsidRPr="00D4789F">
        <w:rPr>
          <w:rFonts w:ascii="Times New Roman" w:hAnsi="Times New Roman" w:cs="Times New Roman"/>
          <w:sz w:val="24"/>
          <w:szCs w:val="24"/>
        </w:rPr>
        <w:t>, helpless, differently able</w:t>
      </w:r>
      <w:r w:rsidR="00DC64FB">
        <w:rPr>
          <w:rFonts w:ascii="Times New Roman" w:hAnsi="Times New Roman" w:cs="Times New Roman"/>
          <w:sz w:val="24"/>
          <w:szCs w:val="24"/>
        </w:rPr>
        <w:t>d</w:t>
      </w:r>
      <w:r w:rsidRPr="00D4789F">
        <w:rPr>
          <w:rFonts w:ascii="Times New Roman" w:hAnsi="Times New Roman" w:cs="Times New Roman"/>
          <w:sz w:val="24"/>
          <w:szCs w:val="24"/>
        </w:rPr>
        <w:t>, single women, children, endangered and marginalized communities.</w:t>
      </w:r>
    </w:p>
    <w:p w14:paraId="02625320"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Times New Roman"/>
          <w:sz w:val="24"/>
          <w:szCs w:val="24"/>
        </w:rPr>
        <w:t xml:space="preserve">All types of social security allowances have been continued. </w:t>
      </w:r>
    </w:p>
    <w:p w14:paraId="02625321" w14:textId="77777777" w:rsidR="006F3B17" w:rsidRPr="00D4789F" w:rsidRDefault="006F3B17" w:rsidP="001F7A25">
      <w:pPr>
        <w:pStyle w:val="ListParagraph"/>
        <w:numPr>
          <w:ilvl w:val="1"/>
          <w:numId w:val="3"/>
        </w:numPr>
        <w:spacing w:after="0" w:line="240" w:lineRule="auto"/>
        <w:ind w:left="360"/>
        <w:jc w:val="both"/>
        <w:rPr>
          <w:rFonts w:ascii="Times New Roman" w:hAnsi="Times New Roman" w:cs="Times New Roman"/>
          <w:sz w:val="24"/>
          <w:szCs w:val="24"/>
        </w:rPr>
      </w:pPr>
      <w:r w:rsidRPr="00D4789F">
        <w:rPr>
          <w:rFonts w:ascii="Times New Roman" w:hAnsi="Times New Roman" w:cs="Mangal"/>
          <w:sz w:val="24"/>
          <w:szCs w:val="24"/>
        </w:rPr>
        <w:t>R</w:t>
      </w:r>
      <w:r w:rsidRPr="00D4789F">
        <w:rPr>
          <w:rFonts w:ascii="Times New Roman" w:hAnsi="Times New Roman" w:cs="Times New Roman"/>
          <w:sz w:val="24"/>
          <w:szCs w:val="24"/>
        </w:rPr>
        <w:t xml:space="preserve">eliable social security has been provided to </w:t>
      </w:r>
      <w:r w:rsidR="00DC64FB">
        <w:rPr>
          <w:rFonts w:ascii="Times New Roman" w:hAnsi="Times New Roman" w:cs="Times New Roman"/>
          <w:sz w:val="24"/>
          <w:szCs w:val="24"/>
        </w:rPr>
        <w:t>the o</w:t>
      </w:r>
      <w:r w:rsidRPr="00D4789F">
        <w:rPr>
          <w:rFonts w:ascii="Times New Roman" w:hAnsi="Times New Roman" w:cs="Times New Roman"/>
          <w:sz w:val="24"/>
          <w:szCs w:val="24"/>
        </w:rPr>
        <w:t>rphans and those at high risk requiring special protection and HIV infected children.</w:t>
      </w:r>
    </w:p>
    <w:p w14:paraId="02625322" w14:textId="77777777" w:rsidR="006F3B17" w:rsidRPr="00D4789F" w:rsidRDefault="00735229" w:rsidP="001F7A25">
      <w:pPr>
        <w:pStyle w:val="ListParagraph"/>
        <w:numPr>
          <w:ilvl w:val="1"/>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6F3B17" w:rsidRPr="00D4789F">
        <w:rPr>
          <w:rFonts w:ascii="Times New Roman" w:hAnsi="Times New Roman" w:cs="Times New Roman"/>
          <w:sz w:val="24"/>
          <w:szCs w:val="24"/>
        </w:rPr>
        <w:t>Go</w:t>
      </w:r>
      <w:r>
        <w:rPr>
          <w:rFonts w:ascii="Times New Roman" w:hAnsi="Times New Roman" w:cs="Times New Roman"/>
          <w:sz w:val="24"/>
          <w:szCs w:val="24"/>
        </w:rPr>
        <w:t>N</w:t>
      </w:r>
      <w:r w:rsidR="006F3B17" w:rsidRPr="00D4789F">
        <w:rPr>
          <w:rFonts w:ascii="Times New Roman" w:hAnsi="Times New Roman" w:cs="Times New Roman"/>
          <w:sz w:val="24"/>
          <w:szCs w:val="24"/>
        </w:rPr>
        <w:t xml:space="preserve"> has aimed to provide shelter, protection and care to all </w:t>
      </w:r>
      <w:r w:rsidR="00DC64FB">
        <w:rPr>
          <w:rFonts w:ascii="Times New Roman" w:hAnsi="Times New Roman" w:cs="Times New Roman"/>
          <w:sz w:val="24"/>
          <w:szCs w:val="24"/>
        </w:rPr>
        <w:t xml:space="preserve">those </w:t>
      </w:r>
      <w:r w:rsidR="006F3B17" w:rsidRPr="00D4789F">
        <w:rPr>
          <w:rFonts w:ascii="Times New Roman" w:hAnsi="Times New Roman" w:cs="Times New Roman"/>
          <w:sz w:val="24"/>
          <w:szCs w:val="24"/>
        </w:rPr>
        <w:t xml:space="preserve">seeking help, including helpless, unclaimed, infected and homeless people </w:t>
      </w:r>
    </w:p>
    <w:p w14:paraId="02625323" w14:textId="77777777" w:rsidR="00EB0875" w:rsidRPr="001F7A25" w:rsidRDefault="00A96E85" w:rsidP="001F7A25">
      <w:pPr>
        <w:pStyle w:val="ListParagraph"/>
        <w:numPr>
          <w:ilvl w:val="1"/>
          <w:numId w:val="3"/>
        </w:numPr>
        <w:spacing w:after="0" w:line="240" w:lineRule="auto"/>
        <w:ind w:left="360"/>
        <w:jc w:val="both"/>
        <w:rPr>
          <w:rFonts w:ascii="Times New Roman" w:hAnsi="Times New Roman" w:cs="Times New Roman"/>
        </w:rPr>
      </w:pPr>
      <w:r>
        <w:rPr>
          <w:rFonts w:ascii="Times New Roman" w:hAnsi="Times New Roman" w:cs="Times New Roman"/>
          <w:sz w:val="24"/>
          <w:szCs w:val="24"/>
        </w:rPr>
        <w:t>The GoN</w:t>
      </w:r>
      <w:r w:rsidR="006F3B17" w:rsidRPr="00D4789F">
        <w:rPr>
          <w:rFonts w:ascii="Times New Roman" w:hAnsi="Times New Roman" w:cs="Times New Roman"/>
          <w:sz w:val="24"/>
          <w:szCs w:val="24"/>
        </w:rPr>
        <w:t xml:space="preserve"> has decided to deploy informal sector workers who have been unemployed due to the ongoing crisis in public works that are carried out by the local, provincial and federal governments. Such workers will either be paid in cash on a daily basis or provided with food. The local governments will fix the wage for such workers. Meanwhile, unemployed workers who refuse to work in the designated areas will be paid 25 per cent of the relief or wage that a worker who decides to work gets. </w:t>
      </w:r>
    </w:p>
    <w:p w14:paraId="02625324" w14:textId="77777777" w:rsidR="001F7A25" w:rsidRPr="006F253E" w:rsidRDefault="001F7A25" w:rsidP="001F7A25">
      <w:pPr>
        <w:pStyle w:val="ListParagraph"/>
        <w:spacing w:after="0" w:line="240" w:lineRule="auto"/>
        <w:ind w:left="360"/>
        <w:jc w:val="both"/>
        <w:rPr>
          <w:rFonts w:ascii="Times New Roman" w:hAnsi="Times New Roman" w:cs="Times New Roman"/>
        </w:rPr>
      </w:pPr>
    </w:p>
    <w:p w14:paraId="02625325" w14:textId="77777777" w:rsidR="006F3B17" w:rsidRDefault="006F3B17" w:rsidP="001F7A25">
      <w:pPr>
        <w:spacing w:after="0" w:line="240" w:lineRule="auto"/>
        <w:jc w:val="both"/>
        <w:rPr>
          <w:rFonts w:ascii="Times New Roman" w:hAnsi="Times New Roman" w:cs="Times New Roman"/>
          <w:b/>
          <w:bCs/>
          <w:sz w:val="24"/>
          <w:szCs w:val="24"/>
        </w:rPr>
      </w:pPr>
      <w:r w:rsidRPr="00A311A1">
        <w:rPr>
          <w:rFonts w:ascii="Times New Roman" w:hAnsi="Times New Roman" w:cs="Times New Roman"/>
          <w:b/>
          <w:bCs/>
          <w:sz w:val="24"/>
          <w:szCs w:val="24"/>
        </w:rPr>
        <w:t>Questions by the independent Expert on Foreign debt and human rights</w:t>
      </w:r>
      <w:r w:rsidR="001F7A25">
        <w:rPr>
          <w:rFonts w:ascii="Times New Roman" w:hAnsi="Times New Roman" w:cs="Times New Roman"/>
          <w:b/>
          <w:bCs/>
          <w:sz w:val="24"/>
          <w:szCs w:val="24"/>
        </w:rPr>
        <w:t>:</w:t>
      </w:r>
    </w:p>
    <w:p w14:paraId="02625326" w14:textId="77777777" w:rsidR="001F7A25" w:rsidRPr="00A311A1" w:rsidRDefault="001F7A25" w:rsidP="001F7A25">
      <w:pPr>
        <w:spacing w:after="0" w:line="240" w:lineRule="auto"/>
        <w:jc w:val="both"/>
        <w:rPr>
          <w:rFonts w:ascii="Times New Roman" w:hAnsi="Times New Roman" w:cs="Times New Roman"/>
          <w:b/>
          <w:bCs/>
          <w:sz w:val="24"/>
          <w:szCs w:val="24"/>
        </w:rPr>
      </w:pPr>
    </w:p>
    <w:p w14:paraId="02625327" w14:textId="77777777" w:rsidR="006F3B17" w:rsidRDefault="00A96E85" w:rsidP="001F7A2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 GoN</w:t>
      </w:r>
      <w:r w:rsidR="006F3B17" w:rsidRPr="00525762">
        <w:rPr>
          <w:rFonts w:ascii="Times New Roman" w:hAnsi="Times New Roman" w:cs="Times New Roman"/>
          <w:sz w:val="24"/>
          <w:szCs w:val="24"/>
        </w:rPr>
        <w:t xml:space="preserve"> of Nepal has offered several programs related to relief, concession, rebate and economic recovery to address the negative impact of COVID-19. </w:t>
      </w:r>
      <w:r>
        <w:rPr>
          <w:rFonts w:ascii="Times New Roman" w:hAnsi="Times New Roman" w:cs="Times New Roman"/>
          <w:sz w:val="24"/>
          <w:szCs w:val="24"/>
        </w:rPr>
        <w:t>The GoN</w:t>
      </w:r>
      <w:r w:rsidR="006F3B17" w:rsidRPr="00525762">
        <w:rPr>
          <w:rFonts w:ascii="Times New Roman" w:hAnsi="Times New Roman" w:cs="Times New Roman"/>
          <w:sz w:val="24"/>
          <w:szCs w:val="24"/>
        </w:rPr>
        <w:t xml:space="preserve"> of Nepal received debt moratorium facility from the IMF and some G20 members have initiated debt suspension of six month</w:t>
      </w:r>
      <w:r w:rsidR="001F7A25">
        <w:rPr>
          <w:rFonts w:ascii="Times New Roman" w:hAnsi="Times New Roman" w:cs="Times New Roman"/>
          <w:sz w:val="24"/>
          <w:szCs w:val="24"/>
        </w:rPr>
        <w:t>s</w:t>
      </w:r>
      <w:r w:rsidR="006F3B17" w:rsidRPr="00525762">
        <w:rPr>
          <w:rFonts w:ascii="Times New Roman" w:hAnsi="Times New Roman" w:cs="Times New Roman"/>
          <w:sz w:val="24"/>
          <w:szCs w:val="24"/>
        </w:rPr>
        <w:t xml:space="preserve"> from May 1 to December, 2020 for next 3 years and Nepal has applied for the same facility. As of today, Government of Japan has only confirmed it. Some of </w:t>
      </w:r>
      <w:r w:rsidR="001F7A25">
        <w:rPr>
          <w:rFonts w:ascii="Times New Roman" w:hAnsi="Times New Roman" w:cs="Times New Roman"/>
          <w:sz w:val="24"/>
          <w:szCs w:val="24"/>
        </w:rPr>
        <w:t>financial relief measures</w:t>
      </w:r>
      <w:r w:rsidR="006F3B17" w:rsidRPr="00525762">
        <w:rPr>
          <w:rFonts w:ascii="Times New Roman" w:hAnsi="Times New Roman" w:cs="Times New Roman"/>
          <w:sz w:val="24"/>
          <w:szCs w:val="24"/>
        </w:rPr>
        <w:t xml:space="preserve"> are as follows:</w:t>
      </w:r>
    </w:p>
    <w:p w14:paraId="02625328" w14:textId="77777777" w:rsidR="001F7A25" w:rsidRPr="000F7CB4" w:rsidRDefault="001F7A25" w:rsidP="001F7A25">
      <w:pPr>
        <w:pStyle w:val="ListParagraph"/>
        <w:spacing w:after="0" w:line="240" w:lineRule="auto"/>
        <w:ind w:left="0"/>
        <w:jc w:val="both"/>
        <w:rPr>
          <w:rFonts w:ascii="Times New Roman" w:hAnsi="Times New Roman" w:cs="Times New Roman"/>
          <w:sz w:val="24"/>
          <w:szCs w:val="24"/>
        </w:rPr>
      </w:pPr>
    </w:p>
    <w:p w14:paraId="02625329" w14:textId="77777777" w:rsidR="006F3B17" w:rsidRPr="000F7CB4" w:rsidRDefault="003D3AD0" w:rsidP="001F7A25">
      <w:pPr>
        <w:pStyle w:val="ListParagraph"/>
        <w:numPr>
          <w:ilvl w:val="1"/>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Bank rate for loans has been reduced with repayment schedules of loan being extended.</w:t>
      </w:r>
    </w:p>
    <w:p w14:paraId="0262532A" w14:textId="77777777" w:rsidR="003D3AD0" w:rsidRDefault="003D3AD0" w:rsidP="001F7A25">
      <w:pPr>
        <w:pStyle w:val="ListParagraph"/>
        <w:numPr>
          <w:ilvl w:val="1"/>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Provision has been made to provide loans to the borrowers from tourism, health and transport sectors with five days with no charging of fees exceeding 0.25 percent of the loan while approving the loan.</w:t>
      </w:r>
    </w:p>
    <w:p w14:paraId="0262532B"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 xml:space="preserve">Similarly, Bank Guarantee issuer institution should pay the beneficiary within seven days </w:t>
      </w:r>
      <w:r w:rsidR="003D3AD0">
        <w:rPr>
          <w:rFonts w:ascii="Times New Roman" w:hAnsi="Times New Roman" w:cs="Times New Roman"/>
          <w:sz w:val="24"/>
          <w:szCs w:val="24"/>
        </w:rPr>
        <w:t xml:space="preserve">and </w:t>
      </w:r>
      <w:r w:rsidRPr="00525762">
        <w:rPr>
          <w:rFonts w:ascii="Times New Roman" w:hAnsi="Times New Roman" w:cs="Times New Roman"/>
          <w:sz w:val="24"/>
          <w:szCs w:val="24"/>
        </w:rPr>
        <w:t xml:space="preserve">BFIs should renew the bank guarantee without any charge. </w:t>
      </w:r>
    </w:p>
    <w:p w14:paraId="0262532C" w14:textId="77777777" w:rsidR="006F3B17" w:rsidRPr="007F01BA"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BFI’s contribution in Government’s COVID-19 prevention and controlling Fund shall be counted as Corporate Social Responsibility (CSR) fund. BFIS are not charged or penalized for their non-compliance on regulatory and supervisory ratios as of mid- April. NRB will prio</w:t>
      </w:r>
      <w:r w:rsidR="001F7A25">
        <w:rPr>
          <w:rFonts w:ascii="Times New Roman" w:hAnsi="Times New Roman" w:cs="Times New Roman"/>
          <w:sz w:val="24"/>
          <w:szCs w:val="24"/>
        </w:rPr>
        <w:t>rities refinance facilities to small and medium e</w:t>
      </w:r>
      <w:r w:rsidRPr="00525762">
        <w:rPr>
          <w:rFonts w:ascii="Times New Roman" w:hAnsi="Times New Roman" w:cs="Times New Roman"/>
          <w:sz w:val="24"/>
          <w:szCs w:val="24"/>
        </w:rPr>
        <w:t>nterprise</w:t>
      </w:r>
      <w:r w:rsidR="001F7A25">
        <w:rPr>
          <w:rFonts w:ascii="Times New Roman" w:hAnsi="Times New Roman" w:cs="Times New Roman"/>
          <w:sz w:val="24"/>
          <w:szCs w:val="24"/>
        </w:rPr>
        <w:t>s</w:t>
      </w:r>
      <w:r w:rsidRPr="00525762">
        <w:rPr>
          <w:rFonts w:ascii="Times New Roman" w:hAnsi="Times New Roman" w:cs="Times New Roman"/>
          <w:sz w:val="24"/>
          <w:szCs w:val="24"/>
        </w:rPr>
        <w:t xml:space="preserve"> which are affected by C</w:t>
      </w:r>
      <w:r w:rsidR="001F7A25">
        <w:rPr>
          <w:rFonts w:ascii="Times New Roman" w:hAnsi="Times New Roman" w:cs="Times New Roman"/>
          <w:sz w:val="24"/>
          <w:szCs w:val="24"/>
        </w:rPr>
        <w:t>OVID-</w:t>
      </w:r>
      <w:r w:rsidRPr="00525762">
        <w:rPr>
          <w:rFonts w:ascii="Times New Roman" w:hAnsi="Times New Roman" w:cs="Times New Roman"/>
          <w:sz w:val="24"/>
          <w:szCs w:val="24"/>
        </w:rPr>
        <w:t>19 and can also be provided for working capital loan. Persons who are unable to go for foreign employment after getting the foreign employment approval and want to start business in country</w:t>
      </w:r>
      <w:r w:rsidR="003D3AD0">
        <w:rPr>
          <w:rFonts w:ascii="Times New Roman" w:hAnsi="Times New Roman" w:cs="Times New Roman"/>
          <w:sz w:val="24"/>
          <w:szCs w:val="24"/>
        </w:rPr>
        <w:t xml:space="preserve"> can access </w:t>
      </w:r>
      <w:r w:rsidRPr="00525762">
        <w:rPr>
          <w:rFonts w:ascii="Times New Roman" w:hAnsi="Times New Roman" w:cs="Times New Roman"/>
          <w:sz w:val="24"/>
          <w:szCs w:val="24"/>
        </w:rPr>
        <w:t xml:space="preserve">concessional loans </w:t>
      </w:r>
      <w:r w:rsidR="003D3AD0">
        <w:rPr>
          <w:rFonts w:ascii="Times New Roman" w:hAnsi="Times New Roman" w:cs="Times New Roman"/>
          <w:sz w:val="24"/>
          <w:szCs w:val="24"/>
        </w:rPr>
        <w:t xml:space="preserve">to </w:t>
      </w:r>
      <w:r w:rsidRPr="00525762">
        <w:rPr>
          <w:rFonts w:ascii="Times New Roman" w:hAnsi="Times New Roman" w:cs="Times New Roman"/>
          <w:sz w:val="24"/>
          <w:szCs w:val="24"/>
        </w:rPr>
        <w:t xml:space="preserve">be approved within seven days of application </w:t>
      </w:r>
      <w:r w:rsidR="003D3AD0">
        <w:rPr>
          <w:rFonts w:ascii="Times New Roman" w:hAnsi="Times New Roman" w:cs="Times New Roman"/>
          <w:sz w:val="24"/>
          <w:szCs w:val="24"/>
        </w:rPr>
        <w:t xml:space="preserve">during post </w:t>
      </w:r>
      <w:r w:rsidRPr="00525762">
        <w:rPr>
          <w:rFonts w:ascii="Times New Roman" w:hAnsi="Times New Roman" w:cs="Times New Roman"/>
          <w:sz w:val="24"/>
          <w:szCs w:val="24"/>
        </w:rPr>
        <w:t>COVID-19</w:t>
      </w:r>
      <w:r w:rsidR="003D3AD0">
        <w:rPr>
          <w:rFonts w:ascii="Times New Roman" w:hAnsi="Times New Roman" w:cs="Times New Roman"/>
          <w:sz w:val="24"/>
          <w:szCs w:val="24"/>
        </w:rPr>
        <w:t xml:space="preserve"> period.</w:t>
      </w:r>
    </w:p>
    <w:p w14:paraId="0262532D" w14:textId="77777777" w:rsidR="006F3B17" w:rsidRPr="00525762" w:rsidRDefault="006F3B17" w:rsidP="001F7A25">
      <w:pPr>
        <w:pStyle w:val="ListParagraph"/>
        <w:spacing w:after="0" w:line="240" w:lineRule="auto"/>
        <w:jc w:val="both"/>
        <w:rPr>
          <w:rFonts w:ascii="Times New Roman" w:hAnsi="Times New Roman" w:cs="Times New Roman"/>
          <w:sz w:val="24"/>
          <w:szCs w:val="24"/>
        </w:rPr>
      </w:pPr>
    </w:p>
    <w:p w14:paraId="0262532E" w14:textId="77777777" w:rsidR="001F7A25" w:rsidRDefault="001F7A25" w:rsidP="001F7A25">
      <w:pPr>
        <w:pStyle w:val="ListParagraph"/>
        <w:spacing w:after="0" w:line="240" w:lineRule="auto"/>
        <w:ind w:left="0"/>
        <w:jc w:val="both"/>
        <w:rPr>
          <w:rFonts w:ascii="Times New Roman" w:hAnsi="Times New Roman" w:cs="Times New Roman"/>
          <w:b/>
          <w:bCs/>
          <w:sz w:val="24"/>
          <w:szCs w:val="24"/>
        </w:rPr>
      </w:pPr>
    </w:p>
    <w:p w14:paraId="0262532F" w14:textId="77777777" w:rsidR="001F7A25" w:rsidRDefault="001F7A25" w:rsidP="001F7A25">
      <w:pPr>
        <w:pStyle w:val="ListParagraph"/>
        <w:spacing w:after="0" w:line="240" w:lineRule="auto"/>
        <w:ind w:left="0"/>
        <w:jc w:val="both"/>
        <w:rPr>
          <w:rFonts w:ascii="Times New Roman" w:hAnsi="Times New Roman" w:cs="Times New Roman"/>
          <w:b/>
          <w:bCs/>
          <w:sz w:val="24"/>
          <w:szCs w:val="24"/>
        </w:rPr>
      </w:pPr>
    </w:p>
    <w:p w14:paraId="02625330" w14:textId="77777777" w:rsidR="001F7A25" w:rsidRDefault="001F7A25" w:rsidP="001F7A25">
      <w:pPr>
        <w:pStyle w:val="ListParagraph"/>
        <w:spacing w:after="0" w:line="240" w:lineRule="auto"/>
        <w:ind w:left="0"/>
        <w:jc w:val="both"/>
        <w:rPr>
          <w:rFonts w:ascii="Times New Roman" w:hAnsi="Times New Roman" w:cs="Times New Roman"/>
          <w:b/>
          <w:bCs/>
          <w:sz w:val="24"/>
          <w:szCs w:val="24"/>
        </w:rPr>
      </w:pPr>
    </w:p>
    <w:p w14:paraId="02625331" w14:textId="77777777" w:rsidR="006F3B17" w:rsidRPr="0019435A" w:rsidRDefault="0019435A" w:rsidP="001F7A25">
      <w:pPr>
        <w:pStyle w:val="ListParagraph"/>
        <w:spacing w:after="0" w:line="240" w:lineRule="auto"/>
        <w:ind w:left="0"/>
        <w:jc w:val="both"/>
        <w:rPr>
          <w:rFonts w:ascii="Times New Roman" w:hAnsi="Times New Roman" w:cs="Times New Roman"/>
          <w:b/>
          <w:bCs/>
          <w:sz w:val="24"/>
          <w:szCs w:val="24"/>
        </w:rPr>
      </w:pPr>
      <w:r w:rsidRPr="0019435A">
        <w:rPr>
          <w:rFonts w:ascii="Times New Roman" w:hAnsi="Times New Roman" w:cs="Times New Roman"/>
          <w:b/>
          <w:bCs/>
          <w:sz w:val="24"/>
          <w:szCs w:val="24"/>
        </w:rPr>
        <w:t>M</w:t>
      </w:r>
      <w:r w:rsidR="006F3B17" w:rsidRPr="0019435A">
        <w:rPr>
          <w:rFonts w:ascii="Times New Roman" w:hAnsi="Times New Roman" w:cs="Times New Roman"/>
          <w:b/>
          <w:bCs/>
          <w:sz w:val="24"/>
          <w:szCs w:val="24"/>
        </w:rPr>
        <w:t>easures or policy recommendat</w:t>
      </w:r>
      <w:r w:rsidRPr="0019435A">
        <w:rPr>
          <w:rFonts w:ascii="Times New Roman" w:hAnsi="Times New Roman" w:cs="Times New Roman"/>
          <w:b/>
          <w:bCs/>
          <w:sz w:val="24"/>
          <w:szCs w:val="24"/>
        </w:rPr>
        <w:t xml:space="preserve">ion being considered by </w:t>
      </w:r>
      <w:r w:rsidR="00687D02">
        <w:rPr>
          <w:rFonts w:ascii="Times New Roman" w:hAnsi="Times New Roman" w:cs="Times New Roman"/>
          <w:b/>
          <w:bCs/>
          <w:sz w:val="24"/>
          <w:szCs w:val="24"/>
        </w:rPr>
        <w:t>t</w:t>
      </w:r>
      <w:r w:rsidR="00A96E85">
        <w:rPr>
          <w:rFonts w:ascii="Times New Roman" w:hAnsi="Times New Roman" w:cs="Times New Roman"/>
          <w:b/>
          <w:bCs/>
          <w:sz w:val="24"/>
          <w:szCs w:val="24"/>
        </w:rPr>
        <w:t>he GoN</w:t>
      </w:r>
      <w:r w:rsidR="006F3B17" w:rsidRPr="0019435A">
        <w:rPr>
          <w:rFonts w:ascii="Times New Roman" w:hAnsi="Times New Roman" w:cs="Times New Roman"/>
          <w:b/>
          <w:bCs/>
          <w:sz w:val="24"/>
          <w:szCs w:val="24"/>
        </w:rPr>
        <w:t xml:space="preserve">/ institution for economic recovery and debt sustainability and to prevent and mitigate human rights impacts of </w:t>
      </w:r>
      <w:r w:rsidRPr="0019435A">
        <w:rPr>
          <w:rFonts w:ascii="Times New Roman" w:hAnsi="Times New Roman" w:cs="Times New Roman"/>
          <w:b/>
          <w:bCs/>
          <w:sz w:val="24"/>
          <w:szCs w:val="24"/>
        </w:rPr>
        <w:t xml:space="preserve">the COVOD -19 economic fallout </w:t>
      </w:r>
    </w:p>
    <w:p w14:paraId="02625332" w14:textId="77777777" w:rsidR="006F3B17" w:rsidRPr="00525762" w:rsidRDefault="006F3B17" w:rsidP="001F7A25">
      <w:pPr>
        <w:pStyle w:val="ListParagraph"/>
        <w:spacing w:after="0" w:line="240" w:lineRule="auto"/>
        <w:ind w:left="360"/>
        <w:jc w:val="both"/>
        <w:rPr>
          <w:rFonts w:ascii="Times New Roman" w:hAnsi="Times New Roman" w:cs="Times New Roman"/>
          <w:sz w:val="24"/>
          <w:szCs w:val="24"/>
        </w:rPr>
      </w:pPr>
    </w:p>
    <w:p w14:paraId="02625333" w14:textId="77777777" w:rsidR="006F3B17" w:rsidRDefault="00113FAE" w:rsidP="001F7A2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6F3B17" w:rsidRPr="00525762">
        <w:rPr>
          <w:rFonts w:ascii="Times New Roman" w:hAnsi="Times New Roman" w:cs="Times New Roman"/>
          <w:sz w:val="24"/>
          <w:szCs w:val="24"/>
        </w:rPr>
        <w:t>GoN has adopted different policies related to relief, concession, rebate and economic recove</w:t>
      </w:r>
      <w:r w:rsidR="00EB0875">
        <w:rPr>
          <w:rFonts w:ascii="Times New Roman" w:hAnsi="Times New Roman" w:cs="Times New Roman"/>
          <w:sz w:val="24"/>
          <w:szCs w:val="24"/>
        </w:rPr>
        <w:t>ry</w:t>
      </w:r>
      <w:r w:rsidR="006F3B17" w:rsidRPr="00525762">
        <w:rPr>
          <w:rFonts w:ascii="Times New Roman" w:hAnsi="Times New Roman" w:cs="Times New Roman"/>
          <w:sz w:val="24"/>
          <w:szCs w:val="24"/>
        </w:rPr>
        <w:t xml:space="preserve"> offered for different sectors and groups that are </w:t>
      </w:r>
      <w:r w:rsidR="000338CB">
        <w:rPr>
          <w:rFonts w:ascii="Times New Roman" w:hAnsi="Times New Roman" w:cs="Times New Roman"/>
          <w:sz w:val="24"/>
          <w:szCs w:val="24"/>
        </w:rPr>
        <w:t>hard</w:t>
      </w:r>
      <w:r w:rsidR="001F7A25">
        <w:rPr>
          <w:rFonts w:ascii="Times New Roman" w:hAnsi="Times New Roman" w:cs="Times New Roman"/>
          <w:sz w:val="24"/>
          <w:szCs w:val="24"/>
        </w:rPr>
        <w:t xml:space="preserve"> </w:t>
      </w:r>
      <w:r w:rsidR="006F3B17" w:rsidRPr="00525762">
        <w:rPr>
          <w:rFonts w:ascii="Times New Roman" w:hAnsi="Times New Roman" w:cs="Times New Roman"/>
          <w:sz w:val="24"/>
          <w:szCs w:val="24"/>
        </w:rPr>
        <w:t>hit</w:t>
      </w:r>
      <w:r w:rsidR="001F7A25">
        <w:rPr>
          <w:rFonts w:ascii="Times New Roman" w:hAnsi="Times New Roman" w:cs="Times New Roman"/>
          <w:sz w:val="24"/>
          <w:szCs w:val="24"/>
        </w:rPr>
        <w:t xml:space="preserve"> by Covid-19. Some of the policies</w:t>
      </w:r>
      <w:r w:rsidR="006F3B17" w:rsidRPr="00525762">
        <w:rPr>
          <w:rFonts w:ascii="Times New Roman" w:hAnsi="Times New Roman" w:cs="Times New Roman"/>
          <w:sz w:val="24"/>
          <w:szCs w:val="24"/>
        </w:rPr>
        <w:t>/programs undertaken for economic recovery and debt sustainability and to prevent and mitigate human rights impacts of the Covid-19 economic fallout</w:t>
      </w:r>
      <w:r w:rsidR="001F7A25">
        <w:rPr>
          <w:rFonts w:ascii="Times New Roman" w:hAnsi="Times New Roman" w:cs="Times New Roman"/>
          <w:sz w:val="24"/>
          <w:szCs w:val="24"/>
        </w:rPr>
        <w:t xml:space="preserve"> </w:t>
      </w:r>
      <w:r w:rsidR="000338CB" w:rsidRPr="00525762">
        <w:rPr>
          <w:rFonts w:ascii="Times New Roman" w:hAnsi="Times New Roman" w:cs="Times New Roman"/>
          <w:sz w:val="24"/>
          <w:szCs w:val="24"/>
        </w:rPr>
        <w:t>are as follows</w:t>
      </w:r>
      <w:r w:rsidR="000338CB">
        <w:rPr>
          <w:rFonts w:ascii="Times New Roman" w:hAnsi="Times New Roman" w:cs="Times New Roman"/>
          <w:sz w:val="24"/>
          <w:szCs w:val="24"/>
        </w:rPr>
        <w:t>:</w:t>
      </w:r>
    </w:p>
    <w:p w14:paraId="02625334" w14:textId="77777777" w:rsidR="001F7A25" w:rsidRPr="00525762" w:rsidRDefault="001F7A25" w:rsidP="001F7A25">
      <w:pPr>
        <w:pStyle w:val="ListParagraph"/>
        <w:spacing w:after="0" w:line="240" w:lineRule="auto"/>
        <w:ind w:left="0"/>
        <w:jc w:val="both"/>
        <w:rPr>
          <w:rFonts w:ascii="Times New Roman" w:hAnsi="Times New Roman" w:cs="Times New Roman"/>
          <w:sz w:val="24"/>
          <w:szCs w:val="24"/>
        </w:rPr>
      </w:pPr>
    </w:p>
    <w:p w14:paraId="02625335"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The life of the people will be made more comfortable and safer by protecting the citizens from all kinds of disasters and diseases including infectious one.</w:t>
      </w:r>
    </w:p>
    <w:p w14:paraId="02625336" w14:textId="77777777" w:rsidR="006F3B17" w:rsidRPr="00525762" w:rsidRDefault="008223CC" w:rsidP="001F7A25">
      <w:pPr>
        <w:pStyle w:val="ListParagraph"/>
        <w:numPr>
          <w:ilvl w:val="1"/>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Available</w:t>
      </w:r>
      <w:r w:rsidR="006F3B17" w:rsidRPr="00525762">
        <w:rPr>
          <w:rFonts w:ascii="Times New Roman" w:hAnsi="Times New Roman" w:cs="Times New Roman"/>
          <w:sz w:val="24"/>
          <w:szCs w:val="24"/>
        </w:rPr>
        <w:t xml:space="preserve"> resources, opportunities and entire capacity will be mobilized to the optimal level to sustain the pace of development by making the fastest possible economic recovery. </w:t>
      </w:r>
    </w:p>
    <w:p w14:paraId="02625337"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 xml:space="preserve">The role of welfare state will be enhanced through fulfillment of the needs reflected as fundamental rights of the citizens including human rights. </w:t>
      </w:r>
    </w:p>
    <w:p w14:paraId="02625338"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Budget speech 2077/78 has introduced the social security and civil protection scheme under which continuity to all types of social security scheme has been given. Government has allocated Rs. 67.50 billion for social security allowance.</w:t>
      </w:r>
    </w:p>
    <w:p w14:paraId="02625339"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Similarly, Budget Speech 2077/78 has included several programs related to relief, concessions and economic recovery.</w:t>
      </w:r>
      <w:r w:rsidR="001F7A25">
        <w:rPr>
          <w:rFonts w:ascii="Times New Roman" w:hAnsi="Times New Roman" w:cs="Times New Roman"/>
          <w:sz w:val="24"/>
          <w:szCs w:val="24"/>
        </w:rPr>
        <w:t xml:space="preserve"> </w:t>
      </w:r>
      <w:r w:rsidRPr="00525762">
        <w:rPr>
          <w:rFonts w:ascii="Times New Roman" w:hAnsi="Times New Roman" w:cs="Times New Roman"/>
          <w:sz w:val="24"/>
          <w:szCs w:val="24"/>
        </w:rPr>
        <w:t xml:space="preserve">The immediate relief programs, introduced by </w:t>
      </w:r>
      <w:r w:rsidR="000338CB">
        <w:rPr>
          <w:rFonts w:ascii="Times New Roman" w:hAnsi="Times New Roman" w:cs="Times New Roman"/>
          <w:sz w:val="24"/>
          <w:szCs w:val="24"/>
        </w:rPr>
        <w:t xml:space="preserve">the </w:t>
      </w:r>
      <w:r w:rsidRPr="00525762">
        <w:rPr>
          <w:rFonts w:ascii="Times New Roman" w:hAnsi="Times New Roman" w:cs="Times New Roman"/>
          <w:sz w:val="24"/>
          <w:szCs w:val="24"/>
        </w:rPr>
        <w:t>Government in order to normalize the daily life of the people adversely affected due to measures taken for the prevention and control of COVID-19, will be given continuity till the risk of infection persists.</w:t>
      </w:r>
    </w:p>
    <w:p w14:paraId="0262533A" w14:textId="77777777" w:rsidR="006F3B17" w:rsidRPr="00525762" w:rsidRDefault="000338CB" w:rsidP="001F7A25">
      <w:pPr>
        <w:pStyle w:val="ListParagraph"/>
        <w:numPr>
          <w:ilvl w:val="1"/>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Electricity fees have been either waived or discounted as per the uni</w:t>
      </w:r>
      <w:r w:rsidR="001F7A25">
        <w:rPr>
          <w:rFonts w:ascii="Times New Roman" w:hAnsi="Times New Roman" w:cs="Times New Roman"/>
          <w:sz w:val="24"/>
          <w:szCs w:val="24"/>
        </w:rPr>
        <w:t>ts of consumption and consumer</w:t>
      </w:r>
      <w:r>
        <w:rPr>
          <w:rFonts w:ascii="Times New Roman" w:hAnsi="Times New Roman" w:cs="Times New Roman"/>
          <w:sz w:val="24"/>
          <w:szCs w:val="24"/>
        </w:rPr>
        <w:t xml:space="preserve"> group</w:t>
      </w:r>
      <w:r w:rsidR="001F7A25">
        <w:rPr>
          <w:rFonts w:ascii="Times New Roman" w:hAnsi="Times New Roman" w:cs="Times New Roman"/>
          <w:sz w:val="24"/>
          <w:szCs w:val="24"/>
        </w:rPr>
        <w:t>s</w:t>
      </w:r>
      <w:r>
        <w:rPr>
          <w:rFonts w:ascii="Times New Roman" w:hAnsi="Times New Roman" w:cs="Times New Roman"/>
          <w:sz w:val="24"/>
          <w:szCs w:val="24"/>
        </w:rPr>
        <w:t>. R</w:t>
      </w:r>
      <w:r w:rsidR="006F3B17" w:rsidRPr="00525762">
        <w:rPr>
          <w:rFonts w:ascii="Times New Roman" w:hAnsi="Times New Roman" w:cs="Times New Roman"/>
          <w:sz w:val="24"/>
          <w:szCs w:val="24"/>
        </w:rPr>
        <w:t>ebate</w:t>
      </w:r>
      <w:r>
        <w:rPr>
          <w:rFonts w:ascii="Times New Roman" w:hAnsi="Times New Roman" w:cs="Times New Roman"/>
          <w:sz w:val="24"/>
          <w:szCs w:val="24"/>
        </w:rPr>
        <w:t xml:space="preserve"> on</w:t>
      </w:r>
      <w:r w:rsidR="006F3B17" w:rsidRPr="00525762">
        <w:rPr>
          <w:rFonts w:ascii="Times New Roman" w:hAnsi="Times New Roman" w:cs="Times New Roman"/>
          <w:sz w:val="24"/>
          <w:szCs w:val="24"/>
        </w:rPr>
        <w:t xml:space="preserve"> electricity demand charges </w:t>
      </w:r>
      <w:r>
        <w:rPr>
          <w:rFonts w:ascii="Times New Roman" w:hAnsi="Times New Roman" w:cs="Times New Roman"/>
          <w:sz w:val="24"/>
          <w:szCs w:val="24"/>
        </w:rPr>
        <w:t>has been provided. D</w:t>
      </w:r>
      <w:r w:rsidRPr="00525762">
        <w:rPr>
          <w:rFonts w:ascii="Times New Roman" w:hAnsi="Times New Roman" w:cs="Times New Roman"/>
          <w:sz w:val="24"/>
          <w:szCs w:val="24"/>
        </w:rPr>
        <w:t xml:space="preserve">iscount </w:t>
      </w:r>
      <w:r>
        <w:rPr>
          <w:rFonts w:ascii="Times New Roman" w:hAnsi="Times New Roman" w:cs="Times New Roman"/>
          <w:sz w:val="24"/>
          <w:szCs w:val="24"/>
        </w:rPr>
        <w:t>on</w:t>
      </w:r>
      <w:r w:rsidR="006F3B17" w:rsidRPr="00525762">
        <w:rPr>
          <w:rFonts w:ascii="Times New Roman" w:hAnsi="Times New Roman" w:cs="Times New Roman"/>
          <w:sz w:val="24"/>
          <w:szCs w:val="24"/>
        </w:rPr>
        <w:t xml:space="preserve"> the demand charges of electricity </w:t>
      </w:r>
      <w:r>
        <w:rPr>
          <w:rFonts w:ascii="Times New Roman" w:hAnsi="Times New Roman" w:cs="Times New Roman"/>
          <w:sz w:val="24"/>
          <w:szCs w:val="24"/>
        </w:rPr>
        <w:t xml:space="preserve">to the </w:t>
      </w:r>
      <w:r w:rsidR="006F3B17" w:rsidRPr="00525762">
        <w:rPr>
          <w:rFonts w:ascii="Times New Roman" w:hAnsi="Times New Roman" w:cs="Times New Roman"/>
          <w:sz w:val="24"/>
          <w:szCs w:val="24"/>
        </w:rPr>
        <w:t xml:space="preserve">manufacturing industries affected by COVID-19 </w:t>
      </w:r>
      <w:r>
        <w:rPr>
          <w:rFonts w:ascii="Times New Roman" w:hAnsi="Times New Roman" w:cs="Times New Roman"/>
          <w:sz w:val="24"/>
          <w:szCs w:val="24"/>
        </w:rPr>
        <w:t xml:space="preserve">has been made along with </w:t>
      </w:r>
      <w:r w:rsidR="006F3B17" w:rsidRPr="00525762">
        <w:rPr>
          <w:rFonts w:ascii="Times New Roman" w:hAnsi="Times New Roman" w:cs="Times New Roman"/>
          <w:sz w:val="24"/>
          <w:szCs w:val="24"/>
        </w:rPr>
        <w:t>50 percent rebate in the consumption of electricity during the low demand hours.</w:t>
      </w:r>
    </w:p>
    <w:p w14:paraId="0262533B" w14:textId="77777777" w:rsidR="006F3B17" w:rsidRPr="00525762" w:rsidRDefault="000338CB" w:rsidP="001F7A25">
      <w:pPr>
        <w:pStyle w:val="ListParagraph"/>
        <w:numPr>
          <w:ilvl w:val="1"/>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w:t>
      </w:r>
      <w:r w:rsidR="006F3B17" w:rsidRPr="00525762">
        <w:rPr>
          <w:rFonts w:ascii="Times New Roman" w:hAnsi="Times New Roman" w:cs="Times New Roman"/>
          <w:sz w:val="24"/>
          <w:szCs w:val="24"/>
        </w:rPr>
        <w:t xml:space="preserve">e-financing facility of about Rs. 100 billion at the concessional interest rate up to 5 percent </w:t>
      </w:r>
      <w:r>
        <w:rPr>
          <w:rFonts w:ascii="Times New Roman" w:hAnsi="Times New Roman" w:cs="Times New Roman"/>
          <w:sz w:val="24"/>
          <w:szCs w:val="24"/>
        </w:rPr>
        <w:t xml:space="preserve">has been provisioned </w:t>
      </w:r>
      <w:r w:rsidR="006F3B17" w:rsidRPr="00525762">
        <w:rPr>
          <w:rFonts w:ascii="Times New Roman" w:hAnsi="Times New Roman" w:cs="Times New Roman"/>
          <w:sz w:val="24"/>
          <w:szCs w:val="24"/>
        </w:rPr>
        <w:t>to the businesses and industries related to agriculture, cottage, small and medium industries, manufacturing industries, hotels including tourism sector affected by corona.</w:t>
      </w:r>
    </w:p>
    <w:p w14:paraId="0262533C"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 xml:space="preserve">In order to address the impact of corona in the sectors including construction, transportation, mass communication and films, </w:t>
      </w:r>
      <w:r w:rsidR="000338CB">
        <w:rPr>
          <w:rFonts w:ascii="Times New Roman" w:hAnsi="Times New Roman" w:cs="Times New Roman"/>
          <w:sz w:val="24"/>
          <w:szCs w:val="24"/>
        </w:rPr>
        <w:t>t</w:t>
      </w:r>
      <w:r w:rsidR="00A96E85">
        <w:rPr>
          <w:rFonts w:ascii="Times New Roman" w:hAnsi="Times New Roman" w:cs="Times New Roman"/>
          <w:sz w:val="24"/>
          <w:szCs w:val="24"/>
        </w:rPr>
        <w:t>he GoN</w:t>
      </w:r>
      <w:r w:rsidRPr="00525762">
        <w:rPr>
          <w:rFonts w:ascii="Times New Roman" w:hAnsi="Times New Roman" w:cs="Times New Roman"/>
          <w:sz w:val="24"/>
          <w:szCs w:val="24"/>
        </w:rPr>
        <w:t xml:space="preserve"> has made arrangements to waive the renewal fees of license and equipment</w:t>
      </w:r>
      <w:r w:rsidR="000338CB">
        <w:rPr>
          <w:rFonts w:ascii="Times New Roman" w:hAnsi="Times New Roman" w:cs="Times New Roman"/>
          <w:sz w:val="24"/>
          <w:szCs w:val="24"/>
        </w:rPr>
        <w:t>.</w:t>
      </w:r>
      <w:r w:rsidR="001F7A25">
        <w:rPr>
          <w:rFonts w:ascii="Times New Roman" w:hAnsi="Times New Roman" w:cs="Times New Roman"/>
          <w:sz w:val="24"/>
          <w:szCs w:val="24"/>
        </w:rPr>
        <w:t xml:space="preserve"> </w:t>
      </w:r>
      <w:r w:rsidR="000338CB">
        <w:rPr>
          <w:rFonts w:ascii="Times New Roman" w:hAnsi="Times New Roman" w:cs="Times New Roman"/>
          <w:sz w:val="24"/>
          <w:szCs w:val="24"/>
        </w:rPr>
        <w:t>C</w:t>
      </w:r>
      <w:r w:rsidR="000338CB" w:rsidRPr="00525762">
        <w:rPr>
          <w:rFonts w:ascii="Times New Roman" w:hAnsi="Times New Roman" w:cs="Times New Roman"/>
          <w:sz w:val="24"/>
          <w:szCs w:val="24"/>
        </w:rPr>
        <w:t xml:space="preserve">redit </w:t>
      </w:r>
      <w:r w:rsidRPr="00525762">
        <w:rPr>
          <w:rFonts w:ascii="Times New Roman" w:hAnsi="Times New Roman" w:cs="Times New Roman"/>
          <w:sz w:val="24"/>
          <w:szCs w:val="24"/>
        </w:rPr>
        <w:t xml:space="preserve">facility for working capital </w:t>
      </w:r>
      <w:r w:rsidR="00D762A6">
        <w:rPr>
          <w:rFonts w:ascii="Times New Roman" w:hAnsi="Times New Roman" w:cs="Times New Roman"/>
          <w:sz w:val="24"/>
          <w:szCs w:val="24"/>
        </w:rPr>
        <w:t xml:space="preserve">has been given along with </w:t>
      </w:r>
      <w:r w:rsidR="000338CB">
        <w:rPr>
          <w:rFonts w:ascii="Times New Roman" w:hAnsi="Times New Roman" w:cs="Times New Roman"/>
          <w:sz w:val="24"/>
          <w:szCs w:val="24"/>
        </w:rPr>
        <w:t xml:space="preserve">extended contract period </w:t>
      </w:r>
      <w:r w:rsidRPr="00525762">
        <w:rPr>
          <w:rFonts w:ascii="Times New Roman" w:hAnsi="Times New Roman" w:cs="Times New Roman"/>
          <w:sz w:val="24"/>
          <w:szCs w:val="24"/>
        </w:rPr>
        <w:t xml:space="preserve">bank guarantee for the lockdown period. </w:t>
      </w:r>
      <w:r w:rsidR="00A96E85">
        <w:rPr>
          <w:rFonts w:ascii="Times New Roman" w:hAnsi="Times New Roman" w:cs="Times New Roman"/>
          <w:sz w:val="24"/>
          <w:szCs w:val="24"/>
        </w:rPr>
        <w:t>The GoN</w:t>
      </w:r>
      <w:r w:rsidRPr="00525762">
        <w:rPr>
          <w:rFonts w:ascii="Times New Roman" w:hAnsi="Times New Roman" w:cs="Times New Roman"/>
          <w:sz w:val="24"/>
          <w:szCs w:val="24"/>
        </w:rPr>
        <w:t xml:space="preserve"> has allocated Rs.500 million </w:t>
      </w:r>
      <w:r w:rsidR="0001189A">
        <w:rPr>
          <w:rFonts w:ascii="Times New Roman" w:hAnsi="Times New Roman" w:cs="Times New Roman"/>
          <w:sz w:val="24"/>
          <w:szCs w:val="24"/>
        </w:rPr>
        <w:t xml:space="preserve">fund </w:t>
      </w:r>
      <w:r w:rsidRPr="00525762">
        <w:rPr>
          <w:rFonts w:ascii="Times New Roman" w:hAnsi="Times New Roman" w:cs="Times New Roman"/>
          <w:sz w:val="24"/>
          <w:szCs w:val="24"/>
        </w:rPr>
        <w:t xml:space="preserve">to provide </w:t>
      </w:r>
      <w:r w:rsidR="0001189A">
        <w:rPr>
          <w:rFonts w:ascii="Times New Roman" w:hAnsi="Times New Roman" w:cs="Times New Roman"/>
          <w:sz w:val="24"/>
          <w:szCs w:val="24"/>
        </w:rPr>
        <w:t>to</w:t>
      </w:r>
      <w:r w:rsidR="001F7A25">
        <w:rPr>
          <w:rFonts w:ascii="Times New Roman" w:hAnsi="Times New Roman" w:cs="Times New Roman"/>
          <w:sz w:val="24"/>
          <w:szCs w:val="24"/>
        </w:rPr>
        <w:t xml:space="preserve"> </w:t>
      </w:r>
      <w:r w:rsidRPr="00525762">
        <w:rPr>
          <w:rFonts w:ascii="Times New Roman" w:hAnsi="Times New Roman" w:cs="Times New Roman"/>
          <w:sz w:val="24"/>
          <w:szCs w:val="24"/>
        </w:rPr>
        <w:t xml:space="preserve">start-up </w:t>
      </w:r>
      <w:r w:rsidR="0001189A">
        <w:rPr>
          <w:rFonts w:ascii="Times New Roman" w:hAnsi="Times New Roman" w:cs="Times New Roman"/>
          <w:sz w:val="24"/>
          <w:szCs w:val="24"/>
        </w:rPr>
        <w:t>enterprises</w:t>
      </w:r>
      <w:r w:rsidRPr="00525762">
        <w:rPr>
          <w:rFonts w:ascii="Times New Roman" w:hAnsi="Times New Roman" w:cs="Times New Roman"/>
          <w:sz w:val="24"/>
          <w:szCs w:val="24"/>
        </w:rPr>
        <w:t xml:space="preserve">, to be lent at 2 percent interest rate in order </w:t>
      </w:r>
      <w:r w:rsidR="0001189A">
        <w:rPr>
          <w:rFonts w:ascii="Times New Roman" w:hAnsi="Times New Roman" w:cs="Times New Roman"/>
          <w:sz w:val="24"/>
          <w:szCs w:val="24"/>
        </w:rPr>
        <w:t xml:space="preserve">as the </w:t>
      </w:r>
      <w:r w:rsidRPr="00525762">
        <w:rPr>
          <w:rFonts w:ascii="Times New Roman" w:hAnsi="Times New Roman" w:cs="Times New Roman"/>
          <w:sz w:val="24"/>
          <w:szCs w:val="24"/>
        </w:rPr>
        <w:t xml:space="preserve">support and incentives to the entrepreneurs willing to invest in innovative business opportunities created by </w:t>
      </w:r>
      <w:r w:rsidR="0001189A">
        <w:rPr>
          <w:rFonts w:ascii="Times New Roman" w:hAnsi="Times New Roman" w:cs="Times New Roman"/>
          <w:sz w:val="24"/>
          <w:szCs w:val="24"/>
        </w:rPr>
        <w:t>pandemic</w:t>
      </w:r>
      <w:r w:rsidRPr="00525762">
        <w:rPr>
          <w:rFonts w:ascii="Times New Roman" w:hAnsi="Times New Roman" w:cs="Times New Roman"/>
          <w:sz w:val="24"/>
          <w:szCs w:val="24"/>
        </w:rPr>
        <w:t>.</w:t>
      </w:r>
      <w:r w:rsidR="001F7A25">
        <w:rPr>
          <w:rFonts w:ascii="Times New Roman" w:hAnsi="Times New Roman" w:cs="Times New Roman"/>
          <w:sz w:val="24"/>
          <w:szCs w:val="24"/>
        </w:rPr>
        <w:t xml:space="preserve"> </w:t>
      </w:r>
      <w:r w:rsidRPr="00525762">
        <w:rPr>
          <w:rFonts w:ascii="Times New Roman" w:hAnsi="Times New Roman" w:cs="Times New Roman"/>
          <w:sz w:val="24"/>
          <w:szCs w:val="24"/>
        </w:rPr>
        <w:t xml:space="preserve">Health services/system will be </w:t>
      </w:r>
      <w:r w:rsidR="001F7A25">
        <w:rPr>
          <w:rFonts w:ascii="Times New Roman" w:hAnsi="Times New Roman" w:cs="Times New Roman"/>
          <w:sz w:val="24"/>
          <w:szCs w:val="24"/>
        </w:rPr>
        <w:t xml:space="preserve">either expanded or </w:t>
      </w:r>
      <w:r w:rsidRPr="00525762">
        <w:rPr>
          <w:rFonts w:ascii="Times New Roman" w:hAnsi="Times New Roman" w:cs="Times New Roman"/>
          <w:sz w:val="24"/>
          <w:szCs w:val="24"/>
        </w:rPr>
        <w:t>upgraded to protect the citizens from all kinds of health risks, including corona virus and to make health services qualitative and accessible</w:t>
      </w:r>
      <w:r w:rsidR="0001189A">
        <w:rPr>
          <w:rFonts w:ascii="Times New Roman" w:hAnsi="Times New Roman" w:cs="Times New Roman"/>
          <w:sz w:val="24"/>
          <w:szCs w:val="24"/>
        </w:rPr>
        <w:t>.</w:t>
      </w:r>
    </w:p>
    <w:p w14:paraId="0262533D"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Affected businesses including agriculture, industry, tourism, construction sectors will be revitalized by restoring broken chain of production and supply due to the steps taken for prevention and control of corona virus infection.</w:t>
      </w:r>
    </w:p>
    <w:p w14:paraId="0262533E"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 xml:space="preserve">Work and employment opportunities, food security, safe housing, universal social security and protection for the citizens will be prioritized. </w:t>
      </w:r>
    </w:p>
    <w:p w14:paraId="0262533F"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 xml:space="preserve">Priority will be accorded on quality and life-skill education, expansion of information technology, development and construction of social, economic and physical infrastructure including basic drinking water. </w:t>
      </w:r>
    </w:p>
    <w:p w14:paraId="02625340"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 xml:space="preserve">Employment generation </w:t>
      </w:r>
      <w:r w:rsidR="0001189A">
        <w:rPr>
          <w:rFonts w:ascii="Times New Roman" w:hAnsi="Times New Roman" w:cs="Times New Roman"/>
          <w:sz w:val="24"/>
          <w:szCs w:val="24"/>
        </w:rPr>
        <w:t>will be</w:t>
      </w:r>
      <w:r w:rsidRPr="00525762">
        <w:rPr>
          <w:rFonts w:ascii="Times New Roman" w:hAnsi="Times New Roman" w:cs="Times New Roman"/>
          <w:sz w:val="24"/>
          <w:szCs w:val="24"/>
        </w:rPr>
        <w:t xml:space="preserve"> accorded </w:t>
      </w:r>
      <w:r w:rsidR="0001189A">
        <w:rPr>
          <w:rFonts w:ascii="Times New Roman" w:hAnsi="Times New Roman" w:cs="Times New Roman"/>
          <w:sz w:val="24"/>
          <w:szCs w:val="24"/>
        </w:rPr>
        <w:t xml:space="preserve">the </w:t>
      </w:r>
      <w:r w:rsidRPr="00525762">
        <w:rPr>
          <w:rFonts w:ascii="Times New Roman" w:hAnsi="Times New Roman" w:cs="Times New Roman"/>
          <w:sz w:val="24"/>
          <w:szCs w:val="24"/>
        </w:rPr>
        <w:t xml:space="preserve">highest priority in the next fiscal year. New job opportunities will be created by mobilizing labour in agriculture and emphasizing on commercialization, mechanization and modernization of agricultural activities to address the challenges and opportunities created by </w:t>
      </w:r>
      <w:r w:rsidR="0001189A">
        <w:rPr>
          <w:rFonts w:ascii="Times New Roman" w:hAnsi="Times New Roman" w:cs="Times New Roman"/>
          <w:sz w:val="24"/>
          <w:szCs w:val="24"/>
        </w:rPr>
        <w:t>c</w:t>
      </w:r>
      <w:r w:rsidRPr="00525762">
        <w:rPr>
          <w:rFonts w:ascii="Times New Roman" w:hAnsi="Times New Roman" w:cs="Times New Roman"/>
          <w:sz w:val="24"/>
          <w:szCs w:val="24"/>
        </w:rPr>
        <w:t>orona</w:t>
      </w:r>
      <w:r w:rsidR="0001189A">
        <w:rPr>
          <w:rFonts w:ascii="Times New Roman" w:hAnsi="Times New Roman" w:cs="Times New Roman"/>
          <w:sz w:val="24"/>
          <w:szCs w:val="24"/>
        </w:rPr>
        <w:t xml:space="preserve"> -virus</w:t>
      </w:r>
      <w:r w:rsidRPr="00525762">
        <w:rPr>
          <w:rFonts w:ascii="Times New Roman" w:hAnsi="Times New Roman" w:cs="Times New Roman"/>
          <w:sz w:val="24"/>
          <w:szCs w:val="24"/>
        </w:rPr>
        <w:t xml:space="preserve"> pandemic in this sector. </w:t>
      </w:r>
    </w:p>
    <w:p w14:paraId="02625341"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In order to support the recovery of agriculture, industry and service sector affected by Corona necessary adjustment, exemption and relaxation of tax rates will be offered.</w:t>
      </w:r>
    </w:p>
    <w:p w14:paraId="02625342" w14:textId="77777777" w:rsidR="006F3B17" w:rsidRPr="00525762"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Progressive, equitable, transparent and business friendly revenue system will be developed by bringing taxable transactions under tax net.</w:t>
      </w:r>
    </w:p>
    <w:p w14:paraId="02625343" w14:textId="77777777" w:rsidR="00CC6B27" w:rsidRPr="009A087F" w:rsidRDefault="006F3B17" w:rsidP="001F7A25">
      <w:pPr>
        <w:pStyle w:val="ListParagraph"/>
        <w:numPr>
          <w:ilvl w:val="1"/>
          <w:numId w:val="5"/>
        </w:numPr>
        <w:spacing w:after="0" w:line="240" w:lineRule="auto"/>
        <w:ind w:left="360"/>
        <w:jc w:val="both"/>
        <w:rPr>
          <w:rFonts w:ascii="Times New Roman" w:hAnsi="Times New Roman" w:cs="Times New Roman"/>
          <w:sz w:val="24"/>
          <w:szCs w:val="24"/>
        </w:rPr>
      </w:pPr>
      <w:r w:rsidRPr="00525762">
        <w:rPr>
          <w:rFonts w:ascii="Times New Roman" w:hAnsi="Times New Roman" w:cs="Times New Roman"/>
          <w:sz w:val="24"/>
          <w:szCs w:val="24"/>
        </w:rPr>
        <w:t xml:space="preserve">Tax compliance will be enhanced through the development of efficient, professional and fair tax administration, procedural simplification, use of information technology, the compliance of tax laws and controlling </w:t>
      </w:r>
      <w:r w:rsidR="0001189A">
        <w:rPr>
          <w:rFonts w:ascii="Times New Roman" w:hAnsi="Times New Roman" w:cs="Times New Roman"/>
          <w:sz w:val="24"/>
          <w:szCs w:val="24"/>
        </w:rPr>
        <w:t xml:space="preserve">the </w:t>
      </w:r>
      <w:r w:rsidRPr="00525762">
        <w:rPr>
          <w:rFonts w:ascii="Times New Roman" w:hAnsi="Times New Roman" w:cs="Times New Roman"/>
          <w:sz w:val="24"/>
          <w:szCs w:val="24"/>
        </w:rPr>
        <w:t>revenue leakages.</w:t>
      </w:r>
    </w:p>
    <w:p w14:paraId="02625344" w14:textId="77777777" w:rsidR="001F7A25" w:rsidRDefault="001F7A25" w:rsidP="001F7A25">
      <w:pPr>
        <w:spacing w:after="0" w:line="240" w:lineRule="auto"/>
        <w:jc w:val="both"/>
        <w:rPr>
          <w:rFonts w:ascii="Times New Roman" w:hAnsi="Times New Roman" w:cs="Times New Roman"/>
          <w:b/>
          <w:bCs/>
          <w:sz w:val="24"/>
          <w:szCs w:val="24"/>
        </w:rPr>
      </w:pPr>
    </w:p>
    <w:p w14:paraId="02625345" w14:textId="77777777" w:rsidR="00E21D47" w:rsidRDefault="00A96913" w:rsidP="001F7A25">
      <w:pPr>
        <w:spacing w:after="0" w:line="240" w:lineRule="auto"/>
        <w:jc w:val="both"/>
        <w:rPr>
          <w:rFonts w:ascii="Times New Roman" w:hAnsi="Times New Roman" w:cs="Times New Roman"/>
          <w:b/>
          <w:bCs/>
          <w:sz w:val="24"/>
          <w:szCs w:val="24"/>
        </w:rPr>
      </w:pPr>
      <w:r w:rsidRPr="007F01BA">
        <w:rPr>
          <w:rFonts w:ascii="Times New Roman" w:hAnsi="Times New Roman" w:cs="Times New Roman"/>
          <w:b/>
          <w:bCs/>
          <w:sz w:val="24"/>
          <w:szCs w:val="24"/>
        </w:rPr>
        <w:t>Awareness</w:t>
      </w:r>
      <w:r w:rsidR="001F7A25">
        <w:rPr>
          <w:rFonts w:ascii="Times New Roman" w:hAnsi="Times New Roman" w:cs="Times New Roman"/>
          <w:b/>
          <w:bCs/>
          <w:sz w:val="24"/>
          <w:szCs w:val="24"/>
        </w:rPr>
        <w:t xml:space="preserve"> </w:t>
      </w:r>
      <w:r w:rsidR="00561D7F" w:rsidRPr="007F01BA">
        <w:rPr>
          <w:rFonts w:ascii="Times New Roman" w:hAnsi="Times New Roman" w:cs="Times New Roman"/>
          <w:b/>
          <w:bCs/>
          <w:sz w:val="24"/>
          <w:szCs w:val="24"/>
        </w:rPr>
        <w:t>raising,</w:t>
      </w:r>
      <w:r w:rsidR="001F7A25">
        <w:rPr>
          <w:rFonts w:ascii="Times New Roman" w:hAnsi="Times New Roman" w:cs="Times New Roman"/>
          <w:b/>
          <w:bCs/>
          <w:sz w:val="24"/>
          <w:szCs w:val="24"/>
        </w:rPr>
        <w:t xml:space="preserve"> </w:t>
      </w:r>
      <w:r w:rsidR="008966B9" w:rsidRPr="007F01BA">
        <w:rPr>
          <w:rFonts w:ascii="Times New Roman" w:hAnsi="Times New Roman" w:cs="Times New Roman"/>
          <w:b/>
          <w:bCs/>
          <w:sz w:val="24"/>
          <w:szCs w:val="24"/>
        </w:rPr>
        <w:t xml:space="preserve">internet and </w:t>
      </w:r>
      <w:r w:rsidR="00E21D47" w:rsidRPr="007F01BA">
        <w:rPr>
          <w:rFonts w:ascii="Times New Roman" w:hAnsi="Times New Roman" w:cs="Times New Roman"/>
          <w:b/>
          <w:bCs/>
          <w:sz w:val="24"/>
          <w:szCs w:val="24"/>
        </w:rPr>
        <w:t>technology</w:t>
      </w:r>
      <w:r w:rsidR="001F7A25">
        <w:rPr>
          <w:rFonts w:ascii="Times New Roman" w:hAnsi="Times New Roman" w:cs="Times New Roman"/>
          <w:b/>
          <w:bCs/>
          <w:sz w:val="24"/>
          <w:szCs w:val="24"/>
        </w:rPr>
        <w:t>:</w:t>
      </w:r>
    </w:p>
    <w:p w14:paraId="02625346" w14:textId="77777777" w:rsidR="001F7A25" w:rsidRPr="007F01BA" w:rsidRDefault="001F7A25" w:rsidP="001F7A25">
      <w:pPr>
        <w:spacing w:after="0" w:line="240" w:lineRule="auto"/>
        <w:jc w:val="both"/>
        <w:rPr>
          <w:rFonts w:ascii="Times New Roman" w:hAnsi="Times New Roman" w:cs="Times New Roman"/>
          <w:b/>
          <w:bCs/>
          <w:sz w:val="24"/>
          <w:szCs w:val="24"/>
        </w:rPr>
      </w:pPr>
    </w:p>
    <w:p w14:paraId="02625347" w14:textId="77777777" w:rsidR="008966B9" w:rsidRDefault="00CC6B27" w:rsidP="001F7A25">
      <w:p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 xml:space="preserve">The GoN has </w:t>
      </w:r>
      <w:r w:rsidR="00E21D47" w:rsidRPr="00D4789F">
        <w:rPr>
          <w:rFonts w:ascii="Times New Roman" w:hAnsi="Times New Roman" w:cs="Times New Roman"/>
          <w:sz w:val="24"/>
          <w:szCs w:val="24"/>
        </w:rPr>
        <w:t>prepared different awareness programs to inform the people about</w:t>
      </w:r>
      <w:r w:rsidR="00243CC1" w:rsidRPr="00D4789F">
        <w:rPr>
          <w:rFonts w:ascii="Times New Roman" w:hAnsi="Times New Roman" w:cs="Times New Roman"/>
          <w:sz w:val="24"/>
          <w:szCs w:val="24"/>
        </w:rPr>
        <w:t xml:space="preserve"> the adverse impact of COVID-19</w:t>
      </w:r>
      <w:r w:rsidR="0001189A">
        <w:rPr>
          <w:rFonts w:ascii="Times New Roman" w:hAnsi="Times New Roman" w:cs="Times New Roman"/>
          <w:sz w:val="24"/>
          <w:szCs w:val="24"/>
        </w:rPr>
        <w:t xml:space="preserve"> through</w:t>
      </w:r>
      <w:r w:rsidR="001F7A25">
        <w:rPr>
          <w:rFonts w:ascii="Times New Roman" w:hAnsi="Times New Roman" w:cs="Times New Roman"/>
          <w:sz w:val="24"/>
          <w:szCs w:val="24"/>
        </w:rPr>
        <w:t xml:space="preserve"> </w:t>
      </w:r>
      <w:r w:rsidR="0001189A">
        <w:rPr>
          <w:rFonts w:ascii="Times New Roman" w:hAnsi="Times New Roman" w:cs="Times New Roman"/>
          <w:sz w:val="24"/>
          <w:szCs w:val="24"/>
        </w:rPr>
        <w:t>j</w:t>
      </w:r>
      <w:r w:rsidR="00243CC1" w:rsidRPr="00D4789F">
        <w:rPr>
          <w:rFonts w:ascii="Times New Roman" w:hAnsi="Times New Roman" w:cs="Times New Roman"/>
          <w:sz w:val="24"/>
          <w:szCs w:val="24"/>
        </w:rPr>
        <w:t>ingles</w:t>
      </w:r>
      <w:r w:rsidR="0001189A">
        <w:rPr>
          <w:rFonts w:ascii="Times New Roman" w:hAnsi="Times New Roman" w:cs="Times New Roman"/>
          <w:sz w:val="24"/>
          <w:szCs w:val="24"/>
        </w:rPr>
        <w:t>, information bulletins</w:t>
      </w:r>
      <w:r w:rsidR="00243CC1" w:rsidRPr="00D4789F">
        <w:rPr>
          <w:rFonts w:ascii="Times New Roman" w:hAnsi="Times New Roman" w:cs="Times New Roman"/>
          <w:sz w:val="24"/>
          <w:szCs w:val="24"/>
        </w:rPr>
        <w:t xml:space="preserve"> in the radio</w:t>
      </w:r>
      <w:r w:rsidR="0001189A">
        <w:rPr>
          <w:rFonts w:ascii="Times New Roman" w:hAnsi="Times New Roman" w:cs="Times New Roman"/>
          <w:sz w:val="24"/>
          <w:szCs w:val="24"/>
        </w:rPr>
        <w:t xml:space="preserve"> and televisions</w:t>
      </w:r>
      <w:r w:rsidR="00EB0875">
        <w:rPr>
          <w:rFonts w:ascii="Times New Roman" w:hAnsi="Times New Roman" w:cs="Times New Roman"/>
          <w:sz w:val="24"/>
          <w:szCs w:val="24"/>
        </w:rPr>
        <w:t xml:space="preserve">, </w:t>
      </w:r>
      <w:r w:rsidR="00243CC1" w:rsidRPr="00D4789F">
        <w:rPr>
          <w:rFonts w:ascii="Times New Roman" w:hAnsi="Times New Roman" w:cs="Times New Roman"/>
          <w:sz w:val="24"/>
          <w:szCs w:val="24"/>
        </w:rPr>
        <w:t>the Minist</w:t>
      </w:r>
      <w:r w:rsidR="00362010" w:rsidRPr="00D4789F">
        <w:rPr>
          <w:rFonts w:ascii="Times New Roman" w:hAnsi="Times New Roman" w:cs="Times New Roman"/>
          <w:sz w:val="24"/>
          <w:szCs w:val="24"/>
        </w:rPr>
        <w:t>ry of Health an</w:t>
      </w:r>
      <w:r w:rsidR="009A087F" w:rsidRPr="00D4789F">
        <w:rPr>
          <w:rFonts w:ascii="Times New Roman" w:hAnsi="Times New Roman" w:cs="Times New Roman"/>
          <w:sz w:val="24"/>
          <w:szCs w:val="24"/>
        </w:rPr>
        <w:t xml:space="preserve">d Population </w:t>
      </w:r>
      <w:r w:rsidR="00E502DD">
        <w:rPr>
          <w:rFonts w:ascii="Times New Roman" w:hAnsi="Times New Roman" w:cs="Times New Roman"/>
          <w:sz w:val="24"/>
          <w:szCs w:val="24"/>
        </w:rPr>
        <w:t xml:space="preserve">has been conducting daily undated program and press meet </w:t>
      </w:r>
      <w:r w:rsidR="00243CC1" w:rsidRPr="00D4789F">
        <w:rPr>
          <w:rFonts w:ascii="Times New Roman" w:hAnsi="Times New Roman" w:cs="Times New Roman"/>
          <w:sz w:val="24"/>
          <w:szCs w:val="24"/>
        </w:rPr>
        <w:t xml:space="preserve">providing information </w:t>
      </w:r>
      <w:r w:rsidR="00E502DD">
        <w:rPr>
          <w:rFonts w:ascii="Times New Roman" w:hAnsi="Times New Roman" w:cs="Times New Roman"/>
          <w:sz w:val="24"/>
          <w:szCs w:val="24"/>
        </w:rPr>
        <w:t xml:space="preserve">on </w:t>
      </w:r>
      <w:r w:rsidR="00243CC1" w:rsidRPr="00D4789F">
        <w:rPr>
          <w:rFonts w:ascii="Times New Roman" w:hAnsi="Times New Roman" w:cs="Times New Roman"/>
          <w:sz w:val="24"/>
          <w:szCs w:val="24"/>
        </w:rPr>
        <w:t>safe</w:t>
      </w:r>
      <w:r w:rsidR="00E502DD">
        <w:rPr>
          <w:rFonts w:ascii="Times New Roman" w:hAnsi="Times New Roman" w:cs="Times New Roman"/>
          <w:sz w:val="24"/>
          <w:szCs w:val="24"/>
        </w:rPr>
        <w:t>ty</w:t>
      </w:r>
      <w:r w:rsidR="00243CC1" w:rsidRPr="00D4789F">
        <w:rPr>
          <w:rFonts w:ascii="Times New Roman" w:hAnsi="Times New Roman" w:cs="Times New Roman"/>
          <w:sz w:val="24"/>
          <w:szCs w:val="24"/>
        </w:rPr>
        <w:t>,</w:t>
      </w:r>
      <w:r w:rsidR="001F7A25">
        <w:rPr>
          <w:rFonts w:ascii="Times New Roman" w:hAnsi="Times New Roman" w:cs="Times New Roman"/>
          <w:sz w:val="24"/>
          <w:szCs w:val="24"/>
        </w:rPr>
        <w:t xml:space="preserve"> </w:t>
      </w:r>
      <w:r w:rsidR="00E502DD">
        <w:rPr>
          <w:rFonts w:ascii="Times New Roman" w:hAnsi="Times New Roman" w:cs="Times New Roman"/>
          <w:sz w:val="24"/>
          <w:szCs w:val="24"/>
        </w:rPr>
        <w:t xml:space="preserve">and </w:t>
      </w:r>
      <w:r w:rsidR="00243CC1" w:rsidRPr="00D4789F">
        <w:rPr>
          <w:rFonts w:ascii="Times New Roman" w:hAnsi="Times New Roman" w:cs="Times New Roman"/>
          <w:sz w:val="24"/>
          <w:szCs w:val="24"/>
        </w:rPr>
        <w:t xml:space="preserve">precaution </w:t>
      </w:r>
      <w:r w:rsidR="00362010" w:rsidRPr="00D4789F">
        <w:rPr>
          <w:rFonts w:ascii="Times New Roman" w:hAnsi="Times New Roman" w:cs="Times New Roman"/>
          <w:sz w:val="24"/>
          <w:szCs w:val="24"/>
        </w:rPr>
        <w:t>during COVID-19</w:t>
      </w:r>
      <w:r w:rsidR="00E502DD">
        <w:rPr>
          <w:rFonts w:ascii="Times New Roman" w:hAnsi="Times New Roman" w:cs="Times New Roman"/>
          <w:sz w:val="24"/>
          <w:szCs w:val="24"/>
        </w:rPr>
        <w:t xml:space="preserve"> period</w:t>
      </w:r>
      <w:r w:rsidR="00EB0875">
        <w:rPr>
          <w:rFonts w:ascii="Times New Roman" w:hAnsi="Times New Roman" w:cs="Times New Roman"/>
          <w:sz w:val="24"/>
          <w:szCs w:val="24"/>
        </w:rPr>
        <w:t xml:space="preserve">. </w:t>
      </w:r>
      <w:r w:rsidR="000F7CB4">
        <w:rPr>
          <w:rFonts w:ascii="Times New Roman" w:hAnsi="Times New Roman" w:cs="Times New Roman"/>
          <w:sz w:val="24"/>
          <w:szCs w:val="24"/>
        </w:rPr>
        <w:t>Twenty-four</w:t>
      </w:r>
      <w:r w:rsidR="00362010" w:rsidRPr="00D4789F">
        <w:rPr>
          <w:rFonts w:ascii="Times New Roman" w:hAnsi="Times New Roman" w:cs="Times New Roman"/>
          <w:sz w:val="24"/>
          <w:szCs w:val="24"/>
        </w:rPr>
        <w:t xml:space="preserve"> hour helpline numbers </w:t>
      </w:r>
      <w:r w:rsidR="00E502DD">
        <w:rPr>
          <w:rFonts w:ascii="Times New Roman" w:hAnsi="Times New Roman" w:cs="Times New Roman"/>
          <w:sz w:val="24"/>
          <w:szCs w:val="24"/>
        </w:rPr>
        <w:t>are</w:t>
      </w:r>
      <w:r w:rsidR="001F7A25">
        <w:rPr>
          <w:rFonts w:ascii="Times New Roman" w:hAnsi="Times New Roman" w:cs="Times New Roman"/>
          <w:sz w:val="24"/>
          <w:szCs w:val="24"/>
        </w:rPr>
        <w:t xml:space="preserve"> </w:t>
      </w:r>
      <w:r w:rsidR="00362010" w:rsidRPr="00D4789F">
        <w:rPr>
          <w:rFonts w:ascii="Times New Roman" w:hAnsi="Times New Roman" w:cs="Times New Roman"/>
          <w:sz w:val="24"/>
          <w:szCs w:val="24"/>
        </w:rPr>
        <w:t>made available</w:t>
      </w:r>
      <w:r w:rsidR="00E502DD">
        <w:rPr>
          <w:rFonts w:ascii="Times New Roman" w:hAnsi="Times New Roman" w:cs="Times New Roman"/>
          <w:sz w:val="24"/>
          <w:szCs w:val="24"/>
        </w:rPr>
        <w:t>.</w:t>
      </w:r>
    </w:p>
    <w:p w14:paraId="02625348" w14:textId="77777777" w:rsidR="001F7A25" w:rsidRPr="00D4789F" w:rsidRDefault="001F7A25" w:rsidP="001F7A25">
      <w:pPr>
        <w:spacing w:after="0" w:line="240" w:lineRule="auto"/>
        <w:jc w:val="both"/>
        <w:rPr>
          <w:rFonts w:ascii="Times New Roman" w:hAnsi="Times New Roman" w:cs="Times New Roman"/>
          <w:sz w:val="24"/>
          <w:szCs w:val="24"/>
        </w:rPr>
      </w:pPr>
    </w:p>
    <w:p w14:paraId="02625349" w14:textId="77777777" w:rsidR="001F7A25" w:rsidRDefault="00E502DD" w:rsidP="001F7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sidR="00362010" w:rsidRPr="00D4789F">
        <w:rPr>
          <w:rFonts w:ascii="Times New Roman" w:hAnsi="Times New Roman" w:cs="Times New Roman"/>
          <w:sz w:val="24"/>
          <w:szCs w:val="24"/>
        </w:rPr>
        <w:t xml:space="preserve">oga </w:t>
      </w:r>
      <w:r>
        <w:rPr>
          <w:rFonts w:ascii="Times New Roman" w:hAnsi="Times New Roman" w:cs="Times New Roman"/>
          <w:sz w:val="24"/>
          <w:szCs w:val="24"/>
        </w:rPr>
        <w:t xml:space="preserve">and exercise </w:t>
      </w:r>
      <w:r w:rsidR="00362010" w:rsidRPr="00D4789F">
        <w:rPr>
          <w:rFonts w:ascii="Times New Roman" w:hAnsi="Times New Roman" w:cs="Times New Roman"/>
          <w:sz w:val="24"/>
          <w:szCs w:val="24"/>
        </w:rPr>
        <w:t>classes</w:t>
      </w:r>
      <w:r>
        <w:rPr>
          <w:rFonts w:ascii="Times New Roman" w:hAnsi="Times New Roman" w:cs="Times New Roman"/>
          <w:sz w:val="24"/>
          <w:szCs w:val="24"/>
        </w:rPr>
        <w:t xml:space="preserve"> are being provided to the people in quarantine so as</w:t>
      </w:r>
      <w:r w:rsidR="001F7A25">
        <w:rPr>
          <w:rFonts w:ascii="Times New Roman" w:hAnsi="Times New Roman" w:cs="Times New Roman"/>
          <w:sz w:val="24"/>
          <w:szCs w:val="24"/>
        </w:rPr>
        <w:t xml:space="preserve"> </w:t>
      </w:r>
      <w:r w:rsidR="00362010" w:rsidRPr="00D4789F">
        <w:rPr>
          <w:rFonts w:ascii="Times New Roman" w:hAnsi="Times New Roman" w:cs="Times New Roman"/>
          <w:sz w:val="24"/>
          <w:szCs w:val="24"/>
        </w:rPr>
        <w:t>to keep them fit and healthy</w:t>
      </w:r>
      <w:r>
        <w:rPr>
          <w:rFonts w:ascii="Times New Roman" w:hAnsi="Times New Roman" w:cs="Times New Roman"/>
          <w:sz w:val="24"/>
          <w:szCs w:val="24"/>
        </w:rPr>
        <w:t xml:space="preserve">. Other </w:t>
      </w:r>
      <w:r w:rsidR="00362010" w:rsidRPr="00D4789F">
        <w:rPr>
          <w:rFonts w:ascii="Times New Roman" w:hAnsi="Times New Roman" w:cs="Times New Roman"/>
          <w:sz w:val="24"/>
          <w:szCs w:val="24"/>
        </w:rPr>
        <w:t xml:space="preserve">entertainment </w:t>
      </w:r>
      <w:r>
        <w:rPr>
          <w:rFonts w:ascii="Times New Roman" w:hAnsi="Times New Roman" w:cs="Times New Roman"/>
          <w:sz w:val="24"/>
          <w:szCs w:val="24"/>
        </w:rPr>
        <w:t>activities are also made</w:t>
      </w:r>
      <w:r w:rsidR="001F7A25">
        <w:rPr>
          <w:rFonts w:ascii="Times New Roman" w:hAnsi="Times New Roman" w:cs="Times New Roman"/>
          <w:sz w:val="24"/>
          <w:szCs w:val="24"/>
        </w:rPr>
        <w:t xml:space="preserve"> </w:t>
      </w:r>
      <w:r w:rsidR="00362010" w:rsidRPr="00D4789F">
        <w:rPr>
          <w:rFonts w:ascii="Times New Roman" w:hAnsi="Times New Roman" w:cs="Times New Roman"/>
          <w:sz w:val="24"/>
          <w:szCs w:val="24"/>
        </w:rPr>
        <w:t xml:space="preserve">available. </w:t>
      </w:r>
    </w:p>
    <w:p w14:paraId="0262534A" w14:textId="77777777" w:rsidR="00362010" w:rsidRPr="00D4789F" w:rsidRDefault="00362010" w:rsidP="001F7A25">
      <w:p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 xml:space="preserve"> </w:t>
      </w:r>
    </w:p>
    <w:p w14:paraId="0262534B" w14:textId="77777777" w:rsidR="0040697D" w:rsidRPr="00D4789F" w:rsidRDefault="005401F2" w:rsidP="001F7A25">
      <w:pPr>
        <w:spacing w:after="0" w:line="240" w:lineRule="auto"/>
        <w:jc w:val="both"/>
        <w:rPr>
          <w:rFonts w:ascii="Times New Roman" w:hAnsi="Times New Roman" w:cs="Times New Roman"/>
          <w:sz w:val="24"/>
          <w:szCs w:val="24"/>
        </w:rPr>
      </w:pPr>
      <w:r w:rsidRPr="00D4789F">
        <w:rPr>
          <w:rFonts w:ascii="Times New Roman" w:hAnsi="Times New Roman" w:cs="Times New Roman"/>
          <w:sz w:val="24"/>
          <w:szCs w:val="24"/>
        </w:rPr>
        <w:t>Taking into account the constraints of internet facilities in the remote area of Nepal,</w:t>
      </w:r>
      <w:r w:rsidR="001F7A25">
        <w:rPr>
          <w:rFonts w:ascii="Times New Roman" w:hAnsi="Times New Roman" w:cs="Times New Roman"/>
          <w:sz w:val="24"/>
          <w:szCs w:val="24"/>
        </w:rPr>
        <w:t xml:space="preserve"> </w:t>
      </w:r>
      <w:r w:rsidRPr="00D4789F">
        <w:rPr>
          <w:rFonts w:ascii="Times New Roman" w:hAnsi="Times New Roman" w:cs="Times New Roman"/>
          <w:sz w:val="24"/>
          <w:szCs w:val="24"/>
        </w:rPr>
        <w:t>the GoN has announced</w:t>
      </w:r>
      <w:r w:rsidR="00CC6B27" w:rsidRPr="00D4789F">
        <w:rPr>
          <w:rFonts w:ascii="Times New Roman" w:hAnsi="Times New Roman" w:cs="Times New Roman"/>
          <w:sz w:val="24"/>
          <w:szCs w:val="24"/>
        </w:rPr>
        <w:t xml:space="preserve"> tele-education from radio and televis</w:t>
      </w:r>
      <w:r w:rsidR="0040697D" w:rsidRPr="00D4789F">
        <w:rPr>
          <w:rFonts w:ascii="Times New Roman" w:hAnsi="Times New Roman" w:cs="Times New Roman"/>
          <w:sz w:val="24"/>
          <w:szCs w:val="24"/>
        </w:rPr>
        <w:t>i</w:t>
      </w:r>
      <w:r w:rsidR="008966B9" w:rsidRPr="00D4789F">
        <w:rPr>
          <w:rFonts w:ascii="Times New Roman" w:hAnsi="Times New Roman" w:cs="Times New Roman"/>
          <w:sz w:val="24"/>
          <w:szCs w:val="24"/>
        </w:rPr>
        <w:t>on</w:t>
      </w:r>
      <w:r w:rsidRPr="00D4789F">
        <w:rPr>
          <w:rFonts w:ascii="Times New Roman" w:hAnsi="Times New Roman" w:cs="Times New Roman"/>
          <w:sz w:val="24"/>
          <w:szCs w:val="24"/>
        </w:rPr>
        <w:t xml:space="preserve"> for the students. Moreover,</w:t>
      </w:r>
      <w:r w:rsidR="008966B9" w:rsidRPr="00D4789F">
        <w:rPr>
          <w:rFonts w:ascii="Times New Roman" w:hAnsi="Times New Roman" w:cs="Times New Roman"/>
          <w:sz w:val="24"/>
          <w:szCs w:val="24"/>
        </w:rPr>
        <w:t xml:space="preserve"> online classes </w:t>
      </w:r>
      <w:r w:rsidRPr="00D4789F">
        <w:rPr>
          <w:rFonts w:ascii="Times New Roman" w:hAnsi="Times New Roman" w:cs="Times New Roman"/>
          <w:sz w:val="24"/>
          <w:szCs w:val="24"/>
        </w:rPr>
        <w:t xml:space="preserve">are </w:t>
      </w:r>
      <w:r w:rsidR="008966B9" w:rsidRPr="00D4789F">
        <w:rPr>
          <w:rFonts w:ascii="Times New Roman" w:hAnsi="Times New Roman" w:cs="Times New Roman"/>
          <w:sz w:val="24"/>
          <w:szCs w:val="24"/>
        </w:rPr>
        <w:t>a</w:t>
      </w:r>
      <w:r w:rsidRPr="00D4789F">
        <w:rPr>
          <w:rFonts w:ascii="Times New Roman" w:hAnsi="Times New Roman" w:cs="Times New Roman"/>
          <w:sz w:val="24"/>
          <w:szCs w:val="24"/>
        </w:rPr>
        <w:t>lso</w:t>
      </w:r>
      <w:r w:rsidR="008966B9" w:rsidRPr="00D4789F">
        <w:rPr>
          <w:rFonts w:ascii="Times New Roman" w:hAnsi="Times New Roman" w:cs="Times New Roman"/>
          <w:sz w:val="24"/>
          <w:szCs w:val="24"/>
        </w:rPr>
        <w:t xml:space="preserve"> being organized. </w:t>
      </w:r>
    </w:p>
    <w:p w14:paraId="0262534C" w14:textId="77777777" w:rsidR="001F7A25" w:rsidRDefault="001F7A25" w:rsidP="001F7A25">
      <w:pPr>
        <w:spacing w:after="0" w:line="240" w:lineRule="auto"/>
        <w:jc w:val="both"/>
        <w:rPr>
          <w:rFonts w:ascii="Times New Roman" w:hAnsi="Times New Roman" w:cs="Times New Roman"/>
          <w:b/>
          <w:bCs/>
          <w:sz w:val="24"/>
          <w:szCs w:val="24"/>
        </w:rPr>
      </w:pPr>
    </w:p>
    <w:p w14:paraId="0262534D" w14:textId="77777777" w:rsidR="0040697D" w:rsidRDefault="006B155F" w:rsidP="001F7A25">
      <w:pPr>
        <w:spacing w:after="0" w:line="240" w:lineRule="auto"/>
        <w:jc w:val="both"/>
        <w:rPr>
          <w:rFonts w:ascii="Times New Roman" w:hAnsi="Times New Roman" w:cs="Times New Roman"/>
          <w:b/>
          <w:bCs/>
          <w:sz w:val="24"/>
          <w:szCs w:val="24"/>
        </w:rPr>
      </w:pPr>
      <w:r w:rsidRPr="007F01BA">
        <w:rPr>
          <w:rFonts w:ascii="Times New Roman" w:hAnsi="Times New Roman" w:cs="Times New Roman"/>
          <w:b/>
          <w:bCs/>
          <w:sz w:val="24"/>
          <w:szCs w:val="24"/>
        </w:rPr>
        <w:t>Accountability and justice</w:t>
      </w:r>
      <w:r w:rsidR="001F7A25">
        <w:rPr>
          <w:rFonts w:ascii="Times New Roman" w:hAnsi="Times New Roman" w:cs="Times New Roman"/>
          <w:b/>
          <w:bCs/>
          <w:sz w:val="24"/>
          <w:szCs w:val="24"/>
        </w:rPr>
        <w:t>:</w:t>
      </w:r>
    </w:p>
    <w:p w14:paraId="0262534E" w14:textId="77777777" w:rsidR="001F7A25" w:rsidRPr="007F01BA" w:rsidRDefault="001F7A25" w:rsidP="001F7A25">
      <w:pPr>
        <w:spacing w:after="0" w:line="240" w:lineRule="auto"/>
        <w:jc w:val="both"/>
        <w:rPr>
          <w:rFonts w:ascii="Times New Roman" w:hAnsi="Times New Roman" w:cs="Times New Roman"/>
          <w:b/>
          <w:bCs/>
          <w:sz w:val="24"/>
          <w:szCs w:val="24"/>
        </w:rPr>
      </w:pPr>
    </w:p>
    <w:p w14:paraId="0262534F" w14:textId="77777777" w:rsidR="00C814D8" w:rsidRDefault="0040697D" w:rsidP="001F7A25">
      <w:pPr>
        <w:pStyle w:val="ListParagraph"/>
        <w:spacing w:after="0" w:line="240" w:lineRule="auto"/>
        <w:ind w:left="0"/>
        <w:jc w:val="both"/>
        <w:rPr>
          <w:rFonts w:ascii="Times New Roman" w:hAnsi="Times New Roman" w:cs="Times New Roman"/>
          <w:sz w:val="24"/>
          <w:szCs w:val="24"/>
        </w:rPr>
      </w:pPr>
      <w:r w:rsidRPr="00D4789F">
        <w:rPr>
          <w:rFonts w:ascii="Times New Roman" w:hAnsi="Times New Roman" w:cs="Times New Roman"/>
          <w:sz w:val="24"/>
          <w:szCs w:val="24"/>
        </w:rPr>
        <w:t xml:space="preserve">Nepal’s judiciary has been playing a very significant role in protecting </w:t>
      </w:r>
      <w:r w:rsidR="00C248ED">
        <w:rPr>
          <w:rFonts w:ascii="Times New Roman" w:hAnsi="Times New Roman" w:cs="Times New Roman"/>
          <w:sz w:val="24"/>
          <w:szCs w:val="24"/>
        </w:rPr>
        <w:t xml:space="preserve">the </w:t>
      </w:r>
      <w:r w:rsidRPr="00D4789F">
        <w:rPr>
          <w:rFonts w:ascii="Times New Roman" w:hAnsi="Times New Roman" w:cs="Times New Roman"/>
          <w:sz w:val="24"/>
          <w:szCs w:val="24"/>
        </w:rPr>
        <w:t xml:space="preserve">human rights </w:t>
      </w:r>
      <w:r w:rsidR="00C248ED">
        <w:rPr>
          <w:rFonts w:ascii="Times New Roman" w:hAnsi="Times New Roman" w:cs="Times New Roman"/>
          <w:sz w:val="24"/>
          <w:szCs w:val="24"/>
        </w:rPr>
        <w:t>T</w:t>
      </w:r>
      <w:r w:rsidRPr="00D4789F">
        <w:rPr>
          <w:rFonts w:ascii="Times New Roman" w:hAnsi="Times New Roman" w:cs="Times New Roman"/>
          <w:sz w:val="24"/>
          <w:szCs w:val="24"/>
        </w:rPr>
        <w:t xml:space="preserve">he Supreme Court was opened to hear writ petition related to the </w:t>
      </w:r>
      <w:r w:rsidR="00A43675" w:rsidRPr="00D4789F">
        <w:rPr>
          <w:rFonts w:ascii="Times New Roman" w:hAnsi="Times New Roman" w:cs="Times New Roman"/>
          <w:sz w:val="24"/>
          <w:szCs w:val="24"/>
        </w:rPr>
        <w:t>violation of</w:t>
      </w:r>
      <w:r w:rsidRPr="00D4789F">
        <w:rPr>
          <w:rFonts w:ascii="Times New Roman" w:hAnsi="Times New Roman" w:cs="Times New Roman"/>
          <w:sz w:val="24"/>
          <w:szCs w:val="24"/>
        </w:rPr>
        <w:t xml:space="preserve"> the fundamental human rights </w:t>
      </w:r>
      <w:r w:rsidR="00C248ED">
        <w:rPr>
          <w:rFonts w:ascii="Times New Roman" w:hAnsi="Times New Roman" w:cs="Times New Roman"/>
          <w:sz w:val="24"/>
          <w:szCs w:val="24"/>
        </w:rPr>
        <w:t xml:space="preserve">even </w:t>
      </w:r>
      <w:r w:rsidRPr="00D4789F">
        <w:rPr>
          <w:rFonts w:ascii="Times New Roman" w:hAnsi="Times New Roman" w:cs="Times New Roman"/>
          <w:sz w:val="24"/>
          <w:szCs w:val="24"/>
        </w:rPr>
        <w:t xml:space="preserve">during </w:t>
      </w:r>
      <w:r w:rsidR="00C248ED">
        <w:rPr>
          <w:rFonts w:ascii="Times New Roman" w:hAnsi="Times New Roman" w:cs="Times New Roman"/>
          <w:sz w:val="24"/>
          <w:szCs w:val="24"/>
        </w:rPr>
        <w:t>the pandemic</w:t>
      </w:r>
      <w:r w:rsidRPr="00D4789F">
        <w:rPr>
          <w:rFonts w:ascii="Times New Roman" w:hAnsi="Times New Roman" w:cs="Times New Roman"/>
          <w:sz w:val="24"/>
          <w:szCs w:val="24"/>
        </w:rPr>
        <w:t>.</w:t>
      </w:r>
      <w:r w:rsidR="001F7A25">
        <w:rPr>
          <w:rFonts w:ascii="Times New Roman" w:hAnsi="Times New Roman" w:cs="Times New Roman"/>
          <w:sz w:val="24"/>
          <w:szCs w:val="24"/>
        </w:rPr>
        <w:t xml:space="preserve"> </w:t>
      </w:r>
      <w:r w:rsidR="00912DA0" w:rsidRPr="00D4789F">
        <w:rPr>
          <w:rFonts w:ascii="Times New Roman" w:hAnsi="Times New Roman" w:cs="Times New Roman"/>
          <w:sz w:val="24"/>
          <w:szCs w:val="24"/>
        </w:rPr>
        <w:t xml:space="preserve">The Supreme Court </w:t>
      </w:r>
      <w:r w:rsidR="00C248ED">
        <w:rPr>
          <w:rFonts w:ascii="Times New Roman" w:hAnsi="Times New Roman" w:cs="Times New Roman"/>
          <w:sz w:val="24"/>
          <w:szCs w:val="24"/>
        </w:rPr>
        <w:t xml:space="preserve">has issued interim orders in the name of </w:t>
      </w:r>
      <w:r w:rsidR="00EB0875">
        <w:rPr>
          <w:rFonts w:ascii="Times New Roman" w:hAnsi="Times New Roman" w:cs="Times New Roman"/>
          <w:sz w:val="24"/>
          <w:szCs w:val="24"/>
        </w:rPr>
        <w:t xml:space="preserve">the </w:t>
      </w:r>
      <w:r w:rsidR="00C248ED">
        <w:rPr>
          <w:rFonts w:ascii="Times New Roman" w:hAnsi="Times New Roman" w:cs="Times New Roman"/>
          <w:sz w:val="24"/>
          <w:szCs w:val="24"/>
        </w:rPr>
        <w:t xml:space="preserve">GoN to rescue Nepali from abroad as necessary and ensure their safety and wellbeing. It has also ordered the government to </w:t>
      </w:r>
      <w:r w:rsidR="00C159D8" w:rsidRPr="00D4789F">
        <w:rPr>
          <w:rFonts w:ascii="Times New Roman" w:hAnsi="Times New Roman" w:cs="Times New Roman"/>
          <w:sz w:val="24"/>
          <w:szCs w:val="24"/>
        </w:rPr>
        <w:t xml:space="preserve">make arrangements of quarantine </w:t>
      </w:r>
      <w:r w:rsidR="00C248ED">
        <w:rPr>
          <w:rFonts w:ascii="Times New Roman" w:hAnsi="Times New Roman" w:cs="Times New Roman"/>
          <w:sz w:val="24"/>
          <w:szCs w:val="24"/>
        </w:rPr>
        <w:t xml:space="preserve">and keep record </w:t>
      </w:r>
      <w:r w:rsidR="00C159D8" w:rsidRPr="00D4789F">
        <w:rPr>
          <w:rFonts w:ascii="Times New Roman" w:hAnsi="Times New Roman" w:cs="Times New Roman"/>
          <w:sz w:val="24"/>
          <w:szCs w:val="24"/>
        </w:rPr>
        <w:t xml:space="preserve">as per the guidelines of WHO </w:t>
      </w:r>
      <w:r w:rsidR="00C248ED">
        <w:rPr>
          <w:rFonts w:ascii="Times New Roman" w:hAnsi="Times New Roman" w:cs="Times New Roman"/>
          <w:sz w:val="24"/>
          <w:szCs w:val="24"/>
        </w:rPr>
        <w:t>of</w:t>
      </w:r>
      <w:r w:rsidR="00C159D8" w:rsidRPr="00D4789F">
        <w:rPr>
          <w:rFonts w:ascii="Times New Roman" w:hAnsi="Times New Roman" w:cs="Times New Roman"/>
          <w:sz w:val="24"/>
          <w:szCs w:val="24"/>
        </w:rPr>
        <w:t xml:space="preserve"> those who have entered Nepal and those w</w:t>
      </w:r>
      <w:r w:rsidR="00B23C0A" w:rsidRPr="00D4789F">
        <w:rPr>
          <w:rFonts w:ascii="Times New Roman" w:hAnsi="Times New Roman" w:cs="Times New Roman"/>
          <w:sz w:val="24"/>
          <w:szCs w:val="24"/>
        </w:rPr>
        <w:t xml:space="preserve">ho were held back </w:t>
      </w:r>
      <w:r w:rsidR="00C248ED">
        <w:rPr>
          <w:rFonts w:ascii="Times New Roman" w:hAnsi="Times New Roman" w:cs="Times New Roman"/>
          <w:sz w:val="24"/>
          <w:szCs w:val="24"/>
        </w:rPr>
        <w:t>at the international</w:t>
      </w:r>
      <w:r w:rsidR="00C248ED" w:rsidRPr="00D4789F">
        <w:rPr>
          <w:rFonts w:ascii="Times New Roman" w:hAnsi="Times New Roman" w:cs="Times New Roman"/>
          <w:sz w:val="24"/>
          <w:szCs w:val="24"/>
        </w:rPr>
        <w:t xml:space="preserve"> border</w:t>
      </w:r>
      <w:r w:rsidR="00C248ED">
        <w:rPr>
          <w:rFonts w:ascii="Times New Roman" w:hAnsi="Times New Roman" w:cs="Times New Roman"/>
          <w:sz w:val="24"/>
          <w:szCs w:val="24"/>
        </w:rPr>
        <w:t>s</w:t>
      </w:r>
      <w:r w:rsidR="00561D7F" w:rsidRPr="00D4789F">
        <w:rPr>
          <w:rFonts w:ascii="Times New Roman" w:hAnsi="Times New Roman" w:cs="Times New Roman"/>
          <w:sz w:val="24"/>
          <w:szCs w:val="24"/>
        </w:rPr>
        <w:t xml:space="preserve">. </w:t>
      </w:r>
      <w:r w:rsidR="00B97258" w:rsidRPr="00D4789F">
        <w:rPr>
          <w:rFonts w:ascii="Times New Roman" w:hAnsi="Times New Roman" w:cs="Times New Roman"/>
          <w:sz w:val="24"/>
          <w:szCs w:val="24"/>
        </w:rPr>
        <w:t>A</w:t>
      </w:r>
      <w:r w:rsidR="007F01BA" w:rsidRPr="00D4789F">
        <w:rPr>
          <w:rFonts w:ascii="Times New Roman" w:hAnsi="Times New Roman" w:cs="Times New Roman"/>
          <w:sz w:val="24"/>
          <w:szCs w:val="24"/>
        </w:rPr>
        <w:t xml:space="preserve">s per the </w:t>
      </w:r>
      <w:r w:rsidR="00C248ED" w:rsidRPr="00D4789F">
        <w:rPr>
          <w:rFonts w:ascii="Times New Roman" w:hAnsi="Times New Roman" w:cs="Times New Roman"/>
          <w:sz w:val="24"/>
          <w:szCs w:val="24"/>
        </w:rPr>
        <w:t>Supreme</w:t>
      </w:r>
      <w:r w:rsidR="007F01BA" w:rsidRPr="00D4789F">
        <w:rPr>
          <w:rFonts w:ascii="Times New Roman" w:hAnsi="Times New Roman" w:cs="Times New Roman"/>
          <w:sz w:val="24"/>
          <w:szCs w:val="24"/>
        </w:rPr>
        <w:t xml:space="preserve"> Court decision</w:t>
      </w:r>
      <w:r w:rsidR="00C248ED">
        <w:rPr>
          <w:rFonts w:ascii="Times New Roman" w:hAnsi="Times New Roman" w:cs="Times New Roman"/>
          <w:sz w:val="24"/>
          <w:szCs w:val="24"/>
        </w:rPr>
        <w:t xml:space="preserve">, </w:t>
      </w:r>
      <w:r w:rsidR="00113FAE">
        <w:rPr>
          <w:rFonts w:ascii="Times New Roman" w:hAnsi="Times New Roman" w:cs="Times New Roman"/>
          <w:sz w:val="24"/>
          <w:szCs w:val="24"/>
        </w:rPr>
        <w:t>the GoN</w:t>
      </w:r>
      <w:r w:rsidR="001F7A25">
        <w:rPr>
          <w:rFonts w:ascii="Times New Roman" w:hAnsi="Times New Roman" w:cs="Times New Roman"/>
          <w:sz w:val="24"/>
          <w:szCs w:val="24"/>
        </w:rPr>
        <w:t xml:space="preserve"> </w:t>
      </w:r>
      <w:r w:rsidR="007F01BA" w:rsidRPr="00D4789F">
        <w:rPr>
          <w:rFonts w:ascii="Times New Roman" w:hAnsi="Times New Roman" w:cs="Times New Roman"/>
          <w:sz w:val="24"/>
          <w:szCs w:val="24"/>
        </w:rPr>
        <w:t>provide</w:t>
      </w:r>
      <w:r w:rsidR="000F7CB4">
        <w:rPr>
          <w:rFonts w:ascii="Times New Roman" w:hAnsi="Times New Roman" w:cs="Times New Roman"/>
          <w:sz w:val="24"/>
          <w:szCs w:val="24"/>
        </w:rPr>
        <w:t>d</w:t>
      </w:r>
      <w:r w:rsidR="001F7A25">
        <w:rPr>
          <w:rFonts w:ascii="Times New Roman" w:hAnsi="Times New Roman" w:cs="Times New Roman"/>
          <w:sz w:val="24"/>
          <w:szCs w:val="24"/>
        </w:rPr>
        <w:t xml:space="preserve"> </w:t>
      </w:r>
      <w:r w:rsidR="00B97258" w:rsidRPr="00D4789F">
        <w:rPr>
          <w:rFonts w:ascii="Times New Roman" w:hAnsi="Times New Roman" w:cs="Times New Roman"/>
          <w:sz w:val="24"/>
          <w:szCs w:val="24"/>
        </w:rPr>
        <w:t xml:space="preserve">immediate relief to the </w:t>
      </w:r>
      <w:r w:rsidR="000F7CB4">
        <w:rPr>
          <w:rFonts w:ascii="Times New Roman" w:hAnsi="Times New Roman" w:cs="Times New Roman"/>
          <w:sz w:val="24"/>
          <w:szCs w:val="24"/>
        </w:rPr>
        <w:t>economically seriously</w:t>
      </w:r>
      <w:r w:rsidR="00B97258" w:rsidRPr="00D4789F">
        <w:rPr>
          <w:rFonts w:ascii="Times New Roman" w:hAnsi="Times New Roman" w:cs="Times New Roman"/>
          <w:sz w:val="24"/>
          <w:szCs w:val="24"/>
        </w:rPr>
        <w:t xml:space="preserve"> affected </w:t>
      </w:r>
      <w:r w:rsidR="000F7CB4">
        <w:rPr>
          <w:rFonts w:ascii="Times New Roman" w:hAnsi="Times New Roman" w:cs="Times New Roman"/>
          <w:sz w:val="24"/>
          <w:szCs w:val="24"/>
        </w:rPr>
        <w:t xml:space="preserve">people </w:t>
      </w:r>
      <w:r w:rsidR="007F01BA" w:rsidRPr="00D4789F">
        <w:rPr>
          <w:rFonts w:ascii="Times New Roman" w:hAnsi="Times New Roman" w:cs="Times New Roman"/>
          <w:sz w:val="24"/>
          <w:szCs w:val="24"/>
        </w:rPr>
        <w:t>by the lockdown</w:t>
      </w:r>
      <w:r w:rsidR="003A1A28" w:rsidRPr="00D4789F">
        <w:rPr>
          <w:rFonts w:ascii="Times New Roman" w:hAnsi="Times New Roman" w:cs="Times New Roman"/>
          <w:sz w:val="24"/>
          <w:szCs w:val="24"/>
        </w:rPr>
        <w:t>. Moreover</w:t>
      </w:r>
      <w:r w:rsidR="00561D7F" w:rsidRPr="00D4789F">
        <w:rPr>
          <w:rFonts w:ascii="Times New Roman" w:hAnsi="Times New Roman" w:cs="Times New Roman"/>
          <w:sz w:val="24"/>
          <w:szCs w:val="24"/>
        </w:rPr>
        <w:t>,</w:t>
      </w:r>
      <w:r w:rsidR="00750729">
        <w:rPr>
          <w:rFonts w:ascii="Times New Roman" w:hAnsi="Times New Roman" w:cs="Times New Roman"/>
          <w:sz w:val="24"/>
          <w:szCs w:val="24"/>
        </w:rPr>
        <w:t xml:space="preserve"> directives have been issued on </w:t>
      </w:r>
      <w:r w:rsidR="00561D7F" w:rsidRPr="00D4789F">
        <w:rPr>
          <w:rFonts w:ascii="Times New Roman" w:hAnsi="Times New Roman" w:cs="Times New Roman"/>
          <w:sz w:val="24"/>
          <w:szCs w:val="24"/>
        </w:rPr>
        <w:t xml:space="preserve">monitoring of the </w:t>
      </w:r>
      <w:r w:rsidR="001F7A25" w:rsidRPr="00D4789F">
        <w:rPr>
          <w:rFonts w:ascii="Times New Roman" w:hAnsi="Times New Roman" w:cs="Times New Roman"/>
          <w:sz w:val="24"/>
          <w:szCs w:val="24"/>
        </w:rPr>
        <w:t>quarantine</w:t>
      </w:r>
      <w:r w:rsidR="001F7A25">
        <w:rPr>
          <w:rFonts w:ascii="Times New Roman" w:hAnsi="Times New Roman" w:cs="Times New Roman"/>
          <w:sz w:val="24"/>
          <w:szCs w:val="24"/>
        </w:rPr>
        <w:t>s</w:t>
      </w:r>
      <w:r w:rsidR="001F7A25" w:rsidRPr="00D4789F">
        <w:rPr>
          <w:rFonts w:ascii="Times New Roman" w:hAnsi="Times New Roman" w:cs="Times New Roman"/>
          <w:sz w:val="24"/>
          <w:szCs w:val="24"/>
        </w:rPr>
        <w:t>;</w:t>
      </w:r>
      <w:r w:rsidR="0001192A" w:rsidRPr="00D4789F">
        <w:rPr>
          <w:rFonts w:ascii="Times New Roman" w:hAnsi="Times New Roman" w:cs="Times New Roman"/>
          <w:sz w:val="24"/>
          <w:szCs w:val="24"/>
        </w:rPr>
        <w:t xml:space="preserve"> operat</w:t>
      </w:r>
      <w:r w:rsidR="00750729">
        <w:rPr>
          <w:rFonts w:ascii="Times New Roman" w:hAnsi="Times New Roman" w:cs="Times New Roman"/>
          <w:sz w:val="24"/>
          <w:szCs w:val="24"/>
        </w:rPr>
        <w:t>ing</w:t>
      </w:r>
      <w:r w:rsidR="0001192A" w:rsidRPr="00D4789F">
        <w:rPr>
          <w:rFonts w:ascii="Times New Roman" w:hAnsi="Times New Roman" w:cs="Times New Roman"/>
          <w:sz w:val="24"/>
          <w:szCs w:val="24"/>
        </w:rPr>
        <w:t xml:space="preserve"> emergency health services, </w:t>
      </w:r>
      <w:r w:rsidR="00750729">
        <w:rPr>
          <w:rFonts w:ascii="Times New Roman" w:hAnsi="Times New Roman" w:cs="Times New Roman"/>
          <w:sz w:val="24"/>
          <w:szCs w:val="24"/>
        </w:rPr>
        <w:t>and</w:t>
      </w:r>
      <w:r w:rsidR="001F7A25">
        <w:rPr>
          <w:rFonts w:ascii="Times New Roman" w:hAnsi="Times New Roman" w:cs="Times New Roman"/>
          <w:sz w:val="24"/>
          <w:szCs w:val="24"/>
        </w:rPr>
        <w:t xml:space="preserve"> </w:t>
      </w:r>
      <w:r w:rsidR="00750729">
        <w:rPr>
          <w:rFonts w:ascii="Times New Roman" w:hAnsi="Times New Roman" w:cs="Times New Roman"/>
          <w:sz w:val="24"/>
          <w:szCs w:val="24"/>
        </w:rPr>
        <w:t xml:space="preserve">smooth </w:t>
      </w:r>
      <w:r w:rsidR="00CD7296" w:rsidRPr="00D4789F">
        <w:rPr>
          <w:rFonts w:ascii="Times New Roman" w:hAnsi="Times New Roman" w:cs="Times New Roman"/>
          <w:sz w:val="24"/>
          <w:szCs w:val="24"/>
        </w:rPr>
        <w:t>deliver</w:t>
      </w:r>
      <w:r w:rsidR="001F7A25">
        <w:rPr>
          <w:rFonts w:ascii="Times New Roman" w:hAnsi="Times New Roman" w:cs="Times New Roman"/>
          <w:sz w:val="24"/>
          <w:szCs w:val="24"/>
        </w:rPr>
        <w:t>y of</w:t>
      </w:r>
      <w:r w:rsidR="00750729">
        <w:rPr>
          <w:rFonts w:ascii="Times New Roman" w:hAnsi="Times New Roman" w:cs="Times New Roman"/>
          <w:sz w:val="24"/>
          <w:szCs w:val="24"/>
        </w:rPr>
        <w:t xml:space="preserve"> the</w:t>
      </w:r>
      <w:r w:rsidR="00CD7296" w:rsidRPr="00D4789F">
        <w:rPr>
          <w:rFonts w:ascii="Times New Roman" w:hAnsi="Times New Roman" w:cs="Times New Roman"/>
          <w:sz w:val="24"/>
          <w:szCs w:val="24"/>
        </w:rPr>
        <w:t xml:space="preserve"> ag</w:t>
      </w:r>
      <w:r w:rsidR="003A1A28" w:rsidRPr="00D4789F">
        <w:rPr>
          <w:rFonts w:ascii="Times New Roman" w:hAnsi="Times New Roman" w:cs="Times New Roman"/>
          <w:sz w:val="24"/>
          <w:szCs w:val="24"/>
        </w:rPr>
        <w:t>riculture product</w:t>
      </w:r>
      <w:r w:rsidR="00750729">
        <w:rPr>
          <w:rFonts w:ascii="Times New Roman" w:hAnsi="Times New Roman" w:cs="Times New Roman"/>
          <w:sz w:val="24"/>
          <w:szCs w:val="24"/>
        </w:rPr>
        <w:t>s</w:t>
      </w:r>
      <w:r w:rsidR="003A1A28" w:rsidRPr="00D4789F">
        <w:rPr>
          <w:rFonts w:ascii="Times New Roman" w:hAnsi="Times New Roman" w:cs="Times New Roman"/>
          <w:sz w:val="24"/>
          <w:szCs w:val="24"/>
        </w:rPr>
        <w:t xml:space="preserve"> to the market.</w:t>
      </w:r>
    </w:p>
    <w:p w14:paraId="02625350" w14:textId="77777777" w:rsidR="001F7A25" w:rsidRPr="00D4789F" w:rsidRDefault="001F7A25" w:rsidP="001F7A25">
      <w:pPr>
        <w:pStyle w:val="ListParagraph"/>
        <w:spacing w:after="0" w:line="240" w:lineRule="auto"/>
        <w:ind w:left="0"/>
        <w:jc w:val="both"/>
        <w:rPr>
          <w:rFonts w:ascii="Times New Roman" w:hAnsi="Times New Roman" w:cs="Times New Roman"/>
          <w:sz w:val="24"/>
          <w:szCs w:val="24"/>
        </w:rPr>
      </w:pPr>
    </w:p>
    <w:p w14:paraId="02625351" w14:textId="77777777" w:rsidR="00561D7F" w:rsidRDefault="00C814D8" w:rsidP="001F7A25">
      <w:pPr>
        <w:pStyle w:val="ListParagraph"/>
        <w:spacing w:after="0" w:line="240" w:lineRule="auto"/>
        <w:ind w:left="0"/>
        <w:jc w:val="both"/>
        <w:rPr>
          <w:rFonts w:ascii="Times New Roman" w:hAnsi="Times New Roman" w:cs="Times New Roman"/>
          <w:sz w:val="24"/>
          <w:szCs w:val="24"/>
        </w:rPr>
      </w:pPr>
      <w:r w:rsidRPr="00D4789F">
        <w:rPr>
          <w:rFonts w:ascii="Times New Roman" w:hAnsi="Times New Roman" w:cs="Times New Roman"/>
          <w:sz w:val="24"/>
          <w:szCs w:val="24"/>
        </w:rPr>
        <w:t>In another writ petition fi</w:t>
      </w:r>
      <w:r w:rsidR="00113FAE">
        <w:rPr>
          <w:rFonts w:ascii="Times New Roman" w:hAnsi="Times New Roman" w:cs="Times New Roman"/>
          <w:sz w:val="24"/>
          <w:szCs w:val="24"/>
        </w:rPr>
        <w:t>led, t</w:t>
      </w:r>
      <w:r w:rsidRPr="00D4789F">
        <w:rPr>
          <w:rFonts w:ascii="Times New Roman" w:hAnsi="Times New Roman" w:cs="Times New Roman"/>
          <w:sz w:val="24"/>
          <w:szCs w:val="24"/>
        </w:rPr>
        <w:t xml:space="preserve">he Supreme Court </w:t>
      </w:r>
      <w:r w:rsidR="00750729">
        <w:rPr>
          <w:rFonts w:ascii="Times New Roman" w:hAnsi="Times New Roman" w:cs="Times New Roman"/>
          <w:sz w:val="24"/>
          <w:szCs w:val="24"/>
        </w:rPr>
        <w:t>has issued</w:t>
      </w:r>
      <w:r w:rsidR="001F7A25">
        <w:rPr>
          <w:rFonts w:ascii="Times New Roman" w:hAnsi="Times New Roman" w:cs="Times New Roman"/>
          <w:sz w:val="24"/>
          <w:szCs w:val="24"/>
        </w:rPr>
        <w:t xml:space="preserve"> </w:t>
      </w:r>
      <w:r w:rsidR="00750729">
        <w:rPr>
          <w:rFonts w:ascii="Times New Roman" w:hAnsi="Times New Roman" w:cs="Times New Roman"/>
          <w:sz w:val="24"/>
          <w:szCs w:val="24"/>
        </w:rPr>
        <w:t xml:space="preserve">an </w:t>
      </w:r>
      <w:r w:rsidR="00B23C0A" w:rsidRPr="00D4789F">
        <w:rPr>
          <w:rFonts w:ascii="Times New Roman" w:hAnsi="Times New Roman" w:cs="Times New Roman"/>
          <w:sz w:val="24"/>
          <w:szCs w:val="24"/>
        </w:rPr>
        <w:t>interim</w:t>
      </w:r>
      <w:r w:rsidR="001F7A25">
        <w:rPr>
          <w:rFonts w:ascii="Times New Roman" w:hAnsi="Times New Roman" w:cs="Times New Roman"/>
          <w:sz w:val="24"/>
          <w:szCs w:val="24"/>
        </w:rPr>
        <w:t xml:space="preserve"> </w:t>
      </w:r>
      <w:r w:rsidRPr="00D4789F">
        <w:rPr>
          <w:rFonts w:ascii="Times New Roman" w:hAnsi="Times New Roman" w:cs="Times New Roman"/>
          <w:color w:val="000000" w:themeColor="text1"/>
          <w:sz w:val="24"/>
          <w:szCs w:val="24"/>
        </w:rPr>
        <w:t>order</w:t>
      </w:r>
      <w:r w:rsidR="001F7A25">
        <w:rPr>
          <w:rFonts w:ascii="Times New Roman" w:hAnsi="Times New Roman" w:cs="Times New Roman"/>
          <w:color w:val="000000" w:themeColor="text1"/>
          <w:sz w:val="24"/>
          <w:szCs w:val="24"/>
        </w:rPr>
        <w:t xml:space="preserve"> </w:t>
      </w:r>
      <w:r w:rsidRPr="00D4789F">
        <w:rPr>
          <w:rFonts w:ascii="Times New Roman" w:hAnsi="Times New Roman" w:cs="Times New Roman"/>
          <w:sz w:val="24"/>
          <w:szCs w:val="24"/>
        </w:rPr>
        <w:t xml:space="preserve">to take special care of women, children, </w:t>
      </w:r>
      <w:r w:rsidR="00EB0875" w:rsidRPr="00D4789F">
        <w:rPr>
          <w:rFonts w:ascii="Times New Roman" w:hAnsi="Times New Roman" w:cs="Times New Roman"/>
          <w:sz w:val="24"/>
          <w:szCs w:val="24"/>
        </w:rPr>
        <w:t>and elderly</w:t>
      </w:r>
      <w:r w:rsidRPr="00D4789F">
        <w:rPr>
          <w:rFonts w:ascii="Times New Roman" w:hAnsi="Times New Roman" w:cs="Times New Roman"/>
          <w:sz w:val="24"/>
          <w:szCs w:val="24"/>
        </w:rPr>
        <w:t xml:space="preserve"> citizens in </w:t>
      </w:r>
      <w:r w:rsidR="00750729">
        <w:rPr>
          <w:rFonts w:ascii="Times New Roman" w:hAnsi="Times New Roman" w:cs="Times New Roman"/>
          <w:sz w:val="24"/>
          <w:szCs w:val="24"/>
        </w:rPr>
        <w:t xml:space="preserve">the </w:t>
      </w:r>
      <w:r w:rsidRPr="00D4789F">
        <w:rPr>
          <w:rFonts w:ascii="Times New Roman" w:hAnsi="Times New Roman" w:cs="Times New Roman"/>
          <w:sz w:val="24"/>
          <w:szCs w:val="24"/>
        </w:rPr>
        <w:t>quarantine</w:t>
      </w:r>
      <w:r w:rsidR="00750729">
        <w:rPr>
          <w:rFonts w:ascii="Times New Roman" w:hAnsi="Times New Roman" w:cs="Times New Roman"/>
          <w:sz w:val="24"/>
          <w:szCs w:val="24"/>
        </w:rPr>
        <w:t>s</w:t>
      </w:r>
      <w:r w:rsidRPr="00D4789F">
        <w:rPr>
          <w:rFonts w:ascii="Times New Roman" w:hAnsi="Times New Roman" w:cs="Times New Roman"/>
          <w:sz w:val="24"/>
          <w:szCs w:val="24"/>
        </w:rPr>
        <w:t>, not to prevent minor</w:t>
      </w:r>
      <w:r w:rsidR="00B23C0A" w:rsidRPr="00D4789F">
        <w:rPr>
          <w:rFonts w:ascii="Times New Roman" w:hAnsi="Times New Roman" w:cs="Times New Roman"/>
          <w:sz w:val="24"/>
          <w:szCs w:val="24"/>
        </w:rPr>
        <w:t xml:space="preserve"> infant</w:t>
      </w:r>
      <w:r w:rsidR="00750729">
        <w:rPr>
          <w:rFonts w:ascii="Times New Roman" w:hAnsi="Times New Roman" w:cs="Times New Roman"/>
          <w:sz w:val="24"/>
          <w:szCs w:val="24"/>
        </w:rPr>
        <w:t>s</w:t>
      </w:r>
      <w:r w:rsidR="00B23C0A" w:rsidRPr="00D4789F">
        <w:rPr>
          <w:rFonts w:ascii="Times New Roman" w:hAnsi="Times New Roman" w:cs="Times New Roman"/>
          <w:sz w:val="24"/>
          <w:szCs w:val="24"/>
        </w:rPr>
        <w:t xml:space="preserve"> and children from receiving</w:t>
      </w:r>
      <w:r w:rsidRPr="00D4789F">
        <w:rPr>
          <w:rFonts w:ascii="Times New Roman" w:hAnsi="Times New Roman" w:cs="Times New Roman"/>
          <w:sz w:val="24"/>
          <w:szCs w:val="24"/>
        </w:rPr>
        <w:t xml:space="preserve"> vaccine</w:t>
      </w:r>
      <w:r w:rsidR="00750729">
        <w:rPr>
          <w:rFonts w:ascii="Times New Roman" w:hAnsi="Times New Roman" w:cs="Times New Roman"/>
          <w:sz w:val="24"/>
          <w:szCs w:val="24"/>
        </w:rPr>
        <w:t>s</w:t>
      </w:r>
      <w:r w:rsidRPr="00D4789F">
        <w:rPr>
          <w:rFonts w:ascii="Times New Roman" w:hAnsi="Times New Roman" w:cs="Times New Roman"/>
          <w:sz w:val="24"/>
          <w:szCs w:val="24"/>
        </w:rPr>
        <w:t xml:space="preserve"> and to disclose information about infected person only after taking consent from concerned person.</w:t>
      </w:r>
      <w:r w:rsidR="00561D7F" w:rsidRPr="00D4789F">
        <w:rPr>
          <w:rFonts w:ascii="Times New Roman" w:hAnsi="Times New Roman" w:cs="Times New Roman"/>
          <w:sz w:val="24"/>
          <w:szCs w:val="24"/>
        </w:rPr>
        <w:t xml:space="preserve"> T</w:t>
      </w:r>
      <w:r w:rsidR="003950B5" w:rsidRPr="00D4789F">
        <w:rPr>
          <w:rFonts w:ascii="Times New Roman" w:hAnsi="Times New Roman" w:cs="Times New Roman"/>
          <w:sz w:val="24"/>
          <w:szCs w:val="24"/>
        </w:rPr>
        <w:t xml:space="preserve">he GoN </w:t>
      </w:r>
      <w:r w:rsidR="00EB0875" w:rsidRPr="00D4789F">
        <w:rPr>
          <w:rFonts w:ascii="Times New Roman" w:hAnsi="Times New Roman" w:cs="Times New Roman"/>
          <w:sz w:val="24"/>
          <w:szCs w:val="24"/>
        </w:rPr>
        <w:t>ha</w:t>
      </w:r>
      <w:r w:rsidR="00EB0875">
        <w:rPr>
          <w:rFonts w:ascii="Times New Roman" w:hAnsi="Times New Roman" w:cs="Times New Roman"/>
          <w:sz w:val="24"/>
          <w:szCs w:val="24"/>
        </w:rPr>
        <w:t xml:space="preserve">s </w:t>
      </w:r>
      <w:r w:rsidR="00EB0875" w:rsidRPr="00D4789F">
        <w:rPr>
          <w:rFonts w:ascii="Times New Roman" w:hAnsi="Times New Roman" w:cs="Times New Roman"/>
          <w:sz w:val="24"/>
          <w:szCs w:val="24"/>
        </w:rPr>
        <w:t>made</w:t>
      </w:r>
      <w:r w:rsidR="003950B5" w:rsidRPr="00D4789F">
        <w:rPr>
          <w:rFonts w:ascii="Times New Roman" w:hAnsi="Times New Roman" w:cs="Times New Roman"/>
          <w:sz w:val="24"/>
          <w:szCs w:val="24"/>
        </w:rPr>
        <w:t xml:space="preserve"> separate </w:t>
      </w:r>
      <w:r w:rsidR="00B23C0A" w:rsidRPr="00D4789F">
        <w:rPr>
          <w:rFonts w:ascii="Times New Roman" w:hAnsi="Times New Roman" w:cs="Times New Roman"/>
          <w:sz w:val="24"/>
          <w:szCs w:val="24"/>
        </w:rPr>
        <w:t>arrangement</w:t>
      </w:r>
      <w:r w:rsidR="00750729">
        <w:rPr>
          <w:rFonts w:ascii="Times New Roman" w:hAnsi="Times New Roman" w:cs="Times New Roman"/>
          <w:sz w:val="24"/>
          <w:szCs w:val="24"/>
        </w:rPr>
        <w:t>s</w:t>
      </w:r>
      <w:r w:rsidR="003950B5" w:rsidRPr="00D4789F">
        <w:rPr>
          <w:rFonts w:ascii="Times New Roman" w:hAnsi="Times New Roman" w:cs="Times New Roman"/>
          <w:sz w:val="24"/>
          <w:szCs w:val="24"/>
        </w:rPr>
        <w:t xml:space="preserve"> for women</w:t>
      </w:r>
      <w:r w:rsidR="00750729">
        <w:rPr>
          <w:rFonts w:ascii="Times New Roman" w:hAnsi="Times New Roman" w:cs="Times New Roman"/>
          <w:sz w:val="24"/>
          <w:szCs w:val="24"/>
        </w:rPr>
        <w:t xml:space="preserve"> with</w:t>
      </w:r>
      <w:r w:rsidR="001F7A25">
        <w:rPr>
          <w:rFonts w:ascii="Times New Roman" w:hAnsi="Times New Roman" w:cs="Times New Roman"/>
          <w:sz w:val="24"/>
          <w:szCs w:val="24"/>
        </w:rPr>
        <w:t xml:space="preserve"> </w:t>
      </w:r>
      <w:r w:rsidR="003950B5" w:rsidRPr="00D4789F">
        <w:rPr>
          <w:rFonts w:ascii="Times New Roman" w:hAnsi="Times New Roman" w:cs="Times New Roman"/>
          <w:sz w:val="24"/>
          <w:szCs w:val="24"/>
        </w:rPr>
        <w:t>special care and diet</w:t>
      </w:r>
      <w:r w:rsidR="00750729">
        <w:rPr>
          <w:rFonts w:ascii="Times New Roman" w:hAnsi="Times New Roman" w:cs="Times New Roman"/>
          <w:sz w:val="24"/>
          <w:szCs w:val="24"/>
        </w:rPr>
        <w:t>s</w:t>
      </w:r>
      <w:r w:rsidR="001F7A25">
        <w:rPr>
          <w:rFonts w:ascii="Times New Roman" w:hAnsi="Times New Roman" w:cs="Times New Roman"/>
          <w:sz w:val="24"/>
          <w:szCs w:val="24"/>
        </w:rPr>
        <w:t xml:space="preserve"> </w:t>
      </w:r>
      <w:r w:rsidR="00750729">
        <w:rPr>
          <w:rFonts w:ascii="Times New Roman" w:hAnsi="Times New Roman" w:cs="Times New Roman"/>
          <w:sz w:val="24"/>
          <w:szCs w:val="24"/>
        </w:rPr>
        <w:t>being</w:t>
      </w:r>
      <w:r w:rsidR="001F7A25">
        <w:rPr>
          <w:rFonts w:ascii="Times New Roman" w:hAnsi="Times New Roman" w:cs="Times New Roman"/>
          <w:sz w:val="24"/>
          <w:szCs w:val="24"/>
        </w:rPr>
        <w:t xml:space="preserve"> </w:t>
      </w:r>
      <w:r w:rsidR="003950B5" w:rsidRPr="00D4789F">
        <w:rPr>
          <w:rFonts w:ascii="Times New Roman" w:hAnsi="Times New Roman" w:cs="Times New Roman"/>
          <w:sz w:val="24"/>
          <w:szCs w:val="24"/>
        </w:rPr>
        <w:t>provided to pregnant and lactating mother</w:t>
      </w:r>
      <w:r w:rsidR="00750729">
        <w:rPr>
          <w:rFonts w:ascii="Times New Roman" w:hAnsi="Times New Roman" w:cs="Times New Roman"/>
          <w:sz w:val="24"/>
          <w:szCs w:val="24"/>
        </w:rPr>
        <w:t>.</w:t>
      </w:r>
      <w:r w:rsidR="001F7A25">
        <w:rPr>
          <w:rFonts w:ascii="Times New Roman" w:hAnsi="Times New Roman" w:cs="Times New Roman"/>
          <w:sz w:val="24"/>
          <w:szCs w:val="24"/>
        </w:rPr>
        <w:t xml:space="preserve"> </w:t>
      </w:r>
      <w:r w:rsidR="00750729">
        <w:rPr>
          <w:rFonts w:ascii="Times New Roman" w:hAnsi="Times New Roman" w:cs="Times New Roman"/>
          <w:sz w:val="24"/>
          <w:szCs w:val="24"/>
        </w:rPr>
        <w:t>A</w:t>
      </w:r>
      <w:r w:rsidR="001F7A25">
        <w:rPr>
          <w:rFonts w:ascii="Times New Roman" w:hAnsi="Times New Roman" w:cs="Times New Roman"/>
          <w:sz w:val="24"/>
          <w:szCs w:val="24"/>
        </w:rPr>
        <w:t xml:space="preserve"> </w:t>
      </w:r>
      <w:r w:rsidR="003950B5" w:rsidRPr="00D4789F">
        <w:rPr>
          <w:rFonts w:ascii="Times New Roman" w:hAnsi="Times New Roman" w:cs="Times New Roman"/>
          <w:sz w:val="24"/>
          <w:szCs w:val="24"/>
        </w:rPr>
        <w:t xml:space="preserve">helpline </w:t>
      </w:r>
      <w:r w:rsidR="00750729">
        <w:rPr>
          <w:rFonts w:ascii="Times New Roman" w:hAnsi="Times New Roman" w:cs="Times New Roman"/>
          <w:sz w:val="24"/>
          <w:szCs w:val="24"/>
        </w:rPr>
        <w:t>phone</w:t>
      </w:r>
      <w:r w:rsidR="001F7A25">
        <w:rPr>
          <w:rFonts w:ascii="Times New Roman" w:hAnsi="Times New Roman" w:cs="Times New Roman"/>
          <w:sz w:val="24"/>
          <w:szCs w:val="24"/>
        </w:rPr>
        <w:t xml:space="preserve"> </w:t>
      </w:r>
      <w:r w:rsidR="00750729">
        <w:rPr>
          <w:rFonts w:ascii="Times New Roman" w:hAnsi="Times New Roman" w:cs="Times New Roman"/>
          <w:sz w:val="24"/>
          <w:szCs w:val="24"/>
        </w:rPr>
        <w:t>has been</w:t>
      </w:r>
      <w:r w:rsidR="001F7A25">
        <w:rPr>
          <w:rFonts w:ascii="Times New Roman" w:hAnsi="Times New Roman" w:cs="Times New Roman"/>
          <w:sz w:val="24"/>
          <w:szCs w:val="24"/>
        </w:rPr>
        <w:t xml:space="preserve"> </w:t>
      </w:r>
      <w:r w:rsidR="003950B5" w:rsidRPr="00D4789F">
        <w:rPr>
          <w:rFonts w:ascii="Times New Roman" w:hAnsi="Times New Roman" w:cs="Times New Roman"/>
          <w:sz w:val="24"/>
          <w:szCs w:val="24"/>
        </w:rPr>
        <w:t xml:space="preserve">brought into </w:t>
      </w:r>
      <w:r w:rsidR="00750729">
        <w:rPr>
          <w:rFonts w:ascii="Times New Roman" w:hAnsi="Times New Roman" w:cs="Times New Roman"/>
          <w:sz w:val="24"/>
          <w:szCs w:val="24"/>
        </w:rPr>
        <w:t>operation</w:t>
      </w:r>
      <w:r w:rsidR="001F7A25">
        <w:rPr>
          <w:rFonts w:ascii="Times New Roman" w:hAnsi="Times New Roman" w:cs="Times New Roman"/>
          <w:sz w:val="24"/>
          <w:szCs w:val="24"/>
        </w:rPr>
        <w:t xml:space="preserve"> </w:t>
      </w:r>
      <w:r w:rsidR="00B8619A" w:rsidRPr="00D4789F">
        <w:rPr>
          <w:rFonts w:ascii="Times New Roman" w:hAnsi="Times New Roman" w:cs="Times New Roman"/>
          <w:sz w:val="24"/>
          <w:szCs w:val="24"/>
        </w:rPr>
        <w:t>for collecting information and com</w:t>
      </w:r>
      <w:r w:rsidR="00561D7F" w:rsidRPr="00D4789F">
        <w:rPr>
          <w:rFonts w:ascii="Times New Roman" w:hAnsi="Times New Roman" w:cs="Times New Roman"/>
          <w:sz w:val="24"/>
          <w:szCs w:val="24"/>
        </w:rPr>
        <w:t>p</w:t>
      </w:r>
      <w:r w:rsidR="00BA6FC1" w:rsidRPr="00D4789F">
        <w:rPr>
          <w:rFonts w:ascii="Times New Roman" w:hAnsi="Times New Roman" w:cs="Times New Roman"/>
          <w:sz w:val="24"/>
          <w:szCs w:val="24"/>
        </w:rPr>
        <w:t>l</w:t>
      </w:r>
      <w:r w:rsidR="00561D7F" w:rsidRPr="00D4789F">
        <w:rPr>
          <w:rFonts w:ascii="Times New Roman" w:hAnsi="Times New Roman" w:cs="Times New Roman"/>
          <w:sz w:val="24"/>
          <w:szCs w:val="24"/>
        </w:rPr>
        <w:t>a</w:t>
      </w:r>
      <w:r w:rsidR="00BA6FC1" w:rsidRPr="00D4789F">
        <w:rPr>
          <w:rFonts w:ascii="Times New Roman" w:hAnsi="Times New Roman" w:cs="Times New Roman"/>
          <w:sz w:val="24"/>
          <w:szCs w:val="24"/>
        </w:rPr>
        <w:t>in</w:t>
      </w:r>
      <w:r w:rsidR="00750729">
        <w:rPr>
          <w:rFonts w:ascii="Times New Roman" w:hAnsi="Times New Roman" w:cs="Times New Roman"/>
          <w:sz w:val="24"/>
          <w:szCs w:val="24"/>
        </w:rPr>
        <w:t>ts</w:t>
      </w:r>
      <w:r w:rsidR="00BA6FC1" w:rsidRPr="00D4789F">
        <w:rPr>
          <w:rFonts w:ascii="Times New Roman" w:hAnsi="Times New Roman" w:cs="Times New Roman"/>
          <w:sz w:val="24"/>
          <w:szCs w:val="24"/>
        </w:rPr>
        <w:t xml:space="preserve"> of violence against women and </w:t>
      </w:r>
      <w:r w:rsidR="00750729">
        <w:rPr>
          <w:rFonts w:ascii="Times New Roman" w:hAnsi="Times New Roman" w:cs="Times New Roman"/>
          <w:sz w:val="24"/>
          <w:szCs w:val="24"/>
        </w:rPr>
        <w:t xml:space="preserve">the </w:t>
      </w:r>
      <w:r w:rsidR="00BA6FC1" w:rsidRPr="00D4789F">
        <w:rPr>
          <w:rFonts w:ascii="Times New Roman" w:hAnsi="Times New Roman" w:cs="Times New Roman"/>
          <w:sz w:val="24"/>
          <w:szCs w:val="24"/>
        </w:rPr>
        <w:t>right</w:t>
      </w:r>
      <w:r w:rsidR="00750729">
        <w:rPr>
          <w:rFonts w:ascii="Times New Roman" w:hAnsi="Times New Roman" w:cs="Times New Roman"/>
          <w:sz w:val="24"/>
          <w:szCs w:val="24"/>
        </w:rPr>
        <w:t>s</w:t>
      </w:r>
      <w:r w:rsidR="00BA6FC1" w:rsidRPr="00D4789F">
        <w:rPr>
          <w:rFonts w:ascii="Times New Roman" w:hAnsi="Times New Roman" w:cs="Times New Roman"/>
          <w:sz w:val="24"/>
          <w:szCs w:val="24"/>
        </w:rPr>
        <w:t xml:space="preserve"> to privacy of the infected person</w:t>
      </w:r>
      <w:r w:rsidR="00750729">
        <w:rPr>
          <w:rFonts w:ascii="Times New Roman" w:hAnsi="Times New Roman" w:cs="Times New Roman"/>
          <w:sz w:val="24"/>
          <w:szCs w:val="24"/>
        </w:rPr>
        <w:t>s</w:t>
      </w:r>
      <w:r w:rsidR="00BA6FC1" w:rsidRPr="00D4789F">
        <w:rPr>
          <w:rFonts w:ascii="Times New Roman" w:hAnsi="Times New Roman" w:cs="Times New Roman"/>
          <w:sz w:val="24"/>
          <w:szCs w:val="24"/>
        </w:rPr>
        <w:t xml:space="preserve"> ha</w:t>
      </w:r>
      <w:r w:rsidR="00750729">
        <w:rPr>
          <w:rFonts w:ascii="Times New Roman" w:hAnsi="Times New Roman" w:cs="Times New Roman"/>
          <w:sz w:val="24"/>
          <w:szCs w:val="24"/>
        </w:rPr>
        <w:t>ve</w:t>
      </w:r>
      <w:r w:rsidR="00BA6FC1" w:rsidRPr="00D4789F">
        <w:rPr>
          <w:rFonts w:ascii="Times New Roman" w:hAnsi="Times New Roman" w:cs="Times New Roman"/>
          <w:sz w:val="24"/>
          <w:szCs w:val="24"/>
        </w:rPr>
        <w:t xml:space="preserve"> been maintained.</w:t>
      </w:r>
    </w:p>
    <w:p w14:paraId="02625352" w14:textId="77777777" w:rsidR="001F7A25" w:rsidRPr="00D4789F" w:rsidRDefault="001F7A25" w:rsidP="001F7A25">
      <w:pPr>
        <w:pStyle w:val="ListParagraph"/>
        <w:spacing w:after="0" w:line="240" w:lineRule="auto"/>
        <w:ind w:left="0"/>
        <w:jc w:val="both"/>
        <w:rPr>
          <w:rFonts w:ascii="Times New Roman" w:hAnsi="Times New Roman" w:cs="Times New Roman"/>
          <w:sz w:val="24"/>
          <w:szCs w:val="24"/>
        </w:rPr>
      </w:pPr>
    </w:p>
    <w:p w14:paraId="02625353" w14:textId="77777777" w:rsidR="00610071" w:rsidRDefault="0025091C" w:rsidP="001F7A25">
      <w:pPr>
        <w:pStyle w:val="ListParagraph"/>
        <w:spacing w:after="0" w:line="240" w:lineRule="auto"/>
        <w:ind w:left="0"/>
        <w:jc w:val="both"/>
        <w:rPr>
          <w:rFonts w:ascii="Times New Roman" w:hAnsi="Times New Roman" w:cs="Times New Roman"/>
          <w:sz w:val="24"/>
          <w:szCs w:val="24"/>
        </w:rPr>
      </w:pPr>
      <w:r w:rsidRPr="00D4789F">
        <w:rPr>
          <w:rFonts w:ascii="Times New Roman" w:hAnsi="Times New Roman" w:cs="Times New Roman"/>
          <w:sz w:val="24"/>
          <w:szCs w:val="24"/>
        </w:rPr>
        <w:t>Similarly, in</w:t>
      </w:r>
      <w:r w:rsidR="00F81863" w:rsidRPr="00D4789F">
        <w:rPr>
          <w:rFonts w:ascii="Times New Roman" w:hAnsi="Times New Roman" w:cs="Times New Roman"/>
          <w:sz w:val="24"/>
          <w:szCs w:val="24"/>
        </w:rPr>
        <w:t xml:space="preserve"> many ot</w:t>
      </w:r>
      <w:r w:rsidR="00561D7F" w:rsidRPr="00D4789F">
        <w:rPr>
          <w:rFonts w:ascii="Times New Roman" w:hAnsi="Times New Roman" w:cs="Times New Roman"/>
          <w:sz w:val="24"/>
          <w:szCs w:val="24"/>
        </w:rPr>
        <w:t xml:space="preserve">her </w:t>
      </w:r>
      <w:r w:rsidRPr="00D4789F">
        <w:rPr>
          <w:rFonts w:ascii="Times New Roman" w:hAnsi="Times New Roman" w:cs="Times New Roman"/>
          <w:sz w:val="24"/>
          <w:szCs w:val="24"/>
        </w:rPr>
        <w:t xml:space="preserve">writ petitions filed on the issue related to human rights during COVID-19 </w:t>
      </w:r>
      <w:r w:rsidR="003A1A28" w:rsidRPr="00D4789F">
        <w:rPr>
          <w:rFonts w:ascii="Times New Roman" w:hAnsi="Times New Roman" w:cs="Times New Roman"/>
          <w:sz w:val="24"/>
          <w:szCs w:val="24"/>
        </w:rPr>
        <w:t xml:space="preserve">as per </w:t>
      </w:r>
      <w:r w:rsidR="000F7CB4">
        <w:rPr>
          <w:rFonts w:ascii="Times New Roman" w:hAnsi="Times New Roman" w:cs="Times New Roman"/>
          <w:sz w:val="24"/>
          <w:szCs w:val="24"/>
        </w:rPr>
        <w:t>t</w:t>
      </w:r>
      <w:r w:rsidR="003A1A28" w:rsidRPr="00D4789F">
        <w:rPr>
          <w:rFonts w:ascii="Times New Roman" w:hAnsi="Times New Roman" w:cs="Times New Roman"/>
          <w:sz w:val="24"/>
          <w:szCs w:val="24"/>
        </w:rPr>
        <w:t xml:space="preserve">he </w:t>
      </w:r>
      <w:r w:rsidR="00561D7F" w:rsidRPr="00D4789F">
        <w:rPr>
          <w:rFonts w:ascii="Times New Roman" w:hAnsi="Times New Roman" w:cs="Times New Roman"/>
          <w:sz w:val="24"/>
          <w:szCs w:val="24"/>
        </w:rPr>
        <w:t>Sup</w:t>
      </w:r>
      <w:r w:rsidR="00F81863" w:rsidRPr="00D4789F">
        <w:rPr>
          <w:rFonts w:ascii="Times New Roman" w:hAnsi="Times New Roman" w:cs="Times New Roman"/>
          <w:sz w:val="24"/>
          <w:szCs w:val="24"/>
        </w:rPr>
        <w:t>rem</w:t>
      </w:r>
      <w:r w:rsidR="00561D7F" w:rsidRPr="00D4789F">
        <w:rPr>
          <w:rFonts w:ascii="Times New Roman" w:hAnsi="Times New Roman" w:cs="Times New Roman"/>
          <w:sz w:val="24"/>
          <w:szCs w:val="24"/>
        </w:rPr>
        <w:t>e</w:t>
      </w:r>
      <w:r w:rsidR="00F81863" w:rsidRPr="00D4789F">
        <w:rPr>
          <w:rFonts w:ascii="Times New Roman" w:hAnsi="Times New Roman" w:cs="Times New Roman"/>
          <w:sz w:val="24"/>
          <w:szCs w:val="24"/>
        </w:rPr>
        <w:t xml:space="preserve"> Court </w:t>
      </w:r>
      <w:r w:rsidR="00750729">
        <w:rPr>
          <w:rFonts w:ascii="Times New Roman" w:hAnsi="Times New Roman" w:cs="Times New Roman"/>
          <w:sz w:val="24"/>
          <w:szCs w:val="24"/>
        </w:rPr>
        <w:t xml:space="preserve">has been issuing necessary </w:t>
      </w:r>
      <w:r w:rsidR="003A1A28" w:rsidRPr="00D4789F">
        <w:rPr>
          <w:rFonts w:ascii="Times New Roman" w:hAnsi="Times New Roman" w:cs="Times New Roman"/>
          <w:sz w:val="24"/>
          <w:szCs w:val="24"/>
        </w:rPr>
        <w:t>order</w:t>
      </w:r>
      <w:r w:rsidR="00750729">
        <w:rPr>
          <w:rFonts w:ascii="Times New Roman" w:hAnsi="Times New Roman" w:cs="Times New Roman"/>
          <w:sz w:val="24"/>
          <w:szCs w:val="24"/>
        </w:rPr>
        <w:t>s to</w:t>
      </w:r>
      <w:r w:rsidR="003A1A28" w:rsidRPr="00D4789F">
        <w:rPr>
          <w:rFonts w:ascii="Times New Roman" w:hAnsi="Times New Roman" w:cs="Times New Roman"/>
          <w:sz w:val="24"/>
          <w:szCs w:val="24"/>
        </w:rPr>
        <w:t xml:space="preserve"> the GoN </w:t>
      </w:r>
      <w:r w:rsidR="00750729">
        <w:rPr>
          <w:rFonts w:ascii="Times New Roman" w:hAnsi="Times New Roman" w:cs="Times New Roman"/>
          <w:sz w:val="24"/>
          <w:szCs w:val="24"/>
        </w:rPr>
        <w:t xml:space="preserve">with objectives of </w:t>
      </w:r>
      <w:r w:rsidRPr="00D4789F">
        <w:rPr>
          <w:rFonts w:ascii="Times New Roman" w:hAnsi="Times New Roman" w:cs="Times New Roman"/>
          <w:sz w:val="24"/>
          <w:szCs w:val="24"/>
        </w:rPr>
        <w:t xml:space="preserve">protecting and promoting </w:t>
      </w:r>
      <w:r w:rsidR="00F81863" w:rsidRPr="00D4789F">
        <w:rPr>
          <w:rFonts w:ascii="Times New Roman" w:hAnsi="Times New Roman" w:cs="Times New Roman"/>
          <w:sz w:val="24"/>
          <w:szCs w:val="24"/>
        </w:rPr>
        <w:t xml:space="preserve"> </w:t>
      </w:r>
      <w:r w:rsidR="001F7A25">
        <w:rPr>
          <w:rFonts w:ascii="Times New Roman" w:hAnsi="Times New Roman" w:cs="Times New Roman"/>
          <w:sz w:val="24"/>
          <w:szCs w:val="24"/>
        </w:rPr>
        <w:t xml:space="preserve"> </w:t>
      </w:r>
      <w:r w:rsidR="00F81863" w:rsidRPr="00D4789F">
        <w:rPr>
          <w:rFonts w:ascii="Times New Roman" w:hAnsi="Times New Roman" w:cs="Times New Roman"/>
          <w:sz w:val="24"/>
          <w:szCs w:val="24"/>
        </w:rPr>
        <w:t>human rights</w:t>
      </w:r>
      <w:r w:rsidR="00113FAE">
        <w:rPr>
          <w:rFonts w:ascii="Times New Roman" w:hAnsi="Times New Roman" w:cs="Times New Roman"/>
          <w:sz w:val="24"/>
          <w:szCs w:val="24"/>
        </w:rPr>
        <w:t>.</w:t>
      </w:r>
    </w:p>
    <w:p w14:paraId="02625354" w14:textId="77777777" w:rsidR="00035C3A" w:rsidRPr="00D4789F" w:rsidRDefault="00035C3A" w:rsidP="001F7A25">
      <w:pPr>
        <w:pStyle w:val="ListParagraph"/>
        <w:spacing w:after="0" w:line="240" w:lineRule="auto"/>
        <w:ind w:left="0"/>
        <w:jc w:val="both"/>
        <w:rPr>
          <w:rFonts w:ascii="Times New Roman" w:hAnsi="Times New Roman" w:cs="Times New Roman"/>
          <w:sz w:val="24"/>
          <w:szCs w:val="24"/>
        </w:rPr>
      </w:pPr>
    </w:p>
    <w:p w14:paraId="02625355" w14:textId="77777777" w:rsidR="00C159D8" w:rsidRPr="00D4789F" w:rsidRDefault="00C159D8" w:rsidP="001F7A25">
      <w:pPr>
        <w:pStyle w:val="ListParagraph"/>
        <w:spacing w:after="0" w:line="240" w:lineRule="auto"/>
        <w:ind w:left="0"/>
        <w:jc w:val="both"/>
        <w:rPr>
          <w:rFonts w:ascii="Times New Roman" w:hAnsi="Times New Roman" w:cs="Times New Roman"/>
          <w:sz w:val="24"/>
          <w:szCs w:val="24"/>
        </w:rPr>
      </w:pPr>
    </w:p>
    <w:sectPr w:rsidR="00C159D8" w:rsidRPr="00D4789F" w:rsidSect="00AA4B86">
      <w:footerReference w:type="default" r:id="rId11"/>
      <w:pgSz w:w="12240" w:h="15840"/>
      <w:pgMar w:top="1440" w:right="990" w:bottom="135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25358" w14:textId="77777777" w:rsidR="004B132A" w:rsidRDefault="004B132A" w:rsidP="00A311A1">
      <w:pPr>
        <w:spacing w:after="0" w:line="240" w:lineRule="auto"/>
      </w:pPr>
      <w:r>
        <w:separator/>
      </w:r>
    </w:p>
  </w:endnote>
  <w:endnote w:type="continuationSeparator" w:id="0">
    <w:p w14:paraId="02625359" w14:textId="77777777" w:rsidR="004B132A" w:rsidRDefault="004B132A" w:rsidP="00A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256222"/>
      <w:docPartObj>
        <w:docPartGallery w:val="Page Numbers (Bottom of Page)"/>
        <w:docPartUnique/>
      </w:docPartObj>
    </w:sdtPr>
    <w:sdtEndPr>
      <w:rPr>
        <w:noProof/>
      </w:rPr>
    </w:sdtEndPr>
    <w:sdtContent>
      <w:p w14:paraId="0262535A" w14:textId="77777777" w:rsidR="001F7A25" w:rsidRDefault="00317A7E">
        <w:pPr>
          <w:pStyle w:val="Footer"/>
          <w:jc w:val="center"/>
        </w:pPr>
        <w:r>
          <w:fldChar w:fldCharType="begin"/>
        </w:r>
        <w:r>
          <w:instrText xml:space="preserve"> PAGE   \* MERGEFORMAT </w:instrText>
        </w:r>
        <w:r>
          <w:fldChar w:fldCharType="separate"/>
        </w:r>
        <w:r w:rsidR="007228EC">
          <w:rPr>
            <w:noProof/>
          </w:rPr>
          <w:t>1</w:t>
        </w:r>
        <w:r>
          <w:rPr>
            <w:noProof/>
          </w:rPr>
          <w:fldChar w:fldCharType="end"/>
        </w:r>
      </w:p>
    </w:sdtContent>
  </w:sdt>
  <w:p w14:paraId="0262535B" w14:textId="77777777" w:rsidR="001F7A25" w:rsidRDefault="001F7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25356" w14:textId="77777777" w:rsidR="004B132A" w:rsidRDefault="004B132A" w:rsidP="00A311A1">
      <w:pPr>
        <w:spacing w:after="0" w:line="240" w:lineRule="auto"/>
      </w:pPr>
      <w:r>
        <w:separator/>
      </w:r>
    </w:p>
  </w:footnote>
  <w:footnote w:type="continuationSeparator" w:id="0">
    <w:p w14:paraId="02625357" w14:textId="77777777" w:rsidR="004B132A" w:rsidRDefault="004B132A" w:rsidP="00A31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19A2"/>
    <w:multiLevelType w:val="hybridMultilevel"/>
    <w:tmpl w:val="68CE1B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461F59"/>
    <w:multiLevelType w:val="hybridMultilevel"/>
    <w:tmpl w:val="AEC4161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4663351"/>
    <w:multiLevelType w:val="hybridMultilevel"/>
    <w:tmpl w:val="5010C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0D171D"/>
    <w:multiLevelType w:val="hybridMultilevel"/>
    <w:tmpl w:val="F650F8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8774B7"/>
    <w:multiLevelType w:val="hybridMultilevel"/>
    <w:tmpl w:val="A12A6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22102A"/>
    <w:multiLevelType w:val="hybridMultilevel"/>
    <w:tmpl w:val="B55E8F8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84133"/>
    <w:multiLevelType w:val="hybridMultilevel"/>
    <w:tmpl w:val="7C5EC6B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4F5B2D"/>
    <w:multiLevelType w:val="hybridMultilevel"/>
    <w:tmpl w:val="073864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80AACE6">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51801"/>
    <w:multiLevelType w:val="hybridMultilevel"/>
    <w:tmpl w:val="9AA0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6"/>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79"/>
    <w:rsid w:val="0001189A"/>
    <w:rsid w:val="0001192A"/>
    <w:rsid w:val="00025441"/>
    <w:rsid w:val="000262BA"/>
    <w:rsid w:val="00027155"/>
    <w:rsid w:val="000338CB"/>
    <w:rsid w:val="00035C3A"/>
    <w:rsid w:val="00044A3E"/>
    <w:rsid w:val="00045D06"/>
    <w:rsid w:val="00052305"/>
    <w:rsid w:val="000572CD"/>
    <w:rsid w:val="000B1BEC"/>
    <w:rsid w:val="000D6271"/>
    <w:rsid w:val="000E1923"/>
    <w:rsid w:val="000E2A6D"/>
    <w:rsid w:val="000E61FF"/>
    <w:rsid w:val="000F4194"/>
    <w:rsid w:val="000F4C06"/>
    <w:rsid w:val="000F7CB4"/>
    <w:rsid w:val="00113FAE"/>
    <w:rsid w:val="00120CE0"/>
    <w:rsid w:val="00152146"/>
    <w:rsid w:val="0019435A"/>
    <w:rsid w:val="001B44FD"/>
    <w:rsid w:val="001D13E3"/>
    <w:rsid w:val="001E2E73"/>
    <w:rsid w:val="001F7A25"/>
    <w:rsid w:val="00201C69"/>
    <w:rsid w:val="00207B90"/>
    <w:rsid w:val="00240292"/>
    <w:rsid w:val="00243CC1"/>
    <w:rsid w:val="00250767"/>
    <w:rsid w:val="0025091C"/>
    <w:rsid w:val="00255514"/>
    <w:rsid w:val="00261768"/>
    <w:rsid w:val="002849BE"/>
    <w:rsid w:val="002932BE"/>
    <w:rsid w:val="002A3BD9"/>
    <w:rsid w:val="00303079"/>
    <w:rsid w:val="00317A7E"/>
    <w:rsid w:val="0032532C"/>
    <w:rsid w:val="00352838"/>
    <w:rsid w:val="00362010"/>
    <w:rsid w:val="0039037A"/>
    <w:rsid w:val="003950B5"/>
    <w:rsid w:val="00397ECF"/>
    <w:rsid w:val="003A1A28"/>
    <w:rsid w:val="003A500F"/>
    <w:rsid w:val="003D3AD0"/>
    <w:rsid w:val="003F40E6"/>
    <w:rsid w:val="0040697D"/>
    <w:rsid w:val="0043233E"/>
    <w:rsid w:val="00481671"/>
    <w:rsid w:val="004A7DEB"/>
    <w:rsid w:val="004B132A"/>
    <w:rsid w:val="004E1181"/>
    <w:rsid w:val="004F42DD"/>
    <w:rsid w:val="00510E07"/>
    <w:rsid w:val="00516AFF"/>
    <w:rsid w:val="005401F2"/>
    <w:rsid w:val="00552DFA"/>
    <w:rsid w:val="00561D7F"/>
    <w:rsid w:val="0057124C"/>
    <w:rsid w:val="00581ED5"/>
    <w:rsid w:val="005867A7"/>
    <w:rsid w:val="005867DD"/>
    <w:rsid w:val="005A5821"/>
    <w:rsid w:val="005D0C19"/>
    <w:rsid w:val="005F2BDE"/>
    <w:rsid w:val="005F5D9D"/>
    <w:rsid w:val="00603C75"/>
    <w:rsid w:val="00610071"/>
    <w:rsid w:val="00623962"/>
    <w:rsid w:val="006264B9"/>
    <w:rsid w:val="0062692B"/>
    <w:rsid w:val="0063757A"/>
    <w:rsid w:val="00644B5E"/>
    <w:rsid w:val="00687D02"/>
    <w:rsid w:val="00693B05"/>
    <w:rsid w:val="006B155F"/>
    <w:rsid w:val="006F253E"/>
    <w:rsid w:val="006F3B17"/>
    <w:rsid w:val="006F74A8"/>
    <w:rsid w:val="007017C8"/>
    <w:rsid w:val="00720884"/>
    <w:rsid w:val="00720DB0"/>
    <w:rsid w:val="007228EC"/>
    <w:rsid w:val="00723818"/>
    <w:rsid w:val="00730C75"/>
    <w:rsid w:val="00735229"/>
    <w:rsid w:val="00736DCD"/>
    <w:rsid w:val="00737202"/>
    <w:rsid w:val="00744922"/>
    <w:rsid w:val="00745379"/>
    <w:rsid w:val="00750729"/>
    <w:rsid w:val="00751F99"/>
    <w:rsid w:val="00795B47"/>
    <w:rsid w:val="007A7506"/>
    <w:rsid w:val="007A7E22"/>
    <w:rsid w:val="007D2930"/>
    <w:rsid w:val="007D62AE"/>
    <w:rsid w:val="007F01BA"/>
    <w:rsid w:val="00800629"/>
    <w:rsid w:val="008223CC"/>
    <w:rsid w:val="0085289D"/>
    <w:rsid w:val="0085403F"/>
    <w:rsid w:val="00870282"/>
    <w:rsid w:val="00886DEE"/>
    <w:rsid w:val="00887BC5"/>
    <w:rsid w:val="00894D67"/>
    <w:rsid w:val="008966B9"/>
    <w:rsid w:val="008A1995"/>
    <w:rsid w:val="008D49AA"/>
    <w:rsid w:val="008F6D96"/>
    <w:rsid w:val="00912DA0"/>
    <w:rsid w:val="00913619"/>
    <w:rsid w:val="00923E13"/>
    <w:rsid w:val="00925B8C"/>
    <w:rsid w:val="00944B0D"/>
    <w:rsid w:val="0098759E"/>
    <w:rsid w:val="00987C05"/>
    <w:rsid w:val="00994268"/>
    <w:rsid w:val="00994B6D"/>
    <w:rsid w:val="00995BC2"/>
    <w:rsid w:val="009A087F"/>
    <w:rsid w:val="009A688C"/>
    <w:rsid w:val="009B0DE2"/>
    <w:rsid w:val="009C356C"/>
    <w:rsid w:val="009C68EF"/>
    <w:rsid w:val="009D313F"/>
    <w:rsid w:val="009E0B1A"/>
    <w:rsid w:val="00A02BC2"/>
    <w:rsid w:val="00A311A1"/>
    <w:rsid w:val="00A42D33"/>
    <w:rsid w:val="00A43675"/>
    <w:rsid w:val="00A45E5B"/>
    <w:rsid w:val="00A55051"/>
    <w:rsid w:val="00A706FB"/>
    <w:rsid w:val="00A91BF3"/>
    <w:rsid w:val="00A96913"/>
    <w:rsid w:val="00A96E85"/>
    <w:rsid w:val="00AA292D"/>
    <w:rsid w:val="00AA4B86"/>
    <w:rsid w:val="00AB357C"/>
    <w:rsid w:val="00AD0027"/>
    <w:rsid w:val="00AF31AB"/>
    <w:rsid w:val="00AF3539"/>
    <w:rsid w:val="00AF5CF3"/>
    <w:rsid w:val="00B10D06"/>
    <w:rsid w:val="00B1267F"/>
    <w:rsid w:val="00B206D4"/>
    <w:rsid w:val="00B23C0A"/>
    <w:rsid w:val="00B31C64"/>
    <w:rsid w:val="00B43F59"/>
    <w:rsid w:val="00B464D8"/>
    <w:rsid w:val="00B8169C"/>
    <w:rsid w:val="00B8619A"/>
    <w:rsid w:val="00B97258"/>
    <w:rsid w:val="00BA48C5"/>
    <w:rsid w:val="00BA6FC1"/>
    <w:rsid w:val="00BB53E3"/>
    <w:rsid w:val="00BE7DA6"/>
    <w:rsid w:val="00BF3301"/>
    <w:rsid w:val="00C05D2D"/>
    <w:rsid w:val="00C159D8"/>
    <w:rsid w:val="00C15B3A"/>
    <w:rsid w:val="00C248ED"/>
    <w:rsid w:val="00C26812"/>
    <w:rsid w:val="00C378CF"/>
    <w:rsid w:val="00C42399"/>
    <w:rsid w:val="00C61F87"/>
    <w:rsid w:val="00C679F7"/>
    <w:rsid w:val="00C814D8"/>
    <w:rsid w:val="00CC6B27"/>
    <w:rsid w:val="00CD3315"/>
    <w:rsid w:val="00CD7296"/>
    <w:rsid w:val="00CF4623"/>
    <w:rsid w:val="00D12343"/>
    <w:rsid w:val="00D2053F"/>
    <w:rsid w:val="00D216A6"/>
    <w:rsid w:val="00D243DB"/>
    <w:rsid w:val="00D358A6"/>
    <w:rsid w:val="00D368D1"/>
    <w:rsid w:val="00D4789F"/>
    <w:rsid w:val="00D64441"/>
    <w:rsid w:val="00D6572C"/>
    <w:rsid w:val="00D762A6"/>
    <w:rsid w:val="00D765DF"/>
    <w:rsid w:val="00D80D15"/>
    <w:rsid w:val="00D87B68"/>
    <w:rsid w:val="00D90750"/>
    <w:rsid w:val="00D96C47"/>
    <w:rsid w:val="00DB74E3"/>
    <w:rsid w:val="00DB7ED9"/>
    <w:rsid w:val="00DC64FB"/>
    <w:rsid w:val="00DE75C0"/>
    <w:rsid w:val="00DF0BA8"/>
    <w:rsid w:val="00E07569"/>
    <w:rsid w:val="00E21D47"/>
    <w:rsid w:val="00E30621"/>
    <w:rsid w:val="00E43279"/>
    <w:rsid w:val="00E502DD"/>
    <w:rsid w:val="00E537A2"/>
    <w:rsid w:val="00E71721"/>
    <w:rsid w:val="00E766FE"/>
    <w:rsid w:val="00E933E8"/>
    <w:rsid w:val="00E93DF1"/>
    <w:rsid w:val="00EB0875"/>
    <w:rsid w:val="00EC1671"/>
    <w:rsid w:val="00EC394D"/>
    <w:rsid w:val="00EE5550"/>
    <w:rsid w:val="00EE7058"/>
    <w:rsid w:val="00EF43D7"/>
    <w:rsid w:val="00F128ED"/>
    <w:rsid w:val="00F22CFE"/>
    <w:rsid w:val="00F348C3"/>
    <w:rsid w:val="00F56034"/>
    <w:rsid w:val="00F64D22"/>
    <w:rsid w:val="00F66C44"/>
    <w:rsid w:val="00F7557D"/>
    <w:rsid w:val="00F81863"/>
    <w:rsid w:val="00FC1C84"/>
    <w:rsid w:val="00FE3EE3"/>
  </w:rsids>
  <m:mathPr>
    <m:mathFont m:val="Cambria Math"/>
    <m:brkBin m:val="before"/>
    <m:brkBinSub m:val="--"/>
    <m:smallFrac/>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25214"/>
  <w15:docId w15:val="{4384FE76-99BA-4615-AD92-AB75CB0C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References,Source,Main numbered paragraph,List_Paragraph,Multilevel para_II,List Paragraph1,Citation List,Resume Title,Bullets1,Graphic,Table of contents numbered,List Paragraph Char Char,heading 4"/>
    <w:basedOn w:val="Normal"/>
    <w:link w:val="ListParagraphChar"/>
    <w:uiPriority w:val="34"/>
    <w:qFormat/>
    <w:rsid w:val="00EC394D"/>
    <w:pPr>
      <w:ind w:left="720"/>
      <w:contextualSpacing/>
    </w:pPr>
  </w:style>
  <w:style w:type="character" w:customStyle="1" w:styleId="ListParagraphChar">
    <w:name w:val="List Paragraph Char"/>
    <w:aliases w:val="Normal 2 Char,List Paragraph (numbered (a)) Char,References Char,Source Char,Main numbered paragraph Char,List_Paragraph Char,Multilevel para_II Char,List Paragraph1 Char,Citation List Char,Resume Title Char,Bullets1 Char"/>
    <w:link w:val="ListParagraph"/>
    <w:uiPriority w:val="34"/>
    <w:locked/>
    <w:rsid w:val="006F3B17"/>
  </w:style>
  <w:style w:type="paragraph" w:styleId="Header">
    <w:name w:val="header"/>
    <w:basedOn w:val="Normal"/>
    <w:link w:val="HeaderChar"/>
    <w:uiPriority w:val="99"/>
    <w:unhideWhenUsed/>
    <w:rsid w:val="00A31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1A1"/>
  </w:style>
  <w:style w:type="paragraph" w:styleId="Footer">
    <w:name w:val="footer"/>
    <w:basedOn w:val="Normal"/>
    <w:link w:val="FooterChar"/>
    <w:uiPriority w:val="99"/>
    <w:unhideWhenUsed/>
    <w:rsid w:val="00A31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1A1"/>
  </w:style>
  <w:style w:type="table" w:styleId="TableGrid">
    <w:name w:val="Table Grid"/>
    <w:basedOn w:val="TableNormal"/>
    <w:uiPriority w:val="59"/>
    <w:rsid w:val="0015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31BD-ABAA-4B13-98A8-C5BE5F19AB61}"/>
</file>

<file path=customXml/itemProps2.xml><?xml version="1.0" encoding="utf-8"?>
<ds:datastoreItem xmlns:ds="http://schemas.openxmlformats.org/officeDocument/2006/customXml" ds:itemID="{C73386B2-B7E9-4E98-92A9-16DDCB15273C}">
  <ds:schemaRefs>
    <ds:schemaRef ds:uri="http://schemas.microsoft.com/sharepoint/v3/contenttype/forms"/>
  </ds:schemaRefs>
</ds:datastoreItem>
</file>

<file path=customXml/itemProps3.xml><?xml version="1.0" encoding="utf-8"?>
<ds:datastoreItem xmlns:ds="http://schemas.openxmlformats.org/officeDocument/2006/customXml" ds:itemID="{08E53059-E47D-4AA7-82F8-DC89E7B8756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5127993-12C4-4D1D-B452-0C558563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3500</Words>
  <Characters>19184</Characters>
  <Application>Microsoft Office Word</Application>
  <DocSecurity>0</DocSecurity>
  <Lines>295</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THEISSEN Gunnar</cp:lastModifiedBy>
  <cp:revision>2</cp:revision>
  <cp:lastPrinted>2020-07-13T04:53:00Z</cp:lastPrinted>
  <dcterms:created xsi:type="dcterms:W3CDTF">2020-07-24T10:03:00Z</dcterms:created>
  <dcterms:modified xsi:type="dcterms:W3CDTF">2020-07-24T10:03:00Z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