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12904" w14:textId="64992908" w:rsidR="0018345C" w:rsidRPr="00580A17" w:rsidRDefault="0018345C" w:rsidP="0018345C">
      <w:pPr>
        <w:pStyle w:val="SingleTxtG"/>
        <w:spacing w:before="240" w:after="240"/>
        <w:jc w:val="center"/>
        <w:rPr>
          <w:b/>
          <w:bCs/>
          <w:sz w:val="24"/>
          <w:szCs w:val="24"/>
          <w:u w:val="single"/>
        </w:rPr>
      </w:pPr>
      <w:r w:rsidRPr="00580A17">
        <w:rPr>
          <w:b/>
          <w:bCs/>
          <w:sz w:val="24"/>
          <w:szCs w:val="24"/>
          <w:u w:val="single"/>
          <w:lang w:val="fr-FR"/>
        </w:rPr>
        <w:t xml:space="preserve">Appel à candidatures pour le mandat de </w:t>
      </w:r>
      <w:bookmarkStart w:id="0" w:name="_Hlk75450905"/>
      <w:r w:rsidRPr="00580A17">
        <w:rPr>
          <w:b/>
          <w:bCs/>
          <w:sz w:val="24"/>
          <w:szCs w:val="24"/>
          <w:u w:val="single"/>
          <w:lang w:val="fr-FR"/>
        </w:rPr>
        <w:t>membre du Groupe de travail d’experts sur les personnes d’ascendance africaine issu des États d’Amérique latine et des Caraïbes</w:t>
      </w:r>
      <w:bookmarkEnd w:id="0"/>
      <w:r w:rsidRPr="00580A17">
        <w:rPr>
          <w:b/>
          <w:bCs/>
          <w:sz w:val="24"/>
          <w:szCs w:val="24"/>
          <w:u w:val="single"/>
          <w:lang w:val="fr-FR"/>
        </w:rPr>
        <w:t xml:space="preserve">, mandat dont le ou la titulaire sera nommé(e) à la quarante-huitième session </w:t>
      </w:r>
      <w:r w:rsidRPr="00580A17">
        <w:rPr>
          <w:b/>
          <w:bCs/>
          <w:sz w:val="24"/>
          <w:szCs w:val="24"/>
          <w:u w:val="single"/>
          <w:lang w:val="fr-FR"/>
        </w:rPr>
        <w:br/>
        <w:t>du Conseil des droits de l’homme</w:t>
      </w:r>
    </w:p>
    <w:p w14:paraId="56DF3FF0" w14:textId="0FB9161C" w:rsidR="0018345C" w:rsidRDefault="0018345C" w:rsidP="0018345C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>À la suite de la démission du titulaire du mandat, le secrétariat du Conseil des droits de l’homme accepte à présent des candidatures pour le mandat d’expert indépendant suivant, dont le ou la titulaire sera nommé(e) à la quarante-huitième session du Conseil (13</w:t>
      </w:r>
      <w:r w:rsidR="00580A17">
        <w:rPr>
          <w:lang w:val="fr-FR"/>
        </w:rPr>
        <w:t> </w:t>
      </w:r>
      <w:r>
        <w:rPr>
          <w:lang w:val="fr-FR"/>
        </w:rPr>
        <w:t>septembre</w:t>
      </w:r>
      <w:r w:rsidR="00580A17">
        <w:rPr>
          <w:lang w:val="fr-FR"/>
        </w:rPr>
        <w:noBreakHyphen/>
      </w:r>
      <w:r w:rsidR="008E4588">
        <w:rPr>
          <w:lang w:val="fr-FR"/>
        </w:rPr>
        <w:t>1</w:t>
      </w:r>
      <w:r>
        <w:rPr>
          <w:lang w:val="fr-FR"/>
        </w:rPr>
        <w:t xml:space="preserve"> octobre 2021) :</w:t>
      </w:r>
      <w:bookmarkStart w:id="1" w:name="_Hlk67390261"/>
      <w:bookmarkStart w:id="2" w:name="_GoBack"/>
      <w:bookmarkEnd w:id="1"/>
      <w:bookmarkEnd w:id="2"/>
    </w:p>
    <w:p w14:paraId="4DA4D0F3" w14:textId="01615CA3" w:rsidR="0018345C" w:rsidRPr="00224682" w:rsidRDefault="0018345C" w:rsidP="0018345C">
      <w:pPr>
        <w:pStyle w:val="SingleTxtG"/>
        <w:ind w:firstLine="567"/>
        <w:rPr>
          <w:rFonts w:eastAsia="Calibri" w:cs="Calibri"/>
          <w:sz w:val="24"/>
          <w:szCs w:val="24"/>
        </w:rPr>
      </w:pPr>
      <w:r w:rsidRPr="00580A17">
        <w:rPr>
          <w:b/>
          <w:bCs/>
          <w:lang w:val="fr-FR"/>
        </w:rPr>
        <w:t>Groupe de travail d’experts sur les personnes d’ascendance africaine, membre issu des États d’Amérique latine et des Caraïbes</w:t>
      </w:r>
      <w:r>
        <w:rPr>
          <w:lang w:val="fr-FR"/>
        </w:rPr>
        <w:t xml:space="preserve"> (résolution 45/24 du Conseil des droits de l’homme).</w:t>
      </w:r>
    </w:p>
    <w:p w14:paraId="46F0D04C" w14:textId="1BC2F94D" w:rsidR="0018345C" w:rsidRDefault="0018345C" w:rsidP="0018345C">
      <w:pPr>
        <w:pStyle w:val="SingleTxtG"/>
        <w:ind w:firstLine="567"/>
        <w:rPr>
          <w:sz w:val="24"/>
          <w:szCs w:val="24"/>
        </w:rPr>
      </w:pPr>
      <w:r>
        <w:rPr>
          <w:lang w:val="fr-FR"/>
        </w:rPr>
        <w:t xml:space="preserve">Les candidatures, accompagnées d’une lettre de motivation, </w:t>
      </w:r>
      <w:proofErr w:type="gramStart"/>
      <w:r>
        <w:rPr>
          <w:lang w:val="fr-FR"/>
        </w:rPr>
        <w:t>doivent</w:t>
      </w:r>
      <w:proofErr w:type="gramEnd"/>
      <w:r>
        <w:rPr>
          <w:lang w:val="fr-FR"/>
        </w:rPr>
        <w:t xml:space="preserve"> être soumises et reçues au plus tard </w:t>
      </w:r>
      <w:r w:rsidRPr="00126444">
        <w:rPr>
          <w:lang w:val="fr-FR"/>
        </w:rPr>
        <w:t xml:space="preserve">le </w:t>
      </w:r>
      <w:r w:rsidRPr="00580A17">
        <w:rPr>
          <w:b/>
          <w:bCs/>
          <w:lang w:val="fr-FR"/>
        </w:rPr>
        <w:t>10 août 2021 à midi (heure de Genève)</w:t>
      </w:r>
      <w:r>
        <w:rPr>
          <w:lang w:val="fr-FR"/>
        </w:rPr>
        <w:t>. Les candidats sont priés de postuler en ligne</w:t>
      </w:r>
      <w:r w:rsidR="00580A17">
        <w:rPr>
          <w:lang w:val="fr-FR"/>
        </w:rPr>
        <w:t> :</w:t>
      </w:r>
      <w:r>
        <w:rPr>
          <w:lang w:val="fr-FR"/>
        </w:rPr>
        <w:t xml:space="preserve"> 1) en répondant à une enquête</w:t>
      </w:r>
      <w:r w:rsidR="00580A17">
        <w:rPr>
          <w:lang w:val="fr-FR"/>
        </w:rPr>
        <w:t> ;</w:t>
      </w:r>
      <w:r>
        <w:rPr>
          <w:lang w:val="fr-FR"/>
        </w:rPr>
        <w:t xml:space="preserve"> et 2) en remplissant un formulaire de candidature au format Word. On trouvera des informations actualisées sur la procédure de sélection et de nomination à l’adresse </w:t>
      </w:r>
      <w:hyperlink r:id="rId7" w:history="1">
        <w:r w:rsidRPr="00126444">
          <w:rPr>
            <w:rStyle w:val="Hyperlink"/>
          </w:rPr>
          <w:t>www.ohchr.org/FR/HRBodies/HRC/SP/Pages/</w:t>
        </w:r>
        <w:r w:rsidR="003914F4">
          <w:rPr>
            <w:rStyle w:val="Hyperlink"/>
          </w:rPr>
          <w:br/>
        </w:r>
        <w:r w:rsidRPr="00126444">
          <w:rPr>
            <w:rStyle w:val="Hyperlink"/>
          </w:rPr>
          <w:t>Nominations.aspx</w:t>
        </w:r>
        <w:r>
          <w:t>,</w:t>
        </w:r>
      </w:hyperlink>
      <w:r>
        <w:t xml:space="preserve"> </w:t>
      </w:r>
      <w:r>
        <w:rPr>
          <w:lang w:val="fr-FR"/>
        </w:rPr>
        <w:t xml:space="preserve">et des informations générales sur les procédures de candidature et de sélection à l’adresse </w:t>
      </w:r>
      <w:hyperlink r:id="rId8" w:history="1">
        <w:r w:rsidRPr="00AD71CD">
          <w:rPr>
            <w:rStyle w:val="Hyperlink"/>
          </w:rPr>
          <w:t>www.ohchr.org/EN/HRBodies/HRC/SP/Pages/BasicInformation</w:t>
        </w:r>
        <w:r w:rsidR="003914F4">
          <w:rPr>
            <w:rStyle w:val="Hyperlink"/>
          </w:rPr>
          <w:br/>
        </w:r>
        <w:r w:rsidRPr="00AD71CD">
          <w:rPr>
            <w:rStyle w:val="Hyperlink"/>
          </w:rPr>
          <w:t>SelectionIndependentExperts.aspx</w:t>
        </w:r>
      </w:hyperlink>
      <w:r>
        <w:rPr>
          <w:rStyle w:val="Hyperlink"/>
        </w:rPr>
        <w:t>.</w:t>
      </w:r>
    </w:p>
    <w:p w14:paraId="497D91CC" w14:textId="21E2B85F" w:rsidR="0018345C" w:rsidRDefault="0018345C" w:rsidP="0018345C">
      <w:pPr>
        <w:pStyle w:val="SingleTxtG"/>
        <w:ind w:firstLine="567"/>
      </w:pPr>
      <w:r>
        <w:rPr>
          <w:lang w:val="fr-FR"/>
        </w:rPr>
        <w:t xml:space="preserve">En cas de difficultés techniques, veuillez contacter le secrétariat par courriel à l’adresse </w:t>
      </w:r>
      <w:hyperlink r:id="rId9" w:history="1">
        <w:r w:rsidR="003914F4" w:rsidRPr="003914F4">
          <w:rPr>
            <w:rStyle w:val="Hyperlink"/>
          </w:rPr>
          <w:t>hrcspecialprocedures@ohchr.org</w:t>
        </w:r>
      </w:hyperlink>
      <w:r w:rsidRPr="005C1456">
        <w:t>.</w:t>
      </w:r>
    </w:p>
    <w:p w14:paraId="54A98A65" w14:textId="072F2A5F" w:rsidR="0018345C" w:rsidRPr="0018345C" w:rsidRDefault="0018345C" w:rsidP="0018345C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8345C" w:rsidRPr="0018345C" w:rsidSect="00183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99F20" w14:textId="77777777" w:rsidR="00252B65" w:rsidRDefault="00252B65" w:rsidP="00F95C08">
      <w:pPr>
        <w:spacing w:line="240" w:lineRule="auto"/>
      </w:pPr>
    </w:p>
  </w:endnote>
  <w:endnote w:type="continuationSeparator" w:id="0">
    <w:p w14:paraId="2A9BF47C" w14:textId="77777777" w:rsidR="00252B65" w:rsidRPr="00AC3823" w:rsidRDefault="00252B65" w:rsidP="00AC3823">
      <w:pPr>
        <w:pStyle w:val="Footer"/>
      </w:pPr>
    </w:p>
  </w:endnote>
  <w:endnote w:type="continuationNotice" w:id="1">
    <w:p w14:paraId="3E3BECFC" w14:textId="77777777" w:rsidR="00252B65" w:rsidRDefault="00252B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351F" w14:textId="77777777" w:rsidR="0018345C" w:rsidRPr="0018345C" w:rsidRDefault="0018345C" w:rsidP="0018345C">
    <w:pPr>
      <w:pStyle w:val="Footer"/>
      <w:tabs>
        <w:tab w:val="right" w:pos="9638"/>
      </w:tabs>
    </w:pPr>
    <w:r w:rsidRPr="0018345C">
      <w:rPr>
        <w:b/>
        <w:sz w:val="18"/>
      </w:rPr>
      <w:fldChar w:fldCharType="begin"/>
    </w:r>
    <w:r w:rsidRPr="0018345C">
      <w:rPr>
        <w:b/>
        <w:sz w:val="18"/>
      </w:rPr>
      <w:instrText xml:space="preserve"> PAGE  \* MERGEFORMAT </w:instrText>
    </w:r>
    <w:r w:rsidRPr="0018345C">
      <w:rPr>
        <w:b/>
        <w:sz w:val="18"/>
      </w:rPr>
      <w:fldChar w:fldCharType="separate"/>
    </w:r>
    <w:r w:rsidRPr="0018345C">
      <w:rPr>
        <w:b/>
        <w:noProof/>
        <w:sz w:val="18"/>
      </w:rPr>
      <w:t>2</w:t>
    </w:r>
    <w:r w:rsidRPr="0018345C">
      <w:rPr>
        <w:b/>
        <w:sz w:val="18"/>
      </w:rPr>
      <w:fldChar w:fldCharType="end"/>
    </w:r>
    <w:r>
      <w:rPr>
        <w:b/>
        <w:sz w:val="18"/>
      </w:rPr>
      <w:tab/>
    </w:r>
    <w:r>
      <w:t>GE.21-07904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81A6" w14:textId="77777777" w:rsidR="0018345C" w:rsidRPr="0018345C" w:rsidRDefault="0018345C" w:rsidP="0018345C">
    <w:pPr>
      <w:pStyle w:val="Footer"/>
      <w:tabs>
        <w:tab w:val="right" w:pos="9638"/>
      </w:tabs>
      <w:rPr>
        <w:b/>
        <w:sz w:val="18"/>
      </w:rPr>
    </w:pPr>
    <w:r>
      <w:t>GE.21-07904</w:t>
    </w:r>
    <w:r>
      <w:tab/>
    </w:r>
    <w:r w:rsidRPr="0018345C">
      <w:rPr>
        <w:b/>
        <w:sz w:val="18"/>
      </w:rPr>
      <w:fldChar w:fldCharType="begin"/>
    </w:r>
    <w:r w:rsidRPr="0018345C">
      <w:rPr>
        <w:b/>
        <w:sz w:val="18"/>
      </w:rPr>
      <w:instrText xml:space="preserve"> PAGE  \* MERGEFORMAT </w:instrText>
    </w:r>
    <w:r w:rsidRPr="0018345C">
      <w:rPr>
        <w:b/>
        <w:sz w:val="18"/>
      </w:rPr>
      <w:fldChar w:fldCharType="separate"/>
    </w:r>
    <w:r w:rsidRPr="0018345C">
      <w:rPr>
        <w:b/>
        <w:noProof/>
        <w:sz w:val="18"/>
      </w:rPr>
      <w:t>3</w:t>
    </w:r>
    <w:r w:rsidRPr="0018345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E69F2" w14:textId="1B9C1D20" w:rsidR="0018345C" w:rsidRPr="008E4588" w:rsidRDefault="00920CC9" w:rsidP="0018345C">
    <w:pPr>
      <w:pStyle w:val="Footer"/>
      <w:spacing w:before="120"/>
      <w:rPr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244E7CC4" wp14:editId="1487299F">
          <wp:simplePos x="0" y="0"/>
          <wp:positionH relativeFrom="margin">
            <wp:posOffset>4320540</wp:posOffset>
          </wp:positionH>
          <wp:positionV relativeFrom="margin">
            <wp:posOffset>7990646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45C">
      <w:rPr>
        <w:sz w:val="20"/>
      </w:rPr>
      <w:fldChar w:fldCharType="begin"/>
    </w:r>
    <w:r w:rsidR="0018345C" w:rsidRPr="008E4588">
      <w:rPr>
        <w:sz w:val="20"/>
        <w:lang w:val="en-GB"/>
      </w:rPr>
      <w:instrText xml:space="preserve"> TITLE  \* MERGEFORMAT </w:instrText>
    </w:r>
    <w:r w:rsidR="0018345C">
      <w:rPr>
        <w:sz w:val="20"/>
      </w:rPr>
      <w:fldChar w:fldCharType="separate"/>
    </w:r>
    <w:r w:rsidR="00D73202" w:rsidRPr="008E4588">
      <w:rPr>
        <w:sz w:val="20"/>
        <w:lang w:val="en-GB"/>
      </w:rPr>
      <w:t>A/HRC/INFORMAL/2021/4</w:t>
    </w:r>
    <w:r w:rsidR="0018345C">
      <w:rPr>
        <w:sz w:val="20"/>
      </w:rPr>
      <w:fldChar w:fldCharType="end"/>
    </w:r>
    <w:r w:rsidR="0018345C" w:rsidRPr="008E4588">
      <w:rPr>
        <w:sz w:val="20"/>
        <w:lang w:val="en-GB"/>
      </w:rPr>
      <w:br/>
      <w:t>GE.21-</w:t>
    </w:r>
    <w:proofErr w:type="gramStart"/>
    <w:r w:rsidR="0018345C" w:rsidRPr="008E4588">
      <w:rPr>
        <w:sz w:val="20"/>
        <w:lang w:val="en-GB"/>
      </w:rPr>
      <w:t>07904  (</w:t>
    </w:r>
    <w:proofErr w:type="gramEnd"/>
    <w:r w:rsidR="0018345C" w:rsidRPr="008E4588">
      <w:rPr>
        <w:sz w:val="20"/>
        <w:lang w:val="en-GB"/>
      </w:rPr>
      <w:t>F)    250621    250621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1FCE1" w14:textId="77777777" w:rsidR="00252B65" w:rsidRPr="00AC3823" w:rsidRDefault="00252B6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AA3FD76" w14:textId="77777777" w:rsidR="00252B65" w:rsidRPr="00AC3823" w:rsidRDefault="00252B6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D27FC5B" w14:textId="77777777" w:rsidR="00252B65" w:rsidRPr="00AC3823" w:rsidRDefault="00252B65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1AB3" w14:textId="2E317521" w:rsidR="0018345C" w:rsidRPr="0018345C" w:rsidRDefault="00D73202">
    <w:pPr>
      <w:pStyle w:val="Header"/>
    </w:pPr>
    <w:fldSimple w:instr=" TITLE  \* MERGEFORMAT ">
      <w:r>
        <w:t>A/HRC/INFORMAL/2021/4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10593" w14:textId="25D90B43" w:rsidR="0018345C" w:rsidRPr="0018345C" w:rsidRDefault="00D73202" w:rsidP="0018345C">
    <w:pPr>
      <w:pStyle w:val="Header"/>
      <w:jc w:val="right"/>
    </w:pPr>
    <w:fldSimple w:instr=" TITLE  \* MERGEFORMAT ">
      <w:r>
        <w:t>A/HRC/INFORMAL/2021/4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0DB1" w14:textId="77777777" w:rsidR="0018345C" w:rsidRDefault="0018345C" w:rsidP="0018345C">
    <w:pPr>
      <w:spacing w:after="60"/>
      <w:jc w:val="center"/>
      <w:rPr>
        <w:snapToGrid w:val="0"/>
        <w:sz w:val="14"/>
        <w:szCs w:val="14"/>
        <w:lang w:val="en-US"/>
      </w:rPr>
    </w:pPr>
    <w:r>
      <w:rPr>
        <w:noProof/>
        <w:lang w:val="en-GB" w:eastAsia="en-GB"/>
      </w:rPr>
      <w:drawing>
        <wp:inline distT="0" distB="0" distL="0" distR="0" wp14:anchorId="58C7EA00" wp14:editId="0868EFD9">
          <wp:extent cx="3962400" cy="723900"/>
          <wp:effectExtent l="0" t="0" r="0" b="0"/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A6B28B" w14:textId="790F65F3" w:rsidR="0018345C" w:rsidRPr="00D81CB6" w:rsidRDefault="0018345C" w:rsidP="00580A17">
    <w:pPr>
      <w:jc w:val="center"/>
      <w:rPr>
        <w:snapToGrid w:val="0"/>
        <w:sz w:val="14"/>
        <w:szCs w:val="14"/>
        <w:lang w:val="en-US"/>
      </w:rPr>
    </w:pPr>
    <w:r w:rsidRPr="00D81CB6">
      <w:rPr>
        <w:snapToGrid w:val="0"/>
        <w:sz w:val="14"/>
        <w:szCs w:val="14"/>
        <w:lang w:val="en-US"/>
      </w:rPr>
      <w:t>HAUT-COMMISSARIAT AUX DROITS DE L’HOMME • OFFICE OF THE HIGH COMMISSIONER FOR HUMAN RIGHTS</w:t>
    </w:r>
  </w:p>
  <w:p w14:paraId="091C3CB1" w14:textId="77777777" w:rsidR="0018345C" w:rsidRPr="00260CA8" w:rsidRDefault="0018345C" w:rsidP="0018345C">
    <w:pPr>
      <w:tabs>
        <w:tab w:val="right" w:pos="3686"/>
        <w:tab w:val="left" w:pos="5812"/>
        <w:tab w:val="right" w:pos="8306"/>
      </w:tabs>
      <w:jc w:val="center"/>
      <w:rPr>
        <w:snapToGrid w:val="0"/>
        <w:sz w:val="14"/>
        <w:szCs w:val="14"/>
      </w:rPr>
    </w:pPr>
    <w:r w:rsidRPr="00260CA8">
      <w:rPr>
        <w:snapToGrid w:val="0"/>
        <w:sz w:val="14"/>
        <w:szCs w:val="14"/>
      </w:rPr>
      <w:t>PALAIS DES NATIONS • 1211 GENEVA 10, SWITZERLAND</w:t>
    </w:r>
  </w:p>
  <w:p w14:paraId="483BB507" w14:textId="7E4FD536" w:rsidR="0018345C" w:rsidRPr="0018345C" w:rsidRDefault="008E4588" w:rsidP="00580A17">
    <w:pPr>
      <w:tabs>
        <w:tab w:val="right" w:pos="3686"/>
        <w:tab w:val="left" w:pos="5812"/>
        <w:tab w:val="right" w:pos="8306"/>
      </w:tabs>
      <w:spacing w:before="80" w:after="360"/>
      <w:jc w:val="center"/>
      <w:rPr>
        <w:snapToGrid w:val="0"/>
        <w:sz w:val="14"/>
        <w:szCs w:val="14"/>
      </w:rPr>
    </w:pPr>
    <w:hyperlink r:id="rId2" w:history="1">
      <w:r w:rsidR="0018345C" w:rsidRPr="00580A17">
        <w:rPr>
          <w:rFonts w:eastAsia="Times New Roman"/>
          <w:snapToGrid w:val="0"/>
          <w:sz w:val="14"/>
          <w:szCs w:val="14"/>
        </w:rPr>
        <w:t>www.ohchr.org</w:t>
      </w:r>
    </w:hyperlink>
    <w:r w:rsidR="0018345C" w:rsidRPr="00580A17">
      <w:rPr>
        <w:rFonts w:eastAsia="Times New Roman"/>
        <w:snapToGrid w:val="0"/>
        <w:sz w:val="14"/>
        <w:szCs w:val="14"/>
      </w:rPr>
      <w:t xml:space="preserve"> • FAX : +41 22 917 9008 • E-MAIL : </w:t>
    </w:r>
    <w:hyperlink r:id="rId3" w:history="1">
      <w:r w:rsidR="0018345C" w:rsidRPr="00580A17">
        <w:rPr>
          <w:rFonts w:eastAsia="Times New Roman"/>
          <w:snapToGrid w:val="0"/>
          <w:sz w:val="14"/>
          <w:szCs w:val="14"/>
        </w:rPr>
        <w:t>hrcspecialprocedures@ohchr.org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67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65"/>
    <w:rsid w:val="00017F94"/>
    <w:rsid w:val="00023842"/>
    <w:rsid w:val="000334F9"/>
    <w:rsid w:val="0007796D"/>
    <w:rsid w:val="000B7790"/>
    <w:rsid w:val="000C390E"/>
    <w:rsid w:val="000D7791"/>
    <w:rsid w:val="00111F2F"/>
    <w:rsid w:val="0014365E"/>
    <w:rsid w:val="00150DB2"/>
    <w:rsid w:val="00176178"/>
    <w:rsid w:val="0018345C"/>
    <w:rsid w:val="001F525A"/>
    <w:rsid w:val="00223272"/>
    <w:rsid w:val="0024779E"/>
    <w:rsid w:val="00252B65"/>
    <w:rsid w:val="00291F1D"/>
    <w:rsid w:val="002A71CF"/>
    <w:rsid w:val="00353ED5"/>
    <w:rsid w:val="003914F4"/>
    <w:rsid w:val="003D1AD0"/>
    <w:rsid w:val="00446FE5"/>
    <w:rsid w:val="00452396"/>
    <w:rsid w:val="00537433"/>
    <w:rsid w:val="005505B7"/>
    <w:rsid w:val="00573BE5"/>
    <w:rsid w:val="00580A17"/>
    <w:rsid w:val="00586ED3"/>
    <w:rsid w:val="00596AA9"/>
    <w:rsid w:val="0071601D"/>
    <w:rsid w:val="00766CEC"/>
    <w:rsid w:val="007A62E6"/>
    <w:rsid w:val="008057A2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8E4588"/>
    <w:rsid w:val="00920CC9"/>
    <w:rsid w:val="00957790"/>
    <w:rsid w:val="009705C8"/>
    <w:rsid w:val="00A3593E"/>
    <w:rsid w:val="00AA7550"/>
    <w:rsid w:val="00AC3823"/>
    <w:rsid w:val="00AE323C"/>
    <w:rsid w:val="00B00181"/>
    <w:rsid w:val="00B278BE"/>
    <w:rsid w:val="00B43C66"/>
    <w:rsid w:val="00B765F7"/>
    <w:rsid w:val="00BA0CA9"/>
    <w:rsid w:val="00BB41A2"/>
    <w:rsid w:val="00BE4745"/>
    <w:rsid w:val="00BF3C2C"/>
    <w:rsid w:val="00C02897"/>
    <w:rsid w:val="00CC2887"/>
    <w:rsid w:val="00D3439C"/>
    <w:rsid w:val="00D73202"/>
    <w:rsid w:val="00DA22F4"/>
    <w:rsid w:val="00DB1831"/>
    <w:rsid w:val="00DD3BFD"/>
    <w:rsid w:val="00DF6678"/>
    <w:rsid w:val="00E110EB"/>
    <w:rsid w:val="00E22CF2"/>
    <w:rsid w:val="00E52D9F"/>
    <w:rsid w:val="00E623B1"/>
    <w:rsid w:val="00ED0FA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031E11"/>
  <w15:chartTrackingRefBased/>
  <w15:docId w15:val="{919A9C5F-CBF9-4788-BF37-E2552AF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1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HRC/SP/Pages/BasicInformationSelectionIndependentExpert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ohchr.org/FR/HRBodies/HRC/SP/Pages/Nominations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hrcspecialprocedures@ohchr.org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file://conf-share1/LS/SPA/COMMON/FINAL/hrcspecialprocedures@ohchr.org" TargetMode="External"/><Relationship Id="rId2" Type="http://schemas.openxmlformats.org/officeDocument/2006/relationships/hyperlink" Target="file://conf-share1/LS/SPA/COMMON/FINAL/www.ohchr.org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CD443F-2077-4570-ACE4-2CE3013B0676}"/>
</file>

<file path=customXml/itemProps2.xml><?xml version="1.0" encoding="utf-8"?>
<ds:datastoreItem xmlns:ds="http://schemas.openxmlformats.org/officeDocument/2006/customXml" ds:itemID="{7BD6C03B-8D20-4EA5-894D-0E57BE328696}"/>
</file>

<file path=customXml/itemProps3.xml><?xml version="1.0" encoding="utf-8"?>
<ds:datastoreItem xmlns:ds="http://schemas.openxmlformats.org/officeDocument/2006/customXml" ds:itemID="{06D32504-4D04-4036-A1FB-BCC1FD516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A/HRC/INFORMAL/2021/4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A/HRC/INFORMAL/2021/4</dc:title>
  <dc:subject/>
  <dc:creator>Julien Okrzesik</dc:creator>
  <cp:keywords/>
  <dc:description/>
  <cp:lastModifiedBy>TICHA Petra</cp:lastModifiedBy>
  <cp:revision>4</cp:revision>
  <cp:lastPrinted>2021-06-25T08:23:00Z</cp:lastPrinted>
  <dcterms:created xsi:type="dcterms:W3CDTF">2021-06-25T08:23:00Z</dcterms:created>
  <dcterms:modified xsi:type="dcterms:W3CDTF">2021-06-25T08:34:00Z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