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540" w:rsidRDefault="00AF5540" w:rsidP="00AF5540">
      <w:pPr>
        <w:spacing w:after="0" w:line="240" w:lineRule="auto"/>
        <w:rPr>
          <w:rFonts w:ascii="Arial" w:hAnsi="Arial" w:cs="Arial"/>
          <w:b/>
          <w:bCs/>
          <w:sz w:val="28"/>
          <w:szCs w:val="28"/>
          <w:lang w:val="az-Latn-AZ"/>
        </w:rPr>
      </w:pPr>
      <w:r>
        <w:rPr>
          <w:rFonts w:ascii="Arial" w:hAnsi="Arial" w:cs="Arial"/>
          <w:b/>
          <w:bCs/>
          <w:sz w:val="28"/>
          <w:szCs w:val="28"/>
          <w:lang w:val="az-Latn-AZ"/>
        </w:rPr>
        <w:t>Universal Dövri İcmal mexanizmi çərçivəsində Azərbaycanda insan hüquqlarının vəziyyətinə baxılacaq</w:t>
      </w:r>
    </w:p>
    <w:p w:rsidR="00AF5540" w:rsidRDefault="00AF5540" w:rsidP="00AF5540">
      <w:pPr>
        <w:spacing w:after="0" w:line="240" w:lineRule="auto"/>
        <w:jc w:val="both"/>
        <w:rPr>
          <w:rFonts w:ascii="Arial" w:hAnsi="Arial" w:cs="Arial"/>
          <w:lang w:val="az-Latn-AZ"/>
        </w:rPr>
      </w:pPr>
    </w:p>
    <w:p w:rsidR="00AF5540" w:rsidRDefault="00AF5540" w:rsidP="00AF5540">
      <w:pPr>
        <w:spacing w:after="0" w:line="240" w:lineRule="auto"/>
        <w:jc w:val="both"/>
        <w:rPr>
          <w:rFonts w:ascii="Arial" w:hAnsi="Arial" w:cs="Arial"/>
          <w:lang w:val="az-Latn-AZ"/>
        </w:rPr>
      </w:pPr>
      <w:r>
        <w:rPr>
          <w:rFonts w:ascii="Arial" w:hAnsi="Arial" w:cs="Arial"/>
          <w:b/>
          <w:bCs/>
          <w:lang w:val="az-Latn-AZ"/>
        </w:rPr>
        <w:t>CENEVRƏ (10 may 2018-ci il)</w:t>
      </w:r>
      <w:r>
        <w:rPr>
          <w:rFonts w:ascii="Arial" w:hAnsi="Arial" w:cs="Arial"/>
          <w:lang w:val="az-Latn-AZ"/>
        </w:rPr>
        <w:t xml:space="preserve"> – 15 may 2018-ci il tarixində BMT-nin İnsan Hüquqları Şurasının Universal Dövri İcmal (UDİ) üzrə İşçi Qrupu Azərbaycanda insan hüquqlarının vəziyyətini üçüncü dəfə nəzərdən keçirəcək. İclas </w:t>
      </w:r>
      <w:hyperlink r:id="rId5" w:history="1">
        <w:r>
          <w:rPr>
            <w:rStyle w:val="Hyperlink"/>
            <w:rFonts w:ascii="Arial" w:hAnsi="Arial" w:cs="Arial"/>
            <w:lang w:val="az-Latn-AZ"/>
          </w:rPr>
          <w:t>internet üzərindən canlı yayımlanacaq</w:t>
        </w:r>
      </w:hyperlink>
      <w:r>
        <w:rPr>
          <w:rFonts w:ascii="Arial" w:hAnsi="Arial" w:cs="Arial"/>
          <w:lang w:val="az-Latn-AZ"/>
        </w:rPr>
        <w:t xml:space="preserve">. </w:t>
      </w:r>
    </w:p>
    <w:p w:rsidR="00AF5540" w:rsidRDefault="00AF5540" w:rsidP="00AF5540">
      <w:pPr>
        <w:spacing w:after="0" w:line="240" w:lineRule="auto"/>
        <w:jc w:val="both"/>
        <w:rPr>
          <w:rFonts w:ascii="Arial" w:hAnsi="Arial" w:cs="Arial"/>
          <w:lang w:val="az-Latn-AZ"/>
        </w:rPr>
      </w:pPr>
    </w:p>
    <w:p w:rsidR="00AF5540" w:rsidRDefault="00AF5540" w:rsidP="00AF5540">
      <w:pPr>
        <w:spacing w:after="0" w:line="240" w:lineRule="auto"/>
        <w:jc w:val="both"/>
        <w:rPr>
          <w:rFonts w:ascii="Arial" w:hAnsi="Arial" w:cs="Arial"/>
          <w:lang w:val="az-Latn-AZ"/>
        </w:rPr>
      </w:pPr>
      <w:r>
        <w:rPr>
          <w:rFonts w:ascii="Arial" w:hAnsi="Arial" w:cs="Arial"/>
          <w:lang w:val="az-Latn-AZ"/>
        </w:rPr>
        <w:t xml:space="preserve">Azərbaycan UDİ üzrə İşçi Qrupunun 7-18 may tarixlərində keçiriləcək növbəti sessiyası zamanı nəzərdən keçiriləcək 14 dövlətdən biridir. Azərbaycan üzrə </w:t>
      </w:r>
      <w:hyperlink r:id="rId6" w:history="1">
        <w:r>
          <w:rPr>
            <w:rStyle w:val="Hyperlink"/>
            <w:rFonts w:ascii="Arial" w:hAnsi="Arial" w:cs="Arial"/>
            <w:lang w:val="az-Latn-AZ"/>
          </w:rPr>
          <w:t>birinci və ikinci UDİ baxışları</w:t>
        </w:r>
      </w:hyperlink>
      <w:r>
        <w:rPr>
          <w:rFonts w:ascii="Arial" w:hAnsi="Arial" w:cs="Arial"/>
          <w:lang w:val="az-Latn-AZ"/>
        </w:rPr>
        <w:t xml:space="preserve"> müvafiq olaraq 2009-cu ilin fevral və 2013-cü ilin aprel aylarında keçirilib.   </w:t>
      </w:r>
    </w:p>
    <w:p w:rsidR="00AF5540" w:rsidRDefault="00AF5540" w:rsidP="00AF5540">
      <w:pPr>
        <w:spacing w:after="0" w:line="240" w:lineRule="auto"/>
        <w:jc w:val="both"/>
        <w:rPr>
          <w:rFonts w:ascii="Arial" w:hAnsi="Arial" w:cs="Arial"/>
          <w:lang w:val="az-Latn-AZ"/>
        </w:rPr>
      </w:pPr>
    </w:p>
    <w:p w:rsidR="00AF5540" w:rsidRDefault="00AF5540" w:rsidP="00AF5540">
      <w:pPr>
        <w:spacing w:after="0" w:line="240" w:lineRule="auto"/>
        <w:jc w:val="both"/>
        <w:rPr>
          <w:rFonts w:ascii="Arial" w:hAnsi="Arial" w:cs="Arial"/>
          <w:color w:val="000000"/>
          <w:lang w:val="az-Latn-AZ"/>
        </w:rPr>
      </w:pPr>
      <w:r>
        <w:rPr>
          <w:rFonts w:ascii="Arial" w:hAnsi="Arial" w:cs="Arial"/>
          <w:lang w:val="az-Latn-AZ"/>
        </w:rPr>
        <w:t xml:space="preserve">UDİ baxışı aşağıdakı sənədlərin əsasında aparılır: 1) milli hesabat – nəzərdən keçirilən dövlət tərəfindən təqdim olunan məlumatlar; 2) </w:t>
      </w:r>
      <w:r>
        <w:rPr>
          <w:rFonts w:ascii="Arial" w:hAnsi="Arial" w:cs="Arial"/>
          <w:color w:val="000000"/>
          <w:lang w:val="az-Latn-AZ"/>
        </w:rPr>
        <w:t>Xüsusi prosedurlar üzrə mandat daşıyıcılarının (insan hüquqları üzrə müstəqil ekspertlər və qruplar), insan hüquqları üzrə müqavilə qurumlarının və digər BMT qurumlarının hesabatlarında təqdim olunan məlumatlar</w:t>
      </w:r>
      <w:r>
        <w:rPr>
          <w:rFonts w:ascii="Arial" w:hAnsi="Arial" w:cs="Arial"/>
          <w:lang w:val="az-Latn-AZ"/>
        </w:rPr>
        <w:t xml:space="preserve">; 3) </w:t>
      </w:r>
      <w:r>
        <w:rPr>
          <w:rFonts w:ascii="Arial" w:hAnsi="Arial" w:cs="Arial"/>
          <w:color w:val="000000"/>
          <w:lang w:val="az-Latn-AZ" w:eastAsia="en-GB"/>
        </w:rPr>
        <w:t xml:space="preserve">milli insan hüquqları təsisatları, regional təşkilatlar və vətəndaş cəmiyyəti qrupları da daxil olmaqla, digər maraqlı tərəflərin təqdim etdiyi məlumatlar.   </w:t>
      </w:r>
    </w:p>
    <w:p w:rsidR="00AF5540" w:rsidRDefault="00AF5540" w:rsidP="00AF5540">
      <w:pPr>
        <w:spacing w:after="0" w:line="240" w:lineRule="auto"/>
        <w:rPr>
          <w:rFonts w:ascii="Arial" w:hAnsi="Arial" w:cs="Arial"/>
          <w:lang w:val="az-Latn-AZ"/>
        </w:rPr>
      </w:pPr>
    </w:p>
    <w:p w:rsidR="00AF5540" w:rsidRDefault="00AF5540" w:rsidP="00AF5540">
      <w:pPr>
        <w:spacing w:after="0" w:line="240" w:lineRule="auto"/>
        <w:rPr>
          <w:rFonts w:ascii="Arial" w:hAnsi="Arial" w:cs="Arial"/>
          <w:lang w:val="az-Latn-AZ"/>
        </w:rPr>
      </w:pPr>
      <w:r>
        <w:rPr>
          <w:rFonts w:ascii="Arial" w:hAnsi="Arial" w:cs="Arial"/>
          <w:lang w:val="az-Latn-AZ"/>
        </w:rPr>
        <w:t xml:space="preserve">May ayının 15-də Azərbaycan üzrə keçiriləcək baxış üçün əsas kimi çıxış edən üç </w:t>
      </w:r>
      <w:r>
        <w:rPr>
          <w:rFonts w:ascii="Arial" w:hAnsi="Arial" w:cs="Arial"/>
          <w:b/>
          <w:bCs/>
          <w:lang w:val="az-Latn-AZ"/>
        </w:rPr>
        <w:t>hesabatla</w:t>
      </w:r>
      <w:r>
        <w:rPr>
          <w:rFonts w:ascii="Arial" w:hAnsi="Arial" w:cs="Arial"/>
          <w:lang w:val="az-Latn-AZ"/>
        </w:rPr>
        <w:t xml:space="preserve"> burada tanış ola bilərsiniz: </w:t>
      </w:r>
      <w:hyperlink r:id="rId7" w:history="1">
        <w:r>
          <w:rPr>
            <w:rStyle w:val="Hyperlink"/>
            <w:rFonts w:ascii="Arial" w:hAnsi="Arial" w:cs="Arial"/>
            <w:lang w:val="az-Latn-AZ"/>
          </w:rPr>
          <w:t>http://www.ohchr.org/EN/HRBodies/UPR/Pages/AZIndex.aspx</w:t>
        </w:r>
      </w:hyperlink>
      <w:r>
        <w:rPr>
          <w:rFonts w:ascii="Arial" w:hAnsi="Arial" w:cs="Arial"/>
          <w:lang w:val="az-Latn-AZ"/>
        </w:rPr>
        <w:t xml:space="preserve"> </w:t>
      </w:r>
    </w:p>
    <w:p w:rsidR="00AF5540" w:rsidRDefault="00AF5540" w:rsidP="00AF5540">
      <w:pPr>
        <w:spacing w:after="0" w:line="240" w:lineRule="auto"/>
        <w:rPr>
          <w:rFonts w:ascii="Arial" w:hAnsi="Arial" w:cs="Arial"/>
          <w:lang w:val="az-Latn-AZ"/>
        </w:rPr>
      </w:pPr>
    </w:p>
    <w:p w:rsidR="00AF5540" w:rsidRDefault="00AF5540" w:rsidP="00AF5540">
      <w:pPr>
        <w:spacing w:after="0" w:line="240" w:lineRule="auto"/>
        <w:rPr>
          <w:rFonts w:ascii="Arial" w:hAnsi="Arial" w:cs="Arial"/>
          <w:lang w:val="az-Latn-AZ"/>
        </w:rPr>
      </w:pPr>
      <w:r>
        <w:rPr>
          <w:rFonts w:ascii="Arial" w:hAnsi="Arial" w:cs="Arial"/>
          <w:b/>
          <w:bCs/>
          <w:u w:val="single"/>
          <w:lang w:val="az-Latn-AZ"/>
        </w:rPr>
        <w:t>Yer</w:t>
      </w:r>
      <w:r>
        <w:rPr>
          <w:rFonts w:ascii="Arial" w:hAnsi="Arial" w:cs="Arial"/>
          <w:lang w:val="az-Latn-AZ"/>
        </w:rPr>
        <w:t xml:space="preserve">: Cenevrə, Millətlər Sarayı, 20-ci zal </w:t>
      </w:r>
    </w:p>
    <w:p w:rsidR="00AF5540" w:rsidRDefault="00AF5540" w:rsidP="00AF5540">
      <w:pPr>
        <w:spacing w:after="0" w:line="240" w:lineRule="auto"/>
        <w:rPr>
          <w:rFonts w:ascii="Arial" w:hAnsi="Arial" w:cs="Arial"/>
          <w:lang w:val="az-Latn-AZ"/>
        </w:rPr>
      </w:pPr>
      <w:r>
        <w:rPr>
          <w:rFonts w:ascii="Arial" w:hAnsi="Arial" w:cs="Arial"/>
          <w:b/>
          <w:bCs/>
          <w:u w:val="single"/>
          <w:lang w:val="az-Latn-AZ"/>
        </w:rPr>
        <w:t>Vaxt və tarix</w:t>
      </w:r>
      <w:r>
        <w:rPr>
          <w:rFonts w:ascii="Arial" w:hAnsi="Arial" w:cs="Arial"/>
          <w:lang w:val="az-Latn-AZ"/>
        </w:rPr>
        <w:t>: 15 may, çərşənbə axşamı, saat 9:00–12:30 (Cenevrə vaxtı ilə, GMT +2 saat)</w:t>
      </w:r>
    </w:p>
    <w:p w:rsidR="00AF5540" w:rsidRDefault="00AF5540" w:rsidP="00AF5540">
      <w:pPr>
        <w:spacing w:after="0" w:line="240" w:lineRule="auto"/>
        <w:rPr>
          <w:rFonts w:ascii="Arial" w:hAnsi="Arial" w:cs="Arial"/>
          <w:color w:val="000000"/>
          <w:lang w:val="az-Latn-AZ"/>
        </w:rPr>
      </w:pPr>
    </w:p>
    <w:p w:rsidR="00AF5540" w:rsidRDefault="00AF5540" w:rsidP="00AF5540">
      <w:pPr>
        <w:spacing w:after="0" w:line="240" w:lineRule="auto"/>
        <w:jc w:val="both"/>
        <w:rPr>
          <w:rFonts w:ascii="Arial" w:hAnsi="Arial" w:cs="Arial"/>
          <w:color w:val="000000"/>
          <w:lang w:val="az-Latn-AZ"/>
        </w:rPr>
      </w:pPr>
      <w:r>
        <w:rPr>
          <w:rFonts w:ascii="Arial" w:hAnsi="Arial" w:cs="Arial"/>
          <w:color w:val="000000"/>
          <w:lang w:val="az-Latn-AZ"/>
        </w:rPr>
        <w:t xml:space="preserve">UDİ mexanizmi BMT-yə üzv olan 193 Üzv Dövlətdə insan hüquqlarının vəziyyətinin dövri təhlilinin həyata keçirildiyi unikal prosesdir. UDİ mexanizminin 2008-ci ilin aprelində keçirilmiş birinci iclasından indiyədək UDİ prosesinin 1-ci və 2-ci siklləri ərzində BMT-nin 193 Üzv Dövlətinin hər biri üzrə iki dəfə baxış keçirilib. Üçüncü sikl zamanı dövlətlərdən əvvəlki baxışlar zamanı onlara verilmiş və yerinə yetirməyi öhdələrinə götürdükləri tövsiyələrin icrası ilə bağlı görülən tədbirləri təfsilatlı şəkildə təsvir etmələri, eləcə də ölkədə insan hüquqları sahəsində baş vermiş son prosesləri diqqətə çatdırmaları gözlənilir.  </w:t>
      </w:r>
    </w:p>
    <w:p w:rsidR="00AF5540" w:rsidRDefault="00AF5540" w:rsidP="00AF5540">
      <w:pPr>
        <w:spacing w:after="0" w:line="240" w:lineRule="auto"/>
        <w:rPr>
          <w:rFonts w:ascii="Arial" w:hAnsi="Arial" w:cs="Arial"/>
          <w:color w:val="000000"/>
          <w:lang w:val="az-Latn-AZ"/>
        </w:rPr>
      </w:pPr>
    </w:p>
    <w:p w:rsidR="00AF5540" w:rsidRDefault="00AF5540" w:rsidP="00AF5540">
      <w:pPr>
        <w:spacing w:after="0" w:line="240" w:lineRule="auto"/>
        <w:rPr>
          <w:rFonts w:ascii="Arial" w:hAnsi="Arial" w:cs="Arial"/>
          <w:color w:val="000000"/>
          <w:lang w:val="az-Latn-AZ" w:eastAsia="en-GB"/>
        </w:rPr>
      </w:pPr>
      <w:r>
        <w:rPr>
          <w:rFonts w:ascii="Arial" w:hAnsi="Arial" w:cs="Arial"/>
          <w:color w:val="000000"/>
          <w:lang w:val="az-Latn-AZ" w:eastAsia="en-GB"/>
        </w:rPr>
        <w:t>Azərbaycanın nümayəndə heyətinə Azərbaycan Respublikasının xarici işlər nazirinin müavini cənab Xələf Xələfov rəhbərlik edəcək.</w:t>
      </w:r>
    </w:p>
    <w:p w:rsidR="00AF5540" w:rsidRDefault="00AF5540" w:rsidP="00AF5540">
      <w:pPr>
        <w:spacing w:after="0" w:line="240" w:lineRule="auto"/>
        <w:rPr>
          <w:rFonts w:ascii="Arial" w:hAnsi="Arial" w:cs="Arial"/>
          <w:lang w:val="az-Latn-AZ"/>
        </w:rPr>
      </w:pPr>
    </w:p>
    <w:p w:rsidR="00AF5540" w:rsidRDefault="00AF5540" w:rsidP="00AF5540">
      <w:pPr>
        <w:spacing w:after="0" w:line="240" w:lineRule="auto"/>
        <w:rPr>
          <w:rFonts w:ascii="Arial" w:hAnsi="Arial" w:cs="Arial"/>
          <w:lang w:val="az-Latn-AZ"/>
        </w:rPr>
      </w:pPr>
      <w:r>
        <w:rPr>
          <w:rFonts w:ascii="Arial" w:hAnsi="Arial" w:cs="Arial"/>
          <w:lang w:val="az-Latn-AZ"/>
        </w:rPr>
        <w:t xml:space="preserve">Azərbaycan üzrə baxışla bağlı məruzəçi qismində aşağıdakı üç ölkənin (“troyka”) nümayəndələri çıxış edir: Birləşmiş Ərəb Əmirlikləri, Ekvador və Sloveniya. </w:t>
      </w:r>
    </w:p>
    <w:p w:rsidR="00AF5540" w:rsidRDefault="00AF5540" w:rsidP="00AF5540">
      <w:pPr>
        <w:spacing w:after="0" w:line="240" w:lineRule="auto"/>
        <w:rPr>
          <w:rFonts w:ascii="Arial" w:hAnsi="Arial" w:cs="Arial"/>
          <w:lang w:val="az-Latn-AZ"/>
        </w:rPr>
      </w:pPr>
    </w:p>
    <w:p w:rsidR="00AF5540" w:rsidRDefault="00AF5540" w:rsidP="00AF5540">
      <w:pPr>
        <w:pStyle w:val="Default"/>
        <w:rPr>
          <w:rFonts w:ascii="Arial" w:hAnsi="Arial" w:cs="Arial"/>
          <w:sz w:val="22"/>
          <w:szCs w:val="22"/>
          <w:lang w:val="az-Latn-AZ"/>
        </w:rPr>
      </w:pPr>
      <w:r>
        <w:rPr>
          <w:rFonts w:ascii="Arial" w:hAnsi="Arial" w:cs="Arial"/>
          <w:sz w:val="22"/>
          <w:szCs w:val="22"/>
          <w:lang w:val="az-Latn-AZ"/>
        </w:rPr>
        <w:t xml:space="preserve">Sessiyanın </w:t>
      </w:r>
      <w:r>
        <w:rPr>
          <w:rFonts w:ascii="Arial" w:hAnsi="Arial" w:cs="Arial"/>
          <w:b/>
          <w:bCs/>
          <w:sz w:val="22"/>
          <w:szCs w:val="22"/>
          <w:lang w:val="az-Latn-AZ"/>
        </w:rPr>
        <w:t>internet üzərindən canlı yayımı</w:t>
      </w:r>
      <w:r>
        <w:rPr>
          <w:rFonts w:ascii="Arial" w:hAnsi="Arial" w:cs="Arial"/>
          <w:sz w:val="22"/>
          <w:szCs w:val="22"/>
          <w:lang w:val="az-Latn-AZ"/>
        </w:rPr>
        <w:t xml:space="preserve"> aşağıdakı link vasitəsilə həyata keçiriləcək: </w:t>
      </w:r>
      <w:hyperlink r:id="rId8" w:history="1">
        <w:r>
          <w:rPr>
            <w:rStyle w:val="Hyperlink"/>
            <w:rFonts w:ascii="Arial" w:hAnsi="Arial" w:cs="Arial"/>
            <w:sz w:val="22"/>
            <w:szCs w:val="22"/>
            <w:lang w:val="az-Latn-AZ"/>
          </w:rPr>
          <w:t>http://webtv.un.org</w:t>
        </w:r>
      </w:hyperlink>
    </w:p>
    <w:p w:rsidR="00AF5540" w:rsidRDefault="00AF5540" w:rsidP="00AF5540">
      <w:pPr>
        <w:spacing w:after="0" w:line="240" w:lineRule="auto"/>
        <w:rPr>
          <w:rFonts w:ascii="Arial" w:hAnsi="Arial" w:cs="Arial"/>
          <w:lang w:val="az-Latn-AZ"/>
        </w:rPr>
      </w:pPr>
    </w:p>
    <w:p w:rsidR="00AF5540" w:rsidRDefault="00AF5540" w:rsidP="00AF5540">
      <w:pPr>
        <w:spacing w:after="0" w:line="240" w:lineRule="auto"/>
        <w:jc w:val="both"/>
        <w:rPr>
          <w:rFonts w:ascii="Arial" w:hAnsi="Arial" w:cs="Arial"/>
          <w:lang w:val="az-Latn-AZ"/>
        </w:rPr>
      </w:pPr>
      <w:r>
        <w:rPr>
          <w:rFonts w:ascii="Arial" w:hAnsi="Arial" w:cs="Arial"/>
          <w:lang w:val="az-Latn-AZ"/>
        </w:rPr>
        <w:t xml:space="preserve">Çıxış edəcək şəxslərin siyahısı və Azərbaycan üzrə baxış zamanı səsləndiriləcək bütün bəyanatlar </w:t>
      </w:r>
      <w:hyperlink r:id="rId9" w:history="1">
        <w:r>
          <w:rPr>
            <w:rStyle w:val="Hyperlink"/>
            <w:rFonts w:ascii="Arial" w:hAnsi="Arial" w:cs="Arial"/>
            <w:lang w:val="az-Latn-AZ"/>
          </w:rPr>
          <w:t>UDİ-nin Ekstranet</w:t>
        </w:r>
      </w:hyperlink>
      <w:r>
        <w:rPr>
          <w:rFonts w:ascii="Arial" w:hAnsi="Arial" w:cs="Arial"/>
          <w:lang w:val="az-Latn-AZ"/>
        </w:rPr>
        <w:t xml:space="preserve"> şəbəkəsində, aşağıdakı linkdə yerləşdiriləcək.</w:t>
      </w:r>
    </w:p>
    <w:p w:rsidR="00AF5540" w:rsidRDefault="00AF5540" w:rsidP="00AF5540">
      <w:pPr>
        <w:spacing w:after="0" w:line="240" w:lineRule="auto"/>
        <w:rPr>
          <w:rFonts w:ascii="Arial" w:hAnsi="Arial" w:cs="Arial"/>
          <w:lang w:val="az-Latn-AZ"/>
        </w:rPr>
      </w:pPr>
    </w:p>
    <w:p w:rsidR="00AF5540" w:rsidRDefault="00AF5540" w:rsidP="00AF5540">
      <w:pPr>
        <w:spacing w:after="0" w:line="240" w:lineRule="auto"/>
        <w:jc w:val="both"/>
        <w:rPr>
          <w:rFonts w:ascii="Arial" w:hAnsi="Arial" w:cs="Arial"/>
          <w:lang w:val="az-Latn-AZ"/>
        </w:rPr>
      </w:pPr>
      <w:r>
        <w:rPr>
          <w:rFonts w:ascii="Arial" w:hAnsi="Arial" w:cs="Arial"/>
          <w:lang w:val="az-Latn-AZ"/>
        </w:rPr>
        <w:t xml:space="preserve">UDİ üzrə İşçi Qrupunun Azərbaycanla bağlı </w:t>
      </w:r>
      <w:r>
        <w:rPr>
          <w:rFonts w:ascii="Arial" w:hAnsi="Arial" w:cs="Arial"/>
          <w:b/>
          <w:bCs/>
          <w:lang w:val="az-Latn-AZ"/>
        </w:rPr>
        <w:t xml:space="preserve">tövsiyələri </w:t>
      </w:r>
      <w:r>
        <w:rPr>
          <w:rFonts w:ascii="Arial" w:hAnsi="Arial" w:cs="Arial"/>
          <w:u w:val="single"/>
          <w:lang w:val="az-Latn-AZ"/>
        </w:rPr>
        <w:t>17 may 2018-ci il tarixində, saat 17:30-da</w:t>
      </w:r>
      <w:r>
        <w:rPr>
          <w:rFonts w:ascii="Arial" w:hAnsi="Arial" w:cs="Arial"/>
          <w:b/>
          <w:bCs/>
          <w:lang w:val="az-Latn-AZ"/>
        </w:rPr>
        <w:t xml:space="preserve"> qəbul etməsi planlaşdırılır</w:t>
      </w:r>
      <w:r>
        <w:rPr>
          <w:rFonts w:ascii="Arial" w:hAnsi="Arial" w:cs="Arial"/>
          <w:lang w:val="az-Latn-AZ"/>
        </w:rPr>
        <w:t xml:space="preserve">. Baxış keçirilən Dövlət müvafiq baxış zamanı ona verilən tövsiyələrlə bağlı mövqeyini bildirə bilər. Tövsiyələr həmin gün əvvəlcədən mediaya təqdim olunacaq.    </w:t>
      </w:r>
    </w:p>
    <w:p w:rsidR="00AF5540" w:rsidRDefault="00AF5540" w:rsidP="00AF5540">
      <w:pPr>
        <w:spacing w:after="0" w:line="240" w:lineRule="auto"/>
        <w:rPr>
          <w:rFonts w:ascii="Arial" w:hAnsi="Arial" w:cs="Arial"/>
          <w:lang w:val="az-Latn-AZ"/>
        </w:rPr>
      </w:pPr>
    </w:p>
    <w:p w:rsidR="00AF5540" w:rsidRDefault="00AF5540" w:rsidP="00AF5540">
      <w:pPr>
        <w:autoSpaceDE w:val="0"/>
        <w:autoSpaceDN w:val="0"/>
        <w:spacing w:after="0" w:line="240" w:lineRule="auto"/>
        <w:jc w:val="both"/>
        <w:rPr>
          <w:rFonts w:ascii="Arial" w:hAnsi="Arial" w:cs="Arial"/>
          <w:i/>
          <w:iCs/>
          <w:color w:val="2F2F2F"/>
          <w:lang w:val="az-Latn-AZ" w:eastAsia="en-GB"/>
        </w:rPr>
      </w:pPr>
      <w:r>
        <w:rPr>
          <w:rFonts w:ascii="Arial" w:hAnsi="Arial" w:cs="Arial"/>
          <w:i/>
          <w:iCs/>
          <w:lang w:val="az-Latn-AZ" w:eastAsia="en-GB"/>
        </w:rPr>
        <w:t>Daha ətraflı məlumat üçün və media sorğuları ilə bağlı +41 (0) 22 917 9711 telefon nömrəsi yaxud</w:t>
      </w:r>
      <w:r>
        <w:rPr>
          <w:rFonts w:ascii="Arial" w:hAnsi="Arial" w:cs="Arial"/>
          <w:i/>
          <w:iCs/>
          <w:color w:val="2F2F2F"/>
          <w:lang w:val="az-Latn-AZ" w:eastAsia="en-GB"/>
        </w:rPr>
        <w:t xml:space="preserve">  </w:t>
      </w:r>
      <w:hyperlink r:id="rId10" w:history="1">
        <w:r>
          <w:rPr>
            <w:rStyle w:val="Hyperlink"/>
            <w:rFonts w:ascii="Arial" w:hAnsi="Arial" w:cs="Arial"/>
            <w:i/>
            <w:iCs/>
            <w:lang w:val="az-Latn-AZ" w:eastAsia="en-GB"/>
          </w:rPr>
          <w:t>rgomez@ohchr.org</w:t>
        </w:r>
      </w:hyperlink>
      <w:r>
        <w:rPr>
          <w:rFonts w:ascii="Arial" w:hAnsi="Arial" w:cs="Arial"/>
          <w:i/>
          <w:iCs/>
          <w:color w:val="2F2F2F"/>
          <w:lang w:val="az-Latn-AZ" w:eastAsia="en-GB"/>
        </w:rPr>
        <w:t xml:space="preserve"> elektron poçt ünvanı vasitəsilə </w:t>
      </w:r>
      <w:r>
        <w:rPr>
          <w:rFonts w:ascii="Arial" w:hAnsi="Arial" w:cs="Arial"/>
          <w:i/>
          <w:iCs/>
          <w:lang w:val="az-Latn-AZ" w:eastAsia="en-GB"/>
        </w:rPr>
        <w:t>Rolando Qomez ilə</w:t>
      </w:r>
      <w:r>
        <w:rPr>
          <w:rFonts w:ascii="Arial" w:hAnsi="Arial" w:cs="Arial"/>
          <w:i/>
          <w:iCs/>
          <w:color w:val="2F2F2F"/>
          <w:lang w:val="az-Latn-AZ" w:eastAsia="en-GB"/>
        </w:rPr>
        <w:t xml:space="preserve">, </w:t>
      </w:r>
      <w:r>
        <w:rPr>
          <w:rFonts w:ascii="Arial" w:hAnsi="Arial" w:cs="Arial"/>
          <w:i/>
          <w:iCs/>
          <w:color w:val="000000"/>
          <w:lang w:val="az-Latn-AZ" w:eastAsia="en-GB"/>
        </w:rPr>
        <w:t>+41 (0) 22 917 9689 telefon nömrəsi yaxud</w:t>
      </w:r>
      <w:r>
        <w:rPr>
          <w:rFonts w:ascii="Arial" w:hAnsi="Arial" w:cs="Arial"/>
          <w:i/>
          <w:iCs/>
          <w:color w:val="2F2F2F"/>
          <w:lang w:val="az-Latn-AZ" w:eastAsia="en-GB"/>
        </w:rPr>
        <w:t xml:space="preserve"> </w:t>
      </w:r>
      <w:hyperlink r:id="rId11" w:history="1">
        <w:r>
          <w:rPr>
            <w:rStyle w:val="Hyperlink"/>
            <w:rFonts w:ascii="Arial" w:hAnsi="Arial" w:cs="Arial"/>
            <w:i/>
            <w:iCs/>
            <w:lang w:val="az-Latn-AZ" w:eastAsia="en-GB"/>
          </w:rPr>
          <w:t>slubbersen@ohchr.org</w:t>
        </w:r>
      </w:hyperlink>
      <w:r>
        <w:rPr>
          <w:rFonts w:ascii="Arial" w:hAnsi="Arial" w:cs="Arial"/>
          <w:i/>
          <w:iCs/>
          <w:color w:val="2F2F2F"/>
          <w:lang w:val="az-Latn-AZ" w:eastAsia="en-GB"/>
        </w:rPr>
        <w:t xml:space="preserve"> elektron poçt ünvanı vasitəsilə </w:t>
      </w:r>
      <w:r>
        <w:rPr>
          <w:rFonts w:ascii="Arial" w:hAnsi="Arial" w:cs="Arial"/>
          <w:i/>
          <w:iCs/>
          <w:color w:val="000000"/>
          <w:lang w:val="az-Latn-AZ" w:eastAsia="en-GB"/>
        </w:rPr>
        <w:t>Sara Lubbersen ilə və ya +41 (0) 22 917 9751 telefon nömrəsi yaxud</w:t>
      </w:r>
      <w:r>
        <w:rPr>
          <w:rFonts w:ascii="Arial" w:hAnsi="Arial" w:cs="Arial"/>
          <w:i/>
          <w:iCs/>
          <w:color w:val="2F2F2F"/>
          <w:lang w:val="az-Latn-AZ" w:eastAsia="en-GB"/>
        </w:rPr>
        <w:t xml:space="preserve"> </w:t>
      </w:r>
      <w:hyperlink r:id="rId12" w:history="1">
        <w:r>
          <w:rPr>
            <w:rStyle w:val="Hyperlink"/>
            <w:rFonts w:ascii="Arial" w:hAnsi="Arial" w:cs="Arial"/>
            <w:i/>
            <w:iCs/>
            <w:lang w:val="az-Latn-AZ" w:eastAsia="en-GB"/>
          </w:rPr>
          <w:t>csapey@ohchr.org</w:t>
        </w:r>
      </w:hyperlink>
      <w:r>
        <w:rPr>
          <w:rFonts w:ascii="Arial" w:hAnsi="Arial" w:cs="Arial"/>
          <w:i/>
          <w:iCs/>
          <w:color w:val="2F2F2F"/>
          <w:lang w:val="az-Latn-AZ" w:eastAsia="en-GB"/>
        </w:rPr>
        <w:t xml:space="preserve"> elektron poçt ünvanı vasitəsilə </w:t>
      </w:r>
      <w:r>
        <w:rPr>
          <w:rFonts w:ascii="Arial" w:hAnsi="Arial" w:cs="Arial"/>
          <w:i/>
          <w:iCs/>
          <w:color w:val="000000"/>
          <w:lang w:val="az-Latn-AZ" w:eastAsia="en-GB"/>
        </w:rPr>
        <w:t xml:space="preserve">Sedrik Sapey ilə əlaqə saxlaya bilərsiniz. </w:t>
      </w:r>
    </w:p>
    <w:p w:rsidR="00AF5540" w:rsidRDefault="00AF5540" w:rsidP="00AF5540">
      <w:pPr>
        <w:autoSpaceDE w:val="0"/>
        <w:autoSpaceDN w:val="0"/>
        <w:spacing w:after="0" w:line="240" w:lineRule="auto"/>
        <w:rPr>
          <w:rFonts w:ascii="Arial" w:hAnsi="Arial" w:cs="Arial"/>
          <w:i/>
          <w:iCs/>
          <w:color w:val="2F2F2F"/>
          <w:lang w:val="az-Latn-AZ" w:eastAsia="en-GB"/>
        </w:rPr>
      </w:pPr>
    </w:p>
    <w:p w:rsidR="00AF5540" w:rsidRDefault="00AF5540" w:rsidP="00AF5540">
      <w:pPr>
        <w:spacing w:after="0" w:line="240" w:lineRule="auto"/>
        <w:rPr>
          <w:rFonts w:ascii="Arial" w:hAnsi="Arial" w:cs="Arial"/>
          <w:i/>
          <w:iCs/>
          <w:lang w:val="az-Latn-AZ"/>
        </w:rPr>
      </w:pPr>
      <w:r>
        <w:rPr>
          <w:rFonts w:ascii="Arial" w:hAnsi="Arial" w:cs="Arial"/>
          <w:i/>
          <w:iCs/>
          <w:lang w:val="az-Latn-AZ"/>
        </w:rPr>
        <w:t xml:space="preserve">Universal Dövri İcmal barədə daha ətraflı məlumat almaq üçün aşağıdakı səhifəni ziyarət edə biləriniz: </w:t>
      </w:r>
      <w:hyperlink r:id="rId13" w:history="1">
        <w:r>
          <w:rPr>
            <w:rStyle w:val="Hyperlink"/>
            <w:rFonts w:ascii="Arial" w:hAnsi="Arial" w:cs="Arial"/>
            <w:i/>
            <w:iCs/>
            <w:lang w:val="az-Latn-AZ"/>
          </w:rPr>
          <w:t>www.ohchr.org/hrc/upr</w:t>
        </w:r>
      </w:hyperlink>
    </w:p>
    <w:p w:rsidR="00AF5540" w:rsidRDefault="00AF5540" w:rsidP="00AF5540">
      <w:pPr>
        <w:spacing w:after="0" w:line="240" w:lineRule="auto"/>
        <w:rPr>
          <w:rFonts w:ascii="Arial" w:hAnsi="Arial" w:cs="Arial"/>
          <w:lang w:val="az-Latn-AZ" w:eastAsia="en-GB"/>
        </w:rPr>
      </w:pPr>
    </w:p>
    <w:p w:rsidR="00AF5540" w:rsidRDefault="00AF5540" w:rsidP="00AF5540">
      <w:pPr>
        <w:autoSpaceDE w:val="0"/>
        <w:autoSpaceDN w:val="0"/>
        <w:spacing w:after="0" w:line="240" w:lineRule="auto"/>
        <w:rPr>
          <w:rFonts w:ascii="Arial" w:hAnsi="Arial" w:cs="Arial"/>
          <w:b/>
          <w:bCs/>
          <w:color w:val="1F497D"/>
          <w:lang w:val="az-Latn-AZ" w:eastAsia="en-GB"/>
        </w:rPr>
      </w:pPr>
      <w:r>
        <w:rPr>
          <w:rFonts w:ascii="Arial" w:hAnsi="Arial" w:cs="Arial"/>
          <w:b/>
          <w:bCs/>
          <w:color w:val="000000"/>
          <w:lang w:val="az-Latn-AZ" w:eastAsia="en-GB"/>
        </w:rPr>
        <w:t xml:space="preserve">BMT-nin İnsan Hüquqları Şurası. Bizi sosial mediada izləyin: </w:t>
      </w:r>
      <w:r>
        <w:rPr>
          <w:rFonts w:ascii="Arial" w:hAnsi="Arial" w:cs="Arial"/>
          <w:b/>
          <w:bCs/>
          <w:color w:val="1F497D"/>
          <w:lang w:val="az-Latn-AZ" w:eastAsia="en-GB"/>
        </w:rPr>
        <w:t> </w:t>
      </w:r>
      <w:hyperlink r:id="rId14" w:history="1">
        <w:r>
          <w:rPr>
            <w:rStyle w:val="Hyperlink"/>
            <w:rFonts w:ascii="Arial" w:hAnsi="Arial" w:cs="Arial"/>
            <w:b/>
            <w:bCs/>
            <w:lang w:val="az-Latn-AZ" w:eastAsia="en-GB"/>
          </w:rPr>
          <w:t>Facebook</w:t>
        </w:r>
      </w:hyperlink>
      <w:r>
        <w:rPr>
          <w:rFonts w:ascii="Arial" w:hAnsi="Arial" w:cs="Arial"/>
          <w:b/>
          <w:bCs/>
          <w:color w:val="000000"/>
          <w:lang w:val="az-Latn-AZ" w:eastAsia="en-GB"/>
        </w:rPr>
        <w:t xml:space="preserve"> </w:t>
      </w:r>
      <w:hyperlink r:id="rId15" w:history="1">
        <w:r>
          <w:rPr>
            <w:rStyle w:val="Hyperlink"/>
            <w:rFonts w:ascii="Arial" w:hAnsi="Arial" w:cs="Arial"/>
            <w:b/>
            <w:bCs/>
            <w:lang w:val="az-Latn-AZ" w:eastAsia="en-GB"/>
          </w:rPr>
          <w:t>Twitter</w:t>
        </w:r>
      </w:hyperlink>
      <w:r>
        <w:rPr>
          <w:rFonts w:ascii="Arial" w:hAnsi="Arial" w:cs="Arial"/>
          <w:color w:val="000000"/>
          <w:lang w:val="az-Latn-AZ" w:eastAsia="en-GB"/>
        </w:rPr>
        <w:t xml:space="preserve"> </w:t>
      </w:r>
      <w:hyperlink r:id="rId16" w:history="1">
        <w:r>
          <w:rPr>
            <w:rStyle w:val="Hyperlink"/>
            <w:rFonts w:ascii="Arial" w:hAnsi="Arial" w:cs="Arial"/>
            <w:b/>
            <w:bCs/>
            <w:lang w:val="az-Latn-AZ" w:eastAsia="en-GB"/>
          </w:rPr>
          <w:t>YouTube</w:t>
        </w:r>
      </w:hyperlink>
    </w:p>
    <w:p w:rsidR="00F24060" w:rsidRPr="00AF5540" w:rsidRDefault="00AF5540">
      <w:pPr>
        <w:rPr>
          <w:lang w:val="az-Latn-AZ"/>
        </w:rPr>
      </w:pPr>
      <w:bookmarkStart w:id="0" w:name="_GoBack"/>
      <w:bookmarkEnd w:id="0"/>
    </w:p>
    <w:sectPr w:rsidR="00F24060" w:rsidRPr="00AF55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540"/>
    <w:rsid w:val="000A786C"/>
    <w:rsid w:val="001305B4"/>
    <w:rsid w:val="00134FC7"/>
    <w:rsid w:val="002151BF"/>
    <w:rsid w:val="00244256"/>
    <w:rsid w:val="003010C7"/>
    <w:rsid w:val="00543743"/>
    <w:rsid w:val="006A0302"/>
    <w:rsid w:val="0070044D"/>
    <w:rsid w:val="00992010"/>
    <w:rsid w:val="009F3797"/>
    <w:rsid w:val="00A168A3"/>
    <w:rsid w:val="00A62571"/>
    <w:rsid w:val="00AF5540"/>
    <w:rsid w:val="00BA294C"/>
    <w:rsid w:val="00CA3B48"/>
    <w:rsid w:val="00D615A2"/>
    <w:rsid w:val="00DA1F6D"/>
    <w:rsid w:val="00DE015D"/>
    <w:rsid w:val="00DE4BE2"/>
    <w:rsid w:val="00E27B6A"/>
    <w:rsid w:val="00E361D3"/>
    <w:rsid w:val="00E57DC6"/>
    <w:rsid w:val="00FB3FE8"/>
    <w:rsid w:val="00FF704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540"/>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F5540"/>
    <w:rPr>
      <w:color w:val="0563C1"/>
      <w:u w:val="single"/>
    </w:rPr>
  </w:style>
  <w:style w:type="paragraph" w:customStyle="1" w:styleId="Default">
    <w:name w:val="Default"/>
    <w:basedOn w:val="Normal"/>
    <w:rsid w:val="00AF5540"/>
    <w:pPr>
      <w:autoSpaceDE w:val="0"/>
      <w:autoSpaceDN w:val="0"/>
      <w:spacing w:after="0" w:line="240" w:lineRule="auto"/>
    </w:pPr>
    <w:rPr>
      <w:color w:val="000000"/>
      <w:sz w:val="24"/>
      <w:szCs w:val="24"/>
      <w:lang w:eastAsia="fr-C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540"/>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F5540"/>
    <w:rPr>
      <w:color w:val="0563C1"/>
      <w:u w:val="single"/>
    </w:rPr>
  </w:style>
  <w:style w:type="paragraph" w:customStyle="1" w:styleId="Default">
    <w:name w:val="Default"/>
    <w:basedOn w:val="Normal"/>
    <w:rsid w:val="00AF5540"/>
    <w:pPr>
      <w:autoSpaceDE w:val="0"/>
      <w:autoSpaceDN w:val="0"/>
      <w:spacing w:after="0" w:line="240" w:lineRule="auto"/>
    </w:pPr>
    <w:rPr>
      <w:color w:val="000000"/>
      <w:sz w:val="24"/>
      <w:szCs w:val="24"/>
      <w:lang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1910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tv.un.org" TargetMode="External"/><Relationship Id="rId13" Type="http://schemas.openxmlformats.org/officeDocument/2006/relationships/hyperlink" Target="https://www.ohchr.org/hrc/upr"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https://www.ohchr.org/EN/HRBodies/UPR/Pages/AZIndex.aspx" TargetMode="External"/><Relationship Id="rId12" Type="http://schemas.openxmlformats.org/officeDocument/2006/relationships/hyperlink" Target="mailto:csapey@ohchr.org"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www.youtube.com/c/UNHumanRightsCouncil" TargetMode="External"/><Relationship Id="rId20"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https://www.ohchr.org/EN/HRBodies/UPR/Pages/AZIndex.aspx" TargetMode="External"/><Relationship Id="rId11" Type="http://schemas.openxmlformats.org/officeDocument/2006/relationships/hyperlink" Target="mailto:slubbersen@ohchr.org" TargetMode="External"/><Relationship Id="rId5" Type="http://schemas.openxmlformats.org/officeDocument/2006/relationships/hyperlink" Target="http://webtv.un.org/" TargetMode="External"/><Relationship Id="rId15" Type="http://schemas.openxmlformats.org/officeDocument/2006/relationships/hyperlink" Target="https://twitter.com/UN_HRC" TargetMode="External"/><Relationship Id="rId10" Type="http://schemas.openxmlformats.org/officeDocument/2006/relationships/hyperlink" Target="mailto:rgomez@ohchr.org"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extranet.ohchr.org/sites/upr/Sessions/30session/Azerbaijan/Pages/default.aspx" TargetMode="External"/><Relationship Id="rId14" Type="http://schemas.openxmlformats.org/officeDocument/2006/relationships/hyperlink" Target="https://www.facebook.com/UNHR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B8A9AB1-8FE7-41D9-BD52-7EF06E7FF5E0}"/>
</file>

<file path=customXml/itemProps2.xml><?xml version="1.0" encoding="utf-8"?>
<ds:datastoreItem xmlns:ds="http://schemas.openxmlformats.org/officeDocument/2006/customXml" ds:itemID="{6BB31AED-DBAF-401B-9ABD-C7E22029C619}"/>
</file>

<file path=customXml/itemProps3.xml><?xml version="1.0" encoding="utf-8"?>
<ds:datastoreItem xmlns:ds="http://schemas.openxmlformats.org/officeDocument/2006/customXml" ds:itemID="{A2DD6F3D-578E-4DC5-B8B3-986C60CC8DF3}"/>
</file>

<file path=docProps/app.xml><?xml version="1.0" encoding="utf-8"?>
<Properties xmlns="http://schemas.openxmlformats.org/officeDocument/2006/extended-properties" xmlns:vt="http://schemas.openxmlformats.org/officeDocument/2006/docPropsVTypes">
  <Template>Normal.dotm</Template>
  <TotalTime>1</TotalTime>
  <Pages>2</Pages>
  <Words>646</Words>
  <Characters>3555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Mytnik</dc:creator>
  <cp:lastModifiedBy>Mytnik</cp:lastModifiedBy>
  <cp:revision>1</cp:revision>
  <dcterms:created xsi:type="dcterms:W3CDTF">2018-05-10T15:06:00Z</dcterms:created>
  <dcterms:modified xsi:type="dcterms:W3CDTF">2018-05-10T15:07:00Z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