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8C" w:rsidRDefault="00A47B8C" w:rsidP="00A47B8C">
      <w:pPr>
        <w:spacing w:after="0"/>
        <w:jc w:val="center"/>
        <w:rPr>
          <w:rFonts w:ascii="Phetsarath OT" w:hAnsi="Phetsarath OT"/>
          <w:b/>
          <w:bCs/>
          <w:color w:val="0091C4"/>
          <w:sz w:val="48"/>
          <w:szCs w:val="48"/>
          <w:lang w:val="fr-CH"/>
        </w:rPr>
      </w:pPr>
      <w:r>
        <w:rPr>
          <w:noProof/>
          <w:lang w:eastAsia="en-GB"/>
        </w:rPr>
        <w:drawing>
          <wp:inline distT="0" distB="0" distL="0" distR="0">
            <wp:extent cx="3823970" cy="653415"/>
            <wp:effectExtent l="0" t="0" r="5080" b="0"/>
            <wp:docPr id="1" name="Picture 1" descr="cid:image001.png@01D5CC58.716B6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CC58.716B66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hetsarath OT" w:hAnsi="Phetsarath OT"/>
          <w:b/>
          <w:bCs/>
          <w:color w:val="0091C4"/>
          <w:sz w:val="48"/>
          <w:szCs w:val="48"/>
          <w:lang w:val="fr-CH"/>
        </w:rPr>
        <w:t xml:space="preserve">    </w:t>
      </w:r>
    </w:p>
    <w:p w:rsidR="00A47B8C" w:rsidRPr="00A47B8C" w:rsidRDefault="00A47B8C" w:rsidP="00A47B8C">
      <w:pPr>
        <w:spacing w:after="0"/>
        <w:jc w:val="center"/>
        <w:rPr>
          <w:rFonts w:ascii="Phetsarath OT" w:hAnsi="Phetsarath OT" w:hint="cs"/>
          <w:b/>
          <w:bCs/>
          <w:sz w:val="48"/>
          <w:szCs w:val="48"/>
          <w:cs/>
          <w:lang w:val="fr-CH"/>
        </w:rPr>
      </w:pPr>
      <w:r>
        <w:rPr>
          <w:rFonts w:ascii="Leelawadee UI" w:hAnsi="Leelawadee UI" w:cs="Leelawadee UI"/>
          <w:b/>
          <w:bCs/>
          <w:sz w:val="48"/>
          <w:szCs w:val="48"/>
          <w:cs/>
          <w:lang w:bidi="lo-LA"/>
        </w:rPr>
        <w:t>​ຂ່າວ​ປະ​ຊາ​ສຳ​ພັນ</w:t>
      </w:r>
      <w:bookmarkStart w:id="0" w:name="_GoBack"/>
      <w:bookmarkEnd w:id="0"/>
    </w:p>
    <w:p w:rsidR="00A47B8C" w:rsidRDefault="00A47B8C" w:rsidP="00006D62">
      <w:pPr>
        <w:spacing w:after="0"/>
        <w:jc w:val="both"/>
        <w:rPr>
          <w:rFonts w:ascii="Leelawadee UI" w:hAnsi="Leelawadee UI" w:cs="Leelawadee UI" w:hint="cs"/>
          <w:b/>
          <w:bCs/>
          <w:sz w:val="28"/>
          <w:szCs w:val="28"/>
          <w:cs/>
          <w:lang w:bidi="lo-LA"/>
        </w:rPr>
      </w:pPr>
    </w:p>
    <w:p w:rsidR="00006D62" w:rsidRDefault="00006D62" w:rsidP="00006D62">
      <w:pPr>
        <w:spacing w:after="0"/>
        <w:jc w:val="both"/>
        <w:rPr>
          <w:rFonts w:ascii="Phetsarath OT" w:hAnsi="Phetsarath OT"/>
          <w:b/>
          <w:bCs/>
          <w:sz w:val="28"/>
          <w:szCs w:val="28"/>
          <w:lang w:val="fr-CH"/>
        </w:rPr>
      </w:pPr>
      <w:r>
        <w:rPr>
          <w:rFonts w:ascii="Leelawadee UI" w:hAnsi="Leelawadee UI" w:cs="Leelawadee UI"/>
          <w:b/>
          <w:bCs/>
          <w:sz w:val="28"/>
          <w:szCs w:val="28"/>
          <w:cs/>
          <w:lang w:bidi="lo-LA"/>
        </w:rPr>
        <w:t>ບົດ​ລາຍ​ງານ​ສິດທິມະນຸດ ໃນ ສປປ ລາວ ຈະ​ໄດ້​ຮັບ​ການ​​ທົບ​ທວນປະ​ຈຳ​ໄລ​ຍະລະ​ດັບ​ສາ​ກົນ</w:t>
      </w:r>
    </w:p>
    <w:p w:rsidR="00006D62" w:rsidRDefault="00006D62" w:rsidP="00006D62">
      <w:pPr>
        <w:spacing w:after="0"/>
        <w:jc w:val="both"/>
        <w:rPr>
          <w:rFonts w:ascii="Phetsarath OT" w:hAnsi="Phetsarath OT"/>
          <w:lang w:val="fr-CH"/>
        </w:rPr>
      </w:pPr>
    </w:p>
    <w:p w:rsidR="00006D62" w:rsidRDefault="00006D62" w:rsidP="00006D62">
      <w:pPr>
        <w:spacing w:after="0"/>
        <w:jc w:val="both"/>
        <w:rPr>
          <w:rFonts w:ascii="Phetsarath OT" w:hAnsi="Phetsarath OT"/>
          <w:lang w:val="fr-CH"/>
        </w:rPr>
      </w:pPr>
      <w:r>
        <w:rPr>
          <w:rFonts w:ascii="Leelawadee UI" w:hAnsi="Leelawadee UI" w:cs="Leelawadee UI"/>
          <w:b/>
          <w:bCs/>
          <w:cs/>
          <w:lang w:bidi="lo-LA"/>
        </w:rPr>
        <w:t>ທີ່ ເຈນິວາ (16 ມັງກອນ 2020)</w:t>
      </w:r>
      <w:r>
        <w:rPr>
          <w:rFonts w:ascii="Leelawadee UI" w:hAnsi="Leelawadee UI" w:cs="Leelawadee UI"/>
          <w:cs/>
          <w:lang w:bidi="lo-LA"/>
        </w:rPr>
        <w:t xml:space="preserve"> - ບົດລາຍງານສິດທິມະນຸດ ໃນ ສາທາລະນະລັດ ປະຊາທິປະໄຕ ປະຊາຊົນລາວ ຈະໄດ້ຮັບ​ການຄົ້ນ​ຄວ້າພິຈາລະນາ ໂດຍຄະນະເຮັດວຽກທົບທວນ</w:t>
      </w:r>
      <w:r>
        <w:rPr>
          <w:rFonts w:ascii="Leelawadee UI" w:hAnsi="Leelawadee UI" w:cs="Leelawadee UI"/>
          <w:color w:val="000000"/>
          <w:cs/>
          <w:lang w:bidi="lo-LA"/>
        </w:rPr>
        <w:t>ປະ​ຈຳ</w:t>
      </w:r>
      <w:r>
        <w:rPr>
          <w:rFonts w:ascii="Leelawadee UI" w:hAnsi="Leelawadee UI" w:cs="Leelawadee UI"/>
          <w:cs/>
          <w:lang w:bidi="lo-LA"/>
        </w:rPr>
        <w:t>ໄລຍະລະດັບສາກົນ (</w:t>
      </w:r>
      <w:r>
        <w:rPr>
          <w:rFonts w:ascii="Phetsarath OT" w:hAnsi="Phetsarath OT"/>
          <w:lang w:val="fr-CH"/>
        </w:rPr>
        <w:t xml:space="preserve">UPR) </w:t>
      </w:r>
      <w:r>
        <w:rPr>
          <w:rFonts w:ascii="Leelawadee UI" w:hAnsi="Leelawadee UI" w:cs="Leelawadee UI"/>
          <w:cs/>
          <w:lang w:bidi="lo-LA"/>
        </w:rPr>
        <w:t>ຂອງ ສະພາສິດທິມະນຸດ ແຫ່ງສະ ຫະປະຊາຊາດ ເປັນຄັ້ງທີ​ສາມ ໃນວັນອັງຄານທີ 21 ມັງກອນ 2020 ໃນລະ​ຫວ່າງ​ກອງ​ປະ​ຊຸມ ເຊິ່ງຈະມີການ</w:t>
      </w:r>
      <w:r>
        <w:rPr>
          <w:rFonts w:ascii="Phetsarath OT" w:hAnsi="Phetsarath OT"/>
          <w:cs/>
          <w:lang w:bidi="lo-LA"/>
        </w:rPr>
        <w:fldChar w:fldCharType="begin"/>
      </w:r>
      <w:r>
        <w:rPr>
          <w:rFonts w:ascii="Phetsarath OT" w:hAnsi="Phetsarath OT" w:cs="Leelawadee UI"/>
          <w:cs/>
          <w:lang w:bidi="lo-LA"/>
        </w:rPr>
        <w:instrText xml:space="preserve"> </w:instrText>
      </w:r>
      <w:r w:rsidRPr="00006D62">
        <w:rPr>
          <w:rFonts w:ascii="Phetsarath OT" w:hAnsi="Phetsarath OT"/>
          <w:lang w:val="fr-CH" w:bidi="lo-LA"/>
        </w:rPr>
        <w:instrText>HYPERLINK "http://webtv.un.org/"</w:instrText>
      </w:r>
      <w:r>
        <w:rPr>
          <w:rFonts w:ascii="Phetsarath OT" w:hAnsi="Phetsarath OT" w:cs="Leelawadee UI"/>
          <w:cs/>
          <w:lang w:bidi="lo-LA"/>
        </w:rPr>
        <w:instrText xml:space="preserve"> </w:instrText>
      </w:r>
      <w:r>
        <w:rPr>
          <w:rFonts w:ascii="Phetsarath OT" w:hAnsi="Phetsarath OT"/>
          <w:cs/>
          <w:lang w:bidi="lo-LA"/>
        </w:rPr>
        <w:fldChar w:fldCharType="separate"/>
      </w:r>
      <w:r>
        <w:rPr>
          <w:rStyle w:val="Hyperlink"/>
          <w:rFonts w:ascii="Leelawadee UI" w:hAnsi="Leelawadee UI" w:cs="Leelawadee UI"/>
          <w:cs/>
          <w:lang w:bidi="lo-LA"/>
        </w:rPr>
        <w:t>ຖ່າຍ ທອດສົດທາງເວັບໄຊ</w:t>
      </w:r>
      <w:r>
        <w:rPr>
          <w:rFonts w:ascii="Phetsarath OT" w:hAnsi="Phetsarath OT"/>
          <w:cs/>
          <w:lang w:bidi="lo-LA"/>
        </w:rPr>
        <w:fldChar w:fldCharType="end"/>
      </w:r>
      <w:r>
        <w:rPr>
          <w:rFonts w:ascii="Leelawadee UI" w:hAnsi="Leelawadee UI" w:cs="Leelawadee UI"/>
          <w:cs/>
          <w:lang w:bidi="lo-LA"/>
        </w:rPr>
        <w:t>.</w:t>
      </w:r>
    </w:p>
    <w:p w:rsidR="00006D62" w:rsidRPr="00006D62" w:rsidRDefault="00006D62" w:rsidP="00006D62">
      <w:pPr>
        <w:spacing w:after="0"/>
        <w:jc w:val="both"/>
        <w:rPr>
          <w:rFonts w:ascii="Phetsarath OT" w:hAnsi="Phetsarath OT"/>
          <w:lang w:val="fr-CH"/>
        </w:rPr>
      </w:pPr>
    </w:p>
    <w:p w:rsidR="00006D62" w:rsidRPr="00006D62" w:rsidRDefault="00006D62" w:rsidP="00006D62">
      <w:pPr>
        <w:spacing w:after="0"/>
        <w:jc w:val="both"/>
        <w:rPr>
          <w:rFonts w:ascii="Phetsarath OT" w:hAnsi="Phetsarath OT"/>
          <w:lang w:val="fr-CH" w:bidi="th-TH"/>
        </w:rPr>
      </w:pPr>
      <w:r>
        <w:rPr>
          <w:rFonts w:ascii="Leelawadee UI" w:hAnsi="Leelawadee UI" w:cs="Leelawadee UI"/>
          <w:cs/>
          <w:lang w:bidi="lo-LA"/>
        </w:rPr>
        <w:t>ສປປ ລາວ ຖ​ືເປັນໜຶ່ງໃນ 14 ປະເທດ ທີ່ຈະ​ໄດ້ຖືກທົບທວນຄືນ ໂດຍຄະນະເຮັດວຽກທົບທວນ</w:t>
      </w:r>
      <w:r>
        <w:rPr>
          <w:rFonts w:ascii="Leelawadee UI" w:hAnsi="Leelawadee UI" w:cs="Leelawadee UI"/>
          <w:color w:val="000000"/>
          <w:cs/>
          <w:lang w:bidi="lo-LA"/>
        </w:rPr>
        <w:t>ປະ​ຈຳ</w:t>
      </w:r>
      <w:r>
        <w:rPr>
          <w:rFonts w:ascii="Leelawadee UI" w:hAnsi="Leelawadee UI" w:cs="Leelawadee UI"/>
          <w:cs/>
          <w:lang w:bidi="lo-LA"/>
        </w:rPr>
        <w:t xml:space="preserve">ໄລຍະລະດັບສາກົນ ​ໃນ​ລະ​ຫວ່າງກອງ​ປະ​ຊຸມ​ທີ່ຈະ​ໄດ້ຈັດຂຶ້ນແຕ່ວັນທີ 20 ຫາ ວັນທີ 31 ມັງກອນ ນີ້. ການທົບທວນຄືນ ຄັ້ງທຳອິດ ແລະ ຄັ້ງ​ທີ ສອງ ແມ່​ນໄດ້​ເກີດຂຶ້ນ​ໃນ​ເດືອນ ພຶດ​ສະ​ພາ ​​ປີ 2010 ແລະ ເດືອນ ມັງ​ກອນ ປີ 2015 ຕາມລຳ​ດັ​ບ. </w:t>
      </w:r>
    </w:p>
    <w:p w:rsidR="00006D62" w:rsidRPr="00006D62" w:rsidRDefault="00006D62" w:rsidP="00006D62">
      <w:pPr>
        <w:spacing w:after="0"/>
        <w:jc w:val="both"/>
        <w:rPr>
          <w:rFonts w:ascii="Phetsarath OT" w:hAnsi="Phetsarath OT"/>
          <w:lang w:val="fr-CH"/>
        </w:rPr>
      </w:pPr>
    </w:p>
    <w:p w:rsidR="00006D62" w:rsidRPr="00006D62" w:rsidRDefault="00006D62" w:rsidP="00006D62">
      <w:pPr>
        <w:spacing w:after="0"/>
        <w:jc w:val="both"/>
        <w:rPr>
          <w:rFonts w:ascii="Phetsarath OT" w:hAnsi="Phetsarath OT" w:hint="cs"/>
          <w:color w:val="000000"/>
          <w:lang w:val="fr-CH"/>
        </w:rPr>
      </w:pPr>
      <w:r>
        <w:rPr>
          <w:rFonts w:ascii="Leelawadee UI" w:hAnsi="Leelawadee UI" w:cs="Leelawadee UI"/>
          <w:cs/>
          <w:lang w:bidi="lo-LA"/>
        </w:rPr>
        <w:t>ໃນການທົບທວນຄືນຂອງ​ຄະ​ນະ ແມ່ນໄດ້ອີງໃສ່ຄົ້ນ​ຄ້​ວາເອກະສານຕ່າງໆຄື: 1) ບົດລາຍງານແຫ່ງຊາດ - ຂໍ້ມູນ ທີ່ໄດ້ຈາກປະເທດທີ່ກຳລັງໄດ້ຮັບການທົບທວນຄືນ</w:t>
      </w:r>
      <w:r w:rsidRPr="00006D62">
        <w:rPr>
          <w:rFonts w:ascii="Phetsarath OT" w:hAnsi="Phetsarath OT"/>
          <w:lang w:val="fr-CH"/>
        </w:rPr>
        <w:t xml:space="preserve">; </w:t>
      </w:r>
      <w:r>
        <w:rPr>
          <w:rFonts w:ascii="Leelawadee UI" w:hAnsi="Leelawadee UI" w:cs="Leelawadee UI"/>
          <w:cs/>
          <w:lang w:bidi="lo-LA"/>
        </w:rPr>
        <w:t>2) ຂໍ້ມູນທີ່ມີຢູ່ໃນບົດລາຍງານຕ່າງໆ ຂອງບັນດາຜູ້ຊ່ຽວຊານ ແລະ ຄະນະດ້ານສິດທິມະນຸດເອກະລາດ ຫຼື​ເອີ້ນ​ວ່າ ຂະ​ບວນ​ກາ​ນ​ພິ​ເສດ</w:t>
      </w:r>
      <w:r w:rsidRPr="00006D62">
        <w:rPr>
          <w:rFonts w:ascii="Phetsarath OT" w:hAnsi="Phetsarath OT"/>
          <w:lang w:val="fr-CH"/>
        </w:rPr>
        <w:t xml:space="preserve">, </w:t>
      </w:r>
      <w:r>
        <w:rPr>
          <w:rFonts w:ascii="Leelawadee UI" w:hAnsi="Leelawadee UI" w:cs="Leelawadee UI"/>
          <w:cs/>
          <w:lang w:bidi="lo-LA"/>
        </w:rPr>
        <w:t>ບັນດາກຸ່ມສົນທິສັນຍາ ວ່າດ້ວຍສິດທິມະນຸດ</w:t>
      </w:r>
      <w:r w:rsidRPr="00006D62">
        <w:rPr>
          <w:rFonts w:ascii="Phetsarath OT" w:hAnsi="Phetsarath OT"/>
          <w:lang w:val="fr-CH"/>
        </w:rPr>
        <w:t xml:space="preserve">, </w:t>
      </w:r>
      <w:r>
        <w:rPr>
          <w:rFonts w:ascii="Leelawadee UI" w:hAnsi="Leelawadee UI" w:cs="Leelawadee UI"/>
          <w:cs/>
          <w:lang w:bidi="lo-LA"/>
        </w:rPr>
        <w:t>ແລະ ໜ່ວຍງານອື່ນໆຂອງສະຫະປະຊາຊາດ</w:t>
      </w:r>
      <w:r w:rsidRPr="00006D62">
        <w:rPr>
          <w:rFonts w:ascii="Phetsarath OT" w:hAnsi="Phetsarath OT"/>
          <w:lang w:val="fr-CH"/>
        </w:rPr>
        <w:t xml:space="preserve">; </w:t>
      </w:r>
      <w:r>
        <w:rPr>
          <w:rFonts w:ascii="Leelawadee UI" w:hAnsi="Leelawadee UI" w:cs="Leelawadee UI"/>
          <w:cs/>
          <w:lang w:bidi="lo-LA"/>
        </w:rPr>
        <w:t xml:space="preserve">3) </w:t>
      </w:r>
      <w:r>
        <w:rPr>
          <w:rFonts w:ascii="Leelawadee UI" w:hAnsi="Leelawadee UI" w:cs="Leelawadee UI"/>
          <w:color w:val="000000"/>
          <w:cs/>
          <w:lang w:bidi="lo-LA"/>
        </w:rPr>
        <w:t>ຂໍ້ມູນທີ່ໄດ້ຈາກບັນດາຜູ້ມີສ່ວນຮ່ວມອື່ນໆ ລວມທັງບັນດາ ສະຖາບັນສິດທິມະນຸດ ແຫ່ງຊາດ</w:t>
      </w:r>
      <w:r w:rsidRPr="00006D62">
        <w:rPr>
          <w:rFonts w:ascii="Phetsarath OT" w:hAnsi="Phetsarath OT"/>
          <w:color w:val="000000"/>
          <w:lang w:val="fr-CH"/>
        </w:rPr>
        <w:t xml:space="preserve">, </w:t>
      </w:r>
      <w:r>
        <w:rPr>
          <w:rFonts w:ascii="Leelawadee UI" w:hAnsi="Leelawadee UI" w:cs="Leelawadee UI"/>
          <w:color w:val="000000"/>
          <w:cs/>
          <w:lang w:bidi="lo-LA"/>
        </w:rPr>
        <w:t>ບັນດາອົງການພາຍໃນພາກພື້ນ ແລະ ອົງການຈັດຕັ້ງທາງສັງຄົມ.</w:t>
      </w:r>
    </w:p>
    <w:p w:rsidR="00006D62" w:rsidRPr="00006D62" w:rsidRDefault="00006D62" w:rsidP="00006D62">
      <w:pPr>
        <w:spacing w:after="0"/>
        <w:jc w:val="both"/>
        <w:rPr>
          <w:rFonts w:ascii="Phetsarath OT" w:hAnsi="Phetsarath OT"/>
          <w:color w:val="000000"/>
          <w:lang w:val="fr-CH"/>
        </w:rPr>
      </w:pPr>
    </w:p>
    <w:p w:rsidR="00006D62" w:rsidRPr="00006D62" w:rsidRDefault="00006D62" w:rsidP="00006D62">
      <w:pPr>
        <w:spacing w:after="0"/>
        <w:jc w:val="both"/>
        <w:rPr>
          <w:rFonts w:ascii="Phetsarath OT" w:hAnsi="Phetsarath OT"/>
          <w:color w:val="000000"/>
          <w:lang w:val="fr-CH" w:bidi="th-TH"/>
        </w:rPr>
      </w:pPr>
      <w:r>
        <w:rPr>
          <w:rFonts w:ascii="Leelawadee UI" w:hAnsi="Leelawadee UI" w:cs="Leelawadee UI"/>
          <w:color w:val="000000"/>
          <w:cs/>
          <w:lang w:bidi="lo-LA"/>
        </w:rPr>
        <w:t>ບົດ​ລາຍ​ງານ 3</w:t>
      </w:r>
      <w:r w:rsidRPr="00006D62">
        <w:rPr>
          <w:rFonts w:ascii="Leelawadee UI" w:hAnsi="Leelawadee UI" w:cs="Leelawadee UI"/>
          <w:color w:val="000000"/>
          <w:lang w:val="fr-CH"/>
        </w:rPr>
        <w:t xml:space="preserve">  </w:t>
      </w:r>
      <w:r>
        <w:rPr>
          <w:rFonts w:ascii="Leelawadee UI" w:hAnsi="Leelawadee UI" w:cs="Leelawadee UI"/>
          <w:color w:val="000000"/>
          <w:cs/>
          <w:lang w:bidi="lo-LA"/>
        </w:rPr>
        <w:t>ບົດ​ທີ່​ຈະ​ໄດ້​ໃຊ້​ເປັນ​ບ່ອນ​ອີງ​ໃນ​ການ​ທົບ​ທວນ ສຳ​ລັບ ສ​ປ​ປ ລາວ ໃນ​ວັນ​ທີ 21 ມັງ​ກອນ ສາ​ມາດ​ຕິດ​ຕາມ​ໄດ້</w:t>
      </w:r>
      <w:hyperlink r:id="rId6" w:history="1">
        <w:r>
          <w:rPr>
            <w:rStyle w:val="Hyperlink"/>
            <w:rFonts w:ascii="Leelawadee UI" w:hAnsi="Leelawadee UI" w:cs="Leelawadee UI"/>
            <w:cs/>
            <w:lang w:bidi="lo-LA"/>
          </w:rPr>
          <w:t>​ທີ່ນີ້</w:t>
        </w:r>
      </w:hyperlink>
      <w:r>
        <w:rPr>
          <w:rFonts w:ascii="Leelawadee UI" w:hAnsi="Leelawadee UI" w:cs="Leelawadee UI"/>
          <w:color w:val="000000"/>
          <w:cs/>
          <w:lang w:bidi="lo-LA"/>
        </w:rPr>
        <w:t>.</w:t>
      </w:r>
    </w:p>
    <w:p w:rsidR="00006D62" w:rsidRPr="00006D62" w:rsidRDefault="00006D62" w:rsidP="00006D62">
      <w:pPr>
        <w:spacing w:after="0"/>
        <w:jc w:val="both"/>
        <w:rPr>
          <w:rFonts w:ascii="Phetsarath OT" w:hAnsi="Phetsarath OT"/>
          <w:b/>
          <w:bCs/>
          <w:u w:val="single"/>
          <w:lang w:val="fr-CH"/>
        </w:rPr>
      </w:pPr>
    </w:p>
    <w:p w:rsidR="00006D62" w:rsidRPr="00006D62" w:rsidRDefault="00006D62" w:rsidP="00006D62">
      <w:pPr>
        <w:spacing w:after="0"/>
        <w:jc w:val="both"/>
        <w:rPr>
          <w:rFonts w:ascii="Phetsarath OT" w:hAnsi="Phetsarath OT" w:hint="cs"/>
          <w:lang w:val="fr-CH"/>
        </w:rPr>
      </w:pPr>
      <w:r>
        <w:rPr>
          <w:rFonts w:ascii="Leelawadee UI" w:hAnsi="Leelawadee UI" w:cs="Leelawadee UI"/>
          <w:b/>
          <w:bCs/>
          <w:u w:val="single"/>
          <w:cs/>
          <w:lang w:bidi="lo-LA"/>
        </w:rPr>
        <w:t>ສະຖານທີ່ປ​ະ​ຊ​ຸມ</w:t>
      </w:r>
      <w:r>
        <w:rPr>
          <w:rFonts w:ascii="Leelawadee UI" w:hAnsi="Leelawadee UI" w:cs="Leelawadee UI"/>
          <w:cs/>
          <w:lang w:bidi="lo-LA"/>
        </w:rPr>
        <w:t>: ຫ້ອງເບີ 20</w:t>
      </w:r>
      <w:r w:rsidRPr="00006D62">
        <w:rPr>
          <w:rFonts w:ascii="Phetsarath OT" w:hAnsi="Phetsarath OT"/>
          <w:lang w:val="fr-CH"/>
        </w:rPr>
        <w:t xml:space="preserve">, Palais des Nations, </w:t>
      </w:r>
      <w:r>
        <w:rPr>
          <w:rFonts w:ascii="Leelawadee UI" w:hAnsi="Leelawadee UI" w:cs="Leelawadee UI"/>
          <w:cs/>
          <w:lang w:bidi="lo-LA"/>
        </w:rPr>
        <w:t xml:space="preserve">ເຈນິວາ ປະ​ເທ​ດ​ສະ​ວິ​ດ​ເຊີ​ແລ​ນ </w:t>
      </w:r>
    </w:p>
    <w:p w:rsidR="00006D62" w:rsidRPr="00006D62" w:rsidRDefault="00006D62" w:rsidP="00006D62">
      <w:pPr>
        <w:spacing w:after="0"/>
        <w:jc w:val="both"/>
        <w:rPr>
          <w:rFonts w:ascii="Phetsarath OT" w:hAnsi="Phetsarath OT"/>
          <w:lang w:val="fr-CH"/>
        </w:rPr>
      </w:pPr>
      <w:r>
        <w:rPr>
          <w:rFonts w:ascii="Leelawadee UI" w:hAnsi="Leelawadee UI" w:cs="Leelawadee UI"/>
          <w:b/>
          <w:bCs/>
          <w:u w:val="single"/>
          <w:cs/>
          <w:lang w:bidi="lo-LA"/>
        </w:rPr>
        <w:t>ເວລາ ແລະ ວັນທີ</w:t>
      </w:r>
      <w:r>
        <w:rPr>
          <w:rFonts w:ascii="Leelawadee UI" w:hAnsi="Leelawadee UI" w:cs="Leelawadee UI"/>
          <w:cs/>
          <w:lang w:bidi="lo-LA"/>
        </w:rPr>
        <w:t xml:space="preserve">: 14:30 </w:t>
      </w:r>
      <w:r w:rsidRPr="00006D62">
        <w:rPr>
          <w:rFonts w:ascii="Phetsarath OT" w:hAnsi="Phetsarath OT"/>
          <w:lang w:val="fr-CH"/>
        </w:rPr>
        <w:t xml:space="preserve">– </w:t>
      </w:r>
      <w:r>
        <w:rPr>
          <w:rFonts w:ascii="Leelawadee UI" w:hAnsi="Leelawadee UI" w:cs="Leelawadee UI"/>
          <w:cs/>
          <w:lang w:bidi="lo-LA"/>
        </w:rPr>
        <w:t>18:00</w:t>
      </w:r>
      <w:r w:rsidRPr="00006D62">
        <w:rPr>
          <w:rFonts w:ascii="Phetsarath OT" w:hAnsi="Phetsarath OT"/>
          <w:lang w:val="fr-CH"/>
        </w:rPr>
        <w:t xml:space="preserve">, </w:t>
      </w:r>
      <w:r>
        <w:rPr>
          <w:rFonts w:ascii="Leelawadee UI" w:hAnsi="Leelawadee UI" w:cs="Leelawadee UI"/>
          <w:cs/>
          <w:lang w:bidi="lo-LA"/>
        </w:rPr>
        <w:t>ວັນອັງຄານ 21 ມັງກອນ (ຕາມເວລາ ເຈນິວາ</w:t>
      </w:r>
      <w:r w:rsidRPr="00006D62">
        <w:rPr>
          <w:rFonts w:ascii="Phetsarath OT" w:hAnsi="Phetsarath OT"/>
          <w:lang w:val="fr-CH"/>
        </w:rPr>
        <w:t xml:space="preserve">, GMT + </w:t>
      </w:r>
      <w:r>
        <w:rPr>
          <w:rFonts w:ascii="Leelawadee UI" w:hAnsi="Leelawadee UI" w:cs="Leelawadee UI"/>
          <w:cs/>
          <w:lang w:bidi="lo-LA"/>
        </w:rPr>
        <w:t>1 ຊົ່ວໂມງ)</w:t>
      </w:r>
    </w:p>
    <w:p w:rsidR="00006D62" w:rsidRPr="00006D62" w:rsidRDefault="00006D62" w:rsidP="00006D62">
      <w:pPr>
        <w:spacing w:after="0"/>
        <w:jc w:val="both"/>
        <w:rPr>
          <w:rFonts w:ascii="Phetsarath OT" w:hAnsi="Phetsarath OT"/>
          <w:color w:val="000000"/>
          <w:lang w:val="fr-CH"/>
        </w:rPr>
      </w:pPr>
    </w:p>
    <w:p w:rsidR="00006D62" w:rsidRDefault="00006D62" w:rsidP="00006D62">
      <w:pPr>
        <w:spacing w:after="0"/>
        <w:jc w:val="both"/>
        <w:rPr>
          <w:rFonts w:ascii="Phetsarath OT" w:hAnsi="Phetsarath OT"/>
          <w:color w:val="000000"/>
        </w:rPr>
      </w:pPr>
      <w:r>
        <w:rPr>
          <w:rFonts w:ascii="Leelawadee UI" w:hAnsi="Leelawadee UI" w:cs="Leelawadee UI"/>
          <w:color w:val="000000"/>
          <w:cs/>
          <w:lang w:bidi="lo-LA"/>
        </w:rPr>
        <w:t>ການທົບທວນຄືນປະ​ຈຳໄລຍະລະດັບສາກົນ ເປັນວິທີການໜຶ່ງທີ່ໃຊ້​ປະ​ເມີນ ແລະ ທົບທວນຄືນ​ສະ​ພາບ ສິດທິມະນຸດ ຂອງບັນດາ 193 ປະເທດສະມາຊິກຂອງສະຫະປະຊາຊາດ ທັງໝົດ. ນັບຕັ້ງແຕ່ໄດ້ຈັດກອງປະຊຸມ ຄັ້ງທໍາອິດໃນເດືອນເມສາ 2008</w:t>
      </w:r>
      <w:r w:rsidRPr="00006D62">
        <w:rPr>
          <w:rFonts w:ascii="Phetsarath OT" w:hAnsi="Phetsarath OT"/>
          <w:color w:val="000000"/>
          <w:lang w:val="fr-CH"/>
        </w:rPr>
        <w:t xml:space="preserve">, </w:t>
      </w:r>
      <w:r>
        <w:rPr>
          <w:rFonts w:ascii="Leelawadee UI" w:hAnsi="Leelawadee UI" w:cs="Leelawadee UI"/>
          <w:color w:val="000000"/>
          <w:cs/>
          <w:lang w:bidi="lo-LA"/>
        </w:rPr>
        <w:t>ບັນດາ 193 ປະເທດສະມາຊິກຂອງສະຫະປະຊາຊາດທັງໝົດ ກໍ​ໄດ້​ຮັບ​ການ​ທົບ​ທວນ​ຄືນ​ເປັນ​ເວ​ລາ​ 2 ຄັ້ງ​ແລ້ວໃນລະຫວ່າງ ຮອບການທົບທວນປະ​ຈຳໄລຍະ​ລະ​ດັ​ບສາກົນຄັ້ງທໍາອິດ ແລະ ຄັ້ງທີສອງ. ໃນ​ຮອບ​ການ​ທົບ​ທວນ​ປະ​ຈ​ຳ​ໄລ​ຍ​ະ​ຮອບ​ທີສາມນີ້</w:t>
      </w:r>
      <w:r>
        <w:rPr>
          <w:rFonts w:ascii="Phetsarath OT" w:hAnsi="Phetsarath OT"/>
          <w:color w:val="000000"/>
        </w:rPr>
        <w:t xml:space="preserve">, </w:t>
      </w:r>
      <w:r>
        <w:rPr>
          <w:rFonts w:ascii="Leelawadee UI" w:hAnsi="Leelawadee UI" w:cs="Leelawadee UI"/>
          <w:color w:val="000000"/>
          <w:cs/>
          <w:lang w:bidi="lo-LA"/>
        </w:rPr>
        <w:t>ຄາດ​ວ່າ ບັນດາປະເທດຕ່າງໆ ຈະ​ໄດ້ລາຍ​ງານບັນດາມາດ​ຕະ​ການ ແລະ ຄວາມ​ຄືບ​ໜ້າ​ໃນ​ການຈັດຕັ້ງປະຕິບັດບັນດາຂໍ້ສະເໜີແນະ ທີ່ຍົກ​ຂຶ້​ນ ໃນລະຫວ່າງການທົບທວນ​ກ່ອນ​ໜ້ານີ້ ແລະ ຊີ້ໃຫ້ເຫັນເຖິງຄວາມສໍາຄັນ ໃນການພັດທະນາ ສິດທິມະນຸດຢູ່ພາຍໃນປະເທດ.</w:t>
      </w:r>
    </w:p>
    <w:p w:rsidR="00006D62" w:rsidRDefault="00006D62" w:rsidP="00006D62">
      <w:pPr>
        <w:spacing w:after="0"/>
        <w:jc w:val="both"/>
        <w:rPr>
          <w:rFonts w:ascii="Phetsarath OT" w:hAnsi="Phetsarath OT"/>
        </w:rPr>
      </w:pPr>
    </w:p>
    <w:p w:rsidR="00006D62" w:rsidRDefault="00006D62" w:rsidP="00006D62">
      <w:pPr>
        <w:spacing w:after="0"/>
        <w:jc w:val="both"/>
        <w:rPr>
          <w:rFonts w:ascii="Phetsarath OT" w:hAnsi="Phetsarath OT"/>
          <w:color w:val="000000"/>
        </w:rPr>
      </w:pPr>
      <w:r>
        <w:rPr>
          <w:rFonts w:ascii="Leelawadee UI" w:hAnsi="Leelawadee UI" w:cs="Leelawadee UI"/>
          <w:cs/>
          <w:lang w:bidi="lo-LA"/>
        </w:rPr>
        <w:lastRenderedPageBreak/>
        <w:t>ຄະນະຜູ້ແທນຂອງ ສປປ ລາວ ແມ່ນນໍາໂດຍ​ ທ່ານ ບຸນ​ເກີດ ສັງສົມ​ສັກ</w:t>
      </w:r>
      <w:r>
        <w:rPr>
          <w:rFonts w:ascii="Phetsarath OT" w:hAnsi="Phetsarath OT"/>
        </w:rPr>
        <w:t xml:space="preserve">, </w:t>
      </w:r>
      <w:r>
        <w:rPr>
          <w:rFonts w:ascii="Leelawadee UI" w:hAnsi="Leelawadee UI" w:cs="Leelawadee UI"/>
          <w:cs/>
          <w:lang w:bidi="lo-LA"/>
        </w:rPr>
        <w:t>ລັດ​ຖະ​ມົນ​ຕີ​ ປະ​ຈຳ​ສຳ​ນັກ​ງານ​ນາ​ຍົກ​ລັດ​ຖະ​ມົນ​ຕີ</w:t>
      </w:r>
      <w:r>
        <w:rPr>
          <w:rFonts w:ascii="Phetsarath OT" w:hAnsi="Phetsarath OT"/>
        </w:rPr>
        <w:t>,</w:t>
      </w:r>
      <w:r>
        <w:rPr>
          <w:rFonts w:ascii="Leelawadee UI" w:hAnsi="Leelawadee UI" w:cs="Leelawadee UI"/>
          <w:cs/>
          <w:lang w:bidi="lo-LA"/>
        </w:rPr>
        <w:t xml:space="preserve"> </w:t>
      </w:r>
      <w:proofErr w:type="spellStart"/>
      <w:r>
        <w:rPr>
          <w:rFonts w:ascii="Leelawadee UI" w:hAnsi="Leelawadee UI" w:cs="Leelawadee UI"/>
          <w:shd w:val="clear" w:color="auto" w:fill="FFFFFF"/>
        </w:rPr>
        <w:t>ປະ</w:t>
      </w:r>
      <w:r>
        <w:rPr>
          <w:rFonts w:ascii="Phetsarath OT" w:hAnsi="Phetsarath OT"/>
          <w:shd w:val="clear" w:color="auto" w:fill="FFFFFF"/>
        </w:rPr>
        <w:softHyphen/>
      </w:r>
      <w:r>
        <w:rPr>
          <w:rFonts w:ascii="Leelawadee UI" w:hAnsi="Leelawadee UI" w:cs="Leelawadee UI"/>
          <w:shd w:val="clear" w:color="auto" w:fill="FFFFFF"/>
        </w:rPr>
        <w:t>ທານ</w:t>
      </w:r>
      <w:proofErr w:type="spellEnd"/>
      <w:r>
        <w:rPr>
          <w:rFonts w:ascii="Phetsarath OT" w:hAnsi="Phetsarath OT"/>
          <w:shd w:val="clear" w:color="auto" w:fill="FFFFFF"/>
          <w:lang w:val="en-US"/>
        </w:rPr>
        <w:t>​</w:t>
      </w:r>
      <w:proofErr w:type="spellStart"/>
      <w:r>
        <w:rPr>
          <w:rFonts w:ascii="Leelawadee UI" w:hAnsi="Leelawadee UI" w:cs="Leelawadee UI"/>
          <w:shd w:val="clear" w:color="auto" w:fill="FFFFFF"/>
        </w:rPr>
        <w:t>ຄະ</w:t>
      </w:r>
      <w:r>
        <w:rPr>
          <w:rFonts w:ascii="Phetsarath OT" w:hAnsi="Phetsarath OT"/>
          <w:shd w:val="clear" w:color="auto" w:fill="FFFFFF"/>
        </w:rPr>
        <w:softHyphen/>
      </w:r>
      <w:r>
        <w:rPr>
          <w:rFonts w:ascii="Leelawadee UI" w:hAnsi="Leelawadee UI" w:cs="Leelawadee UI"/>
          <w:shd w:val="clear" w:color="auto" w:fill="FFFFFF"/>
        </w:rPr>
        <w:t>ນະ</w:t>
      </w:r>
      <w:proofErr w:type="spellEnd"/>
      <w:r>
        <w:rPr>
          <w:rFonts w:ascii="Phetsarath OT" w:hAnsi="Phetsarath OT"/>
          <w:shd w:val="clear" w:color="auto" w:fill="FFFFFF"/>
          <w:lang w:val="en-US"/>
        </w:rPr>
        <w:t>​</w:t>
      </w:r>
      <w:proofErr w:type="spellStart"/>
      <w:r>
        <w:rPr>
          <w:rFonts w:ascii="Leelawadee UI" w:hAnsi="Leelawadee UI" w:cs="Leelawadee UI"/>
          <w:shd w:val="clear" w:color="auto" w:fill="FFFFFF"/>
        </w:rPr>
        <w:t>ຊີ</w:t>
      </w:r>
      <w:proofErr w:type="spellEnd"/>
      <w:r>
        <w:rPr>
          <w:rFonts w:ascii="Leelawadee UI" w:hAnsi="Leelawadee UI" w:cs="Leelawadee UI"/>
          <w:shd w:val="clear" w:color="auto" w:fill="FFFFFF"/>
        </w:rPr>
        <w:t>້</w:t>
      </w:r>
      <w:r>
        <w:rPr>
          <w:rFonts w:ascii="Phetsarath OT" w:hAnsi="Phetsarath OT"/>
          <w:shd w:val="clear" w:color="auto" w:fill="FFFFFF"/>
          <w:lang w:val="en-US"/>
        </w:rPr>
        <w:t>​</w:t>
      </w:r>
      <w:proofErr w:type="spellStart"/>
      <w:r>
        <w:rPr>
          <w:rFonts w:ascii="Leelawadee UI" w:hAnsi="Leelawadee UI" w:cs="Leelawadee UI"/>
          <w:shd w:val="clear" w:color="auto" w:fill="FFFFFF"/>
        </w:rPr>
        <w:t>ນຳ</w:t>
      </w:r>
      <w:proofErr w:type="spellEnd"/>
      <w:r>
        <w:rPr>
          <w:rFonts w:ascii="Phetsarath OT" w:hAnsi="Phetsarath OT"/>
          <w:shd w:val="clear" w:color="auto" w:fill="FFFFFF"/>
          <w:lang w:val="en-US"/>
        </w:rPr>
        <w:t>​</w:t>
      </w:r>
      <w:proofErr w:type="spellStart"/>
      <w:r>
        <w:rPr>
          <w:rFonts w:ascii="Leelawadee UI" w:hAnsi="Leelawadee UI" w:cs="Leelawadee UI"/>
          <w:shd w:val="clear" w:color="auto" w:fill="FFFFFF"/>
        </w:rPr>
        <w:t>ລະ</w:t>
      </w:r>
      <w:r>
        <w:rPr>
          <w:rFonts w:ascii="Phetsarath OT" w:hAnsi="Phetsarath OT"/>
          <w:shd w:val="clear" w:color="auto" w:fill="FFFFFF"/>
        </w:rPr>
        <w:softHyphen/>
      </w:r>
      <w:r>
        <w:rPr>
          <w:rFonts w:ascii="Leelawadee UI" w:hAnsi="Leelawadee UI" w:cs="Leelawadee UI"/>
          <w:shd w:val="clear" w:color="auto" w:fill="FFFFFF"/>
        </w:rPr>
        <w:t>ດັບ</w:t>
      </w:r>
      <w:proofErr w:type="spellEnd"/>
      <w:r>
        <w:rPr>
          <w:rFonts w:ascii="Phetsarath OT" w:hAnsi="Phetsarath OT"/>
          <w:shd w:val="clear" w:color="auto" w:fill="FFFFFF"/>
          <w:lang w:val="en-US"/>
        </w:rPr>
        <w:t>​</w:t>
      </w:r>
      <w:proofErr w:type="spellStart"/>
      <w:r>
        <w:rPr>
          <w:rFonts w:ascii="Leelawadee UI" w:hAnsi="Leelawadee UI" w:cs="Leelawadee UI"/>
          <w:shd w:val="clear" w:color="auto" w:fill="FFFFFF"/>
        </w:rPr>
        <w:t>ຊາດ</w:t>
      </w:r>
      <w:proofErr w:type="spellEnd"/>
      <w:r>
        <w:rPr>
          <w:rFonts w:ascii="Phetsarath OT" w:hAnsi="Phetsarath OT"/>
          <w:shd w:val="clear" w:color="auto" w:fill="FFFFFF"/>
          <w:lang w:val="en-US"/>
        </w:rPr>
        <w:t>​</w:t>
      </w:r>
      <w:proofErr w:type="spellStart"/>
      <w:r>
        <w:rPr>
          <w:rFonts w:ascii="Leelawadee UI" w:hAnsi="Leelawadee UI" w:cs="Leelawadee UI"/>
          <w:shd w:val="clear" w:color="auto" w:fill="FFFFFF"/>
        </w:rPr>
        <w:t>ໃນ</w:t>
      </w:r>
      <w:proofErr w:type="spellEnd"/>
      <w:r>
        <w:rPr>
          <w:rFonts w:ascii="Phetsarath OT" w:hAnsi="Phetsarath OT"/>
          <w:shd w:val="clear" w:color="auto" w:fill="FFFFFF"/>
          <w:lang w:val="en-US"/>
        </w:rPr>
        <w:t>​</w:t>
      </w:r>
      <w:proofErr w:type="spellStart"/>
      <w:r>
        <w:rPr>
          <w:rFonts w:ascii="Leelawadee UI" w:hAnsi="Leelawadee UI" w:cs="Leelawadee UI"/>
          <w:shd w:val="clear" w:color="auto" w:fill="FFFFFF"/>
        </w:rPr>
        <w:t>ການ</w:t>
      </w:r>
      <w:proofErr w:type="spellEnd"/>
      <w:r>
        <w:rPr>
          <w:rFonts w:ascii="Phetsarath OT" w:hAnsi="Phetsarath OT"/>
          <w:shd w:val="clear" w:color="auto" w:fill="FFFFFF"/>
          <w:lang w:val="en-US"/>
        </w:rPr>
        <w:t>​</w:t>
      </w:r>
      <w:proofErr w:type="spellStart"/>
      <w:r>
        <w:rPr>
          <w:rFonts w:ascii="Leelawadee UI" w:hAnsi="Leelawadee UI" w:cs="Leelawadee UI"/>
          <w:shd w:val="clear" w:color="auto" w:fill="FFFFFF"/>
        </w:rPr>
        <w:t>ປະ</w:t>
      </w:r>
      <w:r>
        <w:rPr>
          <w:rFonts w:ascii="Phetsarath OT" w:hAnsi="Phetsarath OT"/>
          <w:shd w:val="clear" w:color="auto" w:fill="FFFFFF"/>
        </w:rPr>
        <w:softHyphen/>
      </w:r>
      <w:r>
        <w:rPr>
          <w:rFonts w:ascii="Leelawadee UI" w:hAnsi="Leelawadee UI" w:cs="Leelawadee UI"/>
          <w:shd w:val="clear" w:color="auto" w:fill="FFFFFF"/>
        </w:rPr>
        <w:t>ສານ</w:t>
      </w:r>
      <w:proofErr w:type="spellEnd"/>
      <w:r>
        <w:rPr>
          <w:rFonts w:ascii="Phetsarath OT" w:hAnsi="Phetsarath OT"/>
          <w:shd w:val="clear" w:color="auto" w:fill="FFFFFF"/>
          <w:lang w:val="en-US"/>
        </w:rPr>
        <w:t>​</w:t>
      </w:r>
      <w:proofErr w:type="spellStart"/>
      <w:r>
        <w:rPr>
          <w:rFonts w:ascii="Leelawadee UI" w:hAnsi="Leelawadee UI" w:cs="Leelawadee UI"/>
          <w:shd w:val="clear" w:color="auto" w:fill="FFFFFF"/>
        </w:rPr>
        <w:t>ງານ</w:t>
      </w:r>
      <w:proofErr w:type="spellEnd"/>
      <w:r>
        <w:rPr>
          <w:rFonts w:ascii="Phetsarath OT" w:hAnsi="Phetsarath OT"/>
          <w:shd w:val="clear" w:color="auto" w:fill="FFFFFF"/>
          <w:lang w:val="en-US"/>
        </w:rPr>
        <w:t>​</w:t>
      </w:r>
      <w:proofErr w:type="spellStart"/>
      <w:r>
        <w:rPr>
          <w:rFonts w:ascii="Leelawadee UI" w:hAnsi="Leelawadee UI" w:cs="Leelawadee UI"/>
          <w:shd w:val="clear" w:color="auto" w:fill="FFFFFF"/>
        </w:rPr>
        <w:t>ດ້ານ</w:t>
      </w:r>
      <w:proofErr w:type="spellEnd"/>
      <w:r>
        <w:rPr>
          <w:rFonts w:ascii="Phetsarath OT" w:hAnsi="Phetsarath OT"/>
          <w:shd w:val="clear" w:color="auto" w:fill="FFFFFF"/>
          <w:lang w:val="en-US"/>
        </w:rPr>
        <w:t>​</w:t>
      </w:r>
      <w:proofErr w:type="spellStart"/>
      <w:r>
        <w:rPr>
          <w:rFonts w:ascii="Leelawadee UI" w:hAnsi="Leelawadee UI" w:cs="Leelawadee UI"/>
          <w:shd w:val="clear" w:color="auto" w:fill="FFFFFF"/>
        </w:rPr>
        <w:t>ສິດ</w:t>
      </w:r>
      <w:r>
        <w:rPr>
          <w:rFonts w:ascii="Phetsarath OT" w:hAnsi="Phetsarath OT"/>
          <w:shd w:val="clear" w:color="auto" w:fill="FFFFFF"/>
        </w:rPr>
        <w:softHyphen/>
      </w:r>
      <w:r>
        <w:rPr>
          <w:rFonts w:ascii="Leelawadee UI" w:hAnsi="Leelawadee UI" w:cs="Leelawadee UI"/>
          <w:shd w:val="clear" w:color="auto" w:fill="FFFFFF"/>
        </w:rPr>
        <w:t>ທິ</w:t>
      </w:r>
      <w:proofErr w:type="spellEnd"/>
      <w:r>
        <w:rPr>
          <w:rFonts w:ascii="Phetsarath OT" w:hAnsi="Phetsarath OT"/>
          <w:shd w:val="clear" w:color="auto" w:fill="FFFFFF"/>
          <w:lang w:val="en-US"/>
        </w:rPr>
        <w:t>​</w:t>
      </w:r>
      <w:proofErr w:type="spellStart"/>
      <w:r>
        <w:rPr>
          <w:rFonts w:ascii="Leelawadee UI" w:hAnsi="Leelawadee UI" w:cs="Leelawadee UI"/>
          <w:shd w:val="clear" w:color="auto" w:fill="FFFFFF"/>
        </w:rPr>
        <w:t>ມະ</w:t>
      </w:r>
      <w:r>
        <w:rPr>
          <w:rFonts w:ascii="Phetsarath OT" w:hAnsi="Phetsarath OT"/>
          <w:shd w:val="clear" w:color="auto" w:fill="FFFFFF"/>
        </w:rPr>
        <w:softHyphen/>
      </w:r>
      <w:r>
        <w:rPr>
          <w:rFonts w:ascii="Leelawadee UI" w:hAnsi="Leelawadee UI" w:cs="Leelawadee UI"/>
          <w:shd w:val="clear" w:color="auto" w:fill="FFFFFF"/>
        </w:rPr>
        <w:t>ນຸດ</w:t>
      </w:r>
      <w:proofErr w:type="spellEnd"/>
      <w:r>
        <w:rPr>
          <w:rFonts w:ascii="Phetsarath OT" w:hAnsi="Phetsarath OT"/>
        </w:rPr>
        <w:t>.</w:t>
      </w:r>
    </w:p>
    <w:p w:rsidR="00006D62" w:rsidRDefault="00006D62" w:rsidP="00006D62">
      <w:pPr>
        <w:spacing w:after="0"/>
        <w:jc w:val="both"/>
        <w:rPr>
          <w:rFonts w:ascii="Phetsarath OT" w:hAnsi="Phetsarath OT"/>
          <w:b/>
          <w:bCs/>
        </w:rPr>
      </w:pPr>
    </w:p>
    <w:p w:rsidR="00006D62" w:rsidRDefault="00006D62" w:rsidP="00006D62">
      <w:pPr>
        <w:spacing w:after="0"/>
        <w:jc w:val="both"/>
        <w:rPr>
          <w:rFonts w:ascii="Phetsarath OT" w:hAnsi="Phetsarath OT"/>
        </w:rPr>
      </w:pPr>
      <w:r>
        <w:rPr>
          <w:rFonts w:ascii="Leelawadee UI" w:hAnsi="Leelawadee UI" w:cs="Leelawadee UI"/>
          <w:cs/>
          <w:lang w:bidi="lo-LA"/>
        </w:rPr>
        <w:t>ບັນດາຜູ້ແທນຈາກສາມປະເທດທີ່ຈະເປັນຜູ້​ທົບ​ທວ​ນ​ຄືນ ແລະ ຂຽນລາຍງານ (</w:t>
      </w:r>
      <w:r>
        <w:rPr>
          <w:rFonts w:ascii="Phetsarath OT" w:hAnsi="Phetsarath OT"/>
          <w:lang w:val="en-US"/>
        </w:rPr>
        <w:t>“</w:t>
      </w:r>
      <w:r>
        <w:rPr>
          <w:rFonts w:ascii="Leelawadee UI" w:hAnsi="Leelawadee UI" w:cs="Leelawadee UI"/>
          <w:cs/>
          <w:lang w:bidi="lo-LA"/>
        </w:rPr>
        <w:t>ກຸ່ມສາມປະເທດ</w:t>
      </w:r>
      <w:r>
        <w:rPr>
          <w:rFonts w:ascii="Phetsarath OT" w:hAnsi="Phetsarath OT"/>
          <w:lang w:val="en-US"/>
        </w:rPr>
        <w:t>”</w:t>
      </w:r>
      <w:r>
        <w:rPr>
          <w:rFonts w:ascii="Phetsarath OT" w:hAnsi="Phetsarath OT"/>
        </w:rPr>
        <w:t xml:space="preserve">) </w:t>
      </w:r>
      <w:r>
        <w:rPr>
          <w:rFonts w:ascii="Leelawadee UI" w:hAnsi="Leelawadee UI" w:cs="Leelawadee UI"/>
          <w:cs/>
          <w:lang w:bidi="lo-LA"/>
        </w:rPr>
        <w:t>ສໍາລັບການທົບທວນ ສປປ ລາວ ມີ: ສາ​ທາ​ລະ​ນະ​ລັດ​ກົງ​ໂກ</w:t>
      </w:r>
      <w:r>
        <w:rPr>
          <w:rFonts w:ascii="Phetsarath OT" w:hAnsi="Phetsarath OT"/>
        </w:rPr>
        <w:t xml:space="preserve">, </w:t>
      </w:r>
      <w:r>
        <w:rPr>
          <w:rFonts w:ascii="Leelawadee UI" w:hAnsi="Leelawadee UI" w:cs="Leelawadee UI"/>
          <w:cs/>
          <w:lang w:bidi="lo-LA"/>
        </w:rPr>
        <w:t>ອິນ​ໂດ​ເນ​ເຊຍ ແລະ ອີ​ຕາ​ລີ.</w:t>
      </w:r>
    </w:p>
    <w:p w:rsidR="00006D62" w:rsidRDefault="00006D62" w:rsidP="00006D62">
      <w:pPr>
        <w:pStyle w:val="Default"/>
        <w:jc w:val="both"/>
        <w:rPr>
          <w:rFonts w:ascii="Phetsarath OT" w:hAnsi="Phetsarath OT"/>
          <w:sz w:val="22"/>
          <w:szCs w:val="22"/>
        </w:rPr>
      </w:pPr>
    </w:p>
    <w:p w:rsidR="00006D62" w:rsidRDefault="00006D62" w:rsidP="00006D62">
      <w:pPr>
        <w:pStyle w:val="Default"/>
        <w:jc w:val="both"/>
        <w:rPr>
          <w:rFonts w:ascii="Phetsarath OT" w:hAnsi="Phetsarath OT"/>
          <w:sz w:val="22"/>
          <w:szCs w:val="22"/>
        </w:rPr>
      </w:pPr>
      <w:r>
        <w:rPr>
          <w:rFonts w:ascii="Leelawadee UI" w:hAnsi="Leelawadee UI" w:cs="Leelawadee UI"/>
          <w:sz w:val="22"/>
          <w:szCs w:val="22"/>
          <w:cs/>
          <w:lang w:bidi="lo-LA"/>
        </w:rPr>
        <w:t>ການ</w:t>
      </w:r>
      <w:r>
        <w:rPr>
          <w:rFonts w:ascii="Leelawadee UI" w:hAnsi="Leelawadee UI" w:cs="Leelawadee UI"/>
          <w:b/>
          <w:bCs/>
          <w:sz w:val="22"/>
          <w:szCs w:val="22"/>
          <w:cs/>
          <w:lang w:bidi="lo-LA"/>
        </w:rPr>
        <w:t>ຖ່າຍທອດສົດທາງເວັບໄຊ</w:t>
      </w:r>
      <w:r>
        <w:rPr>
          <w:rFonts w:ascii="Leelawadee UI" w:hAnsi="Leelawadee UI" w:cs="Leelawadee UI"/>
          <w:sz w:val="22"/>
          <w:szCs w:val="22"/>
          <w:cs/>
          <w:lang w:bidi="lo-LA"/>
        </w:rPr>
        <w:t xml:space="preserve">ກ່ຽວກັບກອງປະຊຸມນີ້ສາມາດເບິ່ງໄດ້ທີ່ </w:t>
      </w:r>
      <w:hyperlink r:id="rId7" w:history="1">
        <w:r>
          <w:rPr>
            <w:rStyle w:val="Hyperlink"/>
            <w:rFonts w:ascii="Phetsarath OT" w:hAnsi="Phetsarath OT"/>
            <w:sz w:val="22"/>
            <w:szCs w:val="22"/>
            <w:lang w:bidi="lo-LA"/>
          </w:rPr>
          <w:t>http://webtv.un.org</w:t>
        </w:r>
      </w:hyperlink>
    </w:p>
    <w:p w:rsidR="00006D62" w:rsidRDefault="00006D62" w:rsidP="00006D62">
      <w:pPr>
        <w:pStyle w:val="Default"/>
        <w:jc w:val="both"/>
        <w:rPr>
          <w:rFonts w:ascii="Phetsarath OT" w:hAnsi="Phetsarath OT"/>
          <w:sz w:val="22"/>
          <w:szCs w:val="22"/>
        </w:rPr>
      </w:pPr>
    </w:p>
    <w:p w:rsidR="00006D62" w:rsidRDefault="00006D62" w:rsidP="00006D62">
      <w:pPr>
        <w:spacing w:after="0"/>
        <w:jc w:val="both"/>
        <w:rPr>
          <w:rFonts w:ascii="Leelawadee UI" w:hAnsi="Leelawadee UI" w:cs="Leelawadee UI"/>
          <w:color w:val="FF0000"/>
          <w:lang w:bidi="lo-LA"/>
        </w:rPr>
      </w:pPr>
      <w:r>
        <w:rPr>
          <w:rFonts w:ascii="Leelawadee UI" w:hAnsi="Leelawadee UI" w:cs="Leelawadee UI"/>
          <w:cs/>
          <w:lang w:bidi="lo-LA"/>
        </w:rPr>
        <w:t>ລາຍຊື່ຂອງຜູ້ປະ​ກອບ​ຄຳ​ເຫັນ ແລະ ຖະແຫຼງການທັງໝົດທີ່ມີທັງໝົດຈະຖືກສົ່ງໃຫ້ໃນລະຫວ່າງ ການທົບທວນ ສປປ ລາວ ຈະນຳມາເຜີຍແຜ່ທາງເຄືອຂ່າຍ</w:t>
      </w:r>
      <w:r>
        <w:rPr>
          <w:rFonts w:ascii="Phetsarath OT" w:hAnsi="Phetsarath OT"/>
          <w:cs/>
          <w:lang w:bidi="lo-LA"/>
        </w:rPr>
        <w:fldChar w:fldCharType="begin"/>
      </w:r>
      <w:r>
        <w:rPr>
          <w:rFonts w:ascii="Phetsarath OT" w:hAnsi="Phetsarath OT" w:cs="Leelawadee UI"/>
          <w:cs/>
          <w:lang w:bidi="lo-LA"/>
        </w:rPr>
        <w:instrText xml:space="preserve"> </w:instrText>
      </w:r>
      <w:r>
        <w:rPr>
          <w:rFonts w:ascii="Phetsarath OT" w:hAnsi="Phetsarath OT"/>
          <w:lang w:bidi="lo-LA"/>
        </w:rPr>
        <w:instrText>HYPERLINK "https://extranet.ohchr.org/sites/upr/Sessions/</w:instrText>
      </w:r>
      <w:r>
        <w:rPr>
          <w:rFonts w:ascii="Phetsarath OT" w:hAnsi="Phetsarath OT" w:cs="Leelawadee UI"/>
          <w:cs/>
          <w:lang w:bidi="lo-LA"/>
        </w:rPr>
        <w:instrText>35</w:instrText>
      </w:r>
      <w:r>
        <w:rPr>
          <w:rFonts w:ascii="Phetsarath OT" w:hAnsi="Phetsarath OT"/>
          <w:lang w:bidi="lo-LA"/>
        </w:rPr>
        <w:instrText>session/LaoPeoplesDemocraticRepublic/Pages/default.aspx"</w:instrText>
      </w:r>
      <w:r>
        <w:rPr>
          <w:rFonts w:ascii="Phetsarath OT" w:hAnsi="Phetsarath OT" w:cs="Leelawadee UI"/>
          <w:cs/>
          <w:lang w:bidi="lo-LA"/>
        </w:rPr>
        <w:instrText xml:space="preserve"> </w:instrText>
      </w:r>
      <w:r>
        <w:rPr>
          <w:rFonts w:ascii="Phetsarath OT" w:hAnsi="Phetsarath OT"/>
          <w:cs/>
          <w:lang w:bidi="lo-LA"/>
        </w:rPr>
        <w:fldChar w:fldCharType="separate"/>
      </w:r>
      <w:r>
        <w:rPr>
          <w:rStyle w:val="Hyperlink"/>
          <w:rFonts w:ascii="Leelawadee UI" w:hAnsi="Leelawadee UI" w:cs="Leelawadee UI"/>
          <w:cs/>
          <w:lang w:bidi="lo-LA"/>
        </w:rPr>
        <w:t>ອິນເຕີເນັດພາຍນອກຂອງຄະນະທົບທວນ ປະ​ຈຳໄລຍະລະດັບສາກົນ</w:t>
      </w:r>
      <w:r>
        <w:rPr>
          <w:rFonts w:ascii="Phetsarath OT" w:hAnsi="Phetsarath OT"/>
          <w:cs/>
          <w:lang w:bidi="lo-LA"/>
        </w:rPr>
        <w:fldChar w:fldCharType="end"/>
      </w:r>
      <w:r>
        <w:rPr>
          <w:rFonts w:ascii="Leelawadee UI" w:hAnsi="Leelawadee UI" w:cs="Leelawadee UI"/>
          <w:cs/>
          <w:lang w:bidi="lo-LA"/>
        </w:rPr>
        <w:t xml:space="preserve"> ທີ່ການເຊື່ອມ ຕໍ່ດັ່ງຕໍ່ໄປນີ້ </w:t>
      </w:r>
    </w:p>
    <w:p w:rsidR="00006D62" w:rsidRDefault="00006D62" w:rsidP="00006D62">
      <w:pPr>
        <w:spacing w:after="0"/>
        <w:jc w:val="both"/>
        <w:rPr>
          <w:color w:val="1F497D"/>
        </w:rPr>
      </w:pPr>
    </w:p>
    <w:p w:rsidR="00006D62" w:rsidRDefault="00006D62" w:rsidP="00006D62">
      <w:pPr>
        <w:spacing w:after="0"/>
        <w:jc w:val="both"/>
        <w:rPr>
          <w:rFonts w:ascii="Phetsarath OT" w:hAnsi="Phetsarath OT" w:hint="cs"/>
        </w:rPr>
      </w:pPr>
      <w:r>
        <w:rPr>
          <w:rFonts w:ascii="Leelawadee UI" w:hAnsi="Leelawadee UI" w:cs="Leelawadee UI"/>
          <w:cs/>
          <w:lang w:bidi="lo-LA"/>
        </w:rPr>
        <w:t xml:space="preserve">ຄະນະເຮັດວຽກທົບທວນ </w:t>
      </w:r>
      <w:r>
        <w:rPr>
          <w:rFonts w:ascii="Leelawadee UI" w:hAnsi="Leelawadee UI" w:cs="Leelawadee UI"/>
          <w:color w:val="000000"/>
          <w:cs/>
          <w:lang w:bidi="lo-LA"/>
        </w:rPr>
        <w:t>ປະ​ຈຳ</w:t>
      </w:r>
      <w:r>
        <w:rPr>
          <w:rFonts w:ascii="Leelawadee UI" w:hAnsi="Leelawadee UI" w:cs="Leelawadee UI"/>
          <w:cs/>
          <w:lang w:bidi="lo-LA"/>
        </w:rPr>
        <w:t>ໄລຍະລະດັບສາກົນ</w:t>
      </w:r>
      <w:r>
        <w:rPr>
          <w:rFonts w:ascii="Leelawadee UI" w:hAnsi="Leelawadee UI" w:cs="Leelawadee UI"/>
          <w:b/>
          <w:bCs/>
          <w:cs/>
          <w:lang w:bidi="lo-LA"/>
        </w:rPr>
        <w:t xml:space="preserve">ມີກຳນົດໃນການຮັບຮອງເອົາບັນດາຂໍ້ສະເໜີແນະ </w:t>
      </w:r>
      <w:r>
        <w:rPr>
          <w:rFonts w:ascii="Leelawadee UI" w:hAnsi="Leelawadee UI" w:cs="Leelawadee UI"/>
          <w:cs/>
          <w:lang w:bidi="lo-LA"/>
        </w:rPr>
        <w:t xml:space="preserve">ກ່ຽວກັບ ສປປ ລາວ ພາຍໃນເວລາ </w:t>
      </w:r>
      <w:r>
        <w:rPr>
          <w:rFonts w:ascii="Leelawadee UI" w:hAnsi="Leelawadee UI" w:cs="Leelawadee UI"/>
          <w:u w:val="single"/>
          <w:cs/>
          <w:lang w:bidi="lo-LA"/>
        </w:rPr>
        <w:t>16:30 ຂອງວັນທີ 24 ມັງກອນ</w:t>
      </w:r>
      <w:r>
        <w:rPr>
          <w:rFonts w:ascii="Leelawadee UI" w:hAnsi="Leelawadee UI" w:cs="Leelawadee UI"/>
          <w:cs/>
          <w:lang w:bidi="lo-LA"/>
        </w:rPr>
        <w:t xml:space="preserve">. ປະເທດທີ່ກໍາລັງໄດ້ຮັບການທົບທວນອາດ ຈະຕ້ອງການໃຫ້ທ່ານ ສະແດງຈຸດຢືນຂອງຕົນຕໍ່ກັບ ຂໍ້ສະເໜີແນະຕ່າງໆທີ່ໄດ້ຖືກນຳສະເໜີໃຫ້ ໃນລະຫວ່າງ ການທົບທວນຂອງພວກເຂົາເຈົ້າ. ຈະມີການເປີດເຜີຍຂໍ້ສະເໜີແນະຕ່າງຕໍ່ສື່ມວນຊົນລ່ວງໜ້າໃນມື້ ທີ່​ລະ​ບຸ​ຂ້າງ​ເທິງນີ້. </w:t>
      </w:r>
    </w:p>
    <w:p w:rsidR="00006D62" w:rsidRDefault="00006D62" w:rsidP="00006D62">
      <w:pPr>
        <w:spacing w:after="0"/>
        <w:jc w:val="both"/>
        <w:rPr>
          <w:rFonts w:ascii="Phetsarath OT" w:hAnsi="Phetsarath OT"/>
        </w:rPr>
      </w:pPr>
    </w:p>
    <w:p w:rsidR="00006D62" w:rsidRDefault="00006D62" w:rsidP="00006D62">
      <w:pPr>
        <w:spacing w:after="0"/>
        <w:jc w:val="both"/>
        <w:rPr>
          <w:rFonts w:ascii="Phetsarath OT" w:hAnsi="Phetsarath OT"/>
          <w:lang w:bidi="th-TH"/>
        </w:rPr>
      </w:pPr>
      <w:r>
        <w:rPr>
          <w:rFonts w:ascii="Leelawadee UI" w:hAnsi="Leelawadee UI" w:cs="Leelawadee UI"/>
          <w:cs/>
          <w:lang w:bidi="lo-LA"/>
        </w:rPr>
        <w:t>ຈົບ</w:t>
      </w:r>
    </w:p>
    <w:p w:rsidR="00006D62" w:rsidRDefault="00006D62" w:rsidP="00006D62">
      <w:pPr>
        <w:autoSpaceDE w:val="0"/>
        <w:autoSpaceDN w:val="0"/>
        <w:spacing w:after="0"/>
        <w:jc w:val="both"/>
        <w:rPr>
          <w:rFonts w:ascii="Phetsarath OT" w:hAnsi="Phetsarath OT"/>
        </w:rPr>
      </w:pPr>
    </w:p>
    <w:p w:rsidR="00006D62" w:rsidRDefault="00006D62" w:rsidP="00006D62">
      <w:pPr>
        <w:autoSpaceDE w:val="0"/>
        <w:autoSpaceDN w:val="0"/>
        <w:spacing w:after="0"/>
        <w:jc w:val="both"/>
        <w:rPr>
          <w:rFonts w:ascii="Arial" w:hAnsi="Arial" w:cs="Arial" w:hint="cs"/>
          <w:color w:val="000000"/>
          <w:lang w:eastAsia="en-GB"/>
        </w:rPr>
      </w:pPr>
      <w:r>
        <w:rPr>
          <w:rFonts w:ascii="Leelawadee UI" w:hAnsi="Leelawadee UI" w:cs="Leelawadee UI"/>
          <w:i/>
          <w:iCs/>
          <w:cs/>
          <w:lang w:bidi="lo-LA"/>
        </w:rPr>
        <w:t>ສໍາລັບຂໍ້ມູນ ແລະ ການຕິດ​ຕໍ່ເພີ່ມເຕີມຂອງສື່ມວນຊົນ</w:t>
      </w:r>
      <w:r>
        <w:rPr>
          <w:rFonts w:ascii="Phetsarath OT" w:hAnsi="Phetsarath OT"/>
          <w:i/>
          <w:iCs/>
        </w:rPr>
        <w:t xml:space="preserve">, </w:t>
      </w:r>
      <w:r>
        <w:rPr>
          <w:rFonts w:ascii="Leelawadee UI" w:hAnsi="Leelawadee UI" w:cs="Leelawadee UI"/>
          <w:i/>
          <w:iCs/>
          <w:cs/>
          <w:lang w:bidi="lo-LA"/>
        </w:rPr>
        <w:t xml:space="preserve">ກະລຸນາຕິດຕໍ່ຫາ </w:t>
      </w:r>
      <w:r>
        <w:rPr>
          <w:rFonts w:ascii="Phetsarath OT" w:hAnsi="Phetsarath OT"/>
          <w:i/>
          <w:iCs/>
        </w:rPr>
        <w:t xml:space="preserve">Rolando Gomez </w:t>
      </w:r>
      <w:r>
        <w:rPr>
          <w:rFonts w:ascii="Leelawadee UI" w:hAnsi="Leelawadee UI" w:cs="Leelawadee UI"/>
          <w:i/>
          <w:iCs/>
          <w:cs/>
          <w:lang w:bidi="lo-LA"/>
        </w:rPr>
        <w:t>ໄດ້ທີ່ (+41 (0) 22 917 9711 /</w:t>
      </w:r>
      <w:r>
        <w:rPr>
          <w:rFonts w:ascii="Leelawadee UI" w:hAnsi="Leelawadee UI" w:cs="Leelawadee UI"/>
          <w:i/>
          <w:iCs/>
          <w:color w:val="2F2F2F"/>
          <w:cs/>
          <w:lang w:bidi="lo-LA"/>
        </w:rPr>
        <w:t xml:space="preserve"> </w:t>
      </w:r>
      <w:hyperlink r:id="rId8" w:history="1">
        <w:r>
          <w:rPr>
            <w:rStyle w:val="Hyperlink"/>
            <w:rFonts w:ascii="Phetsarath OT" w:hAnsi="Phetsarath OT"/>
            <w:i/>
            <w:iCs/>
          </w:rPr>
          <w:t>rgomez@ohchr.org</w:t>
        </w:r>
      </w:hyperlink>
      <w:r>
        <w:rPr>
          <w:rFonts w:ascii="Phetsarath OT" w:hAnsi="Phetsarath OT"/>
          <w:i/>
          <w:iCs/>
          <w:color w:val="2F2F2F"/>
        </w:rPr>
        <w:t xml:space="preserve">  </w:t>
      </w:r>
      <w:proofErr w:type="spellStart"/>
      <w:r>
        <w:rPr>
          <w:rFonts w:ascii="Leelawadee UI" w:hAnsi="Leelawadee UI" w:cs="Leelawadee UI"/>
          <w:i/>
          <w:iCs/>
          <w:color w:val="2F2F2F"/>
        </w:rPr>
        <w:t>ຫຼື</w:t>
      </w:r>
      <w:proofErr w:type="spellEnd"/>
      <w:r>
        <w:rPr>
          <w:rFonts w:ascii="Phetsarath OT" w:hAnsi="Phetsarath OT"/>
          <w:i/>
          <w:iCs/>
          <w:color w:val="2F2F2F"/>
        </w:rPr>
        <w:t xml:space="preserve"> </w:t>
      </w:r>
      <w:r>
        <w:rPr>
          <w:rFonts w:ascii="Arial" w:hAnsi="Arial" w:cs="Arial"/>
          <w:i/>
          <w:iCs/>
          <w:color w:val="000000"/>
          <w:lang w:eastAsia="en-GB"/>
        </w:rPr>
        <w:t xml:space="preserve">Sarah </w:t>
      </w:r>
      <w:proofErr w:type="spellStart"/>
      <w:r>
        <w:rPr>
          <w:rFonts w:ascii="Arial" w:hAnsi="Arial" w:cs="Arial"/>
          <w:i/>
          <w:iCs/>
          <w:color w:val="000000"/>
          <w:lang w:eastAsia="en-GB"/>
        </w:rPr>
        <w:t>Lubbersen</w:t>
      </w:r>
      <w:proofErr w:type="spellEnd"/>
      <w:r>
        <w:rPr>
          <w:rFonts w:ascii="Arial" w:hAnsi="Arial" w:cs="Arial"/>
          <w:i/>
          <w:iCs/>
          <w:color w:val="000000"/>
          <w:lang w:eastAsia="en-GB"/>
        </w:rPr>
        <w:t xml:space="preserve"> at +41 (0) 22 917 9813, </w:t>
      </w:r>
      <w:hyperlink r:id="rId9" w:history="1">
        <w:r>
          <w:rPr>
            <w:rStyle w:val="Hyperlink"/>
            <w:rFonts w:ascii="Arial" w:hAnsi="Arial" w:cs="Arial"/>
            <w:i/>
            <w:iCs/>
            <w:lang w:eastAsia="en-GB"/>
          </w:rPr>
          <w:t>slubbersen@ohchr.org</w:t>
        </w:r>
      </w:hyperlink>
    </w:p>
    <w:p w:rsidR="00006D62" w:rsidRDefault="00006D62" w:rsidP="00006D62">
      <w:pPr>
        <w:autoSpaceDE w:val="0"/>
        <w:autoSpaceDN w:val="0"/>
        <w:spacing w:after="0"/>
        <w:jc w:val="both"/>
        <w:rPr>
          <w:rFonts w:ascii="Phetsarath OT" w:hAnsi="Phetsarath OT"/>
          <w:i/>
          <w:iCs/>
          <w:color w:val="2F2F2F"/>
          <w:lang w:eastAsia="ko-KR"/>
        </w:rPr>
      </w:pPr>
    </w:p>
    <w:p w:rsidR="00006D62" w:rsidRDefault="00006D62" w:rsidP="00006D62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Leelawadee UI" w:hAnsi="Leelawadee UI" w:cs="Leelawadee UI"/>
          <w:i/>
          <w:iCs/>
          <w:cs/>
          <w:lang w:bidi="lo-LA"/>
        </w:rPr>
        <w:t>ເພື່ອຮຽນຮູ້ເພີ່ມເຕີມກ່ຽວກັບຄະນະທົບທວນ</w:t>
      </w:r>
      <w:r>
        <w:rPr>
          <w:rFonts w:ascii="Leelawadee UI" w:hAnsi="Leelawadee UI" w:cs="Leelawadee UI"/>
          <w:color w:val="000000"/>
          <w:cs/>
          <w:lang w:bidi="lo-LA"/>
        </w:rPr>
        <w:t>ປະ​ຈຳ</w:t>
      </w:r>
      <w:r>
        <w:rPr>
          <w:rFonts w:ascii="Leelawadee UI" w:hAnsi="Leelawadee UI" w:cs="Leelawadee UI"/>
          <w:i/>
          <w:iCs/>
          <w:cs/>
          <w:lang w:bidi="lo-LA"/>
        </w:rPr>
        <w:t>ໄລຍະລະດັບສາກົນ</w:t>
      </w:r>
      <w:r>
        <w:rPr>
          <w:rFonts w:ascii="Phetsarath OT" w:hAnsi="Phetsarath OT"/>
          <w:i/>
          <w:iCs/>
        </w:rPr>
        <w:t xml:space="preserve">, </w:t>
      </w:r>
      <w:r>
        <w:rPr>
          <w:rFonts w:ascii="Leelawadee UI" w:hAnsi="Leelawadee UI" w:cs="Leelawadee UI"/>
          <w:i/>
          <w:iCs/>
          <w:cs/>
          <w:lang w:bidi="lo-LA"/>
        </w:rPr>
        <w:t xml:space="preserve">ເຂົ້າໄປທີ່: </w:t>
      </w:r>
      <w:hyperlink r:id="rId10" w:history="1">
        <w:r>
          <w:rPr>
            <w:rStyle w:val="Hyperlink"/>
            <w:rFonts w:ascii="Arial" w:hAnsi="Arial" w:cs="Arial"/>
            <w:i/>
            <w:iCs/>
          </w:rPr>
          <w:t>www.ohchr.org/hrc/upr</w:t>
        </w:r>
      </w:hyperlink>
    </w:p>
    <w:p w:rsidR="00006D62" w:rsidRDefault="00006D62" w:rsidP="00006D62">
      <w:pPr>
        <w:spacing w:after="0"/>
        <w:jc w:val="both"/>
        <w:rPr>
          <w:rFonts w:ascii="Phetsarath OT" w:hAnsi="Phetsarath OT"/>
        </w:rPr>
      </w:pPr>
    </w:p>
    <w:p w:rsidR="00006D62" w:rsidRDefault="00006D62" w:rsidP="00006D62">
      <w:pPr>
        <w:autoSpaceDE w:val="0"/>
        <w:autoSpaceDN w:val="0"/>
        <w:spacing w:after="0"/>
        <w:jc w:val="both"/>
        <w:rPr>
          <w:rFonts w:ascii="Arial" w:hAnsi="Arial" w:cs="Arial"/>
          <w:u w:val="single"/>
        </w:rPr>
      </w:pPr>
      <w:r>
        <w:rPr>
          <w:rFonts w:ascii="Leelawadee UI" w:hAnsi="Leelawadee UI" w:cs="Leelawadee UI"/>
          <w:b/>
          <w:bCs/>
          <w:color w:val="000000"/>
          <w:cs/>
          <w:lang w:bidi="lo-LA"/>
        </w:rPr>
        <w:t>ສະພາສິດທິມະນຸດແຫ່ງສະຫະປະຊາຊາດ</w:t>
      </w:r>
      <w:r>
        <w:rPr>
          <w:rFonts w:ascii="Phetsarath OT" w:hAnsi="Phetsarath OT"/>
          <w:b/>
          <w:bCs/>
          <w:color w:val="000000"/>
        </w:rPr>
        <w:t xml:space="preserve">, </w:t>
      </w:r>
      <w:r>
        <w:rPr>
          <w:rFonts w:ascii="Leelawadee UI" w:hAnsi="Leelawadee UI" w:cs="Leelawadee UI"/>
          <w:b/>
          <w:bCs/>
          <w:color w:val="000000"/>
          <w:cs/>
          <w:lang w:bidi="lo-LA"/>
        </w:rPr>
        <w:t xml:space="preserve">ຕິດຕາມພວກເຮົາໄດ້ທາງສື່ສັງຄົມອອນໄລນ໌: </w:t>
      </w:r>
      <w:hyperlink r:id="rId11" w:history="1">
        <w:r>
          <w:rPr>
            <w:rStyle w:val="Hyperlink"/>
            <w:rFonts w:ascii="Arial" w:hAnsi="Arial" w:cs="Arial"/>
            <w:lang w:eastAsia="en-GB"/>
          </w:rPr>
          <w:t>Facebook</w:t>
        </w:r>
      </w:hyperlink>
      <w:r>
        <w:rPr>
          <w:rFonts w:ascii="Arial" w:hAnsi="Arial" w:cs="Arial"/>
          <w:color w:val="000000"/>
          <w:lang w:eastAsia="en-GB"/>
        </w:rPr>
        <w:t xml:space="preserve">  </w:t>
      </w:r>
      <w:hyperlink r:id="rId12" w:history="1">
        <w:r>
          <w:rPr>
            <w:rStyle w:val="Hyperlink"/>
            <w:rFonts w:ascii="Arial" w:hAnsi="Arial" w:cs="Arial"/>
            <w:lang w:eastAsia="en-GB"/>
          </w:rPr>
          <w:t>Twitter</w:t>
        </w:r>
      </w:hyperlink>
      <w:r>
        <w:rPr>
          <w:rFonts w:ascii="Arial" w:hAnsi="Arial" w:cs="Arial"/>
          <w:color w:val="000000"/>
          <w:lang w:eastAsia="en-GB"/>
        </w:rPr>
        <w:t xml:space="preserve">  </w:t>
      </w:r>
      <w:hyperlink r:id="rId13" w:history="1">
        <w:r>
          <w:rPr>
            <w:rStyle w:val="Hyperlink"/>
            <w:rFonts w:ascii="Arial" w:hAnsi="Arial" w:cs="Arial"/>
            <w:lang w:eastAsia="en-GB"/>
          </w:rPr>
          <w:t>YouTube</w:t>
        </w:r>
      </w:hyperlink>
      <w:hyperlink r:id="rId14" w:history="1">
        <w:r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</w:hyperlink>
      <w:hyperlink r:id="rId15" w:history="1">
        <w:r>
          <w:rPr>
            <w:rStyle w:val="Hyperlink"/>
            <w:rFonts w:ascii="Arial" w:hAnsi="Arial" w:cs="Arial"/>
          </w:rPr>
          <w:t>Instagram</w:t>
        </w:r>
      </w:hyperlink>
    </w:p>
    <w:p w:rsidR="00006D62" w:rsidRDefault="00006D62" w:rsidP="00006D62"/>
    <w:p w:rsidR="006A6093" w:rsidRDefault="006A6093"/>
    <w:sectPr w:rsidR="006A6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altName w:val="Times New Roman"/>
    <w:charset w:val="00"/>
    <w:family w:val="auto"/>
    <w:pitch w:val="default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62"/>
    <w:rsid w:val="00006D62"/>
    <w:rsid w:val="006A6093"/>
    <w:rsid w:val="00A4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2CCC"/>
  <w15:chartTrackingRefBased/>
  <w15:docId w15:val="{FC1CDC82-4675-432F-AF15-377F60DE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D62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D62"/>
    <w:rPr>
      <w:color w:val="0563C1"/>
      <w:u w:val="single"/>
    </w:rPr>
  </w:style>
  <w:style w:type="paragraph" w:customStyle="1" w:styleId="Default">
    <w:name w:val="Default"/>
    <w:basedOn w:val="Normal"/>
    <w:uiPriority w:val="99"/>
    <w:rsid w:val="00006D62"/>
    <w:pPr>
      <w:autoSpaceDE w:val="0"/>
      <w:autoSpaceDN w:val="0"/>
      <w:spacing w:after="0" w:line="240" w:lineRule="auto"/>
    </w:pPr>
    <w:rPr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omez@ohchr.org" TargetMode="External"/><Relationship Id="rId13" Type="http://schemas.openxmlformats.org/officeDocument/2006/relationships/hyperlink" Target="https://www.youtube.com/c/UNHumanRightsCouncil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ebtv.un.org/" TargetMode="External"/><Relationship Id="rId12" Type="http://schemas.openxmlformats.org/officeDocument/2006/relationships/hyperlink" Target="https://twitter.com/UN_HR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ohchr.org/EN/HRBodies/UPR/Pages/LAIndex.aspx" TargetMode="External"/><Relationship Id="rId11" Type="http://schemas.openxmlformats.org/officeDocument/2006/relationships/hyperlink" Target="https://www.facebook.com/UNHRC" TargetMode="External"/><Relationship Id="rId5" Type="http://schemas.openxmlformats.org/officeDocument/2006/relationships/image" Target="cid:image001.png@01D5CC58.716B6670" TargetMode="External"/><Relationship Id="rId15" Type="http://schemas.openxmlformats.org/officeDocument/2006/relationships/hyperlink" Target="https://www.instagram.com/humanrightscouncil/" TargetMode="External"/><Relationship Id="rId10" Type="http://schemas.openxmlformats.org/officeDocument/2006/relationships/hyperlink" Target="http://www.ohchr.org/hrc/upr" TargetMode="External"/><Relationship Id="rId19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hyperlink" Target="mailto:slubbersen@ohchr.org" TargetMode="External"/><Relationship Id="rId14" Type="http://schemas.openxmlformats.org/officeDocument/2006/relationships/hyperlink" Target="http://www.youtube.com/UNOHC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677388-3B15-4A16-AC4A-A4EB8367E5CE}"/>
</file>

<file path=customXml/itemProps2.xml><?xml version="1.0" encoding="utf-8"?>
<ds:datastoreItem xmlns:ds="http://schemas.openxmlformats.org/officeDocument/2006/customXml" ds:itemID="{8C5F248D-DC6F-4BDC-8BEB-84FD05004CEB}"/>
</file>

<file path=customXml/itemProps3.xml><?xml version="1.0" encoding="utf-8"?>
<ds:datastoreItem xmlns:ds="http://schemas.openxmlformats.org/officeDocument/2006/customXml" ds:itemID="{9B9F9733-1544-4F77-AF53-624A816C11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 Miriam</dc:creator>
  <cp:keywords/>
  <dc:description/>
  <cp:lastModifiedBy>ZAPATA Miriam</cp:lastModifiedBy>
  <cp:revision>1</cp:revision>
  <dcterms:created xsi:type="dcterms:W3CDTF">2020-01-16T11:11:00Z</dcterms:created>
  <dcterms:modified xsi:type="dcterms:W3CDTF">2020-01-16T12:35:00Z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