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10" w:rsidRPr="00FA506E" w:rsidRDefault="005B3310" w:rsidP="005B3310">
      <w:pPr>
        <w:keepNext/>
        <w:widowControl w:val="0"/>
        <w:autoSpaceDE w:val="0"/>
        <w:spacing w:after="0" w:line="240" w:lineRule="auto"/>
        <w:jc w:val="center"/>
        <w:rPr>
          <w:rFonts w:ascii="Times New Roman" w:hAnsi="Times New Roman" w:cs="Times New Roman"/>
          <w:b/>
          <w:bCs/>
          <w:i/>
          <w:iCs/>
          <w:smallCaps/>
          <w:sz w:val="40"/>
          <w:szCs w:val="40"/>
          <w:lang w:val="en-US"/>
        </w:rPr>
      </w:pPr>
      <w:bookmarkStart w:id="0" w:name="_GoBack"/>
      <w:bookmarkEnd w:id="0"/>
      <w:r w:rsidRPr="00FA506E">
        <w:rPr>
          <w:rFonts w:ascii="Times New Roman" w:hAnsi="Times New Roman" w:cs="Times New Roman"/>
          <w:i/>
          <w:noProof/>
          <w:sz w:val="28"/>
          <w:szCs w:val="28"/>
          <w:lang w:eastAsia="it-IT"/>
        </w:rPr>
        <w:drawing>
          <wp:inline distT="0" distB="0" distL="0" distR="0" wp14:anchorId="2C918365" wp14:editId="656A7FBF">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5B3310" w:rsidRPr="00FA506E" w:rsidRDefault="005B3310" w:rsidP="005B3310">
      <w:pPr>
        <w:keepNext/>
        <w:widowControl w:val="0"/>
        <w:autoSpaceDE w:val="0"/>
        <w:spacing w:after="0" w:line="240" w:lineRule="auto"/>
        <w:jc w:val="center"/>
        <w:rPr>
          <w:rFonts w:ascii="Times New Roman" w:hAnsi="Times New Roman" w:cs="Times New Roman"/>
          <w:b/>
          <w:i/>
          <w:iCs/>
          <w:sz w:val="32"/>
          <w:szCs w:val="32"/>
          <w:lang w:val="en-US"/>
        </w:rPr>
      </w:pPr>
      <w:r w:rsidRPr="00FA506E">
        <w:rPr>
          <w:rFonts w:ascii="Times New Roman" w:hAnsi="Times New Roman" w:cs="Times New Roman"/>
          <w:b/>
          <w:bCs/>
          <w:i/>
          <w:iCs/>
          <w:smallCaps/>
          <w:sz w:val="40"/>
          <w:szCs w:val="40"/>
          <w:lang w:val="en-US"/>
        </w:rPr>
        <w:t>Ministry of Foreign Affairs and International Cooperation</w:t>
      </w:r>
    </w:p>
    <w:p w:rsidR="005B3310" w:rsidRPr="00FA506E" w:rsidRDefault="005B3310" w:rsidP="005B3310">
      <w:pPr>
        <w:widowControl w:val="0"/>
        <w:autoSpaceDE w:val="0"/>
        <w:spacing w:after="0" w:line="240" w:lineRule="auto"/>
        <w:jc w:val="center"/>
        <w:rPr>
          <w:rFonts w:ascii="Times New Roman" w:hAnsi="Times New Roman" w:cs="Times New Roman"/>
          <w:b/>
          <w:i/>
          <w:iCs/>
          <w:sz w:val="32"/>
          <w:szCs w:val="32"/>
          <w:lang w:val="en-US"/>
        </w:rPr>
      </w:pPr>
      <w:r w:rsidRPr="00FA506E">
        <w:rPr>
          <w:rFonts w:ascii="Times New Roman" w:hAnsi="Times New Roman" w:cs="Times New Roman"/>
          <w:b/>
          <w:i/>
          <w:iCs/>
          <w:sz w:val="32"/>
          <w:szCs w:val="32"/>
          <w:lang w:val="en-US"/>
        </w:rPr>
        <w:t>Inter-ministerial Committee for Human Rights</w:t>
      </w:r>
    </w:p>
    <w:p w:rsidR="005B3310" w:rsidRPr="00FA506E" w:rsidRDefault="005B3310" w:rsidP="005B3310">
      <w:pPr>
        <w:widowControl w:val="0"/>
        <w:autoSpaceDE w:val="0"/>
        <w:spacing w:after="0" w:line="240" w:lineRule="auto"/>
        <w:ind w:left="708"/>
        <w:rPr>
          <w:rFonts w:ascii="Times New Roman" w:hAnsi="Times New Roman" w:cs="Times New Roman"/>
          <w:sz w:val="28"/>
          <w:szCs w:val="28"/>
          <w:lang w:val="en-US"/>
        </w:rPr>
      </w:pPr>
      <w:r w:rsidRPr="00FA506E">
        <w:rPr>
          <w:rFonts w:ascii="Times New Roman" w:hAnsi="Times New Roman" w:cs="Times New Roman"/>
          <w:b/>
          <w:i/>
          <w:iCs/>
          <w:sz w:val="32"/>
          <w:szCs w:val="32"/>
          <w:lang w:val="en-US"/>
        </w:rPr>
        <w:t xml:space="preserve"> </w:t>
      </w: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widowControl w:val="0"/>
        <w:autoSpaceDE w:val="0"/>
        <w:spacing w:after="0" w:line="240" w:lineRule="auto"/>
        <w:jc w:val="center"/>
        <w:rPr>
          <w:rFonts w:ascii="Times New Roman" w:hAnsi="Times New Roman" w:cs="Times New Roman"/>
          <w:sz w:val="28"/>
          <w:szCs w:val="28"/>
          <w:lang w:val="en-US"/>
        </w:rPr>
      </w:pPr>
    </w:p>
    <w:p w:rsidR="005B3310" w:rsidRPr="00FA506E" w:rsidRDefault="005B3310" w:rsidP="005B3310">
      <w:pPr>
        <w:spacing w:after="0" w:line="360" w:lineRule="auto"/>
        <w:jc w:val="center"/>
        <w:rPr>
          <w:rFonts w:ascii="Times New Roman" w:hAnsi="Times New Roman" w:cs="Times New Roman"/>
          <w:b/>
          <w:bCs/>
          <w:i/>
          <w:sz w:val="48"/>
          <w:szCs w:val="48"/>
          <w:lang w:val="en-US"/>
        </w:rPr>
      </w:pPr>
      <w:r w:rsidRPr="00FA506E">
        <w:rPr>
          <w:rFonts w:ascii="Times New Roman" w:hAnsi="Times New Roman" w:cs="Times New Roman"/>
          <w:b/>
          <w:i/>
          <w:sz w:val="48"/>
          <w:szCs w:val="48"/>
          <w:lang w:val="en-US"/>
        </w:rPr>
        <w:t>Italy Reply to the request of Office of the UN High Commissioner for Human Rights pursuant to the open call for inputs of the Working Group on the issue of human rights and transnational corporations and other business enterprises on ‘Connecting the BHR and anti-corruption’</w:t>
      </w:r>
    </w:p>
    <w:p w:rsidR="005B3310" w:rsidRPr="00FA506E" w:rsidRDefault="005B3310" w:rsidP="005B3310">
      <w:pPr>
        <w:autoSpaceDE w:val="0"/>
        <w:spacing w:after="0" w:line="360" w:lineRule="auto"/>
        <w:jc w:val="center"/>
        <w:rPr>
          <w:rFonts w:ascii="Times New Roman" w:hAnsi="Times New Roman" w:cs="Times New Roman"/>
          <w:bCs/>
          <w:i/>
          <w:iCs/>
          <w:sz w:val="36"/>
          <w:szCs w:val="36"/>
          <w:lang w:val="en-US"/>
        </w:rPr>
      </w:pPr>
    </w:p>
    <w:p w:rsidR="005B3310" w:rsidRPr="00FA506E" w:rsidRDefault="005B3310" w:rsidP="005B3310">
      <w:pPr>
        <w:widowControl w:val="0"/>
        <w:autoSpaceDE w:val="0"/>
        <w:spacing w:after="0" w:line="360" w:lineRule="auto"/>
        <w:jc w:val="center"/>
        <w:rPr>
          <w:rFonts w:ascii="Times New Roman" w:hAnsi="Times New Roman" w:cs="Times New Roman"/>
          <w:bCs/>
          <w:i/>
          <w:iCs/>
          <w:sz w:val="36"/>
          <w:szCs w:val="36"/>
          <w:lang w:val="en-US"/>
        </w:rPr>
      </w:pPr>
    </w:p>
    <w:p w:rsidR="005B3310" w:rsidRPr="00FA506E" w:rsidRDefault="005B3310" w:rsidP="005B3310">
      <w:pPr>
        <w:widowControl w:val="0"/>
        <w:autoSpaceDE w:val="0"/>
        <w:spacing w:after="0" w:line="360" w:lineRule="auto"/>
        <w:jc w:val="center"/>
        <w:rPr>
          <w:rFonts w:ascii="Times New Roman" w:hAnsi="Times New Roman" w:cs="Times New Roman"/>
          <w:bCs/>
          <w:i/>
          <w:iCs/>
          <w:sz w:val="36"/>
          <w:szCs w:val="36"/>
          <w:lang w:val="en-US"/>
        </w:rPr>
      </w:pPr>
    </w:p>
    <w:p w:rsidR="005B3310" w:rsidRPr="00FA506E" w:rsidRDefault="005B3310" w:rsidP="005B3310">
      <w:pPr>
        <w:widowControl w:val="0"/>
        <w:autoSpaceDE w:val="0"/>
        <w:spacing w:after="0" w:line="360" w:lineRule="auto"/>
        <w:jc w:val="center"/>
        <w:rPr>
          <w:rFonts w:ascii="Times New Roman" w:hAnsi="Times New Roman" w:cs="Times New Roman"/>
          <w:bCs/>
          <w:i/>
          <w:iCs/>
          <w:sz w:val="36"/>
          <w:szCs w:val="36"/>
          <w:lang w:val="en-US"/>
        </w:rPr>
      </w:pPr>
    </w:p>
    <w:p w:rsidR="005B3310" w:rsidRPr="00FA506E" w:rsidRDefault="005B3310" w:rsidP="005B3310">
      <w:pPr>
        <w:jc w:val="center"/>
        <w:rPr>
          <w:rFonts w:ascii="Times New Roman" w:hAnsi="Times New Roman" w:cs="Times New Roman"/>
          <w:b/>
          <w:bCs/>
          <w:i/>
          <w:iCs/>
          <w:sz w:val="36"/>
          <w:szCs w:val="36"/>
          <w:lang w:val="en-US"/>
        </w:rPr>
      </w:pPr>
    </w:p>
    <w:p w:rsidR="005B3310" w:rsidRPr="00FA506E" w:rsidRDefault="005B3310" w:rsidP="005B3310">
      <w:pPr>
        <w:jc w:val="center"/>
        <w:rPr>
          <w:lang w:val="en-US"/>
        </w:rPr>
      </w:pPr>
      <w:r w:rsidRPr="00FA506E">
        <w:rPr>
          <w:rFonts w:ascii="Times New Roman" w:hAnsi="Times New Roman" w:cs="Times New Roman"/>
          <w:b/>
          <w:bCs/>
          <w:i/>
          <w:iCs/>
          <w:sz w:val="36"/>
          <w:szCs w:val="36"/>
          <w:lang w:val="en-US"/>
        </w:rPr>
        <w:t>February 2020</w:t>
      </w:r>
    </w:p>
    <w:p w:rsidR="005B3310" w:rsidRPr="00FA506E" w:rsidRDefault="005B3310" w:rsidP="005B3310">
      <w:pPr>
        <w:spacing w:after="0" w:line="240" w:lineRule="auto"/>
        <w:jc w:val="center"/>
        <w:rPr>
          <w:b/>
          <w:sz w:val="28"/>
          <w:szCs w:val="28"/>
          <w:u w:val="single"/>
          <w:lang w:val="en-US"/>
        </w:rPr>
      </w:pPr>
      <w:r w:rsidRPr="00FA506E">
        <w:rPr>
          <w:i/>
          <w:noProof/>
          <w:sz w:val="28"/>
          <w:szCs w:val="28"/>
          <w:lang w:eastAsia="it-IT"/>
        </w:rPr>
        <w:lastRenderedPageBreak/>
        <w:drawing>
          <wp:inline distT="0" distB="0" distL="0" distR="0" wp14:anchorId="41B3BC38" wp14:editId="27489786">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5B3310" w:rsidRPr="00FA506E" w:rsidRDefault="005B3310" w:rsidP="005B3310">
      <w:pPr>
        <w:spacing w:after="0" w:line="240" w:lineRule="auto"/>
        <w:jc w:val="center"/>
        <w:rPr>
          <w:b/>
          <w:sz w:val="28"/>
          <w:szCs w:val="28"/>
          <w:u w:val="single"/>
          <w:lang w:val="en-US"/>
        </w:rPr>
      </w:pPr>
    </w:p>
    <w:p w:rsidR="005B3310" w:rsidRPr="00FA506E" w:rsidRDefault="005B3310" w:rsidP="005B3310">
      <w:pPr>
        <w:spacing w:after="0" w:line="360" w:lineRule="auto"/>
        <w:jc w:val="center"/>
        <w:rPr>
          <w:rFonts w:ascii="Times New Roman" w:hAnsi="Times New Roman" w:cs="Times New Roman"/>
          <w:sz w:val="24"/>
          <w:szCs w:val="24"/>
          <w:lang w:val="en-US"/>
        </w:rPr>
      </w:pPr>
      <w:r w:rsidRPr="00FA506E">
        <w:rPr>
          <w:rFonts w:ascii="Times New Roman" w:hAnsi="Times New Roman" w:cs="Times New Roman"/>
          <w:b/>
          <w:iCs/>
          <w:sz w:val="28"/>
          <w:szCs w:val="28"/>
          <w:lang w:val="en-US"/>
        </w:rPr>
        <w:t>Italy Reply to the request of Office of the UN High Commissioner for Human Rights pursuant to the open call for inputs of the Working Group on the issue of human rights and transnational corporations and other business enterprises on ‘Connecting the BHR and anti-corruption’</w:t>
      </w:r>
    </w:p>
    <w:p w:rsidR="005B3310" w:rsidRPr="00FA506E" w:rsidRDefault="005B3310" w:rsidP="005B3310">
      <w:pPr>
        <w:spacing w:after="0" w:line="360" w:lineRule="auto"/>
        <w:jc w:val="both"/>
        <w:rPr>
          <w:rFonts w:ascii="Times New Roman" w:hAnsi="Times New Roman" w:cs="Times New Roman"/>
          <w:sz w:val="24"/>
          <w:szCs w:val="24"/>
          <w:lang w:val="en-US"/>
        </w:rPr>
      </w:pPr>
    </w:p>
    <w:p w:rsidR="005B3310" w:rsidRPr="00FA506E" w:rsidRDefault="005B3310" w:rsidP="00453AB2">
      <w:pPr>
        <w:spacing w:after="0" w:line="360" w:lineRule="auto"/>
        <w:ind w:firstLine="708"/>
        <w:jc w:val="both"/>
        <w:rPr>
          <w:rFonts w:ascii="Times New Roman" w:hAnsi="Times New Roman" w:cs="Times New Roman"/>
          <w:lang w:val="en-US"/>
        </w:rPr>
      </w:pPr>
      <w:r w:rsidRPr="00FA506E">
        <w:rPr>
          <w:rFonts w:ascii="Times New Roman" w:hAnsi="Times New Roman" w:cs="Times New Roman"/>
          <w:lang w:val="en-US"/>
        </w:rPr>
        <w:t>Following to your query, Italian Authorities are in a position to provide the following information.</w:t>
      </w:r>
    </w:p>
    <w:p w:rsidR="005B3310" w:rsidRPr="00FA506E" w:rsidRDefault="005B3310" w:rsidP="005B3310">
      <w:pPr>
        <w:spacing w:after="0" w:line="360" w:lineRule="auto"/>
        <w:jc w:val="both"/>
        <w:rPr>
          <w:rFonts w:ascii="Times New Roman" w:hAnsi="Times New Roman" w:cs="Times New Roman"/>
          <w:lang w:val="en-US"/>
        </w:rPr>
      </w:pPr>
    </w:p>
    <w:p w:rsidR="005B3310" w:rsidRDefault="00453AB2" w:rsidP="005B3310">
      <w:pPr>
        <w:tabs>
          <w:tab w:val="left" w:pos="567"/>
        </w:tabs>
        <w:spacing w:line="360" w:lineRule="auto"/>
        <w:contextualSpacing/>
        <w:jc w:val="both"/>
        <w:rPr>
          <w:rFonts w:ascii="Times New Roman" w:hAnsi="Times New Roman" w:cs="Times New Roman"/>
          <w:b/>
          <w:lang w:val="en-US"/>
        </w:rPr>
      </w:pPr>
      <w:r>
        <w:rPr>
          <w:rFonts w:ascii="Times New Roman" w:hAnsi="Times New Roman" w:cs="Times New Roman"/>
          <w:b/>
          <w:lang w:val="en-US"/>
        </w:rPr>
        <w:tab/>
      </w:r>
      <w:r w:rsidR="00934B86">
        <w:rPr>
          <w:rFonts w:ascii="Times New Roman" w:hAnsi="Times New Roman" w:cs="Times New Roman"/>
          <w:b/>
          <w:lang w:val="en-US"/>
        </w:rPr>
        <w:t>Italian legal, institutional and operational framework to countering corruption</w:t>
      </w:r>
    </w:p>
    <w:p w:rsidR="00934B86" w:rsidRDefault="00934B86" w:rsidP="005B3310">
      <w:pPr>
        <w:tabs>
          <w:tab w:val="left" w:pos="567"/>
        </w:tabs>
        <w:spacing w:line="360" w:lineRule="auto"/>
        <w:contextualSpacing/>
        <w:jc w:val="both"/>
        <w:rPr>
          <w:rFonts w:ascii="Times New Roman" w:hAnsi="Times New Roman" w:cs="Times New Roman"/>
          <w:lang w:val="en-US"/>
        </w:rPr>
      </w:pPr>
    </w:p>
    <w:p w:rsidR="005B3310" w:rsidRDefault="00453AB2" w:rsidP="005B3310">
      <w:pPr>
        <w:tabs>
          <w:tab w:val="left" w:pos="567"/>
        </w:tabs>
        <w:spacing w:line="360" w:lineRule="auto"/>
        <w:contextualSpacing/>
        <w:jc w:val="both"/>
        <w:rPr>
          <w:rFonts w:ascii="Times New Roman" w:hAnsi="Times New Roman" w:cs="Times New Roman"/>
          <w:lang w:val="en-US"/>
        </w:rPr>
      </w:pPr>
      <w:r>
        <w:rPr>
          <w:rFonts w:ascii="Times New Roman" w:hAnsi="Times New Roman" w:cs="Times New Roman"/>
          <w:lang w:val="en-US"/>
        </w:rPr>
        <w:tab/>
      </w:r>
      <w:r w:rsidR="005B3310" w:rsidRPr="00FA506E">
        <w:rPr>
          <w:rFonts w:ascii="Times New Roman" w:hAnsi="Times New Roman" w:cs="Times New Roman"/>
          <w:lang w:val="en-US"/>
        </w:rPr>
        <w:t xml:space="preserve">Law No. 190/2012 constitutes the </w:t>
      </w:r>
      <w:r w:rsidR="005B3310">
        <w:rPr>
          <w:rFonts w:ascii="Times New Roman" w:hAnsi="Times New Roman" w:cs="Times New Roman"/>
          <w:lang w:val="en-US"/>
        </w:rPr>
        <w:t>basic</w:t>
      </w:r>
      <w:r w:rsidR="005B3310" w:rsidRPr="00FA506E">
        <w:rPr>
          <w:rFonts w:ascii="Times New Roman" w:hAnsi="Times New Roman" w:cs="Times New Roman"/>
          <w:lang w:val="en-US"/>
        </w:rPr>
        <w:t xml:space="preserve"> reference for </w:t>
      </w:r>
      <w:r w:rsidR="005B3310">
        <w:rPr>
          <w:rFonts w:ascii="Times New Roman" w:hAnsi="Times New Roman" w:cs="Times New Roman"/>
          <w:lang w:val="en-US"/>
        </w:rPr>
        <w:t>national</w:t>
      </w:r>
      <w:r w:rsidR="005B3310" w:rsidRPr="00FA506E">
        <w:rPr>
          <w:rFonts w:ascii="Times New Roman" w:hAnsi="Times New Roman" w:cs="Times New Roman"/>
          <w:lang w:val="en-US"/>
        </w:rPr>
        <w:t xml:space="preserve"> policies aimed at</w:t>
      </w:r>
      <w:r w:rsidR="005B3310">
        <w:rPr>
          <w:rFonts w:ascii="Times New Roman" w:hAnsi="Times New Roman" w:cs="Times New Roman"/>
          <w:lang w:val="en-US"/>
        </w:rPr>
        <w:t xml:space="preserve"> </w:t>
      </w:r>
      <w:r w:rsidR="005B3310" w:rsidRPr="00FA506E">
        <w:rPr>
          <w:rFonts w:ascii="Times New Roman" w:hAnsi="Times New Roman" w:cs="Times New Roman"/>
          <w:lang w:val="en-US"/>
        </w:rPr>
        <w:t>fighting</w:t>
      </w:r>
      <w:r w:rsidR="005B3310">
        <w:rPr>
          <w:rFonts w:ascii="Times New Roman" w:hAnsi="Times New Roman" w:cs="Times New Roman"/>
          <w:lang w:val="en-US"/>
        </w:rPr>
        <w:t xml:space="preserve"> </w:t>
      </w:r>
      <w:r w:rsidR="005B3310" w:rsidRPr="00FA506E">
        <w:rPr>
          <w:rFonts w:ascii="Times New Roman" w:hAnsi="Times New Roman" w:cs="Times New Roman"/>
          <w:lang w:val="en-US"/>
        </w:rPr>
        <w:t>corruption</w:t>
      </w:r>
      <w:r w:rsidR="005B3310">
        <w:rPr>
          <w:rFonts w:ascii="Times New Roman" w:hAnsi="Times New Roman" w:cs="Times New Roman"/>
          <w:lang w:val="en-US"/>
        </w:rPr>
        <w:t>,</w:t>
      </w:r>
      <w:r w:rsidR="005B3310" w:rsidRPr="00FA506E">
        <w:rPr>
          <w:rFonts w:ascii="Times New Roman" w:hAnsi="Times New Roman" w:cs="Times New Roman"/>
          <w:lang w:val="en-US"/>
        </w:rPr>
        <w:t xml:space="preserve"> bring</w:t>
      </w:r>
      <w:r w:rsidR="005B3310">
        <w:rPr>
          <w:rFonts w:ascii="Times New Roman" w:hAnsi="Times New Roman" w:cs="Times New Roman"/>
          <w:lang w:val="en-US"/>
        </w:rPr>
        <w:t>ing</w:t>
      </w:r>
      <w:r w:rsidR="005B3310" w:rsidRPr="00FA506E">
        <w:rPr>
          <w:rFonts w:ascii="Times New Roman" w:hAnsi="Times New Roman" w:cs="Times New Roman"/>
          <w:lang w:val="en-US"/>
        </w:rPr>
        <w:t xml:space="preserve">  a  comprehensive  set  of  measures  aimed  to  prevent and repress corruption  and  illegality  in  the  public  administration. It aligns the Italian legal system to the </w:t>
      </w:r>
      <w:r w:rsidR="005B3310">
        <w:rPr>
          <w:rFonts w:ascii="Times New Roman" w:hAnsi="Times New Roman" w:cs="Times New Roman"/>
          <w:lang w:val="en-US"/>
        </w:rPr>
        <w:t xml:space="preserve">key provisions included in the main international legal instruments in force in this framework by the EU, OECD, CoE and above all the </w:t>
      </w:r>
      <w:r w:rsidR="005B3310" w:rsidRPr="00FA506E">
        <w:rPr>
          <w:rFonts w:ascii="Times New Roman" w:hAnsi="Times New Roman" w:cs="Times New Roman"/>
          <w:lang w:val="en-US"/>
        </w:rPr>
        <w:t xml:space="preserve">2003 UN Convention against Corruption </w:t>
      </w:r>
      <w:r w:rsidR="005B3310">
        <w:rPr>
          <w:rFonts w:ascii="Times New Roman" w:hAnsi="Times New Roman" w:cs="Times New Roman"/>
          <w:lang w:val="en-US"/>
        </w:rPr>
        <w:t>(</w:t>
      </w:r>
      <w:r w:rsidR="005B3310" w:rsidRPr="00FA506E">
        <w:rPr>
          <w:rFonts w:ascii="Times New Roman" w:hAnsi="Times New Roman" w:cs="Times New Roman"/>
          <w:lang w:val="en-US"/>
        </w:rPr>
        <w:t xml:space="preserve">UNCAC) and  implements the recommendations  addressed  to Italy  by  the  competent </w:t>
      </w:r>
      <w:r w:rsidR="005B3310">
        <w:rPr>
          <w:rFonts w:ascii="Times New Roman" w:hAnsi="Times New Roman" w:cs="Times New Roman"/>
          <w:lang w:val="en-US"/>
        </w:rPr>
        <w:t>b</w:t>
      </w:r>
      <w:r w:rsidR="005B3310" w:rsidRPr="00FA506E">
        <w:rPr>
          <w:rFonts w:ascii="Times New Roman" w:hAnsi="Times New Roman" w:cs="Times New Roman"/>
          <w:lang w:val="en-US"/>
        </w:rPr>
        <w:t xml:space="preserve">odies  </w:t>
      </w:r>
      <w:r w:rsidR="005B3310">
        <w:rPr>
          <w:rFonts w:ascii="Times New Roman" w:hAnsi="Times New Roman" w:cs="Times New Roman"/>
          <w:lang w:val="en-US"/>
        </w:rPr>
        <w:t xml:space="preserve">according to </w:t>
      </w:r>
      <w:r w:rsidR="005B3310" w:rsidRPr="00FA506E">
        <w:rPr>
          <w:rFonts w:ascii="Times New Roman" w:hAnsi="Times New Roman" w:cs="Times New Roman"/>
          <w:lang w:val="en-US"/>
        </w:rPr>
        <w:t xml:space="preserve">evaluation procedures </w:t>
      </w:r>
      <w:r w:rsidR="005B3310">
        <w:rPr>
          <w:rFonts w:ascii="Times New Roman" w:hAnsi="Times New Roman" w:cs="Times New Roman"/>
          <w:lang w:val="en-US"/>
        </w:rPr>
        <w:t>in force</w:t>
      </w:r>
      <w:r w:rsidR="005B3310" w:rsidRPr="00FA506E">
        <w:rPr>
          <w:rFonts w:ascii="Times New Roman" w:hAnsi="Times New Roman" w:cs="Times New Roman"/>
          <w:lang w:val="en-US"/>
        </w:rPr>
        <w:t xml:space="preserve">. </w:t>
      </w:r>
    </w:p>
    <w:p w:rsidR="005B3310" w:rsidRPr="00FA506E" w:rsidRDefault="00453AB2" w:rsidP="005B3310">
      <w:pPr>
        <w:tabs>
          <w:tab w:val="left" w:pos="567"/>
        </w:tabs>
        <w:spacing w:line="360" w:lineRule="auto"/>
        <w:contextualSpacing/>
        <w:jc w:val="both"/>
        <w:rPr>
          <w:rFonts w:ascii="Times New Roman" w:hAnsi="Times New Roman" w:cs="Times New Roman"/>
          <w:lang w:val="en-US"/>
        </w:rPr>
      </w:pPr>
      <w:r>
        <w:rPr>
          <w:rFonts w:ascii="Times New Roman" w:hAnsi="Times New Roman" w:cs="Times New Roman"/>
          <w:lang w:val="en-US"/>
        </w:rPr>
        <w:tab/>
      </w:r>
      <w:r w:rsidR="005B3310">
        <w:rPr>
          <w:rFonts w:ascii="Times New Roman" w:hAnsi="Times New Roman" w:cs="Times New Roman"/>
          <w:lang w:val="en-US"/>
        </w:rPr>
        <w:t xml:space="preserve">This Law has informed </w:t>
      </w:r>
      <w:r w:rsidR="005B3310" w:rsidRPr="00FA506E">
        <w:rPr>
          <w:rFonts w:ascii="Times New Roman" w:hAnsi="Times New Roman" w:cs="Times New Roman"/>
          <w:lang w:val="en-US"/>
        </w:rPr>
        <w:t xml:space="preserve">an intense and relevant legislative activity </w:t>
      </w:r>
      <w:r w:rsidR="005B3310">
        <w:rPr>
          <w:rFonts w:ascii="Times New Roman" w:hAnsi="Times New Roman" w:cs="Times New Roman"/>
          <w:lang w:val="en-US"/>
        </w:rPr>
        <w:t xml:space="preserve">to reform </w:t>
      </w:r>
      <w:r w:rsidR="005B3310" w:rsidRPr="00FA506E">
        <w:rPr>
          <w:rFonts w:ascii="Times New Roman" w:hAnsi="Times New Roman" w:cs="Times New Roman"/>
          <w:lang w:val="en-US"/>
        </w:rPr>
        <w:t>the organization and  the   functioning of the Italian public</w:t>
      </w:r>
      <w:r w:rsidR="005B3310">
        <w:rPr>
          <w:rFonts w:ascii="Times New Roman" w:hAnsi="Times New Roman" w:cs="Times New Roman"/>
          <w:lang w:val="en-US"/>
        </w:rPr>
        <w:t xml:space="preserve"> </w:t>
      </w:r>
      <w:r w:rsidR="005B3310" w:rsidRPr="00FA506E">
        <w:rPr>
          <w:rFonts w:ascii="Times New Roman" w:hAnsi="Times New Roman" w:cs="Times New Roman"/>
          <w:lang w:val="en-US"/>
        </w:rPr>
        <w:t>administration  in  recent years</w:t>
      </w:r>
      <w:r w:rsidR="005B3310">
        <w:rPr>
          <w:rFonts w:ascii="Times New Roman" w:hAnsi="Times New Roman" w:cs="Times New Roman"/>
          <w:lang w:val="en-US"/>
        </w:rPr>
        <w:t>, pursuing</w:t>
      </w:r>
      <w:r w:rsidR="005B3310" w:rsidRPr="00FA506E">
        <w:rPr>
          <w:rFonts w:ascii="Times New Roman" w:hAnsi="Times New Roman" w:cs="Times New Roman"/>
          <w:lang w:val="en-US"/>
        </w:rPr>
        <w:t xml:space="preserve"> the objectives of improving the efficiency, the effectiveness and the costs of</w:t>
      </w:r>
      <w:r w:rsidR="005B3310">
        <w:rPr>
          <w:rFonts w:ascii="Times New Roman" w:hAnsi="Times New Roman" w:cs="Times New Roman"/>
          <w:lang w:val="en-US"/>
        </w:rPr>
        <w:t xml:space="preserve"> </w:t>
      </w:r>
      <w:r w:rsidR="005B3310" w:rsidRPr="00FA506E">
        <w:rPr>
          <w:rFonts w:ascii="Times New Roman" w:hAnsi="Times New Roman" w:cs="Times New Roman"/>
          <w:lang w:val="en-US"/>
        </w:rPr>
        <w:t xml:space="preserve">the administrative </w:t>
      </w:r>
      <w:r w:rsidR="005B3310">
        <w:rPr>
          <w:rFonts w:ascii="Times New Roman" w:hAnsi="Times New Roman" w:cs="Times New Roman"/>
          <w:lang w:val="en-US"/>
        </w:rPr>
        <w:t>a</w:t>
      </w:r>
      <w:r w:rsidR="005B3310" w:rsidRPr="00FA506E">
        <w:rPr>
          <w:rFonts w:ascii="Times New Roman" w:hAnsi="Times New Roman" w:cs="Times New Roman"/>
          <w:lang w:val="en-US"/>
        </w:rPr>
        <w:t>ctivity, not only through</w:t>
      </w:r>
      <w:r w:rsidR="005B3310">
        <w:rPr>
          <w:rFonts w:ascii="Times New Roman" w:hAnsi="Times New Roman" w:cs="Times New Roman"/>
          <w:lang w:val="en-US"/>
        </w:rPr>
        <w:t xml:space="preserve"> </w:t>
      </w:r>
      <w:r w:rsidR="005B3310" w:rsidRPr="00FA506E">
        <w:rPr>
          <w:rFonts w:ascii="Times New Roman" w:hAnsi="Times New Roman" w:cs="Times New Roman"/>
          <w:lang w:val="en-US"/>
        </w:rPr>
        <w:t>the  identification of measures designed to affect the status of a public servant, but more through the use of</w:t>
      </w:r>
      <w:r w:rsidR="005B3310">
        <w:rPr>
          <w:rFonts w:ascii="Times New Roman" w:hAnsi="Times New Roman" w:cs="Times New Roman"/>
          <w:lang w:val="en-US"/>
        </w:rPr>
        <w:t xml:space="preserve"> </w:t>
      </w:r>
      <w:r w:rsidR="005B3310" w:rsidRPr="00FA506E">
        <w:rPr>
          <w:rFonts w:ascii="Times New Roman" w:hAnsi="Times New Roman" w:cs="Times New Roman"/>
          <w:lang w:val="en-US"/>
        </w:rPr>
        <w:t>instruments to</w:t>
      </w:r>
      <w:r w:rsidR="005B3310">
        <w:rPr>
          <w:rFonts w:ascii="Times New Roman" w:hAnsi="Times New Roman" w:cs="Times New Roman"/>
          <w:lang w:val="en-US"/>
        </w:rPr>
        <w:t xml:space="preserve"> </w:t>
      </w:r>
      <w:r w:rsidR="005B3310" w:rsidRPr="00FA506E">
        <w:rPr>
          <w:rFonts w:ascii="Times New Roman" w:hAnsi="Times New Roman" w:cs="Times New Roman"/>
          <w:lang w:val="en-US"/>
        </w:rPr>
        <w:t>implement a</w:t>
      </w:r>
      <w:r w:rsidR="005B3310">
        <w:rPr>
          <w:rFonts w:ascii="Times New Roman" w:hAnsi="Times New Roman" w:cs="Times New Roman"/>
          <w:lang w:val="en-US"/>
        </w:rPr>
        <w:t xml:space="preserve"> </w:t>
      </w:r>
      <w:r w:rsidR="005B3310" w:rsidRPr="00FA506E">
        <w:rPr>
          <w:rFonts w:ascii="Times New Roman" w:hAnsi="Times New Roman" w:cs="Times New Roman"/>
          <w:lang w:val="en-US"/>
        </w:rPr>
        <w:t>culture</w:t>
      </w:r>
      <w:r w:rsidR="005B3310">
        <w:rPr>
          <w:rFonts w:ascii="Times New Roman" w:hAnsi="Times New Roman" w:cs="Times New Roman"/>
          <w:lang w:val="en-US"/>
        </w:rPr>
        <w:t xml:space="preserve"> </w:t>
      </w:r>
      <w:r w:rsidR="005B3310" w:rsidRPr="00FA506E">
        <w:rPr>
          <w:rFonts w:ascii="Times New Roman" w:hAnsi="Times New Roman" w:cs="Times New Roman"/>
          <w:lang w:val="en-US"/>
        </w:rPr>
        <w:t>of</w:t>
      </w:r>
      <w:r w:rsidR="005B3310">
        <w:rPr>
          <w:rFonts w:ascii="Times New Roman" w:hAnsi="Times New Roman" w:cs="Times New Roman"/>
          <w:lang w:val="en-US"/>
        </w:rPr>
        <w:t xml:space="preserve"> </w:t>
      </w:r>
      <w:r w:rsidR="005B3310" w:rsidRPr="00FA506E">
        <w:rPr>
          <w:rFonts w:ascii="Times New Roman" w:hAnsi="Times New Roman" w:cs="Times New Roman"/>
          <w:lang w:val="en-US"/>
        </w:rPr>
        <w:t>evaluation,</w:t>
      </w:r>
      <w:r w:rsidR="005B3310">
        <w:rPr>
          <w:rFonts w:ascii="Times New Roman" w:hAnsi="Times New Roman" w:cs="Times New Roman"/>
          <w:lang w:val="en-US"/>
        </w:rPr>
        <w:t xml:space="preserve"> </w:t>
      </w:r>
      <w:r w:rsidR="005B3310" w:rsidRPr="00FA506E">
        <w:rPr>
          <w:rFonts w:ascii="Times New Roman" w:hAnsi="Times New Roman" w:cs="Times New Roman"/>
          <w:lang w:val="en-US"/>
        </w:rPr>
        <w:t>quality</w:t>
      </w:r>
      <w:r w:rsidR="005B3310">
        <w:rPr>
          <w:rFonts w:ascii="Times New Roman" w:hAnsi="Times New Roman" w:cs="Times New Roman"/>
          <w:lang w:val="en-US"/>
        </w:rPr>
        <w:t xml:space="preserve"> a</w:t>
      </w:r>
      <w:r w:rsidR="005B3310" w:rsidRPr="00FA506E">
        <w:rPr>
          <w:rFonts w:ascii="Times New Roman" w:hAnsi="Times New Roman" w:cs="Times New Roman"/>
          <w:lang w:val="en-US"/>
        </w:rPr>
        <w:t>nd transparency</w:t>
      </w:r>
      <w:r w:rsidR="005B3310">
        <w:rPr>
          <w:rFonts w:ascii="Times New Roman" w:hAnsi="Times New Roman" w:cs="Times New Roman"/>
          <w:lang w:val="en-US"/>
        </w:rPr>
        <w:t>,</w:t>
      </w:r>
      <w:r w:rsidR="005B3310" w:rsidRPr="00FA506E">
        <w:rPr>
          <w:rFonts w:ascii="Times New Roman" w:hAnsi="Times New Roman" w:cs="Times New Roman"/>
          <w:lang w:val="en-US"/>
        </w:rPr>
        <w:t xml:space="preserve"> simplification</w:t>
      </w:r>
      <w:r w:rsidR="005B3310">
        <w:rPr>
          <w:rFonts w:ascii="Times New Roman" w:hAnsi="Times New Roman" w:cs="Times New Roman"/>
          <w:lang w:val="en-US"/>
        </w:rPr>
        <w:t xml:space="preserve"> and digitalization of the public system</w:t>
      </w:r>
      <w:r w:rsidR="005B3310" w:rsidRPr="00FA506E">
        <w:rPr>
          <w:rFonts w:ascii="Times New Roman" w:hAnsi="Times New Roman" w:cs="Times New Roman"/>
          <w:lang w:val="en-US"/>
        </w:rPr>
        <w:t xml:space="preserve">. </w:t>
      </w:r>
    </w:p>
    <w:p w:rsidR="00934B86" w:rsidRDefault="00453AB2" w:rsidP="00934B86">
      <w:pPr>
        <w:tabs>
          <w:tab w:val="left" w:pos="567"/>
        </w:tabs>
        <w:spacing w:line="360" w:lineRule="auto"/>
        <w:contextualSpacing/>
        <w:jc w:val="both"/>
        <w:rPr>
          <w:rFonts w:ascii="Times New Roman" w:hAnsi="Times New Roman" w:cs="Times New Roman"/>
          <w:lang w:val="en-US"/>
        </w:rPr>
      </w:pPr>
      <w:r>
        <w:rPr>
          <w:rFonts w:ascii="Times New Roman" w:hAnsi="Times New Roman" w:cs="Times New Roman"/>
          <w:lang w:val="en-US"/>
        </w:rPr>
        <w:tab/>
      </w:r>
      <w:r w:rsidR="005B3310">
        <w:rPr>
          <w:rFonts w:ascii="Times New Roman" w:hAnsi="Times New Roman" w:cs="Times New Roman"/>
          <w:lang w:val="en-US"/>
        </w:rPr>
        <w:t>Against this background, t</w:t>
      </w:r>
      <w:r w:rsidR="005B3310" w:rsidRPr="00FA506E">
        <w:rPr>
          <w:rFonts w:ascii="Times New Roman" w:hAnsi="Times New Roman" w:cs="Times New Roman"/>
          <w:lang w:val="en-US"/>
        </w:rPr>
        <w:t xml:space="preserve">he Italian Anticorruption Authority (ANAC) is </w:t>
      </w:r>
      <w:r w:rsidR="005B3310">
        <w:rPr>
          <w:rFonts w:ascii="Times New Roman" w:hAnsi="Times New Roman" w:cs="Times New Roman"/>
          <w:lang w:val="en-US"/>
        </w:rPr>
        <w:t>the</w:t>
      </w:r>
      <w:r w:rsidR="005B3310" w:rsidRPr="00FA506E">
        <w:rPr>
          <w:rFonts w:ascii="Times New Roman" w:hAnsi="Times New Roman" w:cs="Times New Roman"/>
          <w:lang w:val="en-US"/>
        </w:rPr>
        <w:t xml:space="preserve"> independent administrative authority charged with the prevention of corruption in public administrations, subsidiaries and state-controlled enterprises.</w:t>
      </w:r>
      <w:r w:rsidR="005B3310">
        <w:rPr>
          <w:rFonts w:ascii="Times New Roman" w:hAnsi="Times New Roman" w:cs="Times New Roman"/>
          <w:lang w:val="en-US"/>
        </w:rPr>
        <w:t xml:space="preserve"> </w:t>
      </w:r>
      <w:r w:rsidR="005B3310" w:rsidRPr="00FA506E">
        <w:rPr>
          <w:rFonts w:ascii="Times New Roman" w:hAnsi="Times New Roman" w:cs="Times New Roman"/>
          <w:lang w:val="en-US"/>
        </w:rPr>
        <w:t xml:space="preserve">The Authority was established by </w:t>
      </w:r>
      <w:r w:rsidR="005B3310">
        <w:rPr>
          <w:rFonts w:ascii="Times New Roman" w:hAnsi="Times New Roman" w:cs="Times New Roman"/>
          <w:lang w:val="en-US"/>
        </w:rPr>
        <w:t xml:space="preserve">the aforementioned </w:t>
      </w:r>
      <w:r w:rsidR="005B3310" w:rsidRPr="00FA506E">
        <w:rPr>
          <w:rFonts w:ascii="Times New Roman" w:hAnsi="Times New Roman" w:cs="Times New Roman"/>
          <w:lang w:val="en-US"/>
        </w:rPr>
        <w:t xml:space="preserve">Law, </w:t>
      </w:r>
      <w:r w:rsidR="005B3310">
        <w:rPr>
          <w:rFonts w:ascii="Times New Roman" w:hAnsi="Times New Roman" w:cs="Times New Roman"/>
          <w:lang w:val="en-US"/>
        </w:rPr>
        <w:t xml:space="preserve">implementing Art. </w:t>
      </w:r>
      <w:r w:rsidR="005B3310" w:rsidRPr="00FA506E">
        <w:rPr>
          <w:rFonts w:ascii="Times New Roman" w:hAnsi="Times New Roman" w:cs="Times New Roman"/>
          <w:lang w:val="en-US"/>
        </w:rPr>
        <w:t>6 of the U</w:t>
      </w:r>
      <w:r w:rsidR="005B3310">
        <w:rPr>
          <w:rFonts w:ascii="Times New Roman" w:hAnsi="Times New Roman" w:cs="Times New Roman"/>
          <w:lang w:val="en-US"/>
        </w:rPr>
        <w:t>NCAC.</w:t>
      </w:r>
      <w:r w:rsidR="005B3310" w:rsidRPr="00FA506E">
        <w:rPr>
          <w:rFonts w:ascii="Times New Roman" w:hAnsi="Times New Roman" w:cs="Times New Roman"/>
          <w:lang w:val="en-US"/>
        </w:rPr>
        <w:t xml:space="preserve"> Subsequently, Law </w:t>
      </w:r>
      <w:r w:rsidR="005B3310">
        <w:rPr>
          <w:rFonts w:ascii="Times New Roman" w:hAnsi="Times New Roman" w:cs="Times New Roman"/>
          <w:lang w:val="en-US"/>
        </w:rPr>
        <w:t xml:space="preserve">No. </w:t>
      </w:r>
      <w:r w:rsidR="005B3310" w:rsidRPr="00FA506E">
        <w:rPr>
          <w:rFonts w:ascii="Times New Roman" w:hAnsi="Times New Roman" w:cs="Times New Roman"/>
          <w:lang w:val="en-US"/>
        </w:rPr>
        <w:t>114/2014 transferred the mandate of the Authority for the Supervision of Contracts on Public Works, Services and Supplies (AVCP) to ANAC.</w:t>
      </w:r>
      <w:r w:rsidR="005B3310">
        <w:rPr>
          <w:rFonts w:ascii="Times New Roman" w:hAnsi="Times New Roman" w:cs="Times New Roman"/>
          <w:lang w:val="en-US"/>
        </w:rPr>
        <w:t xml:space="preserve"> </w:t>
      </w:r>
      <w:r w:rsidR="005B3310" w:rsidRPr="00FA506E">
        <w:rPr>
          <w:rFonts w:ascii="Times New Roman" w:hAnsi="Times New Roman" w:cs="Times New Roman"/>
          <w:lang w:val="en-US"/>
        </w:rPr>
        <w:t>As a consequence,</w:t>
      </w:r>
      <w:r w:rsidR="00934B86">
        <w:rPr>
          <w:rFonts w:ascii="Times New Roman" w:hAnsi="Times New Roman" w:cs="Times New Roman"/>
          <w:lang w:val="en-US"/>
        </w:rPr>
        <w:t xml:space="preserve"> </w:t>
      </w:r>
      <w:r w:rsidR="005B3310" w:rsidRPr="00FA506E">
        <w:rPr>
          <w:rFonts w:ascii="Times New Roman" w:hAnsi="Times New Roman" w:cs="Times New Roman"/>
          <w:lang w:val="en-US"/>
        </w:rPr>
        <w:t>ANAC is now responsible for the prevention of corruption in public administrations and state-controlled companies through: a) the implementation of transparency; b) the supervision of public procurement; and c) the promotion of integrity in the public sector.</w:t>
      </w:r>
    </w:p>
    <w:p w:rsidR="00934B86" w:rsidRDefault="00453AB2" w:rsidP="00934B86">
      <w:pPr>
        <w:tabs>
          <w:tab w:val="left" w:pos="567"/>
        </w:tabs>
        <w:spacing w:line="360" w:lineRule="auto"/>
        <w:contextualSpacing/>
        <w:jc w:val="both"/>
        <w:rPr>
          <w:rFonts w:ascii="Times New Roman" w:hAnsi="Times New Roman" w:cs="Times New Roman"/>
          <w:lang w:val="en-US"/>
        </w:rPr>
      </w:pPr>
      <w:r>
        <w:rPr>
          <w:rFonts w:ascii="Times New Roman" w:hAnsi="Times New Roman" w:cs="Times New Roman"/>
          <w:lang w:val="en-US"/>
        </w:rPr>
        <w:lastRenderedPageBreak/>
        <w:tab/>
      </w:r>
      <w:r w:rsidR="00934B86">
        <w:rPr>
          <w:rFonts w:ascii="Times New Roman" w:hAnsi="Times New Roman" w:cs="Times New Roman"/>
          <w:lang w:val="en-US"/>
        </w:rPr>
        <w:t xml:space="preserve">By Law No. 190/2012, </w:t>
      </w:r>
      <w:r w:rsidR="005B3310" w:rsidRPr="00934B86">
        <w:rPr>
          <w:rFonts w:ascii="Times New Roman" w:hAnsi="Times New Roman" w:cs="Times New Roman"/>
          <w:lang w:val="en-US"/>
        </w:rPr>
        <w:t>the legislator</w:t>
      </w:r>
      <w:r w:rsidR="00934B86">
        <w:rPr>
          <w:rFonts w:ascii="Times New Roman" w:hAnsi="Times New Roman" w:cs="Times New Roman"/>
          <w:lang w:val="en-US"/>
        </w:rPr>
        <w:t xml:space="preserve"> has also focused the attention</w:t>
      </w:r>
      <w:r w:rsidR="005B3310" w:rsidRPr="00934B86">
        <w:rPr>
          <w:rFonts w:ascii="Times New Roman" w:hAnsi="Times New Roman" w:cs="Times New Roman"/>
          <w:lang w:val="en-US"/>
        </w:rPr>
        <w:t xml:space="preserve"> on prevention tools, outlining a </w:t>
      </w:r>
      <w:r w:rsidR="00934B86">
        <w:rPr>
          <w:rFonts w:ascii="Times New Roman" w:hAnsi="Times New Roman" w:cs="Times New Roman"/>
          <w:lang w:val="en-US"/>
        </w:rPr>
        <w:t xml:space="preserve">complex </w:t>
      </w:r>
      <w:r w:rsidR="005B3310" w:rsidRPr="00934B86">
        <w:rPr>
          <w:rFonts w:ascii="Times New Roman" w:hAnsi="Times New Roman" w:cs="Times New Roman"/>
          <w:lang w:val="en-US"/>
        </w:rPr>
        <w:t xml:space="preserve">framework </w:t>
      </w:r>
      <w:r w:rsidR="00934B86">
        <w:rPr>
          <w:rFonts w:ascii="Times New Roman" w:hAnsi="Times New Roman" w:cs="Times New Roman"/>
          <w:lang w:val="en-US"/>
        </w:rPr>
        <w:t xml:space="preserve">introducing new tools and pushing for a greater coordination among </w:t>
      </w:r>
      <w:r w:rsidR="005B3310" w:rsidRPr="00934B86">
        <w:rPr>
          <w:rFonts w:ascii="Times New Roman" w:hAnsi="Times New Roman" w:cs="Times New Roman"/>
          <w:lang w:val="en-US"/>
        </w:rPr>
        <w:t xml:space="preserve">various institutional subjects involved in its implementation. </w:t>
      </w:r>
    </w:p>
    <w:p w:rsidR="005B3310" w:rsidRPr="00934B86" w:rsidRDefault="00453AB2" w:rsidP="00934B86">
      <w:pPr>
        <w:tabs>
          <w:tab w:val="left" w:pos="567"/>
        </w:tabs>
        <w:spacing w:line="360" w:lineRule="auto"/>
        <w:contextualSpacing/>
        <w:jc w:val="both"/>
        <w:rPr>
          <w:rFonts w:ascii="Times New Roman" w:hAnsi="Times New Roman" w:cs="Times New Roman"/>
          <w:lang w:val="en-US"/>
        </w:rPr>
      </w:pPr>
      <w:r>
        <w:rPr>
          <w:rFonts w:ascii="Times New Roman" w:hAnsi="Times New Roman" w:cs="Times New Roman"/>
          <w:lang w:val="en-US"/>
        </w:rPr>
        <w:tab/>
      </w:r>
      <w:r w:rsidR="005B3310" w:rsidRPr="00934B86">
        <w:rPr>
          <w:rFonts w:ascii="Times New Roman" w:hAnsi="Times New Roman" w:cs="Times New Roman"/>
          <w:lang w:val="en-US"/>
        </w:rPr>
        <w:t xml:space="preserve">The  prevention  of  corruption  is  based  on  a  model  of  regulation  that  provides  for  planning  and control activities, with a “cascade” planning model that affects all levels of government and that is </w:t>
      </w:r>
      <w:r w:rsidR="00934B86">
        <w:rPr>
          <w:rFonts w:ascii="Times New Roman" w:hAnsi="Times New Roman" w:cs="Times New Roman"/>
          <w:lang w:val="en-US"/>
        </w:rPr>
        <w:t xml:space="preserve">based  on  four  instruments (i.e. </w:t>
      </w:r>
      <w:r w:rsidR="005B3310" w:rsidRPr="00934B86">
        <w:rPr>
          <w:rFonts w:ascii="Times New Roman" w:hAnsi="Times New Roman" w:cs="Times New Roman"/>
          <w:lang w:val="en-US"/>
        </w:rPr>
        <w:t>transparency,  training, codes  of  conduct  and  risk-analysis</w:t>
      </w:r>
      <w:r w:rsidR="00934B86">
        <w:rPr>
          <w:rFonts w:ascii="Times New Roman" w:hAnsi="Times New Roman" w:cs="Times New Roman"/>
          <w:lang w:val="en-US"/>
        </w:rPr>
        <w:t xml:space="preserve">), yet being used in the </w:t>
      </w:r>
      <w:r w:rsidR="005B3310" w:rsidRPr="00934B86">
        <w:rPr>
          <w:rFonts w:ascii="Times New Roman" w:hAnsi="Times New Roman" w:cs="Times New Roman"/>
          <w:lang w:val="en-US"/>
        </w:rPr>
        <w:t>Italian  public  administrations.</w:t>
      </w:r>
      <w:r w:rsidR="00934B86">
        <w:rPr>
          <w:rFonts w:ascii="Times New Roman" w:hAnsi="Times New Roman" w:cs="Times New Roman"/>
          <w:lang w:val="en-US"/>
        </w:rPr>
        <w:t xml:space="preserve"> </w:t>
      </w:r>
      <w:r w:rsidR="005B3310" w:rsidRPr="00934B86">
        <w:rPr>
          <w:rFonts w:ascii="Times New Roman" w:hAnsi="Times New Roman" w:cs="Times New Roman"/>
          <w:lang w:val="en-US"/>
        </w:rPr>
        <w:t>The  National  Anti</w:t>
      </w:r>
      <w:r w:rsidR="00934B86">
        <w:rPr>
          <w:rFonts w:ascii="Times New Roman" w:hAnsi="Times New Roman" w:cs="Times New Roman"/>
          <w:lang w:val="en-US"/>
        </w:rPr>
        <w:t>-</w:t>
      </w:r>
      <w:r w:rsidR="005B3310" w:rsidRPr="00934B86">
        <w:rPr>
          <w:rFonts w:ascii="Times New Roman" w:hAnsi="Times New Roman" w:cs="Times New Roman"/>
          <w:lang w:val="en-US"/>
        </w:rPr>
        <w:t xml:space="preserve">Corruption  Plan </w:t>
      </w:r>
      <w:r w:rsidR="00934B86">
        <w:rPr>
          <w:rFonts w:ascii="Times New Roman" w:hAnsi="Times New Roman" w:cs="Times New Roman"/>
          <w:lang w:val="en-US"/>
        </w:rPr>
        <w:t xml:space="preserve">(PNA) </w:t>
      </w:r>
      <w:r w:rsidR="005B3310" w:rsidRPr="00934B86">
        <w:rPr>
          <w:rFonts w:ascii="Times New Roman" w:hAnsi="Times New Roman" w:cs="Times New Roman"/>
          <w:lang w:val="en-US"/>
        </w:rPr>
        <w:t xml:space="preserve">is  the  </w:t>
      </w:r>
      <w:r w:rsidR="00934B86">
        <w:rPr>
          <w:rFonts w:ascii="Times New Roman" w:hAnsi="Times New Roman" w:cs="Times New Roman"/>
          <w:lang w:val="en-US"/>
        </w:rPr>
        <w:t>core</w:t>
      </w:r>
      <w:r w:rsidR="005B3310" w:rsidRPr="00934B86">
        <w:rPr>
          <w:rFonts w:ascii="Times New Roman" w:hAnsi="Times New Roman" w:cs="Times New Roman"/>
          <w:lang w:val="en-US"/>
        </w:rPr>
        <w:t xml:space="preserve">  of  this  planning  model,  and  each  public  administration  should adopt a Three-year  Plan  for  the  Prevention  of  Corruption</w:t>
      </w:r>
      <w:r w:rsidR="00934B86">
        <w:rPr>
          <w:rFonts w:ascii="Times New Roman" w:hAnsi="Times New Roman" w:cs="Times New Roman"/>
          <w:lang w:val="en-US"/>
        </w:rPr>
        <w:t xml:space="preserve"> (PTCP), </w:t>
      </w:r>
      <w:r w:rsidR="005B3310" w:rsidRPr="00934B86">
        <w:rPr>
          <w:rFonts w:ascii="Times New Roman" w:hAnsi="Times New Roman" w:cs="Times New Roman"/>
          <w:lang w:val="en-US"/>
        </w:rPr>
        <w:t>using the PNA as the  basis</w:t>
      </w:r>
      <w:r w:rsidR="00934B86">
        <w:rPr>
          <w:rFonts w:ascii="Times New Roman" w:hAnsi="Times New Roman" w:cs="Times New Roman"/>
          <w:lang w:val="en-US"/>
        </w:rPr>
        <w:t xml:space="preserve"> so that </w:t>
      </w:r>
      <w:r w:rsidR="005B3310" w:rsidRPr="00934B86">
        <w:rPr>
          <w:rFonts w:ascii="Times New Roman" w:hAnsi="Times New Roman" w:cs="Times New Roman"/>
          <w:lang w:val="en-US"/>
        </w:rPr>
        <w:t xml:space="preserve">local  authorities </w:t>
      </w:r>
      <w:r w:rsidR="00934B86">
        <w:rPr>
          <w:rFonts w:ascii="Times New Roman" w:hAnsi="Times New Roman" w:cs="Times New Roman"/>
          <w:lang w:val="en-US"/>
        </w:rPr>
        <w:t>could</w:t>
      </w:r>
      <w:r w:rsidR="005B3310" w:rsidRPr="00934B86">
        <w:rPr>
          <w:rFonts w:ascii="Times New Roman" w:hAnsi="Times New Roman" w:cs="Times New Roman"/>
          <w:lang w:val="en-US"/>
        </w:rPr>
        <w:t xml:space="preserve">  be </w:t>
      </w:r>
      <w:r w:rsidR="00934B86">
        <w:rPr>
          <w:rFonts w:ascii="Times New Roman" w:hAnsi="Times New Roman" w:cs="Times New Roman"/>
          <w:lang w:val="en-US"/>
        </w:rPr>
        <w:t>properly</w:t>
      </w:r>
      <w:r w:rsidR="005B3310" w:rsidRPr="00934B86">
        <w:rPr>
          <w:rFonts w:ascii="Times New Roman" w:hAnsi="Times New Roman" w:cs="Times New Roman"/>
          <w:lang w:val="en-US"/>
        </w:rPr>
        <w:t xml:space="preserve"> supported  by  the  Prefect</w:t>
      </w:r>
      <w:r w:rsidR="00934B86">
        <w:rPr>
          <w:rFonts w:ascii="Times New Roman" w:hAnsi="Times New Roman" w:cs="Times New Roman"/>
          <w:lang w:val="en-US"/>
        </w:rPr>
        <w:t>s</w:t>
      </w:r>
      <w:r w:rsidR="005B3310" w:rsidRPr="00934B86">
        <w:rPr>
          <w:rFonts w:ascii="Times New Roman" w:hAnsi="Times New Roman" w:cs="Times New Roman"/>
          <w:lang w:val="en-US"/>
        </w:rPr>
        <w:t xml:space="preserve">.  </w:t>
      </w:r>
      <w:r w:rsidR="00934B86">
        <w:rPr>
          <w:rFonts w:ascii="Times New Roman" w:hAnsi="Times New Roman" w:cs="Times New Roman"/>
          <w:lang w:val="en-US"/>
        </w:rPr>
        <w:t>Hence the  PNA  ensures  that</w:t>
      </w:r>
      <w:r w:rsidR="005B3310" w:rsidRPr="00934B86">
        <w:rPr>
          <w:rFonts w:ascii="Times New Roman" w:hAnsi="Times New Roman" w:cs="Times New Roman"/>
          <w:lang w:val="en-US"/>
        </w:rPr>
        <w:t xml:space="preserve">  national  and  international  strategies  for  the prevention of corruption  in  public  administration</w:t>
      </w:r>
      <w:r w:rsidR="00934B86">
        <w:rPr>
          <w:rFonts w:ascii="Times New Roman" w:hAnsi="Times New Roman" w:cs="Times New Roman"/>
          <w:lang w:val="en-US"/>
        </w:rPr>
        <w:t xml:space="preserve"> are coherent</w:t>
      </w:r>
      <w:r w:rsidR="005B3310" w:rsidRPr="00934B86">
        <w:rPr>
          <w:rFonts w:ascii="Times New Roman" w:hAnsi="Times New Roman" w:cs="Times New Roman"/>
          <w:lang w:val="en-US"/>
        </w:rPr>
        <w:t xml:space="preserve">,  whereas  the  PTCP  identifies specific  risks  of  corruption  in  </w:t>
      </w:r>
      <w:r w:rsidR="00934B86">
        <w:rPr>
          <w:rFonts w:ascii="Times New Roman" w:hAnsi="Times New Roman" w:cs="Times New Roman"/>
          <w:lang w:val="en-US"/>
        </w:rPr>
        <w:t>each</w:t>
      </w:r>
      <w:r w:rsidR="005B3310" w:rsidRPr="00934B86">
        <w:rPr>
          <w:rFonts w:ascii="Times New Roman" w:hAnsi="Times New Roman" w:cs="Times New Roman"/>
          <w:lang w:val="en-US"/>
        </w:rPr>
        <w:t xml:space="preserve">  administrat</w:t>
      </w:r>
      <w:r w:rsidR="00934B86">
        <w:rPr>
          <w:rFonts w:ascii="Times New Roman" w:hAnsi="Times New Roman" w:cs="Times New Roman"/>
          <w:lang w:val="en-US"/>
        </w:rPr>
        <w:t>ion</w:t>
      </w:r>
      <w:r w:rsidR="005B3310" w:rsidRPr="00934B86">
        <w:rPr>
          <w:rFonts w:ascii="Times New Roman" w:hAnsi="Times New Roman" w:cs="Times New Roman"/>
          <w:lang w:val="en-US"/>
        </w:rPr>
        <w:t xml:space="preserve">  and  measures  deemed  necessary  to prevent  them. The  PNA  </w:t>
      </w:r>
      <w:r w:rsidR="00934B86">
        <w:rPr>
          <w:rFonts w:ascii="Times New Roman" w:hAnsi="Times New Roman" w:cs="Times New Roman"/>
          <w:lang w:val="en-US"/>
        </w:rPr>
        <w:t>i</w:t>
      </w:r>
      <w:r w:rsidR="005B3310" w:rsidRPr="00934B86">
        <w:rPr>
          <w:rFonts w:ascii="Times New Roman" w:hAnsi="Times New Roman" w:cs="Times New Roman"/>
          <w:lang w:val="en-US"/>
        </w:rPr>
        <w:t xml:space="preserve">s subjected  to  an  annual  update  with  the  inclusion  of  indicators  and  targets  in  order  to  make the strategic objectives measurable and to ensure the monitoring of  </w:t>
      </w:r>
      <w:r w:rsidR="00724BB7">
        <w:rPr>
          <w:rFonts w:ascii="Times New Roman" w:hAnsi="Times New Roman" w:cs="Times New Roman"/>
          <w:lang w:val="en-US"/>
        </w:rPr>
        <w:t>potential</w:t>
      </w:r>
      <w:r w:rsidR="005B3310" w:rsidRPr="00934B86">
        <w:rPr>
          <w:rFonts w:ascii="Times New Roman" w:hAnsi="Times New Roman" w:cs="Times New Roman"/>
          <w:lang w:val="en-US"/>
        </w:rPr>
        <w:t xml:space="preserve"> divergences from these targets arising from the implementation  of the  PNA.</w:t>
      </w:r>
    </w:p>
    <w:p w:rsidR="005B3310" w:rsidRPr="00FA506E" w:rsidRDefault="005B3310" w:rsidP="005B3310">
      <w:pPr>
        <w:pStyle w:val="Paragrafoelenco"/>
        <w:tabs>
          <w:tab w:val="left" w:pos="567"/>
        </w:tabs>
        <w:spacing w:line="360" w:lineRule="auto"/>
        <w:ind w:left="720"/>
        <w:contextualSpacing/>
        <w:rPr>
          <w:b/>
          <w:lang w:val="en-US"/>
        </w:rPr>
      </w:pPr>
    </w:p>
    <w:p w:rsidR="005B3310" w:rsidRPr="00ED7A42" w:rsidRDefault="00453AB2" w:rsidP="00ED7A42">
      <w:pPr>
        <w:tabs>
          <w:tab w:val="left" w:pos="567"/>
        </w:tabs>
        <w:spacing w:line="360" w:lineRule="auto"/>
        <w:contextualSpacing/>
        <w:jc w:val="both"/>
        <w:rPr>
          <w:rFonts w:ascii="Times New Roman" w:hAnsi="Times New Roman" w:cs="Times New Roman"/>
          <w:b/>
          <w:lang w:val="en-US"/>
        </w:rPr>
      </w:pPr>
      <w:r>
        <w:rPr>
          <w:rFonts w:ascii="Times New Roman" w:hAnsi="Times New Roman" w:cs="Times New Roman"/>
          <w:b/>
          <w:lang w:val="en-US"/>
        </w:rPr>
        <w:tab/>
      </w:r>
      <w:r w:rsidR="00ED7A42">
        <w:rPr>
          <w:rFonts w:ascii="Times New Roman" w:hAnsi="Times New Roman" w:cs="Times New Roman"/>
          <w:b/>
          <w:lang w:val="en-US"/>
        </w:rPr>
        <w:t>References to anti-corruption in the 1</w:t>
      </w:r>
      <w:r w:rsidR="00ED7A42" w:rsidRPr="00ED7A42">
        <w:rPr>
          <w:rFonts w:ascii="Times New Roman" w:hAnsi="Times New Roman" w:cs="Times New Roman"/>
          <w:b/>
          <w:vertAlign w:val="superscript"/>
          <w:lang w:val="en-US"/>
        </w:rPr>
        <w:t>st</w:t>
      </w:r>
      <w:r w:rsidR="00ED7A42">
        <w:rPr>
          <w:rFonts w:ascii="Times New Roman" w:hAnsi="Times New Roman" w:cs="Times New Roman"/>
          <w:b/>
          <w:lang w:val="en-US"/>
        </w:rPr>
        <w:t xml:space="preserve"> </w:t>
      </w:r>
      <w:r w:rsidR="005B3310" w:rsidRPr="00ED7A42">
        <w:rPr>
          <w:rFonts w:ascii="Times New Roman" w:hAnsi="Times New Roman" w:cs="Times New Roman"/>
          <w:b/>
          <w:lang w:val="en-US"/>
        </w:rPr>
        <w:t>Italian NAP on BHR</w:t>
      </w:r>
    </w:p>
    <w:p w:rsidR="005B3310" w:rsidRPr="00ED7A42" w:rsidRDefault="005B3310" w:rsidP="00ED7A42">
      <w:pPr>
        <w:pStyle w:val="Paragrafoelenco"/>
        <w:tabs>
          <w:tab w:val="left" w:pos="567"/>
        </w:tabs>
        <w:spacing w:line="360" w:lineRule="auto"/>
        <w:ind w:left="720"/>
        <w:contextualSpacing/>
        <w:rPr>
          <w:b/>
          <w:lang w:val="en-US"/>
        </w:rPr>
      </w:pPr>
    </w:p>
    <w:p w:rsidR="00216433" w:rsidRPr="00216433" w:rsidRDefault="00216433" w:rsidP="00453AB2">
      <w:pPr>
        <w:spacing w:line="360" w:lineRule="auto"/>
        <w:ind w:firstLine="708"/>
        <w:jc w:val="both"/>
        <w:rPr>
          <w:rFonts w:ascii="Times New Roman" w:hAnsi="Times New Roman" w:cs="Times New Roman"/>
          <w:lang w:val="en-US"/>
        </w:rPr>
      </w:pPr>
      <w:r w:rsidRPr="00216433">
        <w:rPr>
          <w:rFonts w:ascii="Times New Roman" w:hAnsi="Times New Roman" w:cs="Times New Roman"/>
          <w:lang w:val="en-US"/>
        </w:rPr>
        <w:t xml:space="preserve">The </w:t>
      </w:r>
      <w:r>
        <w:rPr>
          <w:rFonts w:ascii="Times New Roman" w:hAnsi="Times New Roman" w:cs="Times New Roman"/>
          <w:lang w:val="en-US"/>
        </w:rPr>
        <w:t>1</w:t>
      </w:r>
      <w:r w:rsidRPr="00216433">
        <w:rPr>
          <w:rFonts w:ascii="Times New Roman" w:hAnsi="Times New Roman" w:cs="Times New Roman"/>
          <w:vertAlign w:val="superscript"/>
          <w:lang w:val="en-US"/>
        </w:rPr>
        <w:t>st</w:t>
      </w:r>
      <w:r>
        <w:rPr>
          <w:rFonts w:ascii="Times New Roman" w:hAnsi="Times New Roman" w:cs="Times New Roman"/>
          <w:lang w:val="en-US"/>
        </w:rPr>
        <w:t xml:space="preserve"> National Action </w:t>
      </w:r>
      <w:r w:rsidRPr="00216433">
        <w:rPr>
          <w:rFonts w:ascii="Times New Roman" w:hAnsi="Times New Roman" w:cs="Times New Roman"/>
          <w:lang w:val="en-US"/>
        </w:rPr>
        <w:t xml:space="preserve">Plan </w:t>
      </w:r>
      <w:r>
        <w:rPr>
          <w:rFonts w:ascii="Times New Roman" w:hAnsi="Times New Roman" w:cs="Times New Roman"/>
          <w:lang w:val="en-US"/>
        </w:rPr>
        <w:t xml:space="preserve">on Business and Human Rights </w:t>
      </w:r>
      <w:r w:rsidRPr="00216433">
        <w:rPr>
          <w:rFonts w:ascii="Times New Roman" w:hAnsi="Times New Roman" w:cs="Times New Roman"/>
          <w:lang w:val="en-US"/>
        </w:rPr>
        <w:t xml:space="preserve">for 2016-2021 is the final achievement of a multi-faceted activity of the Inter-ministerial Committee for Human Rights (CIDU) </w:t>
      </w:r>
      <w:r>
        <w:rPr>
          <w:rFonts w:ascii="Times New Roman" w:hAnsi="Times New Roman" w:cs="Times New Roman"/>
          <w:lang w:val="en-US"/>
        </w:rPr>
        <w:t xml:space="preserve">at the Italian Ministry of Foreign Affairs and International Cooperation, </w:t>
      </w:r>
      <w:r w:rsidRPr="00216433">
        <w:rPr>
          <w:rFonts w:ascii="Times New Roman" w:hAnsi="Times New Roman" w:cs="Times New Roman"/>
          <w:lang w:val="en-US"/>
        </w:rPr>
        <w:t>in line with the implementation of the “Guiding Principles on Business and Human Rights” unanimously endorsed by the UN Human Rights Council in 2011.</w:t>
      </w:r>
    </w:p>
    <w:p w:rsidR="00216433" w:rsidRDefault="00216433" w:rsidP="00453AB2">
      <w:pPr>
        <w:spacing w:line="360" w:lineRule="auto"/>
        <w:ind w:firstLine="708"/>
        <w:jc w:val="both"/>
        <w:rPr>
          <w:rFonts w:ascii="Times New Roman" w:hAnsi="Times New Roman" w:cs="Times New Roman"/>
          <w:lang w:val="en-US"/>
        </w:rPr>
      </w:pPr>
      <w:r w:rsidRPr="00216433">
        <w:rPr>
          <w:rFonts w:ascii="Times New Roman" w:hAnsi="Times New Roman" w:cs="Times New Roman"/>
          <w:lang w:val="en-US"/>
        </w:rPr>
        <w:t>An ad hoc working group has been established, coordinated by CIDU and composed of representatives of several ministries and institutions, for the elaboration of the present Plan. Its contents have also emerged from wide consultations with experts, business representatives, trade unions and non-governmental organizations.</w:t>
      </w:r>
    </w:p>
    <w:p w:rsidR="00216433" w:rsidRDefault="00216433" w:rsidP="00453AB2">
      <w:pPr>
        <w:spacing w:line="360" w:lineRule="auto"/>
        <w:ind w:firstLine="708"/>
        <w:jc w:val="both"/>
        <w:rPr>
          <w:rFonts w:ascii="Times New Roman" w:hAnsi="Times New Roman" w:cs="Times New Roman"/>
          <w:lang w:val="en-US"/>
        </w:rPr>
      </w:pPr>
      <w:r>
        <w:rPr>
          <w:rFonts w:ascii="Times New Roman" w:hAnsi="Times New Roman" w:cs="Times New Roman"/>
          <w:lang w:val="en-US"/>
        </w:rPr>
        <w:t>Several references are included to anti-corruption in its 1</w:t>
      </w:r>
      <w:r w:rsidRPr="00216433">
        <w:rPr>
          <w:rFonts w:ascii="Times New Roman" w:hAnsi="Times New Roman" w:cs="Times New Roman"/>
          <w:vertAlign w:val="superscript"/>
          <w:lang w:val="en-US"/>
        </w:rPr>
        <w:t>st</w:t>
      </w:r>
      <w:r>
        <w:rPr>
          <w:rFonts w:ascii="Times New Roman" w:hAnsi="Times New Roman" w:cs="Times New Roman"/>
          <w:lang w:val="en-US"/>
        </w:rPr>
        <w:t xml:space="preserve"> edition as well as in the revised NAP released in 2018.</w:t>
      </w:r>
    </w:p>
    <w:p w:rsidR="005B3310" w:rsidRDefault="00216433" w:rsidP="00453AB2">
      <w:pPr>
        <w:spacing w:line="360" w:lineRule="auto"/>
        <w:ind w:firstLine="708"/>
        <w:jc w:val="both"/>
        <w:rPr>
          <w:rFonts w:ascii="Times New Roman" w:hAnsi="Times New Roman" w:cs="Times New Roman"/>
          <w:lang w:val="en-US"/>
        </w:rPr>
      </w:pPr>
      <w:r>
        <w:rPr>
          <w:rFonts w:ascii="Times New Roman" w:hAnsi="Times New Roman" w:cs="Times New Roman"/>
          <w:lang w:val="en-US"/>
        </w:rPr>
        <w:t xml:space="preserve">In relation to the </w:t>
      </w:r>
      <w:r w:rsidRPr="00216433">
        <w:rPr>
          <w:rFonts w:ascii="Times New Roman" w:hAnsi="Times New Roman" w:cs="Times New Roman"/>
          <w:b/>
          <w:lang w:val="en-US"/>
        </w:rPr>
        <w:t>GP 3(a) - “Enforce laws requiring business to respect human rights, assess adequacy, address gaps”</w:t>
      </w:r>
      <w:r>
        <w:rPr>
          <w:rFonts w:ascii="Times New Roman" w:hAnsi="Times New Roman" w:cs="Times New Roman"/>
          <w:lang w:val="en-US"/>
        </w:rPr>
        <w:t xml:space="preserve"> - </w:t>
      </w:r>
      <w:r w:rsidRPr="00216433">
        <w:rPr>
          <w:rFonts w:ascii="Times New Roman" w:hAnsi="Times New Roman" w:cs="Times New Roman"/>
          <w:lang w:val="en-US"/>
        </w:rPr>
        <w:t>policies, legislative initiatives and implementation measures ad</w:t>
      </w:r>
      <w:r>
        <w:rPr>
          <w:rFonts w:ascii="Times New Roman" w:hAnsi="Times New Roman" w:cs="Times New Roman"/>
          <w:lang w:val="en-US"/>
        </w:rPr>
        <w:t xml:space="preserve">opted by the Government as for </w:t>
      </w:r>
      <w:r w:rsidRPr="00ED7A42">
        <w:rPr>
          <w:rFonts w:ascii="Times New Roman" w:hAnsi="Times New Roman" w:cs="Times New Roman"/>
          <w:lang w:val="en-US"/>
        </w:rPr>
        <w:t xml:space="preserve">the </w:t>
      </w:r>
      <w:r>
        <w:rPr>
          <w:rFonts w:ascii="Times New Roman" w:hAnsi="Times New Roman" w:cs="Times New Roman"/>
          <w:lang w:val="en-US"/>
        </w:rPr>
        <w:t xml:space="preserve">issue of </w:t>
      </w:r>
      <w:r w:rsidRPr="00ED7A42">
        <w:rPr>
          <w:rFonts w:ascii="Times New Roman" w:hAnsi="Times New Roman" w:cs="Times New Roman"/>
          <w:lang w:val="en-US"/>
        </w:rPr>
        <w:t>administrative liability of entities</w:t>
      </w:r>
      <w:r w:rsidR="00453AB2">
        <w:rPr>
          <w:rFonts w:ascii="Times New Roman" w:hAnsi="Times New Roman" w:cs="Times New Roman"/>
          <w:lang w:val="en-US"/>
        </w:rPr>
        <w:t xml:space="preserve"> are reported as follows: </w:t>
      </w:r>
      <w:r>
        <w:rPr>
          <w:rFonts w:ascii="Times New Roman" w:hAnsi="Times New Roman" w:cs="Times New Roman"/>
          <w:lang w:val="en-US"/>
        </w:rPr>
        <w:t>“</w:t>
      </w:r>
      <w:r w:rsidR="005B3310" w:rsidRPr="00ED7A42">
        <w:rPr>
          <w:rFonts w:ascii="Times New Roman" w:hAnsi="Times New Roman" w:cs="Times New Roman"/>
          <w:lang w:val="en-US"/>
        </w:rPr>
        <w:t>Decree 231 of 2001 has introduced the direct liability of legal entities for specific offences (corruption, money laundering, bribery, fraud, etc.) providing for a special form of liability, which is administrative in nature but to be ascertained by a penal judge and according to criminal law procedures. In order to avoid incurring in liability, the entity shall first demonstrate that it has adopted a sound model of organization, management and control; and secondly, that it has established a mechanism/body entrusted with monitoring and supervising the compliance to the model. Law 231 is both preventive and punitive: the list of crimes falling under the application of the law has been extended over the time and it presently includes specific human rights abuses, among others, the practice of mutilation of female genitalia; child prostitution and pornography; trafficking in human beings and slavery. In 2015, new environmental crimes have been included (environmental disaster, environmental pollution, failure to decontaminate, etc.)</w:t>
      </w:r>
      <w:r>
        <w:rPr>
          <w:rFonts w:ascii="Times New Roman" w:hAnsi="Times New Roman" w:cs="Times New Roman"/>
          <w:lang w:val="en-US"/>
        </w:rPr>
        <w:t>”</w:t>
      </w:r>
      <w:r w:rsidR="005B3310" w:rsidRPr="00ED7A42">
        <w:rPr>
          <w:rFonts w:ascii="Times New Roman" w:hAnsi="Times New Roman" w:cs="Times New Roman"/>
          <w:lang w:val="en-US"/>
        </w:rPr>
        <w:t>.</w:t>
      </w:r>
    </w:p>
    <w:p w:rsidR="00216433" w:rsidRDefault="00216433" w:rsidP="00453AB2">
      <w:pPr>
        <w:spacing w:line="360" w:lineRule="auto"/>
        <w:ind w:firstLine="708"/>
        <w:jc w:val="both"/>
        <w:rPr>
          <w:rFonts w:ascii="Times New Roman" w:hAnsi="Times New Roman" w:cs="Times New Roman"/>
          <w:lang w:val="en-US"/>
        </w:rPr>
      </w:pPr>
      <w:r>
        <w:rPr>
          <w:rFonts w:ascii="Times New Roman" w:hAnsi="Times New Roman" w:cs="Times New Roman"/>
          <w:lang w:val="en-US"/>
        </w:rPr>
        <w:t>This has entailed, in the Planned measures foreseen in the NAP that one to: “</w:t>
      </w:r>
      <w:r w:rsidRPr="00216433">
        <w:rPr>
          <w:rFonts w:ascii="Times New Roman" w:hAnsi="Times New Roman" w:cs="Times New Roman"/>
          <w:lang w:val="en-US"/>
        </w:rPr>
        <w:t>2. Strengthen the role of the legality rating - primary competence of the Italian Competition Authority – with the aim of taking it into consideration in the elaboration of the ‘rating d’impresa’ - primary competence of the National Anticorruption Authority – with the aim of promoting the respect for human rights in all economic activities;</w:t>
      </w:r>
      <w:r>
        <w:rPr>
          <w:rFonts w:ascii="Times New Roman" w:hAnsi="Times New Roman" w:cs="Times New Roman"/>
          <w:lang w:val="en-US"/>
        </w:rPr>
        <w:t xml:space="preserve"> […]”.</w:t>
      </w:r>
    </w:p>
    <w:p w:rsidR="005B3310" w:rsidRPr="00ED7A42" w:rsidRDefault="00216433" w:rsidP="00453AB2">
      <w:pPr>
        <w:spacing w:line="360" w:lineRule="auto"/>
        <w:ind w:firstLine="708"/>
        <w:jc w:val="both"/>
        <w:rPr>
          <w:rFonts w:ascii="Times New Roman" w:hAnsi="Times New Roman" w:cs="Times New Roman"/>
          <w:bCs/>
          <w:lang w:val="en-US"/>
        </w:rPr>
      </w:pPr>
      <w:r>
        <w:rPr>
          <w:rFonts w:ascii="Times New Roman" w:hAnsi="Times New Roman" w:cs="Times New Roman"/>
          <w:bCs/>
          <w:lang w:val="en-US"/>
        </w:rPr>
        <w:t>In the passage devoted to ‘</w:t>
      </w:r>
      <w:r w:rsidR="005B3310" w:rsidRPr="00ED7A42">
        <w:rPr>
          <w:rFonts w:ascii="Times New Roman" w:hAnsi="Times New Roman" w:cs="Times New Roman"/>
          <w:bCs/>
          <w:lang w:val="en-US"/>
        </w:rPr>
        <w:t xml:space="preserve">The State-business nexus </w:t>
      </w:r>
      <w:r>
        <w:rPr>
          <w:rFonts w:ascii="Times New Roman" w:hAnsi="Times New Roman" w:cs="Times New Roman"/>
          <w:bCs/>
          <w:lang w:val="en-US"/>
        </w:rPr>
        <w:t xml:space="preserve">- </w:t>
      </w:r>
      <w:r w:rsidR="005B3310" w:rsidRPr="00ED7A42">
        <w:rPr>
          <w:rFonts w:ascii="Times New Roman" w:hAnsi="Times New Roman" w:cs="Times New Roman"/>
          <w:bCs/>
          <w:lang w:val="en-US"/>
        </w:rPr>
        <w:t xml:space="preserve">Guiding Principle 4 </w:t>
      </w:r>
      <w:r>
        <w:rPr>
          <w:rFonts w:ascii="Times New Roman" w:hAnsi="Times New Roman" w:cs="Times New Roman"/>
          <w:bCs/>
          <w:lang w:val="en-US"/>
        </w:rPr>
        <w:t xml:space="preserve">- </w:t>
      </w:r>
      <w:r w:rsidR="005B3310" w:rsidRPr="00216433">
        <w:rPr>
          <w:rFonts w:ascii="Times New Roman" w:hAnsi="Times New Roman" w:cs="Times New Roman"/>
          <w:bCs/>
          <w:i/>
          <w:lang w:val="en-US"/>
        </w:rPr>
        <w:t>States should take additional steps to protect against human rights abuses by business enterprises that are owned or controlled by the State, or that receive substantial support and services from State agencies such as export credit agencies and official investment insurance or guarantee agencies, including, where appropriate, by requiring human rights due diligence</w:t>
      </w:r>
      <w:r w:rsidR="005B3310" w:rsidRPr="00ED7A42">
        <w:rPr>
          <w:rFonts w:ascii="Times New Roman" w:hAnsi="Times New Roman" w:cs="Times New Roman"/>
          <w:bCs/>
          <w:lang w:val="en-US"/>
        </w:rPr>
        <w:t xml:space="preserve">. </w:t>
      </w:r>
      <w:r>
        <w:rPr>
          <w:rFonts w:ascii="Times New Roman" w:hAnsi="Times New Roman" w:cs="Times New Roman"/>
          <w:bCs/>
          <w:lang w:val="en-US"/>
        </w:rPr>
        <w:t xml:space="preserve">/ </w:t>
      </w:r>
      <w:r w:rsidR="005B3310" w:rsidRPr="00ED7A42">
        <w:rPr>
          <w:rFonts w:ascii="Times New Roman" w:hAnsi="Times New Roman" w:cs="Times New Roman"/>
          <w:bCs/>
          <w:lang w:val="en-US"/>
        </w:rPr>
        <w:t xml:space="preserve">Guiding Principle 5 </w:t>
      </w:r>
      <w:r>
        <w:rPr>
          <w:rFonts w:ascii="Times New Roman" w:hAnsi="Times New Roman" w:cs="Times New Roman"/>
          <w:bCs/>
          <w:lang w:val="en-US"/>
        </w:rPr>
        <w:t xml:space="preserve">- </w:t>
      </w:r>
      <w:r w:rsidR="005B3310" w:rsidRPr="00216433">
        <w:rPr>
          <w:rFonts w:ascii="Times New Roman" w:hAnsi="Times New Roman" w:cs="Times New Roman"/>
          <w:bCs/>
          <w:i/>
          <w:lang w:val="en-US"/>
        </w:rPr>
        <w:t>States should exercise adequate oversight in order to meet their international human rights obligations when they contract with, or legislate for, business enterprises to provide services that may impact upon the enjoyment of human rights</w:t>
      </w:r>
      <w:r w:rsidR="005B3310" w:rsidRPr="00ED7A42">
        <w:rPr>
          <w:rFonts w:ascii="Times New Roman" w:hAnsi="Times New Roman" w:cs="Times New Roman"/>
          <w:bCs/>
          <w:lang w:val="en-US"/>
        </w:rPr>
        <w:t xml:space="preserve">. </w:t>
      </w:r>
      <w:r>
        <w:rPr>
          <w:rFonts w:ascii="Times New Roman" w:hAnsi="Times New Roman" w:cs="Times New Roman"/>
          <w:bCs/>
          <w:lang w:val="en-US"/>
        </w:rPr>
        <w:t xml:space="preserve">/ </w:t>
      </w:r>
      <w:r w:rsidR="005B3310" w:rsidRPr="00ED7A42">
        <w:rPr>
          <w:rFonts w:ascii="Times New Roman" w:hAnsi="Times New Roman" w:cs="Times New Roman"/>
          <w:bCs/>
          <w:lang w:val="en-US"/>
        </w:rPr>
        <w:t xml:space="preserve">Guiding Principle 6 </w:t>
      </w:r>
      <w:r>
        <w:rPr>
          <w:rFonts w:ascii="Times New Roman" w:hAnsi="Times New Roman" w:cs="Times New Roman"/>
          <w:bCs/>
          <w:lang w:val="en-US"/>
        </w:rPr>
        <w:t xml:space="preserve">- </w:t>
      </w:r>
      <w:r w:rsidR="005B3310" w:rsidRPr="00216433">
        <w:rPr>
          <w:rFonts w:ascii="Times New Roman" w:hAnsi="Times New Roman" w:cs="Times New Roman"/>
          <w:bCs/>
          <w:i/>
          <w:lang w:val="en-US"/>
        </w:rPr>
        <w:t>States should promote respect for human rights by business enterprises with which they conduct commercial transactions</w:t>
      </w:r>
      <w:r w:rsidR="005B3310" w:rsidRPr="00ED7A42">
        <w:rPr>
          <w:rFonts w:ascii="Times New Roman" w:hAnsi="Times New Roman" w:cs="Times New Roman"/>
          <w:bCs/>
          <w:lang w:val="en-US"/>
        </w:rPr>
        <w:t>.</w:t>
      </w:r>
      <w:r>
        <w:rPr>
          <w:rFonts w:ascii="Times New Roman" w:hAnsi="Times New Roman" w:cs="Times New Roman"/>
          <w:bCs/>
          <w:lang w:val="en-US"/>
        </w:rPr>
        <w:t>” the following information are provided:</w:t>
      </w:r>
    </w:p>
    <w:p w:rsidR="005B3310" w:rsidRPr="00ED7A42" w:rsidRDefault="00216433" w:rsidP="00ED7A42">
      <w:pPr>
        <w:spacing w:line="360" w:lineRule="auto"/>
        <w:jc w:val="both"/>
        <w:rPr>
          <w:rFonts w:ascii="Times New Roman" w:hAnsi="Times New Roman" w:cs="Times New Roman"/>
          <w:bCs/>
          <w:lang w:val="en-US"/>
        </w:rPr>
      </w:pPr>
      <w:r>
        <w:rPr>
          <w:rFonts w:ascii="Times New Roman" w:hAnsi="Times New Roman" w:cs="Times New Roman"/>
          <w:bCs/>
          <w:lang w:val="en-US"/>
        </w:rPr>
        <w:t>“</w:t>
      </w:r>
      <w:r w:rsidR="005B3310" w:rsidRPr="00ED7A42">
        <w:rPr>
          <w:rFonts w:ascii="Times New Roman" w:hAnsi="Times New Roman" w:cs="Times New Roman"/>
          <w:bCs/>
          <w:lang w:val="en-US"/>
        </w:rPr>
        <w:t>The Italian Anti-Corruption Authority (A.N.AC.) supervises and regulates the entire public procurement market in order to ensure compliance with: i) the principles of legitimacy and transparency; ii) the effective performance of contracts; iii) anti-corruption rules. In this regard A.N.AC. and the Italian Competition Authority signed a MoU in December 2014 to establish new criteria for the assignment of the legality rating to companies. In its procurement guidelines, A.N.AC. advises the contracting authorities to include the legality rating among the criteria used to select the most economically advantageous offer.</w:t>
      </w:r>
    </w:p>
    <w:p w:rsidR="005B3310" w:rsidRPr="00ED7A42" w:rsidRDefault="005B3310" w:rsidP="00ED7A42">
      <w:pPr>
        <w:spacing w:line="360" w:lineRule="auto"/>
        <w:jc w:val="both"/>
        <w:rPr>
          <w:rFonts w:ascii="Times New Roman" w:hAnsi="Times New Roman" w:cs="Times New Roman"/>
          <w:bCs/>
          <w:lang w:val="en-US"/>
        </w:rPr>
      </w:pPr>
      <w:r w:rsidRPr="00ED7A42">
        <w:rPr>
          <w:rFonts w:ascii="Times New Roman" w:hAnsi="Times New Roman" w:cs="Times New Roman"/>
          <w:bCs/>
          <w:lang w:val="en-US"/>
        </w:rPr>
        <w:t>Italy has adopted the Legislative decree 19 April 2016, n.50, implementing the EU Directives, introducing a framework of a “socially responsible public procurement policy” and reputational requirements in public procurement awarding. With regard to companies directly or indirectly owned by the State, and following a joint effort with the Minister of Economy and Finance, in 2015 A.N.AC. issued guidelines on: i) public disclosure of corporate decision-making processes on the rotation of managers and executives; ii) establishment of new conflict of interest rules; iii) definition of risk areas and protection of whistle-blowers; iv) respect of the rights of workers involved.</w:t>
      </w:r>
    </w:p>
    <w:p w:rsidR="005B3310" w:rsidRDefault="005B3310" w:rsidP="00ED7A42">
      <w:pPr>
        <w:spacing w:line="360" w:lineRule="auto"/>
        <w:jc w:val="both"/>
        <w:rPr>
          <w:rFonts w:ascii="Times New Roman" w:hAnsi="Times New Roman" w:cs="Times New Roman"/>
          <w:bCs/>
          <w:lang w:val="en-US"/>
        </w:rPr>
      </w:pPr>
      <w:r w:rsidRPr="00ED7A42">
        <w:rPr>
          <w:rFonts w:ascii="Times New Roman" w:hAnsi="Times New Roman" w:cs="Times New Roman"/>
          <w:bCs/>
          <w:lang w:val="en-US"/>
        </w:rPr>
        <w:t>Export Credit Agencies and Investment Insurance Agencies (ECAs) provide government-backed loans, insurance and guarantees to support business enterprises industrial projects abroad, especially with regard to complex and risky environment. The strategic role of these public agencies (SACE and SIMEST) make them more exposed to the risk of being associated or linked with human rights infringement: they both apply the OECD Recommendation on Common Approaches and Environmental Due Diligence and conduct risk analysis on environmental and social impact in their operations</w:t>
      </w:r>
      <w:r w:rsidR="00216433">
        <w:rPr>
          <w:rFonts w:ascii="Times New Roman" w:hAnsi="Times New Roman" w:cs="Times New Roman"/>
          <w:bCs/>
          <w:lang w:val="en-US"/>
        </w:rPr>
        <w:t>”</w:t>
      </w:r>
      <w:r w:rsidRPr="00ED7A42">
        <w:rPr>
          <w:rFonts w:ascii="Times New Roman" w:hAnsi="Times New Roman" w:cs="Times New Roman"/>
          <w:bCs/>
          <w:lang w:val="en-US"/>
        </w:rPr>
        <w:t>.</w:t>
      </w:r>
    </w:p>
    <w:p w:rsidR="005B3310" w:rsidRPr="00ED7A42" w:rsidRDefault="00216433" w:rsidP="00453AB2">
      <w:pPr>
        <w:spacing w:line="360" w:lineRule="auto"/>
        <w:ind w:firstLine="708"/>
        <w:jc w:val="both"/>
        <w:rPr>
          <w:rFonts w:ascii="Times New Roman" w:hAnsi="Times New Roman" w:cs="Times New Roman"/>
          <w:bCs/>
          <w:lang w:val="en-US"/>
        </w:rPr>
      </w:pPr>
      <w:r>
        <w:rPr>
          <w:rFonts w:ascii="Times New Roman" w:hAnsi="Times New Roman" w:cs="Times New Roman"/>
          <w:bCs/>
          <w:lang w:val="en-US"/>
        </w:rPr>
        <w:t xml:space="preserve">This information has led to the formulation, among the concerned Planned measures, </w:t>
      </w:r>
      <w:r w:rsidR="004B5473">
        <w:rPr>
          <w:rFonts w:ascii="Times New Roman" w:hAnsi="Times New Roman" w:cs="Times New Roman"/>
          <w:bCs/>
          <w:lang w:val="en-US"/>
        </w:rPr>
        <w:t>of the following one:</w:t>
      </w:r>
      <w:r>
        <w:rPr>
          <w:rFonts w:ascii="Times New Roman" w:hAnsi="Times New Roman" w:cs="Times New Roman"/>
          <w:bCs/>
          <w:lang w:val="en-US"/>
        </w:rPr>
        <w:t xml:space="preserve"> “</w:t>
      </w:r>
      <w:r w:rsidR="004B5473" w:rsidRPr="004B5473">
        <w:rPr>
          <w:rFonts w:ascii="Times New Roman" w:hAnsi="Times New Roman" w:cs="Times New Roman"/>
          <w:bCs/>
          <w:lang w:val="en-US"/>
        </w:rPr>
        <w:t>To achieve the goals set in Principles 4, 5 and 6, and within the overall framework of the implementation of EU directives, Italy will conduct the following activities to be jointly developed and monitored by CIDU and A.N.AC: 34. Within the framework of the monitoring mechanism set in the Plan (see par. V) give special attention to due diligence of business enterprises owned or controlled by the State, including the non-financial disclosure; 35. Promote, with a proactive role of the CIDU the respect of human rights for competing enterprises in all public model tenders and agreements with business enterprises for the purchase of goods and provision of services, with particular focus on i) enterprises operating abroad; ii) enterprises availing themselves of foreign suppliers; iii) foreign enterprises e with regard to the following subjects: anticorruption, non-financial disclosure, supply chain – including ex ante – environment, labour, non-discrimination.</w:t>
      </w:r>
      <w:r w:rsidR="004B5473">
        <w:rPr>
          <w:rFonts w:ascii="Times New Roman" w:hAnsi="Times New Roman" w:cs="Times New Roman"/>
          <w:bCs/>
          <w:lang w:val="en-US"/>
        </w:rPr>
        <w:t>”.</w:t>
      </w:r>
    </w:p>
    <w:p w:rsidR="001F7D72" w:rsidRPr="00ED7A42" w:rsidRDefault="00085CBE" w:rsidP="00ED7A42">
      <w:pPr>
        <w:jc w:val="both"/>
        <w:rPr>
          <w:rFonts w:ascii="Times New Roman" w:hAnsi="Times New Roman" w:cs="Times New Roman"/>
          <w:lang w:val="en-US"/>
        </w:rPr>
      </w:pPr>
    </w:p>
    <w:sectPr w:rsidR="001F7D72" w:rsidRPr="00ED7A42" w:rsidSect="008B7083">
      <w:footerReference w:type="default" r:id="rId7"/>
      <w:pgSz w:w="11906" w:h="16838"/>
      <w:pgMar w:top="1417" w:right="170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BE" w:rsidRDefault="00085CBE">
      <w:pPr>
        <w:spacing w:after="0" w:line="240" w:lineRule="auto"/>
      </w:pPr>
      <w:r>
        <w:separator/>
      </w:r>
    </w:p>
  </w:endnote>
  <w:endnote w:type="continuationSeparator" w:id="0">
    <w:p w:rsidR="00085CBE" w:rsidRDefault="0008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89971"/>
      <w:docPartObj>
        <w:docPartGallery w:val="Page Numbers (Bottom of Page)"/>
        <w:docPartUnique/>
      </w:docPartObj>
    </w:sdtPr>
    <w:sdtEndPr/>
    <w:sdtContent>
      <w:p w:rsidR="00AE3F72" w:rsidRDefault="00934B86">
        <w:pPr>
          <w:pStyle w:val="Pidipagina"/>
          <w:jc w:val="right"/>
        </w:pPr>
        <w:r>
          <w:fldChar w:fldCharType="begin"/>
        </w:r>
        <w:r>
          <w:instrText>PAGE   \* MERGEFORMAT</w:instrText>
        </w:r>
        <w:r>
          <w:fldChar w:fldCharType="separate"/>
        </w:r>
        <w:r w:rsidR="00D02803">
          <w:rPr>
            <w:noProof/>
          </w:rPr>
          <w:t>2</w:t>
        </w:r>
        <w:r>
          <w:fldChar w:fldCharType="end"/>
        </w:r>
      </w:p>
    </w:sdtContent>
  </w:sdt>
  <w:p w:rsidR="00AE3F72" w:rsidRDefault="00085C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BE" w:rsidRDefault="00085CBE">
      <w:pPr>
        <w:spacing w:after="0" w:line="240" w:lineRule="auto"/>
      </w:pPr>
      <w:r>
        <w:separator/>
      </w:r>
    </w:p>
  </w:footnote>
  <w:footnote w:type="continuationSeparator" w:id="0">
    <w:p w:rsidR="00085CBE" w:rsidRDefault="00085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10"/>
    <w:rsid w:val="00085CBE"/>
    <w:rsid w:val="00216433"/>
    <w:rsid w:val="003E5600"/>
    <w:rsid w:val="00453AB2"/>
    <w:rsid w:val="004B5473"/>
    <w:rsid w:val="00550122"/>
    <w:rsid w:val="005B3310"/>
    <w:rsid w:val="00697856"/>
    <w:rsid w:val="00724BB7"/>
    <w:rsid w:val="00934B86"/>
    <w:rsid w:val="00AE7252"/>
    <w:rsid w:val="00AF2EAC"/>
    <w:rsid w:val="00D02803"/>
    <w:rsid w:val="00D14590"/>
    <w:rsid w:val="00ED7A42"/>
    <w:rsid w:val="00F5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9B8C-922B-4172-8C9D-7BD0B5C5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31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Elenco Puntato PIPPI Carattere,Elenco num ARGEA Carattere,Table of contents numbered Carattere,Elenco puntato 2 livello Carattere,List Paragraph1 Carattere,Normal bullet 2 Carattere,Bullet list Carattere,Paragraph Carattere"/>
    <w:link w:val="Paragrafoelenco"/>
    <w:uiPriority w:val="34"/>
    <w:locked/>
    <w:rsid w:val="005B3310"/>
    <w:rPr>
      <w:rFonts w:ascii="Times New Roman" w:eastAsia="Times New Roman" w:hAnsi="Times New Roman" w:cs="Times New Roman"/>
      <w:lang w:val="en-GB" w:eastAsia="en-GB" w:bidi="en-GB"/>
    </w:rPr>
  </w:style>
  <w:style w:type="paragraph" w:styleId="Paragrafoelenco">
    <w:name w:val="List Paragraph"/>
    <w:aliases w:val="Elenco Puntato PIPPI,Elenco num ARGEA,Table of contents numbered,Elenco puntato 2 livello,List Paragraph1,Normal bullet 2,Bullet list,Numbered List,Titolo linee di attività,Yellow Bullet,Paragraph,Citation List"/>
    <w:basedOn w:val="Normale"/>
    <w:link w:val="ParagrafoelencoCarattere"/>
    <w:uiPriority w:val="34"/>
    <w:qFormat/>
    <w:rsid w:val="005B3310"/>
    <w:pPr>
      <w:widowControl w:val="0"/>
      <w:autoSpaceDE w:val="0"/>
      <w:autoSpaceDN w:val="0"/>
      <w:spacing w:before="130" w:after="0" w:line="240" w:lineRule="auto"/>
      <w:ind w:left="1266"/>
      <w:jc w:val="both"/>
    </w:pPr>
    <w:rPr>
      <w:rFonts w:ascii="Times New Roman" w:eastAsia="Times New Roman" w:hAnsi="Times New Roman" w:cs="Times New Roman"/>
      <w:lang w:val="en-GB" w:eastAsia="en-GB" w:bidi="en-GB"/>
    </w:rPr>
  </w:style>
  <w:style w:type="paragraph" w:styleId="Pidipagina">
    <w:name w:val="footer"/>
    <w:basedOn w:val="Normale"/>
    <w:link w:val="PidipaginaCarattere"/>
    <w:uiPriority w:val="99"/>
    <w:unhideWhenUsed/>
    <w:rsid w:val="005B33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CD4125-A873-4260-A480-0B04CFC3DC05}"/>
</file>

<file path=customXml/itemProps2.xml><?xml version="1.0" encoding="utf-8"?>
<ds:datastoreItem xmlns:ds="http://schemas.openxmlformats.org/officeDocument/2006/customXml" ds:itemID="{7271C51C-CE94-4C34-8B3B-3A665D4D3A68}"/>
</file>

<file path=customXml/itemProps3.xml><?xml version="1.0" encoding="utf-8"?>
<ds:datastoreItem xmlns:ds="http://schemas.openxmlformats.org/officeDocument/2006/customXml" ds:itemID="{2E6DBEE3-FF99-4F56-A596-016CA456F21D}"/>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Carletti Cristiana</dc:creator>
  <cp:keywords/>
  <dc:description/>
  <cp:lastModifiedBy>De Cerchio Pierfrancesco</cp:lastModifiedBy>
  <cp:revision>2</cp:revision>
  <dcterms:created xsi:type="dcterms:W3CDTF">2020-02-14T08:32:00Z</dcterms:created>
  <dcterms:modified xsi:type="dcterms:W3CDTF">2020-02-14T08:32:00Z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