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7C" w:rsidRPr="009557BE" w:rsidRDefault="005E357C" w:rsidP="005E357C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5E357C" w:rsidRPr="00865FD1" w:rsidRDefault="00DC0647" w:rsidP="005E357C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December</w:t>
      </w:r>
      <w:r w:rsidR="009422C6">
        <w:rPr>
          <w:rFonts w:ascii="Arial" w:hAnsi="Arial" w:cs="Arial"/>
          <w:sz w:val="22"/>
          <w:szCs w:val="22"/>
        </w:rPr>
        <w:t xml:space="preserve"> 2014</w:t>
      </w:r>
    </w:p>
    <w:p w:rsidR="005E357C" w:rsidRDefault="005E357C" w:rsidP="005E357C">
      <w:pPr>
        <w:spacing w:line="240" w:lineRule="exact"/>
        <w:rPr>
          <w:rFonts w:ascii="Arial" w:hAnsi="Arial" w:cs="Arial"/>
          <w:b/>
          <w:sz w:val="22"/>
          <w:szCs w:val="22"/>
        </w:rPr>
      </w:pPr>
      <w:bookmarkStart w:id="0" w:name="_GoBack"/>
    </w:p>
    <w:bookmarkEnd w:id="0"/>
    <w:p w:rsidR="005E357C" w:rsidRDefault="005E357C" w:rsidP="005E357C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5E357C" w:rsidRPr="00FD7FD1" w:rsidRDefault="00C454BC" w:rsidP="009422C6">
      <w:pPr>
        <w:spacing w:line="240" w:lineRule="exact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C454BC">
        <w:rPr>
          <w:rFonts w:ascii="Arial" w:hAnsi="Arial" w:cs="Arial"/>
          <w:b/>
          <w:color w:val="1F497D" w:themeColor="text2"/>
          <w:sz w:val="22"/>
          <w:szCs w:val="22"/>
        </w:rPr>
        <w:t>3</w:t>
      </w:r>
      <w:r w:rsidRPr="00C454BC">
        <w:rPr>
          <w:rFonts w:ascii="Arial" w:hAnsi="Arial" w:cs="Arial"/>
          <w:b/>
          <w:color w:val="1F497D" w:themeColor="text2"/>
          <w:sz w:val="22"/>
          <w:szCs w:val="22"/>
          <w:vertAlign w:val="superscript"/>
        </w:rPr>
        <w:t>rd</w:t>
      </w:r>
      <w:r w:rsidRPr="00C454BC">
        <w:rPr>
          <w:rFonts w:ascii="Arial" w:hAnsi="Arial" w:cs="Arial"/>
          <w:b/>
          <w:color w:val="1F497D" w:themeColor="text2"/>
          <w:sz w:val="22"/>
          <w:szCs w:val="22"/>
        </w:rPr>
        <w:t xml:space="preserve"> UN Forum on Business and Human Rights</w:t>
      </w:r>
    </w:p>
    <w:p w:rsidR="009422C6" w:rsidRPr="00FD7FD1" w:rsidRDefault="009422C6" w:rsidP="009422C6">
      <w:pPr>
        <w:spacing w:line="240" w:lineRule="exact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422C6" w:rsidRPr="00FD7FD1" w:rsidRDefault="00C454BC" w:rsidP="009422C6">
      <w:pPr>
        <w:pBdr>
          <w:bottom w:val="single" w:sz="4" w:space="1" w:color="auto"/>
        </w:pBdr>
        <w:spacing w:line="240" w:lineRule="exact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C454BC">
        <w:rPr>
          <w:rFonts w:ascii="Arial" w:hAnsi="Arial" w:cs="Arial"/>
          <w:b/>
          <w:color w:val="1F497D" w:themeColor="text2"/>
          <w:sz w:val="22"/>
          <w:szCs w:val="22"/>
        </w:rPr>
        <w:t>Side event 3 December 2014, 11:30 – 13:00</w:t>
      </w:r>
      <w:r w:rsidRPr="00C454BC">
        <w:rPr>
          <w:rFonts w:ascii="Arial" w:hAnsi="Arial" w:cs="Arial"/>
          <w:b/>
          <w:color w:val="1F497D" w:themeColor="text2"/>
          <w:sz w:val="22"/>
          <w:szCs w:val="22"/>
        </w:rPr>
        <w:br/>
        <w:t>“The treaty process: what implication for business?”</w:t>
      </w:r>
    </w:p>
    <w:p w:rsidR="009422C6" w:rsidRPr="00FD7FD1" w:rsidRDefault="009422C6" w:rsidP="009422C6">
      <w:pPr>
        <w:pBdr>
          <w:bottom w:val="single" w:sz="4" w:space="1" w:color="auto"/>
        </w:pBdr>
        <w:spacing w:line="240" w:lineRule="exact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422C6" w:rsidRDefault="009422C6" w:rsidP="005E357C">
      <w:pPr>
        <w:spacing w:line="240" w:lineRule="exact"/>
        <w:rPr>
          <w:rFonts w:ascii="Arial" w:hAnsi="Arial" w:cs="Arial"/>
          <w:sz w:val="22"/>
          <w:szCs w:val="22"/>
        </w:rPr>
      </w:pPr>
    </w:p>
    <w:p w:rsidR="009422C6" w:rsidRDefault="009422C6" w:rsidP="005E357C">
      <w:pPr>
        <w:spacing w:line="240" w:lineRule="exact"/>
        <w:rPr>
          <w:rFonts w:ascii="Arial" w:hAnsi="Arial" w:cs="Arial"/>
          <w:sz w:val="22"/>
          <w:szCs w:val="22"/>
        </w:rPr>
      </w:pPr>
    </w:p>
    <w:p w:rsidR="009158DB" w:rsidRDefault="009422C6" w:rsidP="009F719C">
      <w:pPr>
        <w:spacing w:line="240" w:lineRule="exact"/>
        <w:jc w:val="both"/>
        <w:rPr>
          <w:rFonts w:ascii="Arial" w:hAnsi="Arial" w:cs="Arial"/>
        </w:rPr>
      </w:pPr>
      <w:r w:rsidRPr="00AA0617">
        <w:rPr>
          <w:rFonts w:ascii="Arial" w:hAnsi="Arial" w:cs="Arial"/>
        </w:rPr>
        <w:t xml:space="preserve">The </w:t>
      </w:r>
      <w:r w:rsidR="00FD7FD1">
        <w:rPr>
          <w:rFonts w:ascii="Arial" w:hAnsi="Arial" w:cs="Arial"/>
        </w:rPr>
        <w:t>adoption of</w:t>
      </w:r>
      <w:r w:rsidRPr="00AA0617">
        <w:rPr>
          <w:rFonts w:ascii="Arial" w:hAnsi="Arial" w:cs="Arial"/>
        </w:rPr>
        <w:t xml:space="preserve"> the Ecuador/South </w:t>
      </w:r>
      <w:r w:rsidR="00FD7FD1" w:rsidRPr="00AA0617">
        <w:rPr>
          <w:rFonts w:ascii="Arial" w:hAnsi="Arial" w:cs="Arial"/>
        </w:rPr>
        <w:t>Africa</w:t>
      </w:r>
      <w:r w:rsidR="00FD7FD1">
        <w:rPr>
          <w:rFonts w:ascii="Arial" w:hAnsi="Arial" w:cs="Arial"/>
        </w:rPr>
        <w:t>-</w:t>
      </w:r>
      <w:r w:rsidRPr="00AA0617">
        <w:rPr>
          <w:rFonts w:ascii="Arial" w:hAnsi="Arial" w:cs="Arial"/>
        </w:rPr>
        <w:t xml:space="preserve">sponsored resolution </w:t>
      </w:r>
      <w:r w:rsidR="00FD7FD1">
        <w:rPr>
          <w:rFonts w:ascii="Arial" w:hAnsi="Arial" w:cs="Arial"/>
        </w:rPr>
        <w:t xml:space="preserve">in the Human Rights Council </w:t>
      </w:r>
      <w:r w:rsidRPr="00AA0617">
        <w:rPr>
          <w:rFonts w:ascii="Arial" w:hAnsi="Arial" w:cs="Arial"/>
        </w:rPr>
        <w:t xml:space="preserve">on 26 June 2014 </w:t>
      </w:r>
      <w:r w:rsidR="00FD7FD1" w:rsidRPr="00AA0617">
        <w:rPr>
          <w:rFonts w:ascii="Arial" w:hAnsi="Arial" w:cs="Arial"/>
        </w:rPr>
        <w:t>result</w:t>
      </w:r>
      <w:r w:rsidR="00FD7FD1">
        <w:rPr>
          <w:rFonts w:ascii="Arial" w:hAnsi="Arial" w:cs="Arial"/>
        </w:rPr>
        <w:t>ed</w:t>
      </w:r>
      <w:r w:rsidR="00FD7FD1" w:rsidRPr="00AA0617">
        <w:rPr>
          <w:rFonts w:ascii="Arial" w:hAnsi="Arial" w:cs="Arial"/>
        </w:rPr>
        <w:t xml:space="preserve"> </w:t>
      </w:r>
      <w:r w:rsidRPr="00AA0617">
        <w:rPr>
          <w:rFonts w:ascii="Arial" w:hAnsi="Arial" w:cs="Arial"/>
        </w:rPr>
        <w:t>in the establishment of an intergovernmental working group (IGW) to draft a binding treaty on business and human rights.</w:t>
      </w:r>
      <w:r>
        <w:rPr>
          <w:rFonts w:ascii="Arial" w:hAnsi="Arial" w:cs="Arial"/>
        </w:rPr>
        <w:t xml:space="preserve"> The resolution and the vote </w:t>
      </w:r>
      <w:r w:rsidR="00FD7FD1">
        <w:rPr>
          <w:rFonts w:ascii="Arial" w:hAnsi="Arial" w:cs="Arial"/>
        </w:rPr>
        <w:t xml:space="preserve">itself </w:t>
      </w:r>
      <w:r>
        <w:rPr>
          <w:rFonts w:ascii="Arial" w:hAnsi="Arial" w:cs="Arial"/>
        </w:rPr>
        <w:t xml:space="preserve">have </w:t>
      </w:r>
      <w:r w:rsidR="00FD7FD1">
        <w:rPr>
          <w:rFonts w:ascii="Arial" w:hAnsi="Arial" w:cs="Arial"/>
        </w:rPr>
        <w:t xml:space="preserve">elicited </w:t>
      </w:r>
      <w:r w:rsidR="009158DB">
        <w:rPr>
          <w:rFonts w:ascii="Arial" w:hAnsi="Arial" w:cs="Arial"/>
        </w:rPr>
        <w:t>a lively response from all groups and actors</w:t>
      </w:r>
      <w:r w:rsidR="00FD7FD1">
        <w:rPr>
          <w:rFonts w:ascii="Arial" w:hAnsi="Arial" w:cs="Arial"/>
        </w:rPr>
        <w:t>,</w:t>
      </w:r>
      <w:r w:rsidR="009158DB">
        <w:rPr>
          <w:rFonts w:ascii="Arial" w:hAnsi="Arial" w:cs="Arial"/>
        </w:rPr>
        <w:t xml:space="preserve"> and have brought the issue of business and human rights </w:t>
      </w:r>
      <w:r w:rsidR="00FD7FD1">
        <w:rPr>
          <w:rFonts w:ascii="Arial" w:hAnsi="Arial" w:cs="Arial"/>
        </w:rPr>
        <w:t xml:space="preserve">further </w:t>
      </w:r>
      <w:r w:rsidR="009158DB">
        <w:rPr>
          <w:rFonts w:ascii="Arial" w:hAnsi="Arial" w:cs="Arial"/>
        </w:rPr>
        <w:t>into the limelight.</w:t>
      </w:r>
    </w:p>
    <w:p w:rsidR="009158DB" w:rsidRDefault="009158DB" w:rsidP="009F719C">
      <w:pPr>
        <w:spacing w:line="240" w:lineRule="exact"/>
        <w:jc w:val="both"/>
        <w:rPr>
          <w:rFonts w:ascii="Arial" w:hAnsi="Arial" w:cs="Arial"/>
        </w:rPr>
      </w:pPr>
    </w:p>
    <w:p w:rsidR="009158DB" w:rsidRDefault="009158DB" w:rsidP="009F719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Many companies</w:t>
      </w:r>
      <w:r w:rsidR="00FD7F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well as other stakeholders</w:t>
      </w:r>
      <w:r w:rsidR="00FD7F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are deeply interested in the organisation, structure and </w:t>
      </w:r>
      <w:r w:rsidR="00C454BC" w:rsidRPr="00C454BC">
        <w:rPr>
          <w:rFonts w:ascii="Arial" w:hAnsi="Arial" w:cs="Arial"/>
          <w:i/>
        </w:rPr>
        <w:t>modus operandi</w:t>
      </w:r>
      <w:r>
        <w:rPr>
          <w:rFonts w:ascii="Arial" w:hAnsi="Arial" w:cs="Arial"/>
        </w:rPr>
        <w:t xml:space="preserve"> of the work of the </w:t>
      </w:r>
      <w:r w:rsidRPr="00AA0617">
        <w:rPr>
          <w:rFonts w:ascii="Arial" w:hAnsi="Arial" w:cs="Arial"/>
        </w:rPr>
        <w:t>intergovernmental working group</w:t>
      </w:r>
      <w:r>
        <w:rPr>
          <w:rFonts w:ascii="Arial" w:hAnsi="Arial" w:cs="Arial"/>
        </w:rPr>
        <w:t xml:space="preserve">. They have questions with regard to the scope and the possible content of a treaty. Moreover, many businesses and stakeholders are concerned about the </w:t>
      </w:r>
      <w:r w:rsidR="00FD7FD1">
        <w:rPr>
          <w:rFonts w:ascii="Arial" w:hAnsi="Arial" w:cs="Arial"/>
        </w:rPr>
        <w:t xml:space="preserve">potentially negative </w:t>
      </w:r>
      <w:r>
        <w:rPr>
          <w:rFonts w:ascii="Arial" w:hAnsi="Arial" w:cs="Arial"/>
        </w:rPr>
        <w:t>impact of the treaty-making process on the implementation of the UN Guiding Principles on Business and Human Rights and the promotion of the business and human rights agenda more general</w:t>
      </w:r>
      <w:r w:rsidR="00FD7FD1">
        <w:rPr>
          <w:rFonts w:ascii="Arial" w:hAnsi="Arial" w:cs="Arial"/>
        </w:rPr>
        <w:t>ly</w:t>
      </w:r>
      <w:r>
        <w:rPr>
          <w:rFonts w:ascii="Arial" w:hAnsi="Arial" w:cs="Arial"/>
        </w:rPr>
        <w:t>.</w:t>
      </w:r>
    </w:p>
    <w:p w:rsidR="009158DB" w:rsidRDefault="009158DB" w:rsidP="009F719C">
      <w:pPr>
        <w:spacing w:line="240" w:lineRule="exact"/>
        <w:jc w:val="both"/>
        <w:rPr>
          <w:rFonts w:ascii="Arial" w:hAnsi="Arial" w:cs="Arial"/>
        </w:rPr>
      </w:pPr>
    </w:p>
    <w:p w:rsidR="00171784" w:rsidRDefault="00171784" w:rsidP="005E357C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This panel </w:t>
      </w:r>
    </w:p>
    <w:p w:rsidR="00171784" w:rsidRDefault="00171784" w:rsidP="005E357C">
      <w:pPr>
        <w:spacing w:line="240" w:lineRule="exact"/>
        <w:rPr>
          <w:rFonts w:ascii="Arial" w:hAnsi="Arial" w:cs="Arial"/>
        </w:rPr>
      </w:pPr>
    </w:p>
    <w:p w:rsidR="009158DB" w:rsidRPr="009F719C" w:rsidRDefault="00171784" w:rsidP="009F719C">
      <w:pPr>
        <w:pStyle w:val="Listenabsatz"/>
        <w:numPr>
          <w:ilvl w:val="0"/>
          <w:numId w:val="1"/>
        </w:numPr>
        <w:spacing w:line="240" w:lineRule="exact"/>
        <w:rPr>
          <w:rFonts w:ascii="Arial" w:hAnsi="Arial" w:cs="Arial"/>
        </w:rPr>
      </w:pPr>
      <w:r w:rsidRPr="009F719C">
        <w:rPr>
          <w:rFonts w:ascii="Arial" w:hAnsi="Arial" w:cs="Arial"/>
        </w:rPr>
        <w:t xml:space="preserve">will give an overview </w:t>
      </w:r>
      <w:r w:rsidR="00FD7FD1">
        <w:rPr>
          <w:rFonts w:ascii="Arial" w:hAnsi="Arial" w:cs="Arial"/>
        </w:rPr>
        <w:t>of</w:t>
      </w:r>
      <w:r w:rsidR="00FD7FD1" w:rsidRPr="009F719C">
        <w:rPr>
          <w:rFonts w:ascii="Arial" w:hAnsi="Arial" w:cs="Arial"/>
        </w:rPr>
        <w:t xml:space="preserve"> </w:t>
      </w:r>
      <w:r w:rsidR="00A03591" w:rsidRPr="009F719C">
        <w:rPr>
          <w:rFonts w:ascii="Arial" w:hAnsi="Arial" w:cs="Arial"/>
        </w:rPr>
        <w:t xml:space="preserve">the organisational issues around the treaty-making process </w:t>
      </w:r>
      <w:r w:rsidRPr="009F719C">
        <w:rPr>
          <w:rFonts w:ascii="Arial" w:hAnsi="Arial" w:cs="Arial"/>
        </w:rPr>
        <w:t>by</w:t>
      </w:r>
      <w:r w:rsidR="00A03591" w:rsidRPr="009F719C">
        <w:rPr>
          <w:rFonts w:ascii="Arial" w:hAnsi="Arial" w:cs="Arial"/>
        </w:rPr>
        <w:t xml:space="preserve"> the OHCHR Off</w:t>
      </w:r>
      <w:r w:rsidRPr="009F719C">
        <w:rPr>
          <w:rFonts w:ascii="Arial" w:hAnsi="Arial" w:cs="Arial"/>
        </w:rPr>
        <w:t>icer</w:t>
      </w:r>
      <w:r w:rsidR="00FD7FD1">
        <w:rPr>
          <w:rFonts w:ascii="Arial" w:hAnsi="Arial" w:cs="Arial"/>
        </w:rPr>
        <w:t xml:space="preserve"> </w:t>
      </w:r>
      <w:r w:rsidR="00FD7FD1" w:rsidRPr="009F719C">
        <w:rPr>
          <w:rFonts w:ascii="Arial" w:hAnsi="Arial" w:cs="Arial"/>
        </w:rPr>
        <w:t>responsible</w:t>
      </w:r>
      <w:r w:rsidR="00FD7FD1">
        <w:rPr>
          <w:rFonts w:ascii="Arial" w:hAnsi="Arial" w:cs="Arial"/>
        </w:rPr>
        <w:t>, Ms</w:t>
      </w:r>
      <w:r w:rsidRPr="009F719C">
        <w:rPr>
          <w:rFonts w:ascii="Arial" w:hAnsi="Arial" w:cs="Arial"/>
        </w:rPr>
        <w:t xml:space="preserve"> </w:t>
      </w:r>
      <w:proofErr w:type="spellStart"/>
      <w:r w:rsidRPr="009F719C">
        <w:rPr>
          <w:rFonts w:ascii="Arial" w:hAnsi="Arial" w:cs="Arial"/>
        </w:rPr>
        <w:t>Lene</w:t>
      </w:r>
      <w:proofErr w:type="spellEnd"/>
      <w:r w:rsidRPr="009F719C">
        <w:rPr>
          <w:rFonts w:ascii="Arial" w:hAnsi="Arial" w:cs="Arial"/>
        </w:rPr>
        <w:t xml:space="preserve"> </w:t>
      </w:r>
      <w:proofErr w:type="spellStart"/>
      <w:r w:rsidRPr="009F719C">
        <w:rPr>
          <w:rFonts w:ascii="Arial" w:hAnsi="Arial" w:cs="Arial"/>
        </w:rPr>
        <w:t>Wendland</w:t>
      </w:r>
      <w:proofErr w:type="spellEnd"/>
      <w:r w:rsidRPr="009F719C">
        <w:rPr>
          <w:rFonts w:ascii="Arial" w:hAnsi="Arial" w:cs="Arial"/>
        </w:rPr>
        <w:t>;</w:t>
      </w:r>
    </w:p>
    <w:p w:rsidR="00171784" w:rsidRDefault="00171784" w:rsidP="005E357C">
      <w:pPr>
        <w:spacing w:line="240" w:lineRule="exact"/>
        <w:rPr>
          <w:rFonts w:ascii="Arial" w:hAnsi="Arial" w:cs="Arial"/>
        </w:rPr>
      </w:pPr>
    </w:p>
    <w:p w:rsidR="00171784" w:rsidRPr="009F719C" w:rsidRDefault="00171784" w:rsidP="009F719C">
      <w:pPr>
        <w:pStyle w:val="Listenabsatz"/>
        <w:numPr>
          <w:ilvl w:val="0"/>
          <w:numId w:val="1"/>
        </w:numPr>
        <w:spacing w:line="240" w:lineRule="exact"/>
        <w:rPr>
          <w:rFonts w:ascii="Arial" w:hAnsi="Arial" w:cs="Arial"/>
        </w:rPr>
      </w:pPr>
      <w:r w:rsidRPr="009F719C">
        <w:rPr>
          <w:rFonts w:ascii="Arial" w:hAnsi="Arial" w:cs="Arial"/>
        </w:rPr>
        <w:t xml:space="preserve">will elaborate on the question </w:t>
      </w:r>
      <w:r w:rsidR="00FD7FD1">
        <w:rPr>
          <w:rFonts w:ascii="Arial" w:hAnsi="Arial" w:cs="Arial"/>
        </w:rPr>
        <w:t>of the</w:t>
      </w:r>
      <w:r w:rsidR="00FD7FD1" w:rsidRPr="009F719C">
        <w:rPr>
          <w:rFonts w:ascii="Arial" w:hAnsi="Arial" w:cs="Arial"/>
        </w:rPr>
        <w:t xml:space="preserve"> </w:t>
      </w:r>
      <w:r w:rsidRPr="009F719C">
        <w:rPr>
          <w:rFonts w:ascii="Arial" w:hAnsi="Arial" w:cs="Arial"/>
        </w:rPr>
        <w:t>impact the treaty-making process might have on the</w:t>
      </w:r>
      <w:r w:rsidR="009F719C" w:rsidRPr="009F719C">
        <w:rPr>
          <w:rFonts w:ascii="Arial" w:hAnsi="Arial" w:cs="Arial"/>
        </w:rPr>
        <w:t xml:space="preserve"> wider dissemination and</w:t>
      </w:r>
      <w:r w:rsidRPr="009F719C">
        <w:rPr>
          <w:rFonts w:ascii="Arial" w:hAnsi="Arial" w:cs="Arial"/>
        </w:rPr>
        <w:t xml:space="preserve"> implementation </w:t>
      </w:r>
      <w:r w:rsidR="009F719C" w:rsidRPr="009F719C">
        <w:rPr>
          <w:rFonts w:ascii="Arial" w:hAnsi="Arial" w:cs="Arial"/>
        </w:rPr>
        <w:t xml:space="preserve">of the UN Guiding Principles on </w:t>
      </w:r>
      <w:r w:rsidR="00FD7FD1">
        <w:rPr>
          <w:rFonts w:ascii="Arial" w:hAnsi="Arial" w:cs="Arial"/>
        </w:rPr>
        <w:t>B</w:t>
      </w:r>
      <w:r w:rsidR="00FD7FD1" w:rsidRPr="009F719C">
        <w:rPr>
          <w:rFonts w:ascii="Arial" w:hAnsi="Arial" w:cs="Arial"/>
        </w:rPr>
        <w:t xml:space="preserve">usiness </w:t>
      </w:r>
      <w:r w:rsidR="009F719C" w:rsidRPr="009F719C">
        <w:rPr>
          <w:rFonts w:ascii="Arial" w:hAnsi="Arial" w:cs="Arial"/>
        </w:rPr>
        <w:t xml:space="preserve">and </w:t>
      </w:r>
      <w:r w:rsidR="00FD7FD1">
        <w:rPr>
          <w:rFonts w:ascii="Arial" w:hAnsi="Arial" w:cs="Arial"/>
        </w:rPr>
        <w:t>H</w:t>
      </w:r>
      <w:r w:rsidR="00FD7FD1" w:rsidRPr="009F719C">
        <w:rPr>
          <w:rFonts w:ascii="Arial" w:hAnsi="Arial" w:cs="Arial"/>
        </w:rPr>
        <w:t xml:space="preserve">uman </w:t>
      </w:r>
      <w:r w:rsidR="00FD7FD1">
        <w:rPr>
          <w:rFonts w:ascii="Arial" w:hAnsi="Arial" w:cs="Arial"/>
        </w:rPr>
        <w:t>R</w:t>
      </w:r>
      <w:r w:rsidR="00FD7FD1" w:rsidRPr="009F719C">
        <w:rPr>
          <w:rFonts w:ascii="Arial" w:hAnsi="Arial" w:cs="Arial"/>
        </w:rPr>
        <w:t>ights</w:t>
      </w:r>
      <w:r w:rsidR="009F719C" w:rsidRPr="009F719C">
        <w:rPr>
          <w:rFonts w:ascii="Arial" w:hAnsi="Arial" w:cs="Arial"/>
        </w:rPr>
        <w:t>;</w:t>
      </w:r>
    </w:p>
    <w:p w:rsidR="009F719C" w:rsidRDefault="009F719C" w:rsidP="005E357C">
      <w:pPr>
        <w:spacing w:line="240" w:lineRule="exact"/>
        <w:rPr>
          <w:rFonts w:ascii="Arial" w:hAnsi="Arial" w:cs="Arial"/>
        </w:rPr>
      </w:pPr>
    </w:p>
    <w:p w:rsidR="009F719C" w:rsidRPr="009F719C" w:rsidRDefault="009F719C" w:rsidP="009F719C">
      <w:pPr>
        <w:pStyle w:val="Listenabsatz"/>
        <w:numPr>
          <w:ilvl w:val="0"/>
          <w:numId w:val="1"/>
        </w:numPr>
        <w:spacing w:line="240" w:lineRule="exact"/>
        <w:rPr>
          <w:rFonts w:ascii="Arial" w:hAnsi="Arial" w:cs="Arial"/>
        </w:rPr>
      </w:pPr>
      <w:proofErr w:type="gramStart"/>
      <w:r w:rsidRPr="009F719C">
        <w:rPr>
          <w:rFonts w:ascii="Arial" w:hAnsi="Arial" w:cs="Arial"/>
        </w:rPr>
        <w:t>will</w:t>
      </w:r>
      <w:proofErr w:type="gramEnd"/>
      <w:r w:rsidRPr="009F719C">
        <w:rPr>
          <w:rFonts w:ascii="Arial" w:hAnsi="Arial" w:cs="Arial"/>
        </w:rPr>
        <w:t xml:space="preserve"> discuss how companies might react to the treaty</w:t>
      </w:r>
      <w:r w:rsidR="00FD7FD1">
        <w:rPr>
          <w:rFonts w:ascii="Arial" w:hAnsi="Arial" w:cs="Arial"/>
        </w:rPr>
        <w:t xml:space="preserve"> </w:t>
      </w:r>
      <w:r w:rsidRPr="009F719C">
        <w:rPr>
          <w:rFonts w:ascii="Arial" w:hAnsi="Arial" w:cs="Arial"/>
        </w:rPr>
        <w:t>process.</w:t>
      </w:r>
    </w:p>
    <w:p w:rsidR="009F719C" w:rsidRDefault="009F719C" w:rsidP="005E357C">
      <w:pPr>
        <w:spacing w:line="240" w:lineRule="exact"/>
        <w:rPr>
          <w:rFonts w:ascii="Arial" w:hAnsi="Arial" w:cs="Arial"/>
        </w:rPr>
      </w:pPr>
    </w:p>
    <w:p w:rsidR="009F719C" w:rsidRDefault="009F719C" w:rsidP="005E357C">
      <w:pPr>
        <w:spacing w:line="240" w:lineRule="exact"/>
        <w:rPr>
          <w:rFonts w:ascii="Arial" w:hAnsi="Arial" w:cs="Arial"/>
        </w:rPr>
      </w:pPr>
    </w:p>
    <w:p w:rsidR="009F719C" w:rsidRDefault="00EB056B" w:rsidP="005E357C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Panellists are</w:t>
      </w:r>
    </w:p>
    <w:p w:rsidR="00EB056B" w:rsidRDefault="00EB056B" w:rsidP="005E357C">
      <w:pPr>
        <w:spacing w:line="240" w:lineRule="exact"/>
        <w:rPr>
          <w:rFonts w:ascii="Arial" w:hAnsi="Arial" w:cs="Arial"/>
        </w:rPr>
      </w:pPr>
    </w:p>
    <w:p w:rsidR="00EB056B" w:rsidRDefault="00EB056B" w:rsidP="00EB056B">
      <w:pPr>
        <w:spacing w:line="240" w:lineRule="exact"/>
        <w:jc w:val="both"/>
        <w:rPr>
          <w:rFonts w:ascii="Arial" w:hAnsi="Arial" w:cs="Arial"/>
        </w:rPr>
      </w:pPr>
    </w:p>
    <w:p w:rsidR="00EB056B" w:rsidRPr="00EB056B" w:rsidRDefault="00EB056B" w:rsidP="00EB056B">
      <w:pPr>
        <w:pStyle w:val="Listenabsatz"/>
        <w:numPr>
          <w:ilvl w:val="0"/>
          <w:numId w:val="2"/>
        </w:numPr>
        <w:spacing w:line="240" w:lineRule="exact"/>
        <w:jc w:val="both"/>
        <w:rPr>
          <w:rFonts w:ascii="Arial" w:hAnsi="Arial" w:cs="Arial"/>
        </w:rPr>
      </w:pPr>
      <w:r w:rsidRPr="00EB056B">
        <w:rPr>
          <w:rFonts w:ascii="Arial" w:hAnsi="Arial" w:cs="Arial"/>
        </w:rPr>
        <w:t>Luis Espinosa Salas (Counsellor, Permanent Mi</w:t>
      </w:r>
      <w:r w:rsidR="00DC0647">
        <w:rPr>
          <w:rFonts w:ascii="Arial" w:hAnsi="Arial" w:cs="Arial"/>
        </w:rPr>
        <w:t>ssion of Ecuador to the UN)</w:t>
      </w:r>
    </w:p>
    <w:p w:rsidR="00DC0647" w:rsidRDefault="00DC0647" w:rsidP="00DC0647">
      <w:pPr>
        <w:spacing w:line="240" w:lineRule="exact"/>
        <w:jc w:val="both"/>
        <w:rPr>
          <w:rFonts w:ascii="Arial" w:hAnsi="Arial" w:cs="Arial"/>
        </w:rPr>
      </w:pPr>
    </w:p>
    <w:p w:rsidR="00DC0647" w:rsidRDefault="00DC0647" w:rsidP="00DC0647">
      <w:pPr>
        <w:pStyle w:val="Listenabsatz"/>
        <w:numPr>
          <w:ilvl w:val="0"/>
          <w:numId w:val="2"/>
        </w:numPr>
        <w:spacing w:line="240" w:lineRule="exact"/>
        <w:jc w:val="both"/>
        <w:rPr>
          <w:rFonts w:ascii="Arial" w:hAnsi="Arial" w:cs="Arial"/>
        </w:rPr>
      </w:pPr>
      <w:proofErr w:type="spellStart"/>
      <w:r w:rsidRPr="00EB056B">
        <w:rPr>
          <w:rFonts w:ascii="Arial" w:hAnsi="Arial" w:cs="Arial"/>
        </w:rPr>
        <w:t>Lene</w:t>
      </w:r>
      <w:proofErr w:type="spellEnd"/>
      <w:r w:rsidRPr="00EB056B">
        <w:rPr>
          <w:rFonts w:ascii="Arial" w:hAnsi="Arial" w:cs="Arial"/>
        </w:rPr>
        <w:t xml:space="preserve"> </w:t>
      </w:r>
      <w:proofErr w:type="spellStart"/>
      <w:r w:rsidRPr="00EB056B">
        <w:rPr>
          <w:rFonts w:ascii="Arial" w:hAnsi="Arial" w:cs="Arial"/>
        </w:rPr>
        <w:t>Wendland</w:t>
      </w:r>
      <w:proofErr w:type="spellEnd"/>
      <w:r w:rsidRPr="00EB056B">
        <w:rPr>
          <w:rFonts w:ascii="Arial" w:hAnsi="Arial" w:cs="Arial"/>
        </w:rPr>
        <w:t xml:space="preserve"> (Adviser on Business and Human Rights in the Office of the UN High Commissioner for Human Rights) </w:t>
      </w:r>
    </w:p>
    <w:p w:rsidR="00EB056B" w:rsidRPr="00EB056B" w:rsidRDefault="00EB056B" w:rsidP="00DC0647">
      <w:pPr>
        <w:spacing w:line="240" w:lineRule="exact"/>
        <w:rPr>
          <w:rFonts w:ascii="Arial" w:hAnsi="Arial" w:cs="Arial"/>
        </w:rPr>
      </w:pPr>
    </w:p>
    <w:p w:rsidR="00DC0647" w:rsidRDefault="00EB056B" w:rsidP="00EB056B">
      <w:pPr>
        <w:pStyle w:val="Listenabsatz"/>
        <w:numPr>
          <w:ilvl w:val="0"/>
          <w:numId w:val="2"/>
        </w:numPr>
        <w:spacing w:line="240" w:lineRule="exact"/>
        <w:jc w:val="both"/>
        <w:rPr>
          <w:rFonts w:ascii="Arial" w:hAnsi="Arial" w:cs="Arial"/>
        </w:rPr>
      </w:pPr>
      <w:r w:rsidRPr="00EB056B">
        <w:rPr>
          <w:rFonts w:ascii="Arial" w:hAnsi="Arial" w:cs="Arial"/>
        </w:rPr>
        <w:t>Mark Hodge (Executive Director, Global Busin</w:t>
      </w:r>
      <w:r w:rsidR="00DC0647">
        <w:rPr>
          <w:rFonts w:ascii="Arial" w:hAnsi="Arial" w:cs="Arial"/>
        </w:rPr>
        <w:t>ess Initiative on Human Rights)</w:t>
      </w:r>
    </w:p>
    <w:p w:rsidR="00EB056B" w:rsidRPr="00DC0647" w:rsidRDefault="00EB056B" w:rsidP="00DC0647">
      <w:pPr>
        <w:spacing w:line="240" w:lineRule="exact"/>
        <w:jc w:val="both"/>
        <w:rPr>
          <w:rFonts w:ascii="Arial" w:hAnsi="Arial" w:cs="Arial"/>
        </w:rPr>
      </w:pPr>
      <w:r w:rsidRPr="00DC0647">
        <w:rPr>
          <w:rFonts w:ascii="Arial" w:hAnsi="Arial" w:cs="Arial"/>
        </w:rPr>
        <w:t xml:space="preserve"> </w:t>
      </w:r>
    </w:p>
    <w:p w:rsidR="00DC0647" w:rsidRPr="00DC0647" w:rsidRDefault="00DC0647" w:rsidP="00DC0647">
      <w:pPr>
        <w:pStyle w:val="Listenabsatz"/>
        <w:numPr>
          <w:ilvl w:val="0"/>
          <w:numId w:val="2"/>
        </w:num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Dwight </w:t>
      </w:r>
      <w:r w:rsidRPr="00DC0647">
        <w:rPr>
          <w:rFonts w:ascii="Arial" w:hAnsi="Arial" w:cs="Arial"/>
        </w:rPr>
        <w:t>Justice (International Trade Union Confederation)</w:t>
      </w:r>
    </w:p>
    <w:p w:rsidR="009158DB" w:rsidRDefault="009158DB" w:rsidP="00DC0647">
      <w:pPr>
        <w:pStyle w:val="Listenabsatz"/>
        <w:spacing w:line="240" w:lineRule="exact"/>
        <w:jc w:val="both"/>
        <w:rPr>
          <w:rFonts w:ascii="Arial" w:hAnsi="Arial" w:cs="Arial"/>
        </w:rPr>
      </w:pPr>
    </w:p>
    <w:p w:rsidR="00EB056B" w:rsidRPr="00EB056B" w:rsidRDefault="00EB056B" w:rsidP="00EB056B">
      <w:pPr>
        <w:pStyle w:val="Listenabsatz"/>
        <w:numPr>
          <w:ilvl w:val="0"/>
          <w:numId w:val="2"/>
        </w:numPr>
        <w:spacing w:line="240" w:lineRule="exact"/>
        <w:jc w:val="both"/>
        <w:rPr>
          <w:rFonts w:ascii="Arial" w:hAnsi="Arial" w:cs="Arial"/>
        </w:rPr>
      </w:pPr>
      <w:r w:rsidRPr="00EB056B">
        <w:rPr>
          <w:rFonts w:ascii="Arial" w:hAnsi="Arial" w:cs="Arial"/>
        </w:rPr>
        <w:t>Brent Wilton (Secretary-General, International Organisation of Employers)</w:t>
      </w:r>
    </w:p>
    <w:p w:rsidR="009422C6" w:rsidRPr="00EB056B" w:rsidRDefault="009422C6" w:rsidP="00EB056B">
      <w:pPr>
        <w:spacing w:line="240" w:lineRule="exact"/>
        <w:jc w:val="both"/>
        <w:rPr>
          <w:rFonts w:ascii="Arial" w:hAnsi="Arial" w:cs="Arial"/>
        </w:rPr>
      </w:pPr>
    </w:p>
    <w:p w:rsidR="009422C6" w:rsidRPr="00EB056B" w:rsidRDefault="009422C6" w:rsidP="00EB056B">
      <w:pPr>
        <w:spacing w:line="240" w:lineRule="exact"/>
        <w:jc w:val="both"/>
        <w:rPr>
          <w:rFonts w:ascii="Arial" w:hAnsi="Arial" w:cs="Arial"/>
        </w:rPr>
      </w:pPr>
    </w:p>
    <w:p w:rsidR="009422C6" w:rsidRPr="00EB056B" w:rsidRDefault="009422C6" w:rsidP="00EB056B">
      <w:pPr>
        <w:spacing w:line="240" w:lineRule="exact"/>
        <w:jc w:val="both"/>
        <w:rPr>
          <w:rFonts w:ascii="Arial" w:hAnsi="Arial" w:cs="Arial"/>
        </w:rPr>
      </w:pPr>
    </w:p>
    <w:p w:rsidR="009422C6" w:rsidRPr="009422C6" w:rsidRDefault="009422C6" w:rsidP="005E357C">
      <w:pPr>
        <w:spacing w:line="240" w:lineRule="exact"/>
        <w:rPr>
          <w:rFonts w:ascii="Arial" w:hAnsi="Arial" w:cs="Arial"/>
          <w:sz w:val="22"/>
          <w:szCs w:val="22"/>
        </w:rPr>
      </w:pPr>
    </w:p>
    <w:p w:rsidR="005E357C" w:rsidRPr="009422C6" w:rsidRDefault="005E357C" w:rsidP="005E357C">
      <w:pPr>
        <w:spacing w:line="240" w:lineRule="exact"/>
        <w:rPr>
          <w:rFonts w:ascii="Arial" w:hAnsi="Arial" w:cs="Arial"/>
          <w:sz w:val="22"/>
          <w:szCs w:val="22"/>
        </w:rPr>
      </w:pPr>
    </w:p>
    <w:p w:rsidR="005E357C" w:rsidRPr="009422C6" w:rsidRDefault="005E357C" w:rsidP="005E357C">
      <w:pPr>
        <w:pStyle w:val="Fuzeile"/>
        <w:tabs>
          <w:tab w:val="clear" w:pos="9072"/>
        </w:tabs>
        <w:spacing w:line="240" w:lineRule="exact"/>
        <w:jc w:val="both"/>
        <w:rPr>
          <w:rFonts w:ascii="Arial" w:hAnsi="Arial" w:cs="Arial"/>
          <w:i/>
          <w:noProof/>
          <w:lang w:eastAsia="fr-CH"/>
        </w:rPr>
      </w:pPr>
    </w:p>
    <w:p w:rsidR="005E357C" w:rsidRPr="009422C6" w:rsidRDefault="005E357C" w:rsidP="005E357C">
      <w:pPr>
        <w:jc w:val="both"/>
        <w:rPr>
          <w:rFonts w:ascii="Arial" w:hAnsi="Arial" w:cs="Arial"/>
          <w:sz w:val="22"/>
          <w:szCs w:val="22"/>
        </w:rPr>
      </w:pPr>
    </w:p>
    <w:p w:rsidR="005E357C" w:rsidRPr="009422C6" w:rsidRDefault="005E357C" w:rsidP="005E357C">
      <w:pPr>
        <w:jc w:val="both"/>
        <w:rPr>
          <w:rFonts w:ascii="Arial" w:hAnsi="Arial" w:cs="Arial"/>
          <w:sz w:val="22"/>
          <w:szCs w:val="22"/>
        </w:rPr>
      </w:pPr>
    </w:p>
    <w:p w:rsidR="005A607D" w:rsidRPr="009422C6" w:rsidRDefault="005A607D">
      <w:pPr>
        <w:rPr>
          <w:rFonts w:ascii="Arial" w:hAnsi="Arial" w:cs="Arial"/>
        </w:rPr>
      </w:pPr>
    </w:p>
    <w:sectPr w:rsidR="005A607D" w:rsidRPr="009422C6" w:rsidSect="00076D0B">
      <w:footerReference w:type="default" r:id="rId8"/>
      <w:headerReference w:type="first" r:id="rId9"/>
      <w:footerReference w:type="first" r:id="rId10"/>
      <w:pgSz w:w="11906" w:h="16838"/>
      <w:pgMar w:top="1417" w:right="1416" w:bottom="568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13" w:rsidRDefault="00EE7813" w:rsidP="005E357C">
      <w:pPr>
        <w:spacing w:line="240" w:lineRule="auto"/>
      </w:pPr>
      <w:r>
        <w:separator/>
      </w:r>
    </w:p>
  </w:endnote>
  <w:endnote w:type="continuationSeparator" w:id="0">
    <w:p w:rsidR="00EE7813" w:rsidRDefault="00EE7813" w:rsidP="005E3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60953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E357C" w:rsidRPr="005E357C" w:rsidRDefault="00C454BC">
        <w:pPr>
          <w:pStyle w:val="Fuzeile"/>
          <w:jc w:val="right"/>
          <w:rPr>
            <w:rFonts w:ascii="Arial" w:hAnsi="Arial" w:cs="Arial"/>
          </w:rPr>
        </w:pPr>
        <w:r w:rsidRPr="005E357C">
          <w:rPr>
            <w:rFonts w:ascii="Arial" w:hAnsi="Arial" w:cs="Arial"/>
          </w:rPr>
          <w:fldChar w:fldCharType="begin"/>
        </w:r>
        <w:r w:rsidR="005E357C" w:rsidRPr="005E357C">
          <w:rPr>
            <w:rFonts w:ascii="Arial" w:hAnsi="Arial" w:cs="Arial"/>
          </w:rPr>
          <w:instrText>PAGE   \* MERGEFORMAT</w:instrText>
        </w:r>
        <w:r w:rsidRPr="005E357C">
          <w:rPr>
            <w:rFonts w:ascii="Arial" w:hAnsi="Arial" w:cs="Arial"/>
          </w:rPr>
          <w:fldChar w:fldCharType="separate"/>
        </w:r>
        <w:r w:rsidR="00DC0647" w:rsidRPr="00DC0647">
          <w:rPr>
            <w:rFonts w:ascii="Arial" w:hAnsi="Arial" w:cs="Arial"/>
            <w:noProof/>
            <w:lang w:val="fr-FR"/>
          </w:rPr>
          <w:t>2</w:t>
        </w:r>
        <w:r w:rsidRPr="005E357C">
          <w:rPr>
            <w:rFonts w:ascii="Arial" w:hAnsi="Arial" w:cs="Arial"/>
          </w:rPr>
          <w:fldChar w:fldCharType="end"/>
        </w:r>
      </w:p>
    </w:sdtContent>
  </w:sdt>
  <w:p w:rsidR="005E357C" w:rsidRDefault="005E357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21" w:rsidRDefault="00CA771B" w:rsidP="005C6AE2">
    <w:pPr>
      <w:pStyle w:val="Fuzeile"/>
      <w:ind w:left="284"/>
    </w:pPr>
    <w:r>
      <w:rPr>
        <w:noProof/>
        <w:lang w:val="de-CH" w:eastAsia="de-CH"/>
      </w:rPr>
      <w:drawing>
        <wp:inline distT="0" distB="0" distL="0" distR="0">
          <wp:extent cx="5761355" cy="173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E Word Templates_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17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13" w:rsidRDefault="00EE7813" w:rsidP="005E357C">
      <w:pPr>
        <w:spacing w:line="240" w:lineRule="auto"/>
      </w:pPr>
      <w:r>
        <w:separator/>
      </w:r>
    </w:p>
  </w:footnote>
  <w:footnote w:type="continuationSeparator" w:id="0">
    <w:p w:rsidR="00EE7813" w:rsidRDefault="00EE7813" w:rsidP="005E35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21" w:rsidRDefault="005E357C" w:rsidP="00E81087">
    <w:pPr>
      <w:pStyle w:val="Kopfzeile"/>
    </w:pPr>
    <w:r>
      <w:rPr>
        <w:noProof/>
        <w:lang w:val="de-CH" w:eastAsia="de-CH"/>
      </w:rPr>
      <w:drawing>
        <wp:inline distT="0" distB="0" distL="0" distR="0">
          <wp:extent cx="2821580" cy="52251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E_logo2013_rgb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9" cy="524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DAD"/>
    <w:multiLevelType w:val="hybridMultilevel"/>
    <w:tmpl w:val="23F6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F3809"/>
    <w:multiLevelType w:val="hybridMultilevel"/>
    <w:tmpl w:val="D714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2517D"/>
    <w:multiLevelType w:val="multilevel"/>
    <w:tmpl w:val="F672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422C6"/>
    <w:rsid w:val="00171784"/>
    <w:rsid w:val="005A607D"/>
    <w:rsid w:val="005E357C"/>
    <w:rsid w:val="0070033B"/>
    <w:rsid w:val="00865FD1"/>
    <w:rsid w:val="009158DB"/>
    <w:rsid w:val="009422C6"/>
    <w:rsid w:val="009557BE"/>
    <w:rsid w:val="009F719C"/>
    <w:rsid w:val="00A03591"/>
    <w:rsid w:val="00C454BC"/>
    <w:rsid w:val="00CA771B"/>
    <w:rsid w:val="00DC0647"/>
    <w:rsid w:val="00EB056B"/>
    <w:rsid w:val="00EE7813"/>
    <w:rsid w:val="00FD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357C"/>
    <w:pPr>
      <w:spacing w:after="0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5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E357C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E35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E357C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7C"/>
    <w:rPr>
      <w:rFonts w:ascii="Tahoma" w:eastAsia="Times New Roman" w:hAnsi="Tahoma" w:cs="Tahoma"/>
      <w:sz w:val="16"/>
      <w:szCs w:val="16"/>
      <w:lang w:val="en-GB" w:eastAsia="fr-FR"/>
    </w:rPr>
  </w:style>
  <w:style w:type="paragraph" w:styleId="Listenabsatz">
    <w:name w:val="List Paragraph"/>
    <w:basedOn w:val="Standard"/>
    <w:uiPriority w:val="34"/>
    <w:qFormat/>
    <w:rsid w:val="009F719C"/>
    <w:pPr>
      <w:ind w:left="720"/>
      <w:contextualSpacing/>
    </w:pPr>
  </w:style>
  <w:style w:type="paragraph" w:customStyle="1" w:styleId="Default">
    <w:name w:val="Default"/>
    <w:rsid w:val="00EB0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idi">
    <w:name w:val="bidi"/>
    <w:basedOn w:val="Absatz-Standardschriftart"/>
    <w:rsid w:val="00DC0647"/>
  </w:style>
  <w:style w:type="character" w:customStyle="1" w:styleId="highlight">
    <w:name w:val="highlight"/>
    <w:basedOn w:val="Absatz-Standardschriftart"/>
    <w:rsid w:val="00DC0647"/>
  </w:style>
  <w:style w:type="character" w:customStyle="1" w:styleId="st1">
    <w:name w:val="st1"/>
    <w:basedOn w:val="Absatz-Standardschriftart"/>
    <w:rsid w:val="00DC0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7C"/>
    <w:pPr>
      <w:spacing w:after="0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35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E357C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E35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E357C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57C"/>
    <w:rPr>
      <w:rFonts w:ascii="Tahoma" w:eastAsia="Times New Roman" w:hAnsi="Tahoma" w:cs="Tahoma"/>
      <w:sz w:val="16"/>
      <w:szCs w:val="16"/>
      <w:lang w:val="en-GB" w:eastAsia="fr-FR"/>
    </w:rPr>
  </w:style>
  <w:style w:type="paragraph" w:styleId="Paragraphedeliste">
    <w:name w:val="List Paragraph"/>
    <w:basedOn w:val="Normal"/>
    <w:uiPriority w:val="34"/>
    <w:qFormat/>
    <w:rsid w:val="009F719C"/>
    <w:pPr>
      <w:ind w:left="720"/>
      <w:contextualSpacing/>
    </w:pPr>
  </w:style>
  <w:style w:type="paragraph" w:customStyle="1" w:styleId="Default">
    <w:name w:val="Default"/>
    <w:rsid w:val="00EB0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3290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5208">
                                  <w:marLeft w:val="1092"/>
                                  <w:marRight w:val="20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9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02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88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8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34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OE%20WORD%20TEMPLATES\Office%202007\Formal%20Letter_window%20envelop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77BD7B-48EA-400D-ADCF-A379B7274D23}"/>
</file>

<file path=customXml/itemProps2.xml><?xml version="1.0" encoding="utf-8"?>
<ds:datastoreItem xmlns:ds="http://schemas.openxmlformats.org/officeDocument/2006/customXml" ds:itemID="{6C759D97-E9DF-4206-A86B-CADFD81F92A7}"/>
</file>

<file path=customXml/itemProps3.xml><?xml version="1.0" encoding="utf-8"?>
<ds:datastoreItem xmlns:ds="http://schemas.openxmlformats.org/officeDocument/2006/customXml" ds:itemID="{72334F96-B863-424C-8EBA-679107801F1F}"/>
</file>

<file path=customXml/itemProps4.xml><?xml version="1.0" encoding="utf-8"?>
<ds:datastoreItem xmlns:ds="http://schemas.openxmlformats.org/officeDocument/2006/customXml" ds:itemID="{FFFDEC52-9192-4D50-AB7F-BD5C52CD575A}"/>
</file>

<file path=docProps/app.xml><?xml version="1.0" encoding="utf-8"?>
<Properties xmlns="http://schemas.openxmlformats.org/officeDocument/2006/extended-properties" xmlns:vt="http://schemas.openxmlformats.org/officeDocument/2006/docPropsVTypes">
  <Template>Formal Letter_window envelopes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Thorns</dc:creator>
  <cp:lastModifiedBy>Matthias thorns</cp:lastModifiedBy>
  <cp:revision>2</cp:revision>
  <cp:lastPrinted>2014-11-18T12:27:00Z</cp:lastPrinted>
  <dcterms:created xsi:type="dcterms:W3CDTF">2014-12-01T03:45:00Z</dcterms:created>
  <dcterms:modified xsi:type="dcterms:W3CDTF">2014-12-01T03:45:00Z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2606100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