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054F0" w14:textId="763F1016" w:rsidR="00A8044E" w:rsidRPr="00EA2549" w:rsidRDefault="00A8044E" w:rsidP="00927126">
      <w:pPr>
        <w:pStyle w:val="NormalWeb"/>
        <w:spacing w:before="0" w:beforeAutospacing="0" w:after="120" w:afterAutospacing="0"/>
        <w:jc w:val="center"/>
        <w:rPr>
          <w:rFonts w:asciiTheme="minorHAnsi" w:hAnsiTheme="minorHAnsi" w:cstheme="minorHAnsi"/>
          <w:b/>
          <w:sz w:val="32"/>
          <w:szCs w:val="32"/>
          <w:highlight w:val="yellow"/>
          <w:lang w:val="es-ES" w:eastAsia="en-US"/>
        </w:rPr>
      </w:pPr>
      <w:r w:rsidRPr="00EA2549">
        <w:rPr>
          <w:rFonts w:asciiTheme="minorHAnsi" w:hAnsiTheme="minorHAnsi" w:cstheme="minorHAnsi"/>
          <w:b/>
          <w:sz w:val="32"/>
          <w:szCs w:val="32"/>
          <w:highlight w:val="yellow"/>
          <w:lang w:val="es-ES" w:eastAsia="en-US"/>
        </w:rPr>
        <w:t>Invitación a participar en</w:t>
      </w:r>
      <w:r w:rsidR="00EA2549" w:rsidRPr="00EA2549">
        <w:rPr>
          <w:rFonts w:asciiTheme="minorHAnsi" w:hAnsiTheme="minorHAnsi" w:cstheme="minorHAnsi"/>
          <w:b/>
          <w:sz w:val="32"/>
          <w:szCs w:val="32"/>
          <w:highlight w:val="yellow"/>
          <w:lang w:val="es-ES" w:eastAsia="en-US"/>
        </w:rPr>
        <w:t xml:space="preserve"> el</w:t>
      </w:r>
    </w:p>
    <w:p w14:paraId="080B2313" w14:textId="333DEF38" w:rsidR="00A8044E" w:rsidRPr="00EA2549" w:rsidRDefault="00A8044E" w:rsidP="00BB087E">
      <w:pPr>
        <w:pStyle w:val="NormalWeb"/>
        <w:spacing w:before="0" w:beforeAutospacing="0" w:after="360" w:afterAutospacing="0"/>
        <w:jc w:val="center"/>
        <w:rPr>
          <w:rFonts w:asciiTheme="minorHAnsi" w:hAnsiTheme="minorHAnsi" w:cstheme="minorHAnsi"/>
          <w:b/>
          <w:sz w:val="32"/>
          <w:szCs w:val="32"/>
          <w:lang w:val="es-ES" w:eastAsia="en-US"/>
        </w:rPr>
      </w:pPr>
      <w:r w:rsidRPr="00EA2549">
        <w:rPr>
          <w:rFonts w:asciiTheme="minorHAnsi" w:hAnsiTheme="minorHAnsi" w:cstheme="minorHAnsi"/>
          <w:b/>
          <w:sz w:val="32"/>
          <w:szCs w:val="32"/>
          <w:highlight w:val="yellow"/>
          <w:lang w:val="es-ES" w:eastAsia="en-US"/>
        </w:rPr>
        <w:t xml:space="preserve">Informe de la </w:t>
      </w:r>
      <w:r w:rsidRPr="00615AE5">
        <w:rPr>
          <w:rFonts w:asciiTheme="minorHAnsi" w:hAnsiTheme="minorHAnsi" w:cstheme="minorHAnsi"/>
          <w:b/>
          <w:sz w:val="32"/>
          <w:szCs w:val="32"/>
          <w:highlight w:val="yellow"/>
          <w:lang w:val="es-ES" w:eastAsia="en-US"/>
        </w:rPr>
        <w:t xml:space="preserve">Oficina de Derechos Humanos de las Naciones Unidas sobre los derechos del niño y los ODS: "Recuperación sostenible y </w:t>
      </w:r>
      <w:r w:rsidR="007A194A" w:rsidRPr="00615AE5">
        <w:rPr>
          <w:rFonts w:asciiTheme="minorHAnsi" w:hAnsiTheme="minorHAnsi" w:cstheme="minorHAnsi"/>
          <w:b/>
          <w:sz w:val="32"/>
          <w:szCs w:val="32"/>
          <w:highlight w:val="yellow"/>
          <w:lang w:val="es-ES" w:eastAsia="en-US"/>
        </w:rPr>
        <w:t>robusta</w:t>
      </w:r>
      <w:r w:rsidR="007A194A" w:rsidRPr="00615AE5" w:rsidDel="007A194A">
        <w:rPr>
          <w:rFonts w:asciiTheme="minorHAnsi" w:hAnsiTheme="minorHAnsi" w:cstheme="minorHAnsi"/>
          <w:b/>
          <w:sz w:val="32"/>
          <w:szCs w:val="32"/>
          <w:highlight w:val="yellow"/>
          <w:lang w:val="es-ES" w:eastAsia="en-US"/>
        </w:rPr>
        <w:t xml:space="preserve"> </w:t>
      </w:r>
      <w:r w:rsidRPr="00615AE5">
        <w:rPr>
          <w:rFonts w:asciiTheme="minorHAnsi" w:hAnsiTheme="minorHAnsi" w:cstheme="minorHAnsi"/>
          <w:b/>
          <w:sz w:val="32"/>
          <w:szCs w:val="32"/>
          <w:highlight w:val="yellow"/>
          <w:lang w:val="es-ES" w:eastAsia="en-US"/>
        </w:rPr>
        <w:t xml:space="preserve">de la </w:t>
      </w:r>
      <w:r w:rsidRPr="00EA2549">
        <w:rPr>
          <w:rFonts w:asciiTheme="minorHAnsi" w:hAnsiTheme="minorHAnsi" w:cstheme="minorHAnsi"/>
          <w:b/>
          <w:sz w:val="32"/>
          <w:szCs w:val="32"/>
          <w:highlight w:val="yellow"/>
          <w:lang w:val="es-ES" w:eastAsia="en-US"/>
        </w:rPr>
        <w:t>pandemia COVID-19"</w:t>
      </w:r>
    </w:p>
    <w:p w14:paraId="2AFF74DB" w14:textId="6C4CC757" w:rsidR="00A8044E" w:rsidRPr="00EA2549" w:rsidRDefault="00A8044E" w:rsidP="00BB087E">
      <w:pPr>
        <w:pStyle w:val="NormalWeb"/>
        <w:spacing w:before="0" w:beforeAutospacing="0" w:after="240" w:afterAutospacing="0"/>
        <w:jc w:val="both"/>
        <w:rPr>
          <w:rFonts w:asciiTheme="minorHAnsi" w:hAnsiTheme="minorHAnsi" w:cstheme="minorHAnsi"/>
          <w:sz w:val="22"/>
          <w:szCs w:val="22"/>
          <w:lang w:val="es-ES"/>
        </w:rPr>
      </w:pPr>
      <w:r w:rsidRPr="00EA2549">
        <w:rPr>
          <w:rFonts w:asciiTheme="minorHAnsi" w:hAnsiTheme="minorHAnsi" w:cstheme="minorHAnsi"/>
          <w:sz w:val="22"/>
          <w:szCs w:val="22"/>
          <w:lang w:val="es-ES"/>
        </w:rPr>
        <w:t xml:space="preserve">La Agenda 2030 y los Objetivos de Desarrollo Sostenible (ODS) representan el </w:t>
      </w:r>
      <w:r w:rsidR="00EA2549">
        <w:rPr>
          <w:rFonts w:asciiTheme="minorHAnsi" w:hAnsiTheme="minorHAnsi" w:cstheme="minorHAnsi"/>
          <w:sz w:val="22"/>
          <w:szCs w:val="22"/>
          <w:lang w:val="es-ES"/>
        </w:rPr>
        <w:t>acuerdo</w:t>
      </w:r>
      <w:r w:rsidRPr="00EA2549">
        <w:rPr>
          <w:rFonts w:asciiTheme="minorHAnsi" w:hAnsiTheme="minorHAnsi" w:cstheme="minorHAnsi"/>
          <w:sz w:val="22"/>
          <w:szCs w:val="22"/>
          <w:lang w:val="es-ES"/>
        </w:rPr>
        <w:t xml:space="preserve"> global más ambicioso </w:t>
      </w:r>
      <w:r w:rsidR="00EA2549">
        <w:rPr>
          <w:rFonts w:asciiTheme="minorHAnsi" w:hAnsiTheme="minorHAnsi" w:cstheme="minorHAnsi"/>
          <w:sz w:val="22"/>
          <w:szCs w:val="22"/>
          <w:lang w:val="es-ES"/>
        </w:rPr>
        <w:t>para un</w:t>
      </w:r>
      <w:r w:rsidRPr="00EA2549">
        <w:rPr>
          <w:rFonts w:asciiTheme="minorHAnsi" w:hAnsiTheme="minorHAnsi" w:cstheme="minorHAnsi"/>
          <w:sz w:val="22"/>
          <w:szCs w:val="22"/>
          <w:lang w:val="es-ES"/>
        </w:rPr>
        <w:t xml:space="preserve"> futuro </w:t>
      </w:r>
      <w:r w:rsidR="00EA2549">
        <w:rPr>
          <w:rFonts w:asciiTheme="minorHAnsi" w:hAnsiTheme="minorHAnsi" w:cstheme="minorHAnsi"/>
          <w:sz w:val="22"/>
          <w:szCs w:val="22"/>
          <w:lang w:val="es-ES"/>
        </w:rPr>
        <w:t>fructífero</w:t>
      </w:r>
      <w:r w:rsidRPr="00EA2549">
        <w:rPr>
          <w:rFonts w:asciiTheme="minorHAnsi" w:hAnsiTheme="minorHAnsi" w:cstheme="minorHAnsi"/>
          <w:sz w:val="22"/>
          <w:szCs w:val="22"/>
          <w:lang w:val="es-ES"/>
        </w:rPr>
        <w:t xml:space="preserve"> </w:t>
      </w:r>
      <w:r w:rsidR="00EA2549">
        <w:rPr>
          <w:rFonts w:asciiTheme="minorHAnsi" w:hAnsiTheme="minorHAnsi" w:cstheme="minorHAnsi"/>
          <w:sz w:val="22"/>
          <w:szCs w:val="22"/>
          <w:lang w:val="es-ES"/>
        </w:rPr>
        <w:t>de</w:t>
      </w:r>
      <w:r w:rsidRPr="00EA2549">
        <w:rPr>
          <w:rFonts w:asciiTheme="minorHAnsi" w:hAnsiTheme="minorHAnsi" w:cstheme="minorHAnsi"/>
          <w:sz w:val="22"/>
          <w:szCs w:val="22"/>
          <w:lang w:val="es-ES"/>
        </w:rPr>
        <w:t xml:space="preserve"> los niños del mundo. Sin embargo, la pandemia de COVID-19 ha tenido consecuencias devastadoras para los niños y amenaza con deshacer décadas de progreso y </w:t>
      </w:r>
      <w:r w:rsidR="00EA2549">
        <w:rPr>
          <w:rFonts w:asciiTheme="minorHAnsi" w:hAnsiTheme="minorHAnsi" w:cstheme="minorHAnsi"/>
          <w:sz w:val="22"/>
          <w:szCs w:val="22"/>
          <w:lang w:val="es-ES"/>
        </w:rPr>
        <w:t>de ejercicio</w:t>
      </w:r>
      <w:r w:rsidRPr="00EA2549">
        <w:rPr>
          <w:rFonts w:asciiTheme="minorHAnsi" w:hAnsiTheme="minorHAnsi" w:cstheme="minorHAnsi"/>
          <w:sz w:val="22"/>
          <w:szCs w:val="22"/>
          <w:lang w:val="es-ES"/>
        </w:rPr>
        <w:t xml:space="preserve"> de sus derechos. Si bien los niños que contraen COVID-19 parecen tener pocos síntomas y bajas tasas de mortalidad, otras repercusiones importantes </w:t>
      </w:r>
      <w:r w:rsidR="00E47772">
        <w:rPr>
          <w:rFonts w:asciiTheme="minorHAnsi" w:hAnsiTheme="minorHAnsi" w:cstheme="minorHAnsi"/>
          <w:sz w:val="22"/>
          <w:szCs w:val="22"/>
          <w:lang w:val="es-ES"/>
        </w:rPr>
        <w:t xml:space="preserve">les </w:t>
      </w:r>
      <w:r w:rsidRPr="00EA2549">
        <w:rPr>
          <w:rFonts w:asciiTheme="minorHAnsi" w:hAnsiTheme="minorHAnsi" w:cstheme="minorHAnsi"/>
          <w:sz w:val="22"/>
          <w:szCs w:val="22"/>
          <w:lang w:val="es-ES"/>
        </w:rPr>
        <w:t xml:space="preserve">afectan, </w:t>
      </w:r>
      <w:r w:rsidR="00EA2549">
        <w:rPr>
          <w:rFonts w:asciiTheme="minorHAnsi" w:hAnsiTheme="minorHAnsi" w:cstheme="minorHAnsi"/>
          <w:sz w:val="22"/>
          <w:szCs w:val="22"/>
          <w:lang w:val="es-ES"/>
        </w:rPr>
        <w:t xml:space="preserve">tales </w:t>
      </w:r>
      <w:r w:rsidRPr="00EA2549">
        <w:rPr>
          <w:rFonts w:asciiTheme="minorHAnsi" w:hAnsiTheme="minorHAnsi" w:cstheme="minorHAnsi"/>
          <w:sz w:val="22"/>
          <w:szCs w:val="22"/>
          <w:lang w:val="es-ES"/>
        </w:rPr>
        <w:t>como consecuencias socioeconómicas</w:t>
      </w:r>
      <w:r w:rsidR="00EA2549">
        <w:rPr>
          <w:rFonts w:asciiTheme="minorHAnsi" w:hAnsiTheme="minorHAnsi" w:cstheme="minorHAnsi"/>
          <w:sz w:val="22"/>
          <w:szCs w:val="22"/>
          <w:lang w:val="es-ES"/>
        </w:rPr>
        <w:t xml:space="preserve">, </w:t>
      </w:r>
      <w:r w:rsidRPr="00EA2549">
        <w:rPr>
          <w:rFonts w:asciiTheme="minorHAnsi" w:hAnsiTheme="minorHAnsi" w:cstheme="minorHAnsi"/>
          <w:sz w:val="22"/>
          <w:szCs w:val="22"/>
          <w:lang w:val="es-ES"/>
        </w:rPr>
        <w:t>efectos físicos</w:t>
      </w:r>
      <w:r w:rsidR="00EA2549">
        <w:rPr>
          <w:rFonts w:asciiTheme="minorHAnsi" w:hAnsiTheme="minorHAnsi" w:cstheme="minorHAnsi"/>
          <w:sz w:val="22"/>
          <w:szCs w:val="22"/>
          <w:lang w:val="es-ES"/>
        </w:rPr>
        <w:t xml:space="preserve"> o</w:t>
      </w:r>
      <w:r w:rsidRPr="00EA2549">
        <w:rPr>
          <w:rFonts w:asciiTheme="minorHAnsi" w:hAnsiTheme="minorHAnsi" w:cstheme="minorHAnsi"/>
          <w:sz w:val="22"/>
          <w:szCs w:val="22"/>
          <w:lang w:val="es-ES"/>
        </w:rPr>
        <w:t xml:space="preserve"> emocionales y psicológicos graves.</w:t>
      </w:r>
    </w:p>
    <w:p w14:paraId="2532B387" w14:textId="5E073568" w:rsidR="00A8044E" w:rsidRPr="00EA2549" w:rsidRDefault="00A8044E" w:rsidP="00BB087E">
      <w:pPr>
        <w:pStyle w:val="NormalWeb"/>
        <w:spacing w:before="0" w:beforeAutospacing="0" w:after="240" w:afterAutospacing="0"/>
        <w:jc w:val="both"/>
        <w:rPr>
          <w:rFonts w:asciiTheme="minorHAnsi" w:hAnsiTheme="minorHAnsi" w:cstheme="minorHAnsi"/>
          <w:sz w:val="22"/>
          <w:szCs w:val="22"/>
          <w:lang w:val="es-ES"/>
        </w:rPr>
      </w:pPr>
      <w:r w:rsidRPr="00EA2549">
        <w:rPr>
          <w:rFonts w:asciiTheme="minorHAnsi" w:hAnsiTheme="minorHAnsi" w:cstheme="minorHAnsi"/>
          <w:sz w:val="22"/>
          <w:szCs w:val="22"/>
          <w:lang w:val="es-ES"/>
        </w:rPr>
        <w:t xml:space="preserve">Los derechos de los niños a menudo se ven amenazados debido a las medidas de confinamiento que los exponen a una </w:t>
      </w:r>
      <w:r w:rsidR="00EA2549">
        <w:rPr>
          <w:rFonts w:asciiTheme="minorHAnsi" w:hAnsiTheme="minorHAnsi" w:cstheme="minorHAnsi"/>
          <w:sz w:val="22"/>
          <w:szCs w:val="22"/>
          <w:lang w:val="es-ES"/>
        </w:rPr>
        <w:t>serie</w:t>
      </w:r>
      <w:r w:rsidRPr="00EA2549">
        <w:rPr>
          <w:rFonts w:asciiTheme="minorHAnsi" w:hAnsiTheme="minorHAnsi" w:cstheme="minorHAnsi"/>
          <w:sz w:val="22"/>
          <w:szCs w:val="22"/>
          <w:lang w:val="es-ES"/>
        </w:rPr>
        <w:t xml:space="preserve"> de problemas colaterales. Se enfrentan a </w:t>
      </w:r>
      <w:r w:rsidR="00E47772">
        <w:rPr>
          <w:rFonts w:asciiTheme="minorHAnsi" w:hAnsiTheme="minorHAnsi" w:cstheme="minorHAnsi"/>
          <w:sz w:val="22"/>
          <w:szCs w:val="22"/>
          <w:lang w:val="es-ES"/>
        </w:rPr>
        <w:t>una mayor probabilidad de</w:t>
      </w:r>
      <w:r w:rsidRPr="00EA2549">
        <w:rPr>
          <w:rFonts w:asciiTheme="minorHAnsi" w:hAnsiTheme="minorHAnsi" w:cstheme="minorHAnsi"/>
          <w:sz w:val="22"/>
          <w:szCs w:val="22"/>
          <w:lang w:val="es-ES"/>
        </w:rPr>
        <w:t xml:space="preserve"> </w:t>
      </w:r>
      <w:r w:rsidR="00EA2549">
        <w:rPr>
          <w:rFonts w:asciiTheme="minorHAnsi" w:hAnsiTheme="minorHAnsi" w:cstheme="minorHAnsi"/>
          <w:sz w:val="22"/>
          <w:szCs w:val="22"/>
          <w:lang w:val="es-ES"/>
        </w:rPr>
        <w:t>presenciar</w:t>
      </w:r>
      <w:r w:rsidRPr="00EA2549">
        <w:rPr>
          <w:rFonts w:asciiTheme="minorHAnsi" w:hAnsiTheme="minorHAnsi" w:cstheme="minorHAnsi"/>
          <w:sz w:val="22"/>
          <w:szCs w:val="22"/>
          <w:lang w:val="es-ES"/>
        </w:rPr>
        <w:t xml:space="preserve"> o </w:t>
      </w:r>
      <w:r w:rsidR="00EA2549">
        <w:rPr>
          <w:rFonts w:asciiTheme="minorHAnsi" w:hAnsiTheme="minorHAnsi" w:cstheme="minorHAnsi"/>
          <w:sz w:val="22"/>
          <w:szCs w:val="22"/>
          <w:lang w:val="es-ES"/>
        </w:rPr>
        <w:t xml:space="preserve">a </w:t>
      </w:r>
      <w:r w:rsidRPr="00EA2549">
        <w:rPr>
          <w:rFonts w:asciiTheme="minorHAnsi" w:hAnsiTheme="minorHAnsi" w:cstheme="minorHAnsi"/>
          <w:sz w:val="22"/>
          <w:szCs w:val="22"/>
          <w:lang w:val="es-ES"/>
        </w:rPr>
        <w:t xml:space="preserve">sufrir directamente actos de violencia física y psicológica, incluida la violencia sexual. Se ven cada vez más empujados hacia el trabajo infantil y los matrimonios precoces o forzados, y la explotación y la trata de niños. Muchos </w:t>
      </w:r>
      <w:r w:rsidR="00EA2549">
        <w:rPr>
          <w:rFonts w:asciiTheme="minorHAnsi" w:hAnsiTheme="minorHAnsi" w:cstheme="minorHAnsi"/>
          <w:sz w:val="22"/>
          <w:szCs w:val="22"/>
          <w:lang w:val="es-ES"/>
        </w:rPr>
        <w:t xml:space="preserve">se </w:t>
      </w:r>
      <w:r w:rsidRPr="00EA2549">
        <w:rPr>
          <w:rFonts w:asciiTheme="minorHAnsi" w:hAnsiTheme="minorHAnsi" w:cstheme="minorHAnsi"/>
          <w:sz w:val="22"/>
          <w:szCs w:val="22"/>
          <w:lang w:val="es-ES"/>
        </w:rPr>
        <w:t xml:space="preserve">enfrentan </w:t>
      </w:r>
      <w:r w:rsidR="00EA2549">
        <w:rPr>
          <w:rFonts w:asciiTheme="minorHAnsi" w:hAnsiTheme="minorHAnsi" w:cstheme="minorHAnsi"/>
          <w:sz w:val="22"/>
          <w:szCs w:val="22"/>
          <w:lang w:val="es-ES"/>
        </w:rPr>
        <w:t xml:space="preserve">a </w:t>
      </w:r>
      <w:r w:rsidRPr="00EA2549">
        <w:rPr>
          <w:rFonts w:asciiTheme="minorHAnsi" w:hAnsiTheme="minorHAnsi" w:cstheme="minorHAnsi"/>
          <w:sz w:val="22"/>
          <w:szCs w:val="22"/>
          <w:lang w:val="es-ES"/>
        </w:rPr>
        <w:t xml:space="preserve">interrupciones en sus programas educativos o directamente </w:t>
      </w:r>
      <w:r w:rsidR="00EA2549">
        <w:rPr>
          <w:rFonts w:asciiTheme="minorHAnsi" w:hAnsiTheme="minorHAnsi" w:cstheme="minorHAnsi"/>
          <w:sz w:val="22"/>
          <w:szCs w:val="22"/>
          <w:lang w:val="es-ES"/>
        </w:rPr>
        <w:t>a a</w:t>
      </w:r>
      <w:r w:rsidRPr="00EA2549">
        <w:rPr>
          <w:rFonts w:asciiTheme="minorHAnsi" w:hAnsiTheme="minorHAnsi" w:cstheme="minorHAnsi"/>
          <w:sz w:val="22"/>
          <w:szCs w:val="22"/>
          <w:lang w:val="es-ES"/>
        </w:rPr>
        <w:t>usen</w:t>
      </w:r>
      <w:r w:rsidR="00EA2549">
        <w:rPr>
          <w:rFonts w:asciiTheme="minorHAnsi" w:hAnsiTheme="minorHAnsi" w:cstheme="minorHAnsi"/>
          <w:sz w:val="22"/>
          <w:szCs w:val="22"/>
          <w:lang w:val="es-ES"/>
        </w:rPr>
        <w:t>cias</w:t>
      </w:r>
      <w:r w:rsidRPr="00EA2549">
        <w:rPr>
          <w:rFonts w:asciiTheme="minorHAnsi" w:hAnsiTheme="minorHAnsi" w:cstheme="minorHAnsi"/>
          <w:sz w:val="22"/>
          <w:szCs w:val="22"/>
          <w:lang w:val="es-ES"/>
        </w:rPr>
        <w:t xml:space="preserve"> debido a su falta de acceso al aprendizaje en línea. Además, aquellos que están en línea con mucha más frecuencia que </w:t>
      </w:r>
      <w:r w:rsidR="00EA2549">
        <w:rPr>
          <w:rFonts w:asciiTheme="minorHAnsi" w:hAnsiTheme="minorHAnsi" w:cstheme="minorHAnsi"/>
          <w:sz w:val="22"/>
          <w:szCs w:val="22"/>
          <w:lang w:val="es-ES"/>
        </w:rPr>
        <w:t>antes</w:t>
      </w:r>
      <w:r w:rsidRPr="00EA2549">
        <w:rPr>
          <w:rFonts w:asciiTheme="minorHAnsi" w:hAnsiTheme="minorHAnsi" w:cstheme="minorHAnsi"/>
          <w:sz w:val="22"/>
          <w:szCs w:val="22"/>
          <w:lang w:val="es-ES"/>
        </w:rPr>
        <w:t xml:space="preserve"> </w:t>
      </w:r>
      <w:r w:rsidR="00EA2549">
        <w:rPr>
          <w:rFonts w:asciiTheme="minorHAnsi" w:hAnsiTheme="minorHAnsi" w:cstheme="minorHAnsi"/>
          <w:sz w:val="22"/>
          <w:szCs w:val="22"/>
          <w:lang w:val="es-ES"/>
        </w:rPr>
        <w:t xml:space="preserve">se </w:t>
      </w:r>
      <w:r w:rsidRPr="00EA2549">
        <w:rPr>
          <w:rFonts w:asciiTheme="minorHAnsi" w:hAnsiTheme="minorHAnsi" w:cstheme="minorHAnsi"/>
          <w:sz w:val="22"/>
          <w:szCs w:val="22"/>
          <w:lang w:val="es-ES"/>
        </w:rPr>
        <w:t xml:space="preserve">enfrentan </w:t>
      </w:r>
      <w:r w:rsidR="00EA2549">
        <w:rPr>
          <w:rFonts w:asciiTheme="minorHAnsi" w:hAnsiTheme="minorHAnsi" w:cstheme="minorHAnsi"/>
          <w:sz w:val="22"/>
          <w:szCs w:val="22"/>
          <w:lang w:val="es-ES"/>
        </w:rPr>
        <w:t xml:space="preserve">a </w:t>
      </w:r>
      <w:r w:rsidRPr="00EA2549">
        <w:rPr>
          <w:rFonts w:asciiTheme="minorHAnsi" w:hAnsiTheme="minorHAnsi" w:cstheme="minorHAnsi"/>
          <w:sz w:val="22"/>
          <w:szCs w:val="22"/>
          <w:lang w:val="es-ES"/>
        </w:rPr>
        <w:t xml:space="preserve">un mayor </w:t>
      </w:r>
      <w:r w:rsidR="00EA2549">
        <w:rPr>
          <w:rFonts w:asciiTheme="minorHAnsi" w:hAnsiTheme="minorHAnsi" w:cstheme="minorHAnsi"/>
          <w:sz w:val="22"/>
          <w:szCs w:val="22"/>
          <w:lang w:val="es-ES"/>
        </w:rPr>
        <w:t xml:space="preserve">riesgo de </w:t>
      </w:r>
      <w:r w:rsidRPr="00EA2549">
        <w:rPr>
          <w:rFonts w:asciiTheme="minorHAnsi" w:hAnsiTheme="minorHAnsi" w:cstheme="minorHAnsi"/>
          <w:sz w:val="22"/>
          <w:szCs w:val="22"/>
          <w:lang w:val="es-ES"/>
        </w:rPr>
        <w:t>contenido</w:t>
      </w:r>
      <w:r w:rsidR="00A610AA">
        <w:rPr>
          <w:rFonts w:asciiTheme="minorHAnsi" w:hAnsiTheme="minorHAnsi" w:cstheme="minorHAnsi"/>
          <w:sz w:val="22"/>
          <w:szCs w:val="22"/>
          <w:lang w:val="es-ES"/>
        </w:rPr>
        <w:t xml:space="preserve"> </w:t>
      </w:r>
      <w:r w:rsidR="00E47772">
        <w:rPr>
          <w:rFonts w:asciiTheme="minorHAnsi" w:hAnsiTheme="minorHAnsi" w:cstheme="minorHAnsi"/>
          <w:sz w:val="22"/>
          <w:szCs w:val="22"/>
          <w:lang w:val="es-ES"/>
        </w:rPr>
        <w:t xml:space="preserve">de </w:t>
      </w:r>
      <w:r w:rsidR="00A610AA">
        <w:rPr>
          <w:rFonts w:asciiTheme="minorHAnsi" w:hAnsiTheme="minorHAnsi" w:cstheme="minorHAnsi"/>
          <w:sz w:val="22"/>
          <w:szCs w:val="22"/>
          <w:lang w:val="es-ES"/>
        </w:rPr>
        <w:t>material</w:t>
      </w:r>
      <w:r w:rsidRPr="00EA2549">
        <w:rPr>
          <w:rFonts w:asciiTheme="minorHAnsi" w:hAnsiTheme="minorHAnsi" w:cstheme="minorHAnsi"/>
          <w:sz w:val="22"/>
          <w:szCs w:val="22"/>
          <w:lang w:val="es-ES"/>
        </w:rPr>
        <w:t xml:space="preserve"> </w:t>
      </w:r>
      <w:r w:rsidR="00A610AA">
        <w:rPr>
          <w:rFonts w:asciiTheme="minorHAnsi" w:hAnsiTheme="minorHAnsi" w:cstheme="minorHAnsi"/>
          <w:sz w:val="22"/>
          <w:szCs w:val="22"/>
          <w:lang w:val="es-ES"/>
        </w:rPr>
        <w:t>ofensivo</w:t>
      </w:r>
      <w:r w:rsidRPr="00EA2549">
        <w:rPr>
          <w:rFonts w:asciiTheme="minorHAnsi" w:hAnsiTheme="minorHAnsi" w:cstheme="minorHAnsi"/>
          <w:sz w:val="22"/>
          <w:szCs w:val="22"/>
          <w:lang w:val="es-ES"/>
        </w:rPr>
        <w:t xml:space="preserve"> y </w:t>
      </w:r>
      <w:r w:rsidR="00A610AA">
        <w:rPr>
          <w:rFonts w:asciiTheme="minorHAnsi" w:hAnsiTheme="minorHAnsi" w:cstheme="minorHAnsi"/>
          <w:sz w:val="22"/>
          <w:szCs w:val="22"/>
          <w:lang w:val="es-ES"/>
        </w:rPr>
        <w:t xml:space="preserve">a </w:t>
      </w:r>
      <w:r w:rsidRPr="00EA2549">
        <w:rPr>
          <w:rFonts w:asciiTheme="minorHAnsi" w:hAnsiTheme="minorHAnsi" w:cstheme="minorHAnsi"/>
          <w:sz w:val="22"/>
          <w:szCs w:val="22"/>
          <w:lang w:val="es-ES"/>
        </w:rPr>
        <w:t>depredadores cibernéticos.</w:t>
      </w:r>
    </w:p>
    <w:p w14:paraId="5890590A" w14:textId="1413AD8F" w:rsidR="00927126" w:rsidRPr="00EA2549" w:rsidRDefault="00A8044E" w:rsidP="00BB087E">
      <w:pPr>
        <w:pStyle w:val="NormalWeb"/>
        <w:spacing w:before="0" w:beforeAutospacing="0" w:after="240" w:afterAutospacing="0"/>
        <w:jc w:val="both"/>
        <w:rPr>
          <w:rFonts w:asciiTheme="minorHAnsi" w:hAnsiTheme="minorHAnsi" w:cstheme="minorHAnsi"/>
          <w:sz w:val="22"/>
          <w:szCs w:val="22"/>
          <w:lang w:val="es-ES"/>
        </w:rPr>
      </w:pPr>
      <w:r w:rsidRPr="00EA2549">
        <w:rPr>
          <w:rFonts w:asciiTheme="minorHAnsi" w:hAnsiTheme="minorHAnsi" w:cstheme="minorHAnsi"/>
          <w:sz w:val="22"/>
          <w:szCs w:val="22"/>
          <w:lang w:val="es-ES"/>
        </w:rPr>
        <w:t xml:space="preserve">Esta </w:t>
      </w:r>
      <w:r w:rsidR="00A610AA">
        <w:rPr>
          <w:rFonts w:asciiTheme="minorHAnsi" w:hAnsiTheme="minorHAnsi" w:cstheme="minorHAnsi"/>
          <w:sz w:val="22"/>
          <w:szCs w:val="22"/>
          <w:lang w:val="es-ES"/>
        </w:rPr>
        <w:t xml:space="preserve">nueva </w:t>
      </w:r>
      <w:r w:rsidRPr="00EA2549">
        <w:rPr>
          <w:rFonts w:asciiTheme="minorHAnsi" w:hAnsiTheme="minorHAnsi" w:cstheme="minorHAnsi"/>
          <w:sz w:val="22"/>
          <w:szCs w:val="22"/>
          <w:lang w:val="es-ES"/>
        </w:rPr>
        <w:t xml:space="preserve">situación </w:t>
      </w:r>
      <w:r w:rsidR="00A610AA">
        <w:rPr>
          <w:rFonts w:asciiTheme="minorHAnsi" w:hAnsiTheme="minorHAnsi" w:cstheme="minorHAnsi"/>
          <w:sz w:val="22"/>
          <w:szCs w:val="22"/>
          <w:lang w:val="es-ES"/>
        </w:rPr>
        <w:t xml:space="preserve">por lo tanto </w:t>
      </w:r>
      <w:r w:rsidRPr="00EA2549">
        <w:rPr>
          <w:rFonts w:asciiTheme="minorHAnsi" w:hAnsiTheme="minorHAnsi" w:cstheme="minorHAnsi"/>
          <w:sz w:val="22"/>
          <w:szCs w:val="22"/>
          <w:lang w:val="es-ES"/>
        </w:rPr>
        <w:t>plantea una amenaza directa a los derechos de</w:t>
      </w:r>
      <w:r w:rsidR="00615AE5">
        <w:rPr>
          <w:rFonts w:asciiTheme="minorHAnsi" w:hAnsiTheme="minorHAnsi" w:cstheme="minorHAnsi"/>
          <w:sz w:val="22"/>
          <w:szCs w:val="22"/>
          <w:lang w:val="es-ES"/>
        </w:rPr>
        <w:t xml:space="preserve"> los niños a la supervivencia y</w:t>
      </w:r>
      <w:r w:rsidR="00A610AA">
        <w:rPr>
          <w:rFonts w:asciiTheme="minorHAnsi" w:hAnsiTheme="minorHAnsi" w:cstheme="minorHAnsi"/>
          <w:sz w:val="22"/>
          <w:szCs w:val="22"/>
          <w:lang w:val="es-ES"/>
        </w:rPr>
        <w:t xml:space="preserve"> al </w:t>
      </w:r>
      <w:r w:rsidRPr="00EA2549">
        <w:rPr>
          <w:rFonts w:asciiTheme="minorHAnsi" w:hAnsiTheme="minorHAnsi" w:cstheme="minorHAnsi"/>
          <w:sz w:val="22"/>
          <w:szCs w:val="22"/>
          <w:lang w:val="es-ES"/>
        </w:rPr>
        <w:t>desarrollo, y exacerba las desigualdades que afectan de manera desproporcionada a quienes viven en países y circunstancias más desfavorecidos. Esto amenaza directamente el éxito de los ODS. Lograr la reconstrucción de la pandemia COVID-19 requerirá priorizar los derechos y el interés superior del niño escuchando sus voces.</w:t>
      </w:r>
    </w:p>
    <w:p w14:paraId="1A27A909" w14:textId="71DEC51E" w:rsidR="00A8044E" w:rsidRPr="00EA2549" w:rsidRDefault="00A8044E" w:rsidP="00AA6F99">
      <w:pPr>
        <w:pStyle w:val="NormalWeb"/>
        <w:spacing w:before="120" w:beforeAutospacing="0" w:after="0" w:afterAutospacing="0"/>
        <w:jc w:val="both"/>
        <w:rPr>
          <w:rFonts w:asciiTheme="minorHAnsi" w:hAnsiTheme="minorHAnsi" w:cstheme="minorHAnsi"/>
          <w:b/>
          <w:sz w:val="22"/>
          <w:szCs w:val="22"/>
          <w:lang w:val="es-ES"/>
        </w:rPr>
      </w:pPr>
      <w:r w:rsidRPr="00EA2549">
        <w:rPr>
          <w:rFonts w:asciiTheme="minorHAnsi" w:hAnsiTheme="minorHAnsi" w:cstheme="minorHAnsi"/>
          <w:b/>
          <w:sz w:val="22"/>
          <w:szCs w:val="22"/>
          <w:lang w:val="es-ES"/>
        </w:rPr>
        <w:t xml:space="preserve">Informe sobre los derechos del niño al </w:t>
      </w:r>
      <w:r w:rsidR="007A194A">
        <w:rPr>
          <w:rFonts w:asciiTheme="minorHAnsi" w:hAnsiTheme="minorHAnsi" w:cstheme="minorHAnsi"/>
          <w:b/>
          <w:sz w:val="22"/>
          <w:szCs w:val="22"/>
          <w:lang w:val="es-ES"/>
        </w:rPr>
        <w:t>FPAN</w:t>
      </w:r>
    </w:p>
    <w:p w14:paraId="19F00467" w14:textId="11DC1613" w:rsidR="0053030B" w:rsidRPr="00EA2549" w:rsidRDefault="00A8044E" w:rsidP="00E55481">
      <w:pPr>
        <w:pStyle w:val="NormalWeb"/>
        <w:spacing w:before="120" w:beforeAutospacing="0" w:after="120" w:afterAutospacing="0"/>
        <w:jc w:val="both"/>
        <w:rPr>
          <w:rFonts w:asciiTheme="minorHAnsi" w:hAnsiTheme="minorHAnsi" w:cstheme="minorHAnsi"/>
          <w:sz w:val="22"/>
          <w:szCs w:val="22"/>
          <w:lang w:val="es-ES"/>
        </w:rPr>
      </w:pPr>
      <w:r w:rsidRPr="00EA2549">
        <w:rPr>
          <w:rFonts w:asciiTheme="minorHAnsi" w:hAnsiTheme="minorHAnsi" w:cstheme="minorHAnsi"/>
          <w:sz w:val="22"/>
          <w:szCs w:val="22"/>
          <w:lang w:val="es-ES"/>
        </w:rPr>
        <w:t xml:space="preserve">A </w:t>
      </w:r>
      <w:hyperlink r:id="rId8" w:history="1">
        <w:r w:rsidRPr="00EA2549">
          <w:rPr>
            <w:rStyle w:val="Hyperlink"/>
            <w:rFonts w:asciiTheme="minorHAnsi" w:hAnsiTheme="minorHAnsi" w:cstheme="minorHAnsi"/>
            <w:sz w:val="22"/>
            <w:szCs w:val="22"/>
            <w:lang w:val="es-ES"/>
          </w:rPr>
          <w:t>petición</w:t>
        </w:r>
      </w:hyperlink>
      <w:r w:rsidRPr="00EA2549">
        <w:rPr>
          <w:rFonts w:asciiTheme="minorHAnsi" w:hAnsiTheme="minorHAnsi" w:cstheme="minorHAnsi"/>
          <w:sz w:val="22"/>
          <w:szCs w:val="22"/>
          <w:lang w:val="es-ES"/>
        </w:rPr>
        <w:t xml:space="preserve"> del Consejo de Derechos Humanos, la Oficina de Derechos Humanos de las Naciones Unidas presentará un informe sobre los derechos del niño a la cumbre de 2021 del Foro Político de Alto Nivel para el Desarrollo Sostenible (</w:t>
      </w:r>
      <w:r w:rsidR="00615AE5" w:rsidRPr="00615AE5">
        <w:rPr>
          <w:rFonts w:asciiTheme="minorHAnsi" w:hAnsiTheme="minorHAnsi" w:cstheme="minorHAnsi"/>
          <w:sz w:val="22"/>
          <w:szCs w:val="22"/>
          <w:lang w:val="es-ES"/>
        </w:rPr>
        <w:t>FPAN</w:t>
      </w:r>
      <w:r w:rsidRPr="00EA2549">
        <w:rPr>
          <w:rFonts w:asciiTheme="minorHAnsi" w:hAnsiTheme="minorHAnsi" w:cstheme="minorHAnsi"/>
          <w:sz w:val="22"/>
          <w:szCs w:val="22"/>
          <w:lang w:val="es-ES"/>
        </w:rPr>
        <w:t xml:space="preserve">). El informe abordará la situación de los niños sobre el tema: </w:t>
      </w:r>
      <w:r w:rsidRPr="00EA2549">
        <w:rPr>
          <w:rFonts w:asciiTheme="minorHAnsi" w:hAnsiTheme="minorHAnsi" w:cstheme="minorHAnsi"/>
          <w:i/>
          <w:sz w:val="22"/>
          <w:szCs w:val="22"/>
          <w:lang w:val="es-ES"/>
        </w:rPr>
        <w:t>Recuperación sostenible y sólida de la pandemia de COVID-19</w:t>
      </w:r>
      <w:r w:rsidRPr="00EA2549">
        <w:rPr>
          <w:rFonts w:asciiTheme="minorHAnsi" w:hAnsiTheme="minorHAnsi" w:cstheme="minorHAnsi"/>
          <w:sz w:val="22"/>
          <w:szCs w:val="22"/>
          <w:lang w:val="es-ES"/>
        </w:rPr>
        <w:t>.</w:t>
      </w:r>
    </w:p>
    <w:p w14:paraId="036D9ECE" w14:textId="336CD5BB" w:rsidR="00AA6F99" w:rsidRPr="00EA2549" w:rsidRDefault="00A8044E" w:rsidP="00A8044E">
      <w:pPr>
        <w:pStyle w:val="NormalWeb"/>
        <w:spacing w:before="0" w:beforeAutospacing="0" w:after="80" w:afterAutospacing="0"/>
        <w:jc w:val="both"/>
        <w:rPr>
          <w:rFonts w:asciiTheme="minorHAnsi" w:hAnsiTheme="minorHAnsi" w:cstheme="minorHAnsi"/>
          <w:sz w:val="22"/>
          <w:szCs w:val="22"/>
          <w:lang w:val="es-ES"/>
        </w:rPr>
      </w:pPr>
      <w:r w:rsidRPr="00EA2549">
        <w:rPr>
          <w:rFonts w:asciiTheme="minorHAnsi" w:hAnsiTheme="minorHAnsi" w:cstheme="minorHAnsi"/>
          <w:noProof/>
          <w:sz w:val="22"/>
          <w:szCs w:val="22"/>
          <w:lang w:val="es-ES"/>
        </w:rPr>
        <w:t xml:space="preserve">Los ODS </w:t>
      </w:r>
      <w:r w:rsidR="00A610AA">
        <w:rPr>
          <w:rFonts w:asciiTheme="minorHAnsi" w:hAnsiTheme="minorHAnsi" w:cstheme="minorHAnsi"/>
          <w:noProof/>
          <w:sz w:val="22"/>
          <w:szCs w:val="22"/>
          <w:lang w:val="es-ES"/>
        </w:rPr>
        <w:t xml:space="preserve">a </w:t>
      </w:r>
      <w:r w:rsidRPr="00EA2549">
        <w:rPr>
          <w:rFonts w:asciiTheme="minorHAnsi" w:hAnsiTheme="minorHAnsi" w:cstheme="minorHAnsi"/>
          <w:noProof/>
          <w:sz w:val="22"/>
          <w:szCs w:val="22"/>
          <w:lang w:val="es-ES"/>
        </w:rPr>
        <w:t>considera</w:t>
      </w:r>
      <w:r w:rsidR="00A610AA">
        <w:rPr>
          <w:rFonts w:asciiTheme="minorHAnsi" w:hAnsiTheme="minorHAnsi" w:cstheme="minorHAnsi"/>
          <w:noProof/>
          <w:sz w:val="22"/>
          <w:szCs w:val="22"/>
          <w:lang w:val="es-ES"/>
        </w:rPr>
        <w:t>r</w:t>
      </w:r>
      <w:r w:rsidRPr="00EA2549">
        <w:rPr>
          <w:rFonts w:asciiTheme="minorHAnsi" w:hAnsiTheme="minorHAnsi" w:cstheme="minorHAnsi"/>
          <w:noProof/>
          <w:sz w:val="22"/>
          <w:szCs w:val="22"/>
          <w:lang w:val="es-ES"/>
        </w:rPr>
        <w:t xml:space="preserve"> son: </w:t>
      </w:r>
      <w:r w:rsidR="002B6057" w:rsidRPr="00EA2549">
        <w:rPr>
          <w:rFonts w:asciiTheme="minorHAnsi" w:hAnsiTheme="minorHAnsi" w:cstheme="minorHAnsi"/>
          <w:color w:val="2E74B5" w:themeColor="accent1" w:themeShade="BF"/>
          <w:sz w:val="21"/>
          <w:szCs w:val="21"/>
          <w:lang w:val="es-ES"/>
        </w:rPr>
        <w:t>*</w:t>
      </w:r>
    </w:p>
    <w:p w14:paraId="2DD59D28" w14:textId="60117DBE" w:rsidR="00A8044E" w:rsidRPr="00EA2549" w:rsidRDefault="0053030B" w:rsidP="00A8044E">
      <w:pPr>
        <w:pStyle w:val="NormalWeb"/>
        <w:spacing w:before="0" w:beforeAutospacing="0" w:after="80" w:afterAutospacing="0"/>
        <w:jc w:val="both"/>
        <w:rPr>
          <w:rFonts w:asciiTheme="minorHAnsi" w:hAnsiTheme="minorHAnsi" w:cstheme="minorHAnsi"/>
          <w:i/>
          <w:color w:val="2E74B5" w:themeColor="accent1" w:themeShade="BF"/>
          <w:sz w:val="21"/>
          <w:szCs w:val="21"/>
          <w:lang w:val="es-ES"/>
        </w:rPr>
      </w:pPr>
      <w:r w:rsidRPr="00EA2549">
        <w:rPr>
          <w:rFonts w:asciiTheme="minorHAnsi" w:hAnsiTheme="minorHAnsi" w:cstheme="minorHAnsi"/>
          <w:noProof/>
          <w:sz w:val="22"/>
          <w:szCs w:val="22"/>
        </w:rPr>
        <mc:AlternateContent>
          <mc:Choice Requires="wps">
            <w:drawing>
              <wp:anchor distT="45720" distB="45720" distL="114300" distR="114300" simplePos="0" relativeHeight="251708416" behindDoc="0" locked="0" layoutInCell="1" allowOverlap="1" wp14:anchorId="4B37ADC9" wp14:editId="4F012B26">
                <wp:simplePos x="0" y="0"/>
                <wp:positionH relativeFrom="margin">
                  <wp:align>right</wp:align>
                </wp:positionH>
                <wp:positionV relativeFrom="paragraph">
                  <wp:posOffset>-79375</wp:posOffset>
                </wp:positionV>
                <wp:extent cx="2871470" cy="1933575"/>
                <wp:effectExtent l="0" t="0" r="508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1933575"/>
                        </a:xfrm>
                        <a:prstGeom prst="rect">
                          <a:avLst/>
                        </a:prstGeom>
                        <a:solidFill>
                          <a:schemeClr val="accent1">
                            <a:lumMod val="40000"/>
                            <a:lumOff val="60000"/>
                          </a:schemeClr>
                        </a:solidFill>
                        <a:ln w="9525">
                          <a:noFill/>
                          <a:miter lim="800000"/>
                          <a:headEnd/>
                          <a:tailEnd/>
                        </a:ln>
                      </wps:spPr>
                      <wps:txbx>
                        <w:txbxContent>
                          <w:p w14:paraId="26E94544" w14:textId="72210945" w:rsidR="00AA6F99" w:rsidRPr="00615AE5" w:rsidRDefault="00AA6F99" w:rsidP="00D73B24">
                            <w:pPr>
                              <w:pStyle w:val="NormalWeb"/>
                              <w:spacing w:after="360" w:afterAutospacing="0"/>
                              <w:jc w:val="both"/>
                              <w:rPr>
                                <w:rFonts w:asciiTheme="minorHAnsi" w:hAnsiTheme="minorHAnsi" w:cs="Segoe UI"/>
                                <w:color w:val="FFFFFF" w:themeColor="background1"/>
                                <w:sz w:val="20"/>
                                <w:szCs w:val="20"/>
                                <w:lang w:val="es-AR"/>
                              </w:rPr>
                            </w:pPr>
                            <w:r>
                              <w:rPr>
                                <w:rFonts w:asciiTheme="minorHAnsi" w:hAnsiTheme="minorHAnsi" w:cs="Segoe UI"/>
                                <w:noProof/>
                                <w:color w:val="FFFFFF" w:themeColor="background1"/>
                                <w:sz w:val="20"/>
                                <w:szCs w:val="20"/>
                              </w:rPr>
                              <w:drawing>
                                <wp:inline distT="0" distB="0" distL="0" distR="0" wp14:anchorId="24321D83" wp14:editId="391E2191">
                                  <wp:extent cx="2652395" cy="390592"/>
                                  <wp:effectExtent l="0" t="0" r="0" b="9525"/>
                                  <wp:docPr id="7" name="Picture 7" descr="C:\Users\Gina.Bergh\AppData\Local\Microsoft\Windows\INetCache\Content.MSO\2EF73D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a.Bergh\AppData\Local\Microsoft\Windows\INetCache\Content.MSO\2EF73DD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2395" cy="390592"/>
                                          </a:xfrm>
                                          <a:prstGeom prst="rect">
                                            <a:avLst/>
                                          </a:prstGeom>
                                          <a:noFill/>
                                          <a:ln>
                                            <a:noFill/>
                                          </a:ln>
                                        </pic:spPr>
                                      </pic:pic>
                                    </a:graphicData>
                                  </a:graphic>
                                </wp:inline>
                              </w:drawing>
                            </w:r>
                            <w:r w:rsidR="00E55481" w:rsidRPr="00615AE5">
                              <w:rPr>
                                <w:lang w:val="es-AR"/>
                              </w:rPr>
                              <w:t xml:space="preserve"> </w:t>
                            </w:r>
                            <w:r w:rsidR="00A8044E" w:rsidRPr="00615AE5">
                              <w:rPr>
                                <w:rFonts w:asciiTheme="minorHAnsi" w:hAnsiTheme="minorHAnsi" w:cs="Segoe UI"/>
                                <w:i/>
                                <w:color w:val="002060"/>
                                <w:sz w:val="21"/>
                                <w:szCs w:val="21"/>
                                <w:lang w:val="es-AR"/>
                              </w:rPr>
                              <w:t>El Foro Político de Alto Nivel sobre Desarrollo Sostenible (</w:t>
                            </w:r>
                            <w:r w:rsidR="007A194A">
                              <w:rPr>
                                <w:rFonts w:asciiTheme="minorHAnsi" w:hAnsiTheme="minorHAnsi" w:cs="Segoe UI"/>
                                <w:i/>
                                <w:color w:val="002060"/>
                                <w:sz w:val="21"/>
                                <w:szCs w:val="21"/>
                                <w:lang w:val="es-AR"/>
                              </w:rPr>
                              <w:t>FPAN</w:t>
                            </w:r>
                            <w:r w:rsidR="00A8044E" w:rsidRPr="00615AE5">
                              <w:rPr>
                                <w:rFonts w:asciiTheme="minorHAnsi" w:hAnsiTheme="minorHAnsi" w:cs="Segoe UI"/>
                                <w:i/>
                                <w:color w:val="002060"/>
                                <w:sz w:val="21"/>
                                <w:szCs w:val="21"/>
                                <w:lang w:val="es-AR"/>
                              </w:rPr>
                              <w:t xml:space="preserve">) es el organismo mundial responsable de evaluar el progreso en los ODS. Reuniéndose anualmente en Nueva York, el </w:t>
                            </w:r>
                            <w:r w:rsidR="00615AE5" w:rsidRPr="00615AE5">
                              <w:rPr>
                                <w:rFonts w:asciiTheme="minorHAnsi" w:hAnsiTheme="minorHAnsi" w:cs="Segoe UI"/>
                                <w:i/>
                                <w:color w:val="002060"/>
                                <w:sz w:val="21"/>
                                <w:szCs w:val="21"/>
                                <w:lang w:val="es-AR"/>
                              </w:rPr>
                              <w:t xml:space="preserve">FPAN </w:t>
                            </w:r>
                            <w:r w:rsidR="00A8044E" w:rsidRPr="00615AE5">
                              <w:rPr>
                                <w:rFonts w:asciiTheme="minorHAnsi" w:hAnsiTheme="minorHAnsi" w:cs="Segoe UI"/>
                                <w:i/>
                                <w:color w:val="002060"/>
                                <w:sz w:val="21"/>
                                <w:szCs w:val="21"/>
                                <w:lang w:val="es-AR"/>
                              </w:rPr>
                              <w:t xml:space="preserve">analiza un tema específico y objetivos seleccionados. Combina revisiones voluntarias nacionales y </w:t>
                            </w:r>
                            <w:r w:rsidR="00A04FCE" w:rsidRPr="00615AE5">
                              <w:rPr>
                                <w:rFonts w:asciiTheme="minorHAnsi" w:hAnsiTheme="minorHAnsi" w:cs="Segoe UI"/>
                                <w:i/>
                                <w:color w:val="002060"/>
                                <w:sz w:val="21"/>
                                <w:szCs w:val="21"/>
                                <w:lang w:val="es-AR"/>
                              </w:rPr>
                              <w:t>numerosas</w:t>
                            </w:r>
                            <w:r w:rsidR="00A8044E" w:rsidRPr="00615AE5">
                              <w:rPr>
                                <w:rFonts w:asciiTheme="minorHAnsi" w:hAnsiTheme="minorHAnsi" w:cs="Segoe UI"/>
                                <w:i/>
                                <w:color w:val="002060"/>
                                <w:sz w:val="21"/>
                                <w:szCs w:val="21"/>
                                <w:lang w:val="es-AR"/>
                              </w:rPr>
                              <w:t xml:space="preserve"> aportaciones de </w:t>
                            </w:r>
                            <w:r w:rsidR="00A04FCE" w:rsidRPr="00615AE5">
                              <w:rPr>
                                <w:rFonts w:asciiTheme="minorHAnsi" w:hAnsiTheme="minorHAnsi" w:cs="Segoe UI"/>
                                <w:i/>
                                <w:color w:val="002060"/>
                                <w:sz w:val="21"/>
                                <w:szCs w:val="21"/>
                                <w:lang w:val="es-AR"/>
                              </w:rPr>
                              <w:t xml:space="preserve">partes </w:t>
                            </w:r>
                            <w:r w:rsidR="00A8044E" w:rsidRPr="00615AE5">
                              <w:rPr>
                                <w:rFonts w:asciiTheme="minorHAnsi" w:hAnsiTheme="minorHAnsi" w:cs="Segoe UI"/>
                                <w:i/>
                                <w:color w:val="002060"/>
                                <w:sz w:val="21"/>
                                <w:szCs w:val="21"/>
                                <w:lang w:val="es-AR"/>
                              </w:rPr>
                              <w:t>interesados.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7ADC9" id="_x0000_t202" coordsize="21600,21600" o:spt="202" path="m,l,21600r21600,l21600,xe">
                <v:stroke joinstyle="miter"/>
                <v:path gradientshapeok="t" o:connecttype="rect"/>
              </v:shapetype>
              <v:shape id="Text Box 2" o:spid="_x0000_s1026" type="#_x0000_t202" style="position:absolute;left:0;text-align:left;margin-left:174.9pt;margin-top:-6.25pt;width:226.1pt;height:152.25pt;z-index:251708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" fillcolor="#bdd6ee [1300]" stroked="f">
                <v:textbox>
                  <w:txbxContent>
                    <w:p w14:paraId="26E94544" w14:textId="72210945" w:rsidR="00AA6F99" w:rsidRPr="00615AE5" w:rsidRDefault="00AA6F99" w:rsidP="00D73B24">
                      <w:pPr>
                        <w:pStyle w:val="NormalWeb"/>
                        <w:spacing w:after="360" w:afterAutospacing="0"/>
                        <w:jc w:val="both"/>
                        <w:rPr>
                          <w:rFonts w:asciiTheme="minorHAnsi" w:hAnsiTheme="minorHAnsi" w:cs="Segoe UI"/>
                          <w:color w:val="FFFFFF" w:themeColor="background1"/>
                          <w:sz w:val="20"/>
                          <w:szCs w:val="20"/>
                          <w:lang w:val="es-AR"/>
                        </w:rPr>
                      </w:pPr>
                      <w:r>
                        <w:rPr>
                          <w:rFonts w:asciiTheme="minorHAnsi" w:hAnsiTheme="minorHAnsi" w:cs="Segoe UI"/>
                          <w:noProof/>
                          <w:color w:val="FFFFFF" w:themeColor="background1"/>
                          <w:sz w:val="20"/>
                          <w:szCs w:val="20"/>
                        </w:rPr>
                        <w:drawing>
                          <wp:inline distT="0" distB="0" distL="0" distR="0" wp14:anchorId="24321D83" wp14:editId="391E2191">
                            <wp:extent cx="2652395" cy="390592"/>
                            <wp:effectExtent l="0" t="0" r="0" b="9525"/>
                            <wp:docPr id="7" name="Picture 7" descr="C:\Users\Gina.Bergh\AppData\Local\Microsoft\Windows\INetCache\Content.MSO\2EF73D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na.Bergh\AppData\Local\Microsoft\Windows\INetCache\Content.MSO\2EF73DD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2395" cy="390592"/>
                                    </a:xfrm>
                                    <a:prstGeom prst="rect">
                                      <a:avLst/>
                                    </a:prstGeom>
                                    <a:noFill/>
                                    <a:ln>
                                      <a:noFill/>
                                    </a:ln>
                                  </pic:spPr>
                                </pic:pic>
                              </a:graphicData>
                            </a:graphic>
                          </wp:inline>
                        </w:drawing>
                      </w:r>
                      <w:r w:rsidR="00E55481" w:rsidRPr="00615AE5">
                        <w:rPr>
                          <w:lang w:val="es-AR"/>
                        </w:rPr>
                        <w:t xml:space="preserve"> </w:t>
                      </w:r>
                      <w:r w:rsidR="00A8044E" w:rsidRPr="00615AE5">
                        <w:rPr>
                          <w:rFonts w:asciiTheme="minorHAnsi" w:hAnsiTheme="minorHAnsi" w:cs="Segoe UI"/>
                          <w:i/>
                          <w:color w:val="002060"/>
                          <w:sz w:val="21"/>
                          <w:szCs w:val="21"/>
                          <w:lang w:val="es-AR"/>
                        </w:rPr>
                        <w:t>El Foro Político de Alto Nivel sobre Desarrollo Sostenible (</w:t>
                      </w:r>
                      <w:r w:rsidR="007A194A">
                        <w:rPr>
                          <w:rFonts w:asciiTheme="minorHAnsi" w:hAnsiTheme="minorHAnsi" w:cs="Segoe UI"/>
                          <w:i/>
                          <w:color w:val="002060"/>
                          <w:sz w:val="21"/>
                          <w:szCs w:val="21"/>
                          <w:lang w:val="es-AR"/>
                        </w:rPr>
                        <w:t>FPAN</w:t>
                      </w:r>
                      <w:r w:rsidR="00A8044E" w:rsidRPr="00615AE5">
                        <w:rPr>
                          <w:rFonts w:asciiTheme="minorHAnsi" w:hAnsiTheme="minorHAnsi" w:cs="Segoe UI"/>
                          <w:i/>
                          <w:color w:val="002060"/>
                          <w:sz w:val="21"/>
                          <w:szCs w:val="21"/>
                          <w:lang w:val="es-AR"/>
                        </w:rPr>
                        <w:t xml:space="preserve">) es el organismo mundial responsable de evaluar el progreso en los ODS. Reuniéndose anualmente en Nueva York, el </w:t>
                      </w:r>
                      <w:r w:rsidR="00615AE5" w:rsidRPr="00615AE5">
                        <w:rPr>
                          <w:rFonts w:asciiTheme="minorHAnsi" w:hAnsiTheme="minorHAnsi" w:cs="Segoe UI"/>
                          <w:i/>
                          <w:color w:val="002060"/>
                          <w:sz w:val="21"/>
                          <w:szCs w:val="21"/>
                          <w:lang w:val="es-AR"/>
                        </w:rPr>
                        <w:t xml:space="preserve">FPAN </w:t>
                      </w:r>
                      <w:r w:rsidR="00A8044E" w:rsidRPr="00615AE5">
                        <w:rPr>
                          <w:rFonts w:asciiTheme="minorHAnsi" w:hAnsiTheme="minorHAnsi" w:cs="Segoe UI"/>
                          <w:i/>
                          <w:color w:val="002060"/>
                          <w:sz w:val="21"/>
                          <w:szCs w:val="21"/>
                          <w:lang w:val="es-AR"/>
                        </w:rPr>
                        <w:t xml:space="preserve">analiza un tema específico y objetivos seleccionados. Combina revisiones voluntarias nacionales y </w:t>
                      </w:r>
                      <w:r w:rsidR="00A04FCE" w:rsidRPr="00615AE5">
                        <w:rPr>
                          <w:rFonts w:asciiTheme="minorHAnsi" w:hAnsiTheme="minorHAnsi" w:cs="Segoe UI"/>
                          <w:i/>
                          <w:color w:val="002060"/>
                          <w:sz w:val="21"/>
                          <w:szCs w:val="21"/>
                          <w:lang w:val="es-AR"/>
                        </w:rPr>
                        <w:t>numerosas</w:t>
                      </w:r>
                      <w:r w:rsidR="00A8044E" w:rsidRPr="00615AE5">
                        <w:rPr>
                          <w:rFonts w:asciiTheme="minorHAnsi" w:hAnsiTheme="minorHAnsi" w:cs="Segoe UI"/>
                          <w:i/>
                          <w:color w:val="002060"/>
                          <w:sz w:val="21"/>
                          <w:szCs w:val="21"/>
                          <w:lang w:val="es-AR"/>
                        </w:rPr>
                        <w:t xml:space="preserve"> aportaciones de </w:t>
                      </w:r>
                      <w:r w:rsidR="00A04FCE" w:rsidRPr="00615AE5">
                        <w:rPr>
                          <w:rFonts w:asciiTheme="minorHAnsi" w:hAnsiTheme="minorHAnsi" w:cs="Segoe UI"/>
                          <w:i/>
                          <w:color w:val="002060"/>
                          <w:sz w:val="21"/>
                          <w:szCs w:val="21"/>
                          <w:lang w:val="es-AR"/>
                        </w:rPr>
                        <w:t xml:space="preserve">partes </w:t>
                      </w:r>
                      <w:r w:rsidR="00A8044E" w:rsidRPr="00615AE5">
                        <w:rPr>
                          <w:rFonts w:asciiTheme="minorHAnsi" w:hAnsiTheme="minorHAnsi" w:cs="Segoe UI"/>
                          <w:i/>
                          <w:color w:val="002060"/>
                          <w:sz w:val="21"/>
                          <w:szCs w:val="21"/>
                          <w:lang w:val="es-AR"/>
                        </w:rPr>
                        <w:t>interesados.</w:t>
                      </w:r>
                    </w:p>
                  </w:txbxContent>
                </v:textbox>
                <w10:wrap type="square" anchorx="margin"/>
              </v:shape>
            </w:pict>
          </mc:Fallback>
        </mc:AlternateContent>
      </w:r>
      <w:r w:rsidR="00A8044E" w:rsidRPr="00EA2549">
        <w:rPr>
          <w:rFonts w:asciiTheme="minorHAnsi" w:hAnsiTheme="minorHAnsi" w:cstheme="minorHAnsi"/>
          <w:i/>
          <w:color w:val="2E74B5" w:themeColor="accent1" w:themeShade="BF"/>
          <w:sz w:val="21"/>
          <w:szCs w:val="21"/>
          <w:lang w:val="es-ES"/>
        </w:rPr>
        <w:t xml:space="preserve">Objetivo 1: </w:t>
      </w:r>
      <w:r w:rsidR="00E47772">
        <w:rPr>
          <w:rFonts w:asciiTheme="minorHAnsi" w:hAnsiTheme="minorHAnsi" w:cstheme="minorHAnsi"/>
          <w:i/>
          <w:color w:val="2E74B5" w:themeColor="accent1" w:themeShade="BF"/>
          <w:sz w:val="21"/>
          <w:szCs w:val="21"/>
          <w:lang w:val="es-ES"/>
        </w:rPr>
        <w:t xml:space="preserve">Fin de la </w:t>
      </w:r>
      <w:r w:rsidR="00A8044E" w:rsidRPr="00EA2549">
        <w:rPr>
          <w:rFonts w:asciiTheme="minorHAnsi" w:hAnsiTheme="minorHAnsi" w:cstheme="minorHAnsi"/>
          <w:i/>
          <w:color w:val="2E74B5" w:themeColor="accent1" w:themeShade="BF"/>
          <w:sz w:val="21"/>
          <w:szCs w:val="21"/>
          <w:lang w:val="es-ES"/>
        </w:rPr>
        <w:t>pobreza</w:t>
      </w:r>
    </w:p>
    <w:p w14:paraId="76FADE72" w14:textId="77777777" w:rsidR="00A8044E" w:rsidRPr="00EA2549" w:rsidRDefault="00A8044E" w:rsidP="00A8044E">
      <w:pPr>
        <w:pStyle w:val="NormalWeb"/>
        <w:spacing w:before="0" w:beforeAutospacing="0" w:after="80" w:afterAutospacing="0"/>
        <w:jc w:val="both"/>
        <w:rPr>
          <w:rFonts w:asciiTheme="minorHAnsi" w:hAnsiTheme="minorHAnsi" w:cstheme="minorHAnsi"/>
          <w:i/>
          <w:color w:val="2E74B5" w:themeColor="accent1" w:themeShade="BF"/>
          <w:sz w:val="21"/>
          <w:szCs w:val="21"/>
          <w:lang w:val="es-ES"/>
        </w:rPr>
      </w:pPr>
      <w:r w:rsidRPr="00EA2549">
        <w:rPr>
          <w:rFonts w:asciiTheme="minorHAnsi" w:hAnsiTheme="minorHAnsi" w:cstheme="minorHAnsi"/>
          <w:i/>
          <w:color w:val="2E74B5" w:themeColor="accent1" w:themeShade="BF"/>
          <w:sz w:val="21"/>
          <w:szCs w:val="21"/>
          <w:lang w:val="es-ES"/>
        </w:rPr>
        <w:t>Objetivo 2: Hambre cero</w:t>
      </w:r>
    </w:p>
    <w:p w14:paraId="1134B03B" w14:textId="6B470153" w:rsidR="00A8044E" w:rsidRPr="00EA2549" w:rsidRDefault="00A8044E" w:rsidP="00A8044E">
      <w:pPr>
        <w:pStyle w:val="NormalWeb"/>
        <w:spacing w:before="0" w:beforeAutospacing="0" w:after="80" w:afterAutospacing="0"/>
        <w:jc w:val="both"/>
        <w:rPr>
          <w:rFonts w:asciiTheme="minorHAnsi" w:hAnsiTheme="minorHAnsi" w:cstheme="minorHAnsi"/>
          <w:i/>
          <w:color w:val="2E74B5" w:themeColor="accent1" w:themeShade="BF"/>
          <w:sz w:val="21"/>
          <w:szCs w:val="21"/>
          <w:lang w:val="es-ES"/>
        </w:rPr>
      </w:pPr>
      <w:r w:rsidRPr="00EA2549">
        <w:rPr>
          <w:rFonts w:asciiTheme="minorHAnsi" w:hAnsiTheme="minorHAnsi" w:cstheme="minorHAnsi"/>
          <w:i/>
          <w:color w:val="2E74B5" w:themeColor="accent1" w:themeShade="BF"/>
          <w:sz w:val="21"/>
          <w:szCs w:val="21"/>
          <w:lang w:val="es-ES"/>
        </w:rPr>
        <w:t xml:space="preserve">Objetivo 3: </w:t>
      </w:r>
      <w:r w:rsidR="00A610AA">
        <w:rPr>
          <w:rFonts w:asciiTheme="minorHAnsi" w:hAnsiTheme="minorHAnsi" w:cstheme="minorHAnsi"/>
          <w:i/>
          <w:color w:val="2E74B5" w:themeColor="accent1" w:themeShade="BF"/>
          <w:sz w:val="21"/>
          <w:szCs w:val="21"/>
          <w:lang w:val="es-ES"/>
        </w:rPr>
        <w:t>S</w:t>
      </w:r>
      <w:r w:rsidRPr="00EA2549">
        <w:rPr>
          <w:rFonts w:asciiTheme="minorHAnsi" w:hAnsiTheme="minorHAnsi" w:cstheme="minorHAnsi"/>
          <w:i/>
          <w:color w:val="2E74B5" w:themeColor="accent1" w:themeShade="BF"/>
          <w:sz w:val="21"/>
          <w:szCs w:val="21"/>
          <w:lang w:val="es-ES"/>
        </w:rPr>
        <w:t>alud y bienestar</w:t>
      </w:r>
    </w:p>
    <w:p w14:paraId="2D5981CE" w14:textId="77777777" w:rsidR="00A8044E" w:rsidRPr="00EA2549" w:rsidRDefault="00A8044E" w:rsidP="00A8044E">
      <w:pPr>
        <w:pStyle w:val="NormalWeb"/>
        <w:spacing w:before="0" w:beforeAutospacing="0" w:after="80" w:afterAutospacing="0"/>
        <w:jc w:val="both"/>
        <w:rPr>
          <w:rFonts w:asciiTheme="minorHAnsi" w:hAnsiTheme="minorHAnsi" w:cstheme="minorHAnsi"/>
          <w:i/>
          <w:color w:val="2E74B5" w:themeColor="accent1" w:themeShade="BF"/>
          <w:sz w:val="21"/>
          <w:szCs w:val="21"/>
          <w:lang w:val="es-ES"/>
        </w:rPr>
      </w:pPr>
      <w:r w:rsidRPr="00EA2549">
        <w:rPr>
          <w:rFonts w:asciiTheme="minorHAnsi" w:hAnsiTheme="minorHAnsi" w:cstheme="minorHAnsi"/>
          <w:i/>
          <w:color w:val="2E74B5" w:themeColor="accent1" w:themeShade="BF"/>
          <w:sz w:val="21"/>
          <w:szCs w:val="21"/>
          <w:lang w:val="es-ES"/>
        </w:rPr>
        <w:t>Objetivo 8: Trabajo decente y crecimiento económico</w:t>
      </w:r>
    </w:p>
    <w:p w14:paraId="5DD5826B" w14:textId="16E2529E" w:rsidR="00A8044E" w:rsidRPr="00EA2549" w:rsidRDefault="00A8044E" w:rsidP="00A8044E">
      <w:pPr>
        <w:pStyle w:val="NormalWeb"/>
        <w:spacing w:before="0" w:beforeAutospacing="0" w:after="80" w:afterAutospacing="0"/>
        <w:jc w:val="both"/>
        <w:rPr>
          <w:rFonts w:asciiTheme="minorHAnsi" w:hAnsiTheme="minorHAnsi" w:cstheme="minorHAnsi"/>
          <w:i/>
          <w:color w:val="2E74B5" w:themeColor="accent1" w:themeShade="BF"/>
          <w:sz w:val="21"/>
          <w:szCs w:val="21"/>
          <w:lang w:val="es-ES"/>
        </w:rPr>
      </w:pPr>
      <w:r w:rsidRPr="00EA2549">
        <w:rPr>
          <w:rFonts w:asciiTheme="minorHAnsi" w:hAnsiTheme="minorHAnsi" w:cstheme="minorHAnsi"/>
          <w:i/>
          <w:color w:val="2E74B5" w:themeColor="accent1" w:themeShade="BF"/>
          <w:sz w:val="21"/>
          <w:szCs w:val="21"/>
          <w:lang w:val="es-ES"/>
        </w:rPr>
        <w:t xml:space="preserve">Objetivo 10: </w:t>
      </w:r>
      <w:r w:rsidR="0053030B" w:rsidRPr="00EA2549">
        <w:rPr>
          <w:rFonts w:asciiTheme="minorHAnsi" w:hAnsiTheme="minorHAnsi" w:cstheme="minorHAnsi"/>
          <w:i/>
          <w:color w:val="2E74B5" w:themeColor="accent1" w:themeShade="BF"/>
          <w:sz w:val="21"/>
          <w:szCs w:val="21"/>
          <w:lang w:val="es-ES"/>
        </w:rPr>
        <w:t>R</w:t>
      </w:r>
      <w:r w:rsidRPr="00EA2549">
        <w:rPr>
          <w:rFonts w:asciiTheme="minorHAnsi" w:hAnsiTheme="minorHAnsi" w:cstheme="minorHAnsi"/>
          <w:i/>
          <w:color w:val="2E74B5" w:themeColor="accent1" w:themeShade="BF"/>
          <w:sz w:val="21"/>
          <w:szCs w:val="21"/>
          <w:lang w:val="es-ES"/>
        </w:rPr>
        <w:t>educir las desigualdades</w:t>
      </w:r>
    </w:p>
    <w:p w14:paraId="62F920C1" w14:textId="77777777" w:rsidR="00A8044E" w:rsidRPr="00EA2549" w:rsidRDefault="00A8044E" w:rsidP="00A8044E">
      <w:pPr>
        <w:pStyle w:val="NormalWeb"/>
        <w:spacing w:before="0" w:beforeAutospacing="0" w:after="80" w:afterAutospacing="0"/>
        <w:jc w:val="both"/>
        <w:rPr>
          <w:rFonts w:asciiTheme="minorHAnsi" w:hAnsiTheme="minorHAnsi" w:cstheme="minorHAnsi"/>
          <w:i/>
          <w:color w:val="2E74B5" w:themeColor="accent1" w:themeShade="BF"/>
          <w:sz w:val="21"/>
          <w:szCs w:val="21"/>
          <w:lang w:val="es-ES"/>
        </w:rPr>
      </w:pPr>
      <w:r w:rsidRPr="00EA2549">
        <w:rPr>
          <w:rFonts w:asciiTheme="minorHAnsi" w:hAnsiTheme="minorHAnsi" w:cstheme="minorHAnsi"/>
          <w:i/>
          <w:color w:val="2E74B5" w:themeColor="accent1" w:themeShade="BF"/>
          <w:sz w:val="21"/>
          <w:szCs w:val="21"/>
          <w:lang w:val="es-ES"/>
        </w:rPr>
        <w:t>Objetivo 12: Producción y consumo responsables</w:t>
      </w:r>
    </w:p>
    <w:p w14:paraId="0A6A7CCF" w14:textId="77777777" w:rsidR="00A8044E" w:rsidRPr="00EA2549" w:rsidRDefault="00A8044E" w:rsidP="00A8044E">
      <w:pPr>
        <w:pStyle w:val="NormalWeb"/>
        <w:spacing w:before="0" w:beforeAutospacing="0" w:after="80" w:afterAutospacing="0"/>
        <w:jc w:val="both"/>
        <w:rPr>
          <w:rFonts w:asciiTheme="minorHAnsi" w:hAnsiTheme="minorHAnsi" w:cstheme="minorHAnsi"/>
          <w:i/>
          <w:color w:val="2E74B5" w:themeColor="accent1" w:themeShade="BF"/>
          <w:sz w:val="21"/>
          <w:szCs w:val="21"/>
          <w:lang w:val="es-ES"/>
        </w:rPr>
      </w:pPr>
      <w:r w:rsidRPr="00EA2549">
        <w:rPr>
          <w:rFonts w:asciiTheme="minorHAnsi" w:hAnsiTheme="minorHAnsi" w:cstheme="minorHAnsi"/>
          <w:i/>
          <w:color w:val="2E74B5" w:themeColor="accent1" w:themeShade="BF"/>
          <w:sz w:val="21"/>
          <w:szCs w:val="21"/>
          <w:lang w:val="es-ES"/>
        </w:rPr>
        <w:t>Objetivo 13: Acción por el clima</w:t>
      </w:r>
    </w:p>
    <w:p w14:paraId="3242CBDF" w14:textId="77777777" w:rsidR="00A8044E" w:rsidRPr="00EA2549" w:rsidRDefault="00A8044E" w:rsidP="00A8044E">
      <w:pPr>
        <w:pStyle w:val="NormalWeb"/>
        <w:spacing w:before="0" w:beforeAutospacing="0" w:after="80" w:afterAutospacing="0"/>
        <w:jc w:val="both"/>
        <w:rPr>
          <w:rFonts w:asciiTheme="minorHAnsi" w:hAnsiTheme="minorHAnsi" w:cstheme="minorHAnsi"/>
          <w:i/>
          <w:color w:val="2E74B5" w:themeColor="accent1" w:themeShade="BF"/>
          <w:sz w:val="21"/>
          <w:szCs w:val="21"/>
          <w:lang w:val="es-ES"/>
        </w:rPr>
      </w:pPr>
      <w:r w:rsidRPr="00EA2549">
        <w:rPr>
          <w:rFonts w:asciiTheme="minorHAnsi" w:hAnsiTheme="minorHAnsi" w:cstheme="minorHAnsi"/>
          <w:i/>
          <w:color w:val="2E74B5" w:themeColor="accent1" w:themeShade="BF"/>
          <w:sz w:val="21"/>
          <w:szCs w:val="21"/>
          <w:lang w:val="es-ES"/>
        </w:rPr>
        <w:t>Objetivo 16: Paz, justicia e instituciones sólidas</w:t>
      </w:r>
    </w:p>
    <w:p w14:paraId="4793E61B" w14:textId="77777777" w:rsidR="00A8044E" w:rsidRPr="00EA2549" w:rsidRDefault="00A8044E" w:rsidP="00A8044E">
      <w:pPr>
        <w:pStyle w:val="NormalWeb"/>
        <w:spacing w:before="0" w:beforeAutospacing="0" w:after="80" w:afterAutospacing="0"/>
        <w:jc w:val="both"/>
        <w:rPr>
          <w:rFonts w:asciiTheme="minorHAnsi" w:hAnsiTheme="minorHAnsi" w:cstheme="minorHAnsi"/>
          <w:i/>
          <w:color w:val="2E74B5" w:themeColor="accent1" w:themeShade="BF"/>
          <w:sz w:val="21"/>
          <w:szCs w:val="21"/>
          <w:lang w:val="es-ES"/>
        </w:rPr>
      </w:pPr>
      <w:r w:rsidRPr="00EA2549">
        <w:rPr>
          <w:rFonts w:asciiTheme="minorHAnsi" w:hAnsiTheme="minorHAnsi" w:cstheme="minorHAnsi"/>
          <w:i/>
          <w:color w:val="2E74B5" w:themeColor="accent1" w:themeShade="BF"/>
          <w:sz w:val="21"/>
          <w:szCs w:val="21"/>
          <w:lang w:val="es-ES"/>
        </w:rPr>
        <w:t>Objetivo 17: Asociación para los objetivos</w:t>
      </w:r>
    </w:p>
    <w:p w14:paraId="2E8A2C42" w14:textId="5333A969" w:rsidR="00A8044E" w:rsidRPr="00EA2549" w:rsidRDefault="00A8044E" w:rsidP="00A8044E">
      <w:pPr>
        <w:pStyle w:val="NormalWeb"/>
        <w:spacing w:before="0" w:beforeAutospacing="0" w:after="40" w:afterAutospacing="0"/>
        <w:jc w:val="both"/>
        <w:rPr>
          <w:rFonts w:asciiTheme="minorHAnsi" w:hAnsiTheme="minorHAnsi" w:cstheme="minorHAnsi"/>
          <w:i/>
          <w:color w:val="2E74B5" w:themeColor="accent1" w:themeShade="BF"/>
          <w:sz w:val="21"/>
          <w:szCs w:val="21"/>
          <w:lang w:val="es-ES"/>
        </w:rPr>
      </w:pPr>
      <w:r w:rsidRPr="00EA2549">
        <w:rPr>
          <w:rFonts w:asciiTheme="minorHAnsi" w:hAnsiTheme="minorHAnsi" w:cstheme="minorHAnsi"/>
          <w:i/>
          <w:color w:val="2E74B5" w:themeColor="accent1" w:themeShade="BF"/>
          <w:sz w:val="21"/>
          <w:szCs w:val="21"/>
          <w:lang w:val="es-ES"/>
        </w:rPr>
        <w:t xml:space="preserve">* </w:t>
      </w:r>
      <w:r w:rsidR="00A04FCE">
        <w:rPr>
          <w:rFonts w:asciiTheme="minorHAnsi" w:hAnsiTheme="minorHAnsi" w:cstheme="minorHAnsi"/>
          <w:i/>
          <w:color w:val="2E74B5" w:themeColor="accent1" w:themeShade="BF"/>
          <w:sz w:val="21"/>
          <w:szCs w:val="21"/>
          <w:lang w:val="es-ES"/>
        </w:rPr>
        <w:t>El</w:t>
      </w:r>
      <w:r w:rsidRPr="00EA2549">
        <w:rPr>
          <w:rFonts w:asciiTheme="minorHAnsi" w:hAnsiTheme="minorHAnsi" w:cstheme="minorHAnsi"/>
          <w:i/>
          <w:color w:val="2E74B5" w:themeColor="accent1" w:themeShade="BF"/>
          <w:sz w:val="21"/>
          <w:szCs w:val="21"/>
          <w:lang w:val="es-ES"/>
        </w:rPr>
        <w:t xml:space="preserve"> </w:t>
      </w:r>
      <w:r w:rsidR="00A04FCE" w:rsidRPr="00EA2549">
        <w:rPr>
          <w:rFonts w:asciiTheme="minorHAnsi" w:hAnsiTheme="minorHAnsi" w:cstheme="minorHAnsi"/>
          <w:i/>
          <w:color w:val="2E74B5" w:themeColor="accent1" w:themeShade="BF"/>
          <w:sz w:val="21"/>
          <w:szCs w:val="21"/>
          <w:lang w:val="es-ES"/>
        </w:rPr>
        <w:t>estudio</w:t>
      </w:r>
      <w:r w:rsidRPr="00EA2549">
        <w:rPr>
          <w:rFonts w:asciiTheme="minorHAnsi" w:hAnsiTheme="minorHAnsi" w:cstheme="minorHAnsi"/>
          <w:i/>
          <w:color w:val="2E74B5" w:themeColor="accent1" w:themeShade="BF"/>
          <w:sz w:val="21"/>
          <w:szCs w:val="21"/>
          <w:lang w:val="es-ES"/>
        </w:rPr>
        <w:t xml:space="preserve"> también cubrirá las metas de los ODS con un cronograma para 2020</w:t>
      </w:r>
    </w:p>
    <w:p w14:paraId="4F172E9D" w14:textId="77777777" w:rsidR="00A8044E" w:rsidRPr="00EA2549" w:rsidRDefault="00A8044E" w:rsidP="00A8044E">
      <w:pPr>
        <w:pStyle w:val="NormalWeb"/>
        <w:spacing w:before="0" w:beforeAutospacing="0" w:after="40" w:afterAutospacing="0"/>
        <w:jc w:val="both"/>
        <w:rPr>
          <w:rFonts w:asciiTheme="minorHAnsi" w:hAnsiTheme="minorHAnsi" w:cstheme="minorHAnsi"/>
          <w:i/>
          <w:color w:val="2E74B5" w:themeColor="accent1" w:themeShade="BF"/>
          <w:sz w:val="21"/>
          <w:szCs w:val="21"/>
          <w:lang w:val="es-ES"/>
        </w:rPr>
      </w:pPr>
    </w:p>
    <w:p w14:paraId="337F758C" w14:textId="237855C9" w:rsidR="00A8044E" w:rsidRPr="00EA2549" w:rsidRDefault="00A8044E" w:rsidP="002B48FB">
      <w:pPr>
        <w:pStyle w:val="xmsonormal"/>
        <w:spacing w:after="240"/>
        <w:jc w:val="both"/>
        <w:rPr>
          <w:rFonts w:asciiTheme="minorHAnsi" w:hAnsiTheme="minorHAnsi" w:cstheme="minorHAnsi"/>
          <w:noProof/>
          <w:sz w:val="22"/>
          <w:szCs w:val="22"/>
          <w:lang w:val="es-ES"/>
        </w:rPr>
      </w:pPr>
      <w:r w:rsidRPr="00EA2549">
        <w:rPr>
          <w:rFonts w:asciiTheme="minorHAnsi" w:hAnsiTheme="minorHAnsi" w:cstheme="minorHAnsi"/>
          <w:noProof/>
          <w:sz w:val="22"/>
          <w:szCs w:val="22"/>
          <w:lang w:val="es-ES"/>
        </w:rPr>
        <w:lastRenderedPageBreak/>
        <w:t xml:space="preserve">El informe sobre los derechos del niño al </w:t>
      </w:r>
      <w:r w:rsidR="007A194A">
        <w:rPr>
          <w:rFonts w:asciiTheme="minorHAnsi" w:hAnsiTheme="minorHAnsi" w:cstheme="minorHAnsi"/>
          <w:noProof/>
          <w:sz w:val="22"/>
          <w:szCs w:val="22"/>
          <w:lang w:val="es-ES"/>
        </w:rPr>
        <w:t>FPAN</w:t>
      </w:r>
      <w:r w:rsidR="007A194A" w:rsidRPr="00EA2549">
        <w:rPr>
          <w:rFonts w:asciiTheme="minorHAnsi" w:hAnsiTheme="minorHAnsi" w:cstheme="minorHAnsi"/>
          <w:noProof/>
          <w:sz w:val="22"/>
          <w:szCs w:val="22"/>
          <w:lang w:val="es-ES"/>
        </w:rPr>
        <w:t xml:space="preserve"> </w:t>
      </w:r>
      <w:r w:rsidRPr="00EA2549">
        <w:rPr>
          <w:rFonts w:asciiTheme="minorHAnsi" w:hAnsiTheme="minorHAnsi" w:cstheme="minorHAnsi"/>
          <w:noProof/>
          <w:sz w:val="22"/>
          <w:szCs w:val="22"/>
          <w:lang w:val="es-ES"/>
        </w:rPr>
        <w:t xml:space="preserve">se basa en una consulta </w:t>
      </w:r>
      <w:r w:rsidR="00A04FCE">
        <w:rPr>
          <w:rFonts w:asciiTheme="minorHAnsi" w:hAnsiTheme="minorHAnsi" w:cstheme="minorHAnsi"/>
          <w:noProof/>
          <w:sz w:val="22"/>
          <w:szCs w:val="22"/>
          <w:lang w:val="es-ES"/>
        </w:rPr>
        <w:t>de</w:t>
      </w:r>
      <w:r w:rsidRPr="00EA2549">
        <w:rPr>
          <w:rFonts w:asciiTheme="minorHAnsi" w:hAnsiTheme="minorHAnsi" w:cstheme="minorHAnsi"/>
          <w:noProof/>
          <w:sz w:val="22"/>
          <w:szCs w:val="22"/>
          <w:lang w:val="es-ES"/>
        </w:rPr>
        <w:t xml:space="preserve"> las partes interesadas,</w:t>
      </w:r>
      <w:r w:rsidR="00A04FCE">
        <w:rPr>
          <w:rFonts w:asciiTheme="minorHAnsi" w:hAnsiTheme="minorHAnsi" w:cstheme="minorHAnsi"/>
          <w:noProof/>
          <w:sz w:val="22"/>
          <w:szCs w:val="22"/>
          <w:lang w:val="es-ES"/>
        </w:rPr>
        <w:t xml:space="preserve"> que incluye</w:t>
      </w:r>
      <w:r w:rsidRPr="00EA2549">
        <w:rPr>
          <w:rFonts w:asciiTheme="minorHAnsi" w:hAnsiTheme="minorHAnsi" w:cstheme="minorHAnsi"/>
          <w:noProof/>
          <w:sz w:val="22"/>
          <w:szCs w:val="22"/>
          <w:lang w:val="es-ES"/>
        </w:rPr>
        <w:t xml:space="preserve"> gobiernos, sociedad civil y </w:t>
      </w:r>
      <w:r w:rsidR="00A04FCE">
        <w:rPr>
          <w:rFonts w:asciiTheme="minorHAnsi" w:hAnsiTheme="minorHAnsi" w:cstheme="minorHAnsi"/>
          <w:noProof/>
          <w:sz w:val="22"/>
          <w:szCs w:val="22"/>
          <w:lang w:val="es-ES"/>
        </w:rPr>
        <w:t xml:space="preserve">a </w:t>
      </w:r>
      <w:r w:rsidRPr="00EA2549">
        <w:rPr>
          <w:rFonts w:asciiTheme="minorHAnsi" w:hAnsiTheme="minorHAnsi" w:cstheme="minorHAnsi"/>
          <w:noProof/>
          <w:sz w:val="22"/>
          <w:szCs w:val="22"/>
          <w:lang w:val="es-ES"/>
        </w:rPr>
        <w:t>los propios niños. Abord</w:t>
      </w:r>
      <w:r w:rsidR="00E47772">
        <w:rPr>
          <w:rFonts w:asciiTheme="minorHAnsi" w:hAnsiTheme="minorHAnsi" w:cstheme="minorHAnsi"/>
          <w:noProof/>
          <w:sz w:val="22"/>
          <w:szCs w:val="22"/>
          <w:lang w:val="es-ES"/>
        </w:rPr>
        <w:t>a</w:t>
      </w:r>
      <w:r w:rsidRPr="00EA2549">
        <w:rPr>
          <w:rFonts w:asciiTheme="minorHAnsi" w:hAnsiTheme="minorHAnsi" w:cstheme="minorHAnsi"/>
          <w:noProof/>
          <w:sz w:val="22"/>
          <w:szCs w:val="22"/>
          <w:lang w:val="es-ES"/>
        </w:rPr>
        <w:t xml:space="preserve"> los riesgos y desafíos de los derechos del niño sobre el tema y los objetivos bajo consideración, y analiza las buenas prácticas para abordarlos.</w:t>
      </w:r>
    </w:p>
    <w:p w14:paraId="7E8BF7ED" w14:textId="777EEA9E" w:rsidR="00A8044E" w:rsidRPr="00EA2549" w:rsidRDefault="00A8044E" w:rsidP="00A8044E">
      <w:pPr>
        <w:spacing w:after="240" w:line="240" w:lineRule="auto"/>
        <w:rPr>
          <w:rFonts w:cstheme="minorHAnsi"/>
          <w:b/>
          <w:lang w:val="es-ES" w:eastAsia="en-GB"/>
        </w:rPr>
      </w:pPr>
      <w:r w:rsidRPr="00EA2549">
        <w:rPr>
          <w:rFonts w:cstheme="minorHAnsi"/>
          <w:b/>
          <w:lang w:val="es-ES" w:eastAsia="en-GB"/>
        </w:rPr>
        <w:t>Se invita a todas las organizaciones interesadas a presentar sus aport</w:t>
      </w:r>
      <w:r w:rsidR="00A04FCE">
        <w:rPr>
          <w:rFonts w:cstheme="minorHAnsi"/>
          <w:b/>
          <w:lang w:val="es-ES" w:eastAsia="en-GB"/>
        </w:rPr>
        <w:t>aciones</w:t>
      </w:r>
      <w:r w:rsidRPr="00EA2549">
        <w:rPr>
          <w:rFonts w:cstheme="minorHAnsi"/>
          <w:b/>
          <w:lang w:val="es-ES" w:eastAsia="en-GB"/>
        </w:rPr>
        <w:t xml:space="preserve"> sobre el estado de los derechos del niño en relación a la </w:t>
      </w:r>
      <w:r w:rsidRPr="00EA2549">
        <w:rPr>
          <w:rFonts w:cstheme="minorHAnsi"/>
          <w:b/>
          <w:i/>
          <w:lang w:val="es-ES" w:eastAsia="en-GB"/>
        </w:rPr>
        <w:t>Recuperación Sostenible y Robusta de la pandemia COVID-19</w:t>
      </w:r>
      <w:r w:rsidRPr="00EA2549">
        <w:rPr>
          <w:rFonts w:cstheme="minorHAnsi"/>
          <w:b/>
          <w:lang w:val="es-ES" w:eastAsia="en-GB"/>
        </w:rPr>
        <w:t xml:space="preserve"> y los ODS. Se insta a los contribuyentes a abordar los </w:t>
      </w:r>
      <w:r w:rsidRPr="00EA2549">
        <w:rPr>
          <w:rFonts w:cstheme="minorHAnsi"/>
          <w:b/>
          <w:color w:val="FF0000"/>
          <w:u w:val="single"/>
          <w:lang w:val="es-ES" w:eastAsia="en-GB"/>
        </w:rPr>
        <w:t>desafíos más urgentes</w:t>
      </w:r>
      <w:r w:rsidRPr="00EA2549">
        <w:rPr>
          <w:rFonts w:cstheme="minorHAnsi"/>
          <w:b/>
          <w:color w:val="FF0000"/>
          <w:lang w:val="es-ES" w:eastAsia="en-GB"/>
        </w:rPr>
        <w:t xml:space="preserve"> </w:t>
      </w:r>
      <w:r w:rsidRPr="00EA2549">
        <w:rPr>
          <w:rFonts w:cstheme="minorHAnsi"/>
          <w:b/>
          <w:lang w:val="es-ES" w:eastAsia="en-GB"/>
        </w:rPr>
        <w:t xml:space="preserve">y las </w:t>
      </w:r>
      <w:r w:rsidR="0001021F">
        <w:rPr>
          <w:rFonts w:cstheme="minorHAnsi"/>
          <w:b/>
          <w:color w:val="FF0000"/>
          <w:u w:val="single"/>
          <w:lang w:val="es-ES" w:eastAsia="en-GB"/>
        </w:rPr>
        <w:t>mejores prácticas</w:t>
      </w:r>
      <w:r w:rsidRPr="00EA2549">
        <w:rPr>
          <w:rFonts w:cstheme="minorHAnsi"/>
          <w:b/>
          <w:lang w:val="es-ES" w:eastAsia="en-GB"/>
        </w:rPr>
        <w:t>.</w:t>
      </w:r>
    </w:p>
    <w:p w14:paraId="280FE810" w14:textId="75397C2C" w:rsidR="00A8044E" w:rsidRPr="00EA2549" w:rsidRDefault="00A8044E" w:rsidP="0053030B">
      <w:pPr>
        <w:spacing w:after="240" w:line="240" w:lineRule="auto"/>
        <w:rPr>
          <w:rFonts w:cstheme="minorHAnsi"/>
          <w:b/>
          <w:lang w:val="es-ES" w:eastAsia="en-GB"/>
        </w:rPr>
      </w:pPr>
      <w:r w:rsidRPr="00EA2549">
        <w:rPr>
          <w:rFonts w:cstheme="minorHAnsi"/>
          <w:b/>
          <w:lang w:val="es-ES"/>
        </w:rPr>
        <w:t xml:space="preserve">Envíe sus contribuciones a Gina Bergh: </w:t>
      </w:r>
      <w:hyperlink r:id="rId10" w:history="1">
        <w:r w:rsidRPr="00615AE5">
          <w:rPr>
            <w:rStyle w:val="Hyperlink"/>
            <w:rFonts w:cstheme="minorHAnsi"/>
            <w:b/>
            <w:lang w:val="es-ES"/>
          </w:rPr>
          <w:t>gbergh@ohchr.org</w:t>
        </w:r>
      </w:hyperlink>
      <w:r w:rsidRPr="00EA2549">
        <w:rPr>
          <w:rFonts w:cstheme="minorHAnsi"/>
          <w:b/>
          <w:lang w:val="es-ES"/>
        </w:rPr>
        <w:t xml:space="preserve"> antes del </w:t>
      </w:r>
      <w:r w:rsidRPr="00EA2549">
        <w:rPr>
          <w:rFonts w:cstheme="minorHAnsi"/>
          <w:b/>
          <w:color w:val="FF0000"/>
          <w:u w:val="single"/>
          <w:lang w:val="es-ES"/>
        </w:rPr>
        <w:t>30 de noviembre de 2020</w:t>
      </w:r>
      <w:r w:rsidRPr="00EA2549">
        <w:rPr>
          <w:rFonts w:cstheme="minorHAnsi"/>
          <w:b/>
          <w:lang w:val="es-ES"/>
        </w:rPr>
        <w:t>.</w:t>
      </w:r>
    </w:p>
    <w:p w14:paraId="4BFA8F2B" w14:textId="752C6ABB" w:rsidR="00A8044E" w:rsidRPr="00EA2549" w:rsidRDefault="00A8044E" w:rsidP="00A8044E">
      <w:pPr>
        <w:pStyle w:val="ListParagraph"/>
        <w:numPr>
          <w:ilvl w:val="0"/>
          <w:numId w:val="48"/>
        </w:numPr>
        <w:spacing w:after="0" w:line="240" w:lineRule="auto"/>
        <w:rPr>
          <w:rStyle w:val="Hyperlink"/>
          <w:rFonts w:cstheme="minorHAnsi"/>
          <w:i/>
          <w:color w:val="auto"/>
          <w:u w:val="none"/>
          <w:lang w:val="es-ES"/>
        </w:rPr>
      </w:pPr>
      <w:r w:rsidRPr="00EA2549">
        <w:rPr>
          <w:rStyle w:val="Hyperlink"/>
          <w:rFonts w:cstheme="minorHAnsi"/>
          <w:i/>
          <w:color w:val="auto"/>
          <w:u w:val="none"/>
          <w:lang w:val="es-ES"/>
        </w:rPr>
        <w:t>Limite su documento a un máximo de 5 páginas</w:t>
      </w:r>
    </w:p>
    <w:p w14:paraId="6653317F" w14:textId="37418B23" w:rsidR="00A8044E" w:rsidRPr="00EA2549" w:rsidRDefault="00A8044E" w:rsidP="00A8044E">
      <w:pPr>
        <w:pStyle w:val="ListParagraph"/>
        <w:numPr>
          <w:ilvl w:val="0"/>
          <w:numId w:val="48"/>
        </w:numPr>
        <w:spacing w:after="0" w:line="240" w:lineRule="auto"/>
        <w:rPr>
          <w:rStyle w:val="Hyperlink"/>
          <w:rFonts w:cstheme="minorHAnsi"/>
          <w:i/>
          <w:color w:val="auto"/>
          <w:u w:val="none"/>
          <w:lang w:val="es-ES"/>
        </w:rPr>
      </w:pPr>
      <w:r w:rsidRPr="00EA2549">
        <w:rPr>
          <w:rStyle w:val="Hyperlink"/>
          <w:rFonts w:cstheme="minorHAnsi"/>
          <w:i/>
          <w:color w:val="auto"/>
          <w:u w:val="none"/>
          <w:lang w:val="es-ES"/>
        </w:rPr>
        <w:t>Incluya todos los datos y referencias relevantes</w:t>
      </w:r>
    </w:p>
    <w:p w14:paraId="209EBCEA" w14:textId="1830BFCF" w:rsidR="00A8044E" w:rsidRPr="00EA2549" w:rsidRDefault="00701589" w:rsidP="00A8044E">
      <w:pPr>
        <w:pStyle w:val="ListParagraph"/>
        <w:numPr>
          <w:ilvl w:val="0"/>
          <w:numId w:val="48"/>
        </w:numPr>
        <w:spacing w:after="0" w:line="240" w:lineRule="auto"/>
        <w:rPr>
          <w:rStyle w:val="Hyperlink"/>
          <w:rFonts w:cstheme="minorHAnsi"/>
          <w:i/>
          <w:color w:val="auto"/>
          <w:u w:val="none"/>
          <w:lang w:val="es-ES"/>
        </w:rPr>
      </w:pPr>
      <w:r>
        <w:rPr>
          <w:rStyle w:val="Hyperlink"/>
          <w:rFonts w:cstheme="minorHAnsi"/>
          <w:i/>
          <w:color w:val="auto"/>
          <w:u w:val="none"/>
          <w:lang w:val="es-ES"/>
        </w:rPr>
        <w:t>L</w:t>
      </w:r>
      <w:r w:rsidR="00A8044E" w:rsidRPr="00EA2549">
        <w:rPr>
          <w:rStyle w:val="Hyperlink"/>
          <w:rFonts w:cstheme="minorHAnsi"/>
          <w:i/>
          <w:color w:val="auto"/>
          <w:u w:val="none"/>
          <w:lang w:val="es-ES"/>
        </w:rPr>
        <w:t>as contribuciones serán pública</w:t>
      </w:r>
      <w:r>
        <w:rPr>
          <w:rStyle w:val="Hyperlink"/>
          <w:rFonts w:cstheme="minorHAnsi"/>
          <w:i/>
          <w:color w:val="auto"/>
          <w:u w:val="none"/>
          <w:lang w:val="es-ES"/>
        </w:rPr>
        <w:t>da</w:t>
      </w:r>
      <w:r w:rsidR="00A8044E" w:rsidRPr="00EA2549">
        <w:rPr>
          <w:rStyle w:val="Hyperlink"/>
          <w:rFonts w:cstheme="minorHAnsi"/>
          <w:i/>
          <w:color w:val="auto"/>
          <w:u w:val="none"/>
          <w:lang w:val="es-ES"/>
        </w:rPr>
        <w:t>s en el sitio web del ACNUDH, a menos que se requiera lo contrario.</w:t>
      </w:r>
    </w:p>
    <w:p w14:paraId="04C22671" w14:textId="39988871" w:rsidR="00A8044E" w:rsidRPr="00EA2549" w:rsidRDefault="00A8044E" w:rsidP="00A8044E">
      <w:pPr>
        <w:pStyle w:val="ListParagraph"/>
        <w:numPr>
          <w:ilvl w:val="0"/>
          <w:numId w:val="48"/>
        </w:numPr>
        <w:spacing w:after="0" w:line="240" w:lineRule="auto"/>
        <w:rPr>
          <w:rStyle w:val="Hyperlink"/>
          <w:rFonts w:cstheme="minorHAnsi"/>
          <w:i/>
          <w:color w:val="auto"/>
          <w:u w:val="none"/>
          <w:lang w:val="es-ES"/>
        </w:rPr>
      </w:pPr>
      <w:r w:rsidRPr="00EA2549">
        <w:rPr>
          <w:rStyle w:val="Hyperlink"/>
          <w:rFonts w:cstheme="minorHAnsi"/>
          <w:i/>
          <w:color w:val="auto"/>
          <w:u w:val="none"/>
          <w:lang w:val="es-ES"/>
        </w:rPr>
        <w:t>Se aceptarán informes preparados para otros fines</w:t>
      </w:r>
    </w:p>
    <w:p w14:paraId="25574C3A" w14:textId="42477BE7" w:rsidR="00AA6F44" w:rsidRPr="00EA2549" w:rsidRDefault="00A8044E" w:rsidP="00A8044E">
      <w:pPr>
        <w:pStyle w:val="ListParagraph"/>
        <w:numPr>
          <w:ilvl w:val="0"/>
          <w:numId w:val="48"/>
        </w:numPr>
        <w:spacing w:after="0" w:line="240" w:lineRule="auto"/>
        <w:rPr>
          <w:rStyle w:val="Hyperlink"/>
          <w:rFonts w:cstheme="minorHAnsi"/>
          <w:i/>
          <w:color w:val="auto"/>
          <w:u w:val="none"/>
          <w:lang w:val="es-ES"/>
        </w:rPr>
      </w:pPr>
      <w:r w:rsidRPr="00EA2549">
        <w:rPr>
          <w:rStyle w:val="Hyperlink"/>
          <w:rFonts w:cstheme="minorHAnsi"/>
          <w:i/>
          <w:color w:val="auto"/>
          <w:u w:val="none"/>
          <w:lang w:val="es-ES"/>
        </w:rPr>
        <w:t>Si puede ayudarnos a tener contribuciones directas de los niños, comuníquese con</w:t>
      </w:r>
      <w:r w:rsidR="00615AE5">
        <w:rPr>
          <w:lang w:val="fr-CH"/>
        </w:rPr>
        <w:t xml:space="preserve"> </w:t>
      </w:r>
      <w:hyperlink r:id="rId11" w:history="1">
        <w:r w:rsidR="00615AE5" w:rsidRPr="00615AE5">
          <w:rPr>
            <w:rStyle w:val="Hyperlink"/>
            <w:rFonts w:cstheme="minorHAnsi"/>
            <w:i/>
            <w:lang w:val="es-ES"/>
          </w:rPr>
          <w:t>gbergh@ohchr.org</w:t>
        </w:r>
      </w:hyperlink>
    </w:p>
    <w:p w14:paraId="738F0884" w14:textId="77777777" w:rsidR="00A8044E" w:rsidRPr="00EA2549" w:rsidRDefault="00A8044E" w:rsidP="00A8044E">
      <w:pPr>
        <w:spacing w:after="0" w:line="240" w:lineRule="auto"/>
        <w:rPr>
          <w:rFonts w:cstheme="minorHAnsi"/>
          <w:i/>
          <w:lang w:val="es-ES"/>
        </w:rPr>
      </w:pPr>
    </w:p>
    <w:p w14:paraId="23E2B60D" w14:textId="1F61C9EB" w:rsidR="00A8044E" w:rsidRPr="00EA2549" w:rsidRDefault="00A8044E" w:rsidP="00A8044E">
      <w:pPr>
        <w:spacing w:after="80" w:line="240" w:lineRule="auto"/>
        <w:jc w:val="center"/>
        <w:rPr>
          <w:rFonts w:cstheme="minorHAnsi"/>
          <w:i/>
          <w:lang w:val="es-ES"/>
        </w:rPr>
      </w:pPr>
      <w:r w:rsidRPr="00EA2549">
        <w:rPr>
          <w:rFonts w:cstheme="minorHAnsi"/>
          <w:i/>
          <w:lang w:val="es-ES"/>
        </w:rPr>
        <w:t>* Gracias por su tiempo y contribución *</w:t>
      </w:r>
    </w:p>
    <w:p w14:paraId="058C05CE" w14:textId="77777777" w:rsidR="00A8044E" w:rsidRPr="00EA2549" w:rsidRDefault="00A8044E" w:rsidP="00651D21">
      <w:pPr>
        <w:spacing w:after="80" w:line="240" w:lineRule="auto"/>
        <w:rPr>
          <w:rFonts w:cstheme="minorHAnsi"/>
          <w:i/>
          <w:lang w:val="es-ES"/>
        </w:rPr>
      </w:pPr>
    </w:p>
    <w:p w14:paraId="053CEA86" w14:textId="092FB6AA" w:rsidR="006D6FDF" w:rsidRPr="00615AE5" w:rsidRDefault="00A8044E" w:rsidP="00651D21">
      <w:pPr>
        <w:spacing w:after="80" w:line="240" w:lineRule="auto"/>
        <w:rPr>
          <w:rFonts w:cstheme="minorHAnsi"/>
          <w:b/>
          <w:color w:val="2E74B5" w:themeColor="accent1" w:themeShade="BF"/>
          <w:lang w:val="fr-CH"/>
        </w:rPr>
      </w:pPr>
      <w:r w:rsidRPr="00615AE5">
        <w:rPr>
          <w:rFonts w:cstheme="minorHAnsi"/>
          <w:b/>
          <w:color w:val="2E74B5" w:themeColor="accent1" w:themeShade="BF"/>
          <w:lang w:val="fr-CH"/>
        </w:rPr>
        <w:t>Enlaces</w:t>
      </w:r>
      <w:r w:rsidR="006D6FDF" w:rsidRPr="00615AE5">
        <w:rPr>
          <w:rFonts w:cstheme="minorHAnsi"/>
          <w:b/>
          <w:color w:val="2E74B5" w:themeColor="accent1" w:themeShade="BF"/>
          <w:lang w:val="fr-CH"/>
        </w:rPr>
        <w:t xml:space="preserve">: </w:t>
      </w:r>
    </w:p>
    <w:p w14:paraId="1D6B412B" w14:textId="2CEA873E" w:rsidR="00FD360E" w:rsidRPr="00B80324" w:rsidRDefault="007A194A" w:rsidP="00B80324">
      <w:pPr>
        <w:spacing w:after="80" w:line="240" w:lineRule="auto"/>
        <w:rPr>
          <w:rFonts w:cstheme="minorHAnsi"/>
          <w:color w:val="2E74B5" w:themeColor="accent1" w:themeShade="BF"/>
          <w:lang w:val="fr-CH"/>
        </w:rPr>
      </w:pPr>
      <w:hyperlink r:id="rId12" w:history="1">
        <w:r w:rsidRPr="00B80324">
          <w:rPr>
            <w:rStyle w:val="Hyperlink"/>
            <w:rFonts w:cstheme="minorHAnsi"/>
            <w:color w:val="2E74B5" w:themeColor="accent1" w:themeShade="BF"/>
            <w:u w:val="none"/>
            <w:lang w:val="fr-CH"/>
          </w:rPr>
          <w:t>Mensaje del Secretario General sobre los efectos de la pandemia COVID-19 en los niños</w:t>
        </w:r>
      </w:hyperlink>
      <w:r w:rsidRPr="00B80324" w:rsidDel="007A194A">
        <w:rPr>
          <w:rFonts w:cstheme="minorHAnsi"/>
          <w:color w:val="2E74B5" w:themeColor="accent1" w:themeShade="BF"/>
          <w:lang w:val="fr-CH"/>
        </w:rPr>
        <w:t xml:space="preserve"> </w:t>
      </w:r>
    </w:p>
    <w:p w14:paraId="2A72F890" w14:textId="1BD3ECB5" w:rsidR="00FD360E" w:rsidRPr="00B80324" w:rsidRDefault="00FD360E" w:rsidP="00B80324">
      <w:pPr>
        <w:spacing w:after="80" w:line="240" w:lineRule="auto"/>
        <w:rPr>
          <w:rFonts w:cstheme="minorHAnsi"/>
          <w:color w:val="2E74B5" w:themeColor="accent1" w:themeShade="BF"/>
          <w:lang w:val="es-AR"/>
        </w:rPr>
      </w:pPr>
      <w:hyperlink r:id="rId13" w:history="1">
        <w:r w:rsidRPr="00B80324">
          <w:rPr>
            <w:rStyle w:val="Hyperlink"/>
            <w:rFonts w:cstheme="minorHAnsi"/>
            <w:color w:val="2E74B5" w:themeColor="accent1" w:themeShade="BF"/>
            <w:spacing w:val="5"/>
            <w:u w:val="none"/>
            <w:lang w:val="es-AR"/>
          </w:rPr>
          <w:t>Resumen de políticas: El impacto de COVID-19 en los niños</w:t>
        </w:r>
      </w:hyperlink>
    </w:p>
    <w:bookmarkStart w:id="0" w:name="_GoBack"/>
    <w:p w14:paraId="174DA3EE" w14:textId="183EE086" w:rsidR="00FD360E" w:rsidRPr="009F38D5" w:rsidRDefault="009F38D5" w:rsidP="00B80324">
      <w:pPr>
        <w:spacing w:after="80" w:line="240" w:lineRule="auto"/>
        <w:rPr>
          <w:rFonts w:cstheme="minorHAnsi"/>
          <w:i/>
          <w:color w:val="2E74B5" w:themeColor="accent1" w:themeShade="BF"/>
          <w:lang w:val="es-ES"/>
        </w:rPr>
      </w:pPr>
      <w:r w:rsidRPr="009F38D5">
        <w:rPr>
          <w:rFonts w:cstheme="minorHAnsi"/>
          <w:i/>
          <w:color w:val="2E74B5" w:themeColor="accent1" w:themeShade="BF"/>
        </w:rPr>
        <w:fldChar w:fldCharType="begin"/>
      </w:r>
      <w:r w:rsidRPr="009F38D5">
        <w:rPr>
          <w:rFonts w:cstheme="minorHAnsi"/>
          <w:i/>
          <w:color w:val="2E74B5" w:themeColor="accent1" w:themeShade="BF"/>
        </w:rPr>
        <w:instrText xml:space="preserve"> HYPERLINK "https://sustainabledevelopment.un.org/content/docume</w:instrText>
      </w:r>
      <w:r w:rsidRPr="009F38D5">
        <w:rPr>
          <w:rFonts w:cstheme="minorHAnsi"/>
          <w:i/>
          <w:color w:val="2E74B5" w:themeColor="accent1" w:themeShade="BF"/>
        </w:rPr>
        <w:instrText xml:space="preserve">nts/26867GoF_General_Debate.pdf%20" </w:instrText>
      </w:r>
      <w:r w:rsidRPr="009F38D5">
        <w:rPr>
          <w:rFonts w:cstheme="minorHAnsi"/>
          <w:i/>
          <w:color w:val="2E74B5" w:themeColor="accent1" w:themeShade="BF"/>
        </w:rPr>
        <w:fldChar w:fldCharType="separate"/>
      </w:r>
      <w:r w:rsidR="006D6FDF" w:rsidRPr="009F38D5">
        <w:rPr>
          <w:rStyle w:val="Hyperlink"/>
          <w:rFonts w:cstheme="minorHAnsi"/>
          <w:i/>
          <w:color w:val="2E74B5" w:themeColor="accent1" w:themeShade="BF"/>
          <w:u w:val="none"/>
        </w:rPr>
        <w:t xml:space="preserve">Joint Statement on behalf of the Group of Friends of Children and the SDGs </w:t>
      </w:r>
      <w:r w:rsidR="0070743C" w:rsidRPr="009F38D5">
        <w:rPr>
          <w:rStyle w:val="Hyperlink"/>
          <w:rFonts w:cstheme="minorHAnsi"/>
          <w:i/>
          <w:color w:val="2E74B5" w:themeColor="accent1" w:themeShade="BF"/>
          <w:u w:val="none"/>
        </w:rPr>
        <w:t>– HLPF 2020</w:t>
      </w:r>
      <w:r w:rsidRPr="009F38D5">
        <w:rPr>
          <w:rStyle w:val="Hyperlink"/>
          <w:rFonts w:cstheme="minorHAnsi"/>
          <w:i/>
          <w:color w:val="2E74B5" w:themeColor="accent1" w:themeShade="BF"/>
          <w:u w:val="none"/>
          <w:lang w:val="es-ES"/>
        </w:rPr>
        <w:fldChar w:fldCharType="end"/>
      </w:r>
    </w:p>
    <w:bookmarkEnd w:id="0"/>
    <w:p w14:paraId="4E7867F7" w14:textId="442D5031" w:rsidR="00FD360E" w:rsidRPr="00B80324" w:rsidRDefault="00B80324" w:rsidP="00B80324">
      <w:pPr>
        <w:spacing w:after="80" w:line="240" w:lineRule="auto"/>
        <w:rPr>
          <w:rFonts w:cstheme="minorHAnsi"/>
          <w:color w:val="2E74B5" w:themeColor="accent1" w:themeShade="BF"/>
          <w:lang w:val="fr-CH"/>
        </w:rPr>
      </w:pPr>
      <w:r w:rsidRPr="00B80324">
        <w:rPr>
          <w:rFonts w:cstheme="minorHAnsi"/>
          <w:color w:val="2E74B5" w:themeColor="accent1" w:themeShade="BF"/>
          <w:lang w:val="fr-CH"/>
        </w:rPr>
        <w:fldChar w:fldCharType="begin"/>
      </w:r>
      <w:r w:rsidRPr="00B80324">
        <w:rPr>
          <w:rFonts w:cstheme="minorHAnsi"/>
          <w:color w:val="2E74B5" w:themeColor="accent1" w:themeShade="BF"/>
          <w:lang w:val="fr-CH"/>
        </w:rPr>
        <w:instrText xml:space="preserve"> HYPERLINK "https://violenceagainstchildren.un.org/sites/violenceagainstchildren.un.org/files/2020/agenda_for_action/agenda_for_action_spanish.pdf" </w:instrText>
      </w:r>
      <w:r w:rsidRPr="00B80324">
        <w:rPr>
          <w:rFonts w:cstheme="minorHAnsi"/>
          <w:color w:val="2E74B5" w:themeColor="accent1" w:themeShade="BF"/>
          <w:lang w:val="fr-CH"/>
        </w:rPr>
      </w:r>
      <w:r w:rsidRPr="00B80324">
        <w:rPr>
          <w:rFonts w:cstheme="minorHAnsi"/>
          <w:color w:val="2E74B5" w:themeColor="accent1" w:themeShade="BF"/>
          <w:lang w:val="fr-CH"/>
        </w:rPr>
        <w:fldChar w:fldCharType="separate"/>
      </w:r>
      <w:r w:rsidRPr="00B80324">
        <w:rPr>
          <w:rStyle w:val="Hyperlink"/>
          <w:rFonts w:cstheme="minorHAnsi"/>
          <w:color w:val="2E74B5" w:themeColor="accent1" w:themeShade="BF"/>
          <w:u w:val="none"/>
          <w:lang w:val="fr-CH"/>
        </w:rPr>
        <w:t>Grupo de Trabajo Interinstitucional sobre la Violencia contra los Niños</w:t>
      </w:r>
      <w:r w:rsidR="00651D21" w:rsidRPr="00B80324">
        <w:rPr>
          <w:rStyle w:val="Hyperlink"/>
          <w:rFonts w:cstheme="minorHAnsi"/>
          <w:color w:val="2E74B5" w:themeColor="accent1" w:themeShade="BF"/>
          <w:u w:val="none"/>
          <w:lang w:val="fr-CH"/>
        </w:rPr>
        <w:t xml:space="preserve">: </w:t>
      </w:r>
      <w:r w:rsidR="00FD360E" w:rsidRPr="00B80324">
        <w:rPr>
          <w:rStyle w:val="Hyperlink"/>
          <w:rFonts w:cstheme="minorHAnsi"/>
          <w:color w:val="2E74B5" w:themeColor="accent1" w:themeShade="BF"/>
          <w:u w:val="none"/>
        </w:rPr>
        <w:annotationRef/>
      </w:r>
      <w:r w:rsidR="00FD360E" w:rsidRPr="00B80324">
        <w:rPr>
          <w:rStyle w:val="Hyperlink"/>
          <w:rFonts w:cstheme="minorHAnsi"/>
          <w:color w:val="2E74B5" w:themeColor="accent1" w:themeShade="BF"/>
          <w:u w:val="none"/>
          <w:lang w:val="es-AR"/>
        </w:rPr>
        <w:t>Agenda pa</w:t>
      </w:r>
      <w:r w:rsidR="00FD360E" w:rsidRPr="00B80324">
        <w:rPr>
          <w:rStyle w:val="Hyperlink"/>
          <w:rFonts w:cstheme="minorHAnsi"/>
          <w:color w:val="2E74B5" w:themeColor="accent1" w:themeShade="BF"/>
          <w:u w:val="none"/>
          <w:lang w:val="es-AR"/>
        </w:rPr>
        <w:t>r</w:t>
      </w:r>
      <w:r w:rsidR="00FD360E" w:rsidRPr="00B80324">
        <w:rPr>
          <w:rStyle w:val="Hyperlink"/>
          <w:rFonts w:cstheme="minorHAnsi"/>
          <w:color w:val="2E74B5" w:themeColor="accent1" w:themeShade="BF"/>
          <w:u w:val="none"/>
          <w:lang w:val="es-AR"/>
        </w:rPr>
        <w:t>a la Acción</w:t>
      </w:r>
      <w:r w:rsidRPr="00B80324">
        <w:rPr>
          <w:rFonts w:cstheme="minorHAnsi"/>
          <w:color w:val="2E74B5" w:themeColor="accent1" w:themeShade="BF"/>
          <w:lang w:val="fr-CH"/>
        </w:rPr>
        <w:fldChar w:fldCharType="end"/>
      </w:r>
    </w:p>
    <w:p w14:paraId="5254FD75" w14:textId="4B9E07E3" w:rsidR="00FD360E" w:rsidRPr="00B80324" w:rsidRDefault="00FD360E" w:rsidP="00B80324">
      <w:pPr>
        <w:pStyle w:val="CommentText"/>
        <w:spacing w:after="80"/>
        <w:rPr>
          <w:rFonts w:cstheme="minorHAnsi"/>
          <w:bCs/>
          <w:caps/>
          <w:color w:val="2E74B5" w:themeColor="accent1" w:themeShade="BF"/>
          <w:sz w:val="22"/>
          <w:szCs w:val="22"/>
          <w:lang w:val="es-AR"/>
        </w:rPr>
      </w:pPr>
      <w:hyperlink r:id="rId14" w:history="1">
        <w:r w:rsidR="00B80324" w:rsidRPr="00B80324">
          <w:rPr>
            <w:rStyle w:val="Hyperlink"/>
            <w:rFonts w:cstheme="minorHAnsi"/>
            <w:bCs/>
            <w:color w:val="2E74B5" w:themeColor="accent1" w:themeShade="BF"/>
            <w:sz w:val="22"/>
            <w:szCs w:val="22"/>
            <w:u w:val="none"/>
            <w:lang w:val="es-AR"/>
          </w:rPr>
          <w:t>Nota Técnica: Covid -19 y Niños y Niñas Priva</w:t>
        </w:r>
        <w:r w:rsidR="00B80324" w:rsidRPr="00B80324">
          <w:rPr>
            <w:rStyle w:val="Hyperlink"/>
            <w:rFonts w:cstheme="minorHAnsi"/>
            <w:bCs/>
            <w:color w:val="2E74B5" w:themeColor="accent1" w:themeShade="BF"/>
            <w:sz w:val="22"/>
            <w:szCs w:val="22"/>
            <w:u w:val="none"/>
            <w:lang w:val="es-AR"/>
          </w:rPr>
          <w:t>d</w:t>
        </w:r>
        <w:r w:rsidR="00B80324" w:rsidRPr="00B80324">
          <w:rPr>
            <w:rStyle w:val="Hyperlink"/>
            <w:rFonts w:cstheme="minorHAnsi"/>
            <w:bCs/>
            <w:color w:val="2E74B5" w:themeColor="accent1" w:themeShade="BF"/>
            <w:sz w:val="22"/>
            <w:szCs w:val="22"/>
            <w:u w:val="none"/>
            <w:lang w:val="es-AR"/>
          </w:rPr>
          <w:t>os de Libertad</w:t>
        </w:r>
      </w:hyperlink>
    </w:p>
    <w:p w14:paraId="179E2C47" w14:textId="32357F9C" w:rsidR="00651D21" w:rsidRPr="009F38D5" w:rsidRDefault="009F38D5" w:rsidP="00B80324">
      <w:pPr>
        <w:spacing w:after="80" w:line="240" w:lineRule="auto"/>
        <w:rPr>
          <w:rStyle w:val="Hyperlink"/>
          <w:rFonts w:cstheme="minorHAnsi"/>
          <w:i/>
          <w:color w:val="2E74B5" w:themeColor="accent1" w:themeShade="BF"/>
          <w:u w:val="none"/>
        </w:rPr>
      </w:pPr>
      <w:hyperlink r:id="rId15" w:history="1">
        <w:r w:rsidR="00651D21" w:rsidRPr="009F38D5">
          <w:rPr>
            <w:rStyle w:val="Hyperlink"/>
            <w:rFonts w:cstheme="minorHAnsi"/>
            <w:i/>
            <w:color w:val="2E74B5" w:themeColor="accent1" w:themeShade="BF"/>
            <w:u w:val="none"/>
          </w:rPr>
          <w:t>Committee on the Rights of the Child: COVID-19 Statement</w:t>
        </w:r>
      </w:hyperlink>
    </w:p>
    <w:p w14:paraId="74E62B16" w14:textId="5A98F55D" w:rsidR="001C60ED" w:rsidRPr="009F38D5" w:rsidRDefault="009F38D5" w:rsidP="00B80324">
      <w:pPr>
        <w:spacing w:after="80" w:line="240" w:lineRule="auto"/>
        <w:rPr>
          <w:rStyle w:val="Hyperlink"/>
          <w:rFonts w:cstheme="minorHAnsi"/>
          <w:i/>
          <w:color w:val="2E74B5" w:themeColor="accent1" w:themeShade="BF"/>
          <w:u w:val="none"/>
        </w:rPr>
      </w:pPr>
      <w:hyperlink r:id="rId16" w:history="1">
        <w:r w:rsidR="001C60ED" w:rsidRPr="009F38D5">
          <w:rPr>
            <w:rStyle w:val="Hyperlink"/>
            <w:rFonts w:cstheme="minorHAnsi"/>
            <w:i/>
            <w:color w:val="2E74B5" w:themeColor="accent1" w:themeShade="BF"/>
            <w:u w:val="none"/>
          </w:rPr>
          <w:t>OHCHR: Child rights and the 2030 Agenda for Sustainable Development in the context of the COVID-19 pandemic</w:t>
        </w:r>
      </w:hyperlink>
    </w:p>
    <w:p w14:paraId="64EA359A" w14:textId="7E5E9FF2" w:rsidR="00701589" w:rsidRPr="009F38D5" w:rsidRDefault="009F38D5" w:rsidP="00B80324">
      <w:pPr>
        <w:spacing w:after="80" w:line="240" w:lineRule="auto"/>
        <w:rPr>
          <w:rStyle w:val="Hyperlink"/>
          <w:rFonts w:cstheme="minorHAnsi"/>
          <w:i/>
          <w:color w:val="2E74B5" w:themeColor="accent1" w:themeShade="BF"/>
          <w:u w:val="none"/>
        </w:rPr>
      </w:pPr>
      <w:hyperlink r:id="rId17" w:history="1">
        <w:r w:rsidR="00651D21" w:rsidRPr="009F38D5">
          <w:rPr>
            <w:rStyle w:val="Hyperlink"/>
            <w:rFonts w:cstheme="minorHAnsi"/>
            <w:i/>
            <w:color w:val="2E74B5" w:themeColor="accent1" w:themeShade="BF"/>
            <w:u w:val="none"/>
          </w:rPr>
          <w:t>UNICEF: COVID-19 and the impact on children’s rights: the imperative for a human rights-based approach</w:t>
        </w:r>
      </w:hyperlink>
    </w:p>
    <w:p w14:paraId="498C67D3" w14:textId="2A77D628" w:rsidR="00701589" w:rsidRDefault="00701589" w:rsidP="006D6FDF">
      <w:pPr>
        <w:spacing w:after="240" w:line="240" w:lineRule="auto"/>
        <w:rPr>
          <w:rStyle w:val="Hyperlink"/>
          <w:color w:val="2E74B5" w:themeColor="accent1" w:themeShade="BF"/>
          <w:u w:val="none"/>
          <w:lang w:val="es-ES"/>
        </w:rPr>
      </w:pPr>
    </w:p>
    <w:p w14:paraId="525F8177" w14:textId="77777777" w:rsidR="00701589" w:rsidRPr="00701589" w:rsidRDefault="00701589" w:rsidP="006D6FDF">
      <w:pPr>
        <w:spacing w:after="240" w:line="240" w:lineRule="auto"/>
        <w:rPr>
          <w:rStyle w:val="Hyperlink"/>
          <w:color w:val="2E74B5" w:themeColor="accent1" w:themeShade="BF"/>
          <w:u w:val="none"/>
          <w:lang w:val="es-ES"/>
        </w:rPr>
      </w:pPr>
    </w:p>
    <w:p w14:paraId="48BD5CF6" w14:textId="77777777" w:rsidR="00423E5A" w:rsidRPr="00615AE5" w:rsidRDefault="00423E5A" w:rsidP="006D6FDF">
      <w:pPr>
        <w:spacing w:after="240" w:line="240" w:lineRule="auto"/>
        <w:rPr>
          <w:rFonts w:cstheme="minorHAnsi"/>
          <w:lang w:val="es-ES"/>
        </w:rPr>
      </w:pPr>
    </w:p>
    <w:p w14:paraId="1DEAE197" w14:textId="46921BD9" w:rsidR="006D6FDF" w:rsidRPr="00615AE5" w:rsidRDefault="006D6FDF" w:rsidP="006D6FDF">
      <w:pPr>
        <w:spacing w:after="240" w:line="240" w:lineRule="auto"/>
        <w:rPr>
          <w:rFonts w:cs="Segoe UI"/>
          <w:color w:val="BFBFBF" w:themeColor="background1" w:themeShade="BF"/>
          <w:sz w:val="21"/>
          <w:szCs w:val="21"/>
          <w:lang w:val="es-ES"/>
        </w:rPr>
      </w:pPr>
    </w:p>
    <w:sectPr w:rsidR="006D6FDF" w:rsidRPr="00615AE5" w:rsidSect="00B96C6B">
      <w:headerReference w:type="default" r:id="rId18"/>
      <w:footerReference w:type="default" r:id="rId19"/>
      <w:type w:val="continuous"/>
      <w:pgSz w:w="11906" w:h="16838"/>
      <w:pgMar w:top="1440" w:right="1440" w:bottom="1440" w:left="144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93BBC" w14:textId="77777777" w:rsidR="00D2245F" w:rsidRDefault="00D2245F" w:rsidP="00401C78">
      <w:pPr>
        <w:spacing w:after="0" w:line="240" w:lineRule="auto"/>
      </w:pPr>
      <w:r>
        <w:separator/>
      </w:r>
    </w:p>
  </w:endnote>
  <w:endnote w:type="continuationSeparator" w:id="0">
    <w:p w14:paraId="5B77B481" w14:textId="77777777" w:rsidR="00D2245F" w:rsidRDefault="00D2245F" w:rsidP="00401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emilight">
    <w:panose1 w:val="020B0402040204020203"/>
    <w:charset w:val="00"/>
    <w:family w:val="swiss"/>
    <w:pitch w:val="variable"/>
    <w:sig w:usb0="E4002EFF" w:usb1="C000E47F" w:usb2="00000009" w:usb3="00000000" w:csb0="000001FF" w:csb1="00000000"/>
  </w:font>
  <w:font w:name="Univers 45 Light">
    <w:altName w:val="Cambria"/>
    <w:panose1 w:val="00000000000000000000"/>
    <w:charset w:val="00"/>
    <w:family w:val="swiss"/>
    <w:notTrueType/>
    <w:pitch w:val="default"/>
    <w:sig w:usb0="00000003" w:usb1="00000000" w:usb2="00000000" w:usb3="00000000" w:csb0="00000001"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7D39C" w14:textId="378267FE" w:rsidR="006C6403" w:rsidRDefault="006C6403">
    <w:pPr>
      <w:pStyle w:val="Footer"/>
      <w:jc w:val="right"/>
    </w:pPr>
  </w:p>
  <w:p w14:paraId="03C3C73F" w14:textId="77777777" w:rsidR="006C6403" w:rsidRDefault="006C6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30DC1" w14:textId="77777777" w:rsidR="00D2245F" w:rsidRDefault="00D2245F" w:rsidP="00401C78">
      <w:pPr>
        <w:spacing w:after="0" w:line="240" w:lineRule="auto"/>
      </w:pPr>
      <w:r>
        <w:separator/>
      </w:r>
    </w:p>
  </w:footnote>
  <w:footnote w:type="continuationSeparator" w:id="0">
    <w:p w14:paraId="0F8451DF" w14:textId="77777777" w:rsidR="00D2245F" w:rsidRDefault="00D2245F" w:rsidP="00401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28DED" w14:textId="67C87FFF" w:rsidR="00BF4317" w:rsidRDefault="00BF4317" w:rsidP="00C576F3">
    <w:pPr>
      <w:pStyle w:val="Header"/>
      <w:jc w:val="right"/>
    </w:pPr>
  </w:p>
  <w:p w14:paraId="09DA937B" w14:textId="5B6BC4E3" w:rsidR="00BF4317" w:rsidRDefault="00BF4317" w:rsidP="003A7CED">
    <w:pPr>
      <w:pStyle w:val="Header"/>
    </w:pPr>
    <w:r>
      <w:rPr>
        <w:noProof/>
        <w:lang w:eastAsia="en-GB"/>
      </w:rPr>
      <w:drawing>
        <wp:anchor distT="0" distB="0" distL="114300" distR="114300" simplePos="0" relativeHeight="251658240" behindDoc="0" locked="0" layoutInCell="1" allowOverlap="1" wp14:anchorId="14482613" wp14:editId="2F816948">
          <wp:simplePos x="0" y="0"/>
          <wp:positionH relativeFrom="margin">
            <wp:posOffset>-336245</wp:posOffset>
          </wp:positionH>
          <wp:positionV relativeFrom="topMargin">
            <wp:posOffset>535533</wp:posOffset>
          </wp:positionV>
          <wp:extent cx="2778760" cy="453390"/>
          <wp:effectExtent l="0" t="0" r="2540" b="3810"/>
          <wp:wrapSquare wrapText="bothSides"/>
          <wp:docPr id="8" name="Picture 8" descr="United Nations Sustainable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ted Nations Sustainable Develop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8760" cy="453390"/>
                  </a:xfrm>
                  <a:prstGeom prst="rect">
                    <a:avLst/>
                  </a:prstGeom>
                  <a:noFill/>
                  <a:ln>
                    <a:noFill/>
                  </a:ln>
                </pic:spPr>
              </pic:pic>
            </a:graphicData>
          </a:graphic>
        </wp:anchor>
      </w:drawing>
    </w:r>
  </w:p>
  <w:p w14:paraId="1D7C7DE7" w14:textId="1B710F7C" w:rsidR="00BF4317" w:rsidRDefault="00BF4317" w:rsidP="00C576F3">
    <w:pPr>
      <w:pStyle w:val="Header"/>
      <w:jc w:val="right"/>
    </w:pPr>
    <w:r>
      <w:rPr>
        <w:rFonts w:ascii="Verdana" w:hAnsi="Verdana"/>
        <w:noProof/>
        <w:color w:val="262626"/>
        <w:sz w:val="16"/>
        <w:szCs w:val="16"/>
        <w:lang w:eastAsia="en-GB"/>
      </w:rPr>
      <w:drawing>
        <wp:inline distT="0" distB="0" distL="0" distR="0" wp14:anchorId="43AC599E" wp14:editId="1C6D417A">
          <wp:extent cx="1514475" cy="514350"/>
          <wp:effectExtent l="0" t="0" r="9525" b="0"/>
          <wp:docPr id="9" name="Picture 9"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4475" cy="514350"/>
                  </a:xfrm>
                  <a:prstGeom prst="rect">
                    <a:avLst/>
                  </a:prstGeom>
                  <a:noFill/>
                  <a:ln>
                    <a:noFill/>
                  </a:ln>
                </pic:spPr>
              </pic:pic>
            </a:graphicData>
          </a:graphic>
        </wp:inline>
      </w:drawing>
    </w:r>
  </w:p>
  <w:p w14:paraId="5331482C" w14:textId="52F23099" w:rsidR="00BF4317" w:rsidRDefault="00BF4317" w:rsidP="00C576F3">
    <w:pPr>
      <w:pStyle w:val="Header"/>
      <w:jc w:val="right"/>
    </w:pPr>
  </w:p>
  <w:p w14:paraId="21AD4C32" w14:textId="1ED3E4D1" w:rsidR="00BF4317" w:rsidRPr="00C576F3" w:rsidRDefault="00BF4317" w:rsidP="00C576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5CD4"/>
    <w:multiLevelType w:val="hybridMultilevel"/>
    <w:tmpl w:val="D708C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C5EE6"/>
    <w:multiLevelType w:val="hybridMultilevel"/>
    <w:tmpl w:val="193ECF8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B051A"/>
    <w:multiLevelType w:val="hybridMultilevel"/>
    <w:tmpl w:val="C43E3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50D2A"/>
    <w:multiLevelType w:val="multilevel"/>
    <w:tmpl w:val="00A4F8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D20F8"/>
    <w:multiLevelType w:val="hybridMultilevel"/>
    <w:tmpl w:val="1BE2021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1407F35"/>
    <w:multiLevelType w:val="hybridMultilevel"/>
    <w:tmpl w:val="A81CA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640C57"/>
    <w:multiLevelType w:val="multilevel"/>
    <w:tmpl w:val="143ED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B1FB0"/>
    <w:multiLevelType w:val="hybridMultilevel"/>
    <w:tmpl w:val="8D986B4C"/>
    <w:lvl w:ilvl="0" w:tplc="7C2054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93EBE"/>
    <w:multiLevelType w:val="hybridMultilevel"/>
    <w:tmpl w:val="DC9C0CB4"/>
    <w:lvl w:ilvl="0" w:tplc="B156B80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F00F7C"/>
    <w:multiLevelType w:val="hybridMultilevel"/>
    <w:tmpl w:val="614AE54C"/>
    <w:lvl w:ilvl="0" w:tplc="0809000F">
      <w:start w:val="1"/>
      <w:numFmt w:val="decimal"/>
      <w:lvlText w:val="%1."/>
      <w:lvlJc w:val="left"/>
      <w:pPr>
        <w:ind w:left="927"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63479A"/>
    <w:multiLevelType w:val="hybridMultilevel"/>
    <w:tmpl w:val="E27E9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7C7EB7"/>
    <w:multiLevelType w:val="hybridMultilevel"/>
    <w:tmpl w:val="614AE54C"/>
    <w:lvl w:ilvl="0" w:tplc="0809000F">
      <w:start w:val="1"/>
      <w:numFmt w:val="decimal"/>
      <w:lvlText w:val="%1."/>
      <w:lvlJc w:val="left"/>
      <w:pPr>
        <w:ind w:left="927"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705771"/>
    <w:multiLevelType w:val="hybridMultilevel"/>
    <w:tmpl w:val="B996260A"/>
    <w:lvl w:ilvl="0" w:tplc="B4F0E9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D65609"/>
    <w:multiLevelType w:val="hybridMultilevel"/>
    <w:tmpl w:val="B3007AB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B0F60AF"/>
    <w:multiLevelType w:val="hybridMultilevel"/>
    <w:tmpl w:val="757ECC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0C3BBE"/>
    <w:multiLevelType w:val="multilevel"/>
    <w:tmpl w:val="67164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0C2512"/>
    <w:multiLevelType w:val="hybridMultilevel"/>
    <w:tmpl w:val="AADA2032"/>
    <w:lvl w:ilvl="0" w:tplc="0809000F">
      <w:start w:val="1"/>
      <w:numFmt w:val="decimal"/>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7" w15:restartNumberingAfterBreak="0">
    <w:nsid w:val="3E8C4E5F"/>
    <w:multiLevelType w:val="hybridMultilevel"/>
    <w:tmpl w:val="9D94A3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F4D348A"/>
    <w:multiLevelType w:val="hybridMultilevel"/>
    <w:tmpl w:val="93C222F8"/>
    <w:lvl w:ilvl="0" w:tplc="08090013">
      <w:start w:val="1"/>
      <w:numFmt w:val="upp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8090011">
      <w:start w:val="1"/>
      <w:numFmt w:val="decimal"/>
      <w:lvlText w:val="%3)"/>
      <w:lvlJc w:val="left"/>
      <w:pPr>
        <w:ind w:left="2160" w:hanging="180"/>
      </w:pPr>
    </w:lvl>
    <w:lvl w:ilvl="3" w:tplc="08090003">
      <w:start w:val="1"/>
      <w:numFmt w:val="bullet"/>
      <w:lvlText w:val="o"/>
      <w:lvlJc w:val="left"/>
      <w:pPr>
        <w:ind w:left="2880" w:hanging="360"/>
      </w:pPr>
      <w:rPr>
        <w:rFonts w:ascii="Courier New" w:hAnsi="Courier New" w:cs="Courier New"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D16CCA"/>
    <w:multiLevelType w:val="hybridMultilevel"/>
    <w:tmpl w:val="FF96ACFC"/>
    <w:lvl w:ilvl="0" w:tplc="08090013">
      <w:start w:val="1"/>
      <w:numFmt w:val="upp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3">
      <w:start w:val="1"/>
      <w:numFmt w:val="bullet"/>
      <w:lvlText w:val="o"/>
      <w:lvlJc w:val="left"/>
      <w:pPr>
        <w:ind w:left="2880" w:hanging="360"/>
      </w:pPr>
      <w:rPr>
        <w:rFonts w:ascii="Courier New" w:hAnsi="Courier New" w:cs="Courier New"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302D38"/>
    <w:multiLevelType w:val="hybridMultilevel"/>
    <w:tmpl w:val="0A36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8B1E16"/>
    <w:multiLevelType w:val="hybridMultilevel"/>
    <w:tmpl w:val="49CED5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2756A4"/>
    <w:multiLevelType w:val="hybridMultilevel"/>
    <w:tmpl w:val="255EE1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C1067F"/>
    <w:multiLevelType w:val="hybridMultilevel"/>
    <w:tmpl w:val="F112E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2006DE"/>
    <w:multiLevelType w:val="hybridMultilevel"/>
    <w:tmpl w:val="3C40C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E27E70"/>
    <w:multiLevelType w:val="hybridMultilevel"/>
    <w:tmpl w:val="CE72848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B703CC"/>
    <w:multiLevelType w:val="hybridMultilevel"/>
    <w:tmpl w:val="0E040F80"/>
    <w:lvl w:ilvl="0" w:tplc="0809000F">
      <w:start w:val="1"/>
      <w:numFmt w:val="decimal"/>
      <w:lvlText w:val="%1."/>
      <w:lvlJc w:val="left"/>
      <w:pPr>
        <w:ind w:left="927"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901329A"/>
    <w:multiLevelType w:val="hybridMultilevel"/>
    <w:tmpl w:val="1408D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F24DEC"/>
    <w:multiLevelType w:val="hybridMultilevel"/>
    <w:tmpl w:val="55FC3B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2C72C4"/>
    <w:multiLevelType w:val="hybridMultilevel"/>
    <w:tmpl w:val="193ECF8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F55916"/>
    <w:multiLevelType w:val="hybridMultilevel"/>
    <w:tmpl w:val="678828F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983826"/>
    <w:multiLevelType w:val="hybridMultilevel"/>
    <w:tmpl w:val="193ECF8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A51911"/>
    <w:multiLevelType w:val="hybridMultilevel"/>
    <w:tmpl w:val="A490B9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027664"/>
    <w:multiLevelType w:val="hybridMultilevel"/>
    <w:tmpl w:val="815C26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E610DD"/>
    <w:multiLevelType w:val="hybridMultilevel"/>
    <w:tmpl w:val="678828F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C792A"/>
    <w:multiLevelType w:val="hybridMultilevel"/>
    <w:tmpl w:val="DEA6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643F8F"/>
    <w:multiLevelType w:val="hybridMultilevel"/>
    <w:tmpl w:val="09AC64A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7" w15:restartNumberingAfterBreak="0">
    <w:nsid w:val="67660CB8"/>
    <w:multiLevelType w:val="hybridMultilevel"/>
    <w:tmpl w:val="678828F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6B6985"/>
    <w:multiLevelType w:val="hybridMultilevel"/>
    <w:tmpl w:val="E32497B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A6D23C8"/>
    <w:multiLevelType w:val="hybridMultilevel"/>
    <w:tmpl w:val="F2E62C8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C926708"/>
    <w:multiLevelType w:val="hybridMultilevel"/>
    <w:tmpl w:val="B9988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8B071D"/>
    <w:multiLevelType w:val="hybridMultilevel"/>
    <w:tmpl w:val="0226D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B02C0F"/>
    <w:multiLevelType w:val="hybridMultilevel"/>
    <w:tmpl w:val="EAC06ED6"/>
    <w:lvl w:ilvl="0" w:tplc="08090001">
      <w:start w:val="1"/>
      <w:numFmt w:val="bullet"/>
      <w:lvlText w:val=""/>
      <w:lvlJc w:val="left"/>
      <w:pPr>
        <w:ind w:left="-1776" w:hanging="360"/>
      </w:pPr>
      <w:rPr>
        <w:rFonts w:ascii="Symbol" w:hAnsi="Symbol" w:hint="default"/>
      </w:rPr>
    </w:lvl>
    <w:lvl w:ilvl="1" w:tplc="08090003" w:tentative="1">
      <w:start w:val="1"/>
      <w:numFmt w:val="bullet"/>
      <w:lvlText w:val="o"/>
      <w:lvlJc w:val="left"/>
      <w:pPr>
        <w:ind w:left="-1056" w:hanging="360"/>
      </w:pPr>
      <w:rPr>
        <w:rFonts w:ascii="Courier New" w:hAnsi="Courier New" w:cs="Courier New" w:hint="default"/>
      </w:rPr>
    </w:lvl>
    <w:lvl w:ilvl="2" w:tplc="08090005" w:tentative="1">
      <w:start w:val="1"/>
      <w:numFmt w:val="bullet"/>
      <w:lvlText w:val=""/>
      <w:lvlJc w:val="left"/>
      <w:pPr>
        <w:ind w:left="-336" w:hanging="360"/>
      </w:pPr>
      <w:rPr>
        <w:rFonts w:ascii="Wingdings" w:hAnsi="Wingdings" w:hint="default"/>
      </w:rPr>
    </w:lvl>
    <w:lvl w:ilvl="3" w:tplc="08090001" w:tentative="1">
      <w:start w:val="1"/>
      <w:numFmt w:val="bullet"/>
      <w:lvlText w:val=""/>
      <w:lvlJc w:val="left"/>
      <w:pPr>
        <w:ind w:left="384" w:hanging="360"/>
      </w:pPr>
      <w:rPr>
        <w:rFonts w:ascii="Symbol" w:hAnsi="Symbol" w:hint="default"/>
      </w:rPr>
    </w:lvl>
    <w:lvl w:ilvl="4" w:tplc="08090003" w:tentative="1">
      <w:start w:val="1"/>
      <w:numFmt w:val="bullet"/>
      <w:lvlText w:val="o"/>
      <w:lvlJc w:val="left"/>
      <w:pPr>
        <w:ind w:left="1104" w:hanging="360"/>
      </w:pPr>
      <w:rPr>
        <w:rFonts w:ascii="Courier New" w:hAnsi="Courier New" w:cs="Courier New" w:hint="default"/>
      </w:rPr>
    </w:lvl>
    <w:lvl w:ilvl="5" w:tplc="08090005" w:tentative="1">
      <w:start w:val="1"/>
      <w:numFmt w:val="bullet"/>
      <w:lvlText w:val=""/>
      <w:lvlJc w:val="left"/>
      <w:pPr>
        <w:ind w:left="1824" w:hanging="360"/>
      </w:pPr>
      <w:rPr>
        <w:rFonts w:ascii="Wingdings" w:hAnsi="Wingdings" w:hint="default"/>
      </w:rPr>
    </w:lvl>
    <w:lvl w:ilvl="6" w:tplc="08090001" w:tentative="1">
      <w:start w:val="1"/>
      <w:numFmt w:val="bullet"/>
      <w:lvlText w:val=""/>
      <w:lvlJc w:val="left"/>
      <w:pPr>
        <w:ind w:left="2544" w:hanging="360"/>
      </w:pPr>
      <w:rPr>
        <w:rFonts w:ascii="Symbol" w:hAnsi="Symbol" w:hint="default"/>
      </w:rPr>
    </w:lvl>
    <w:lvl w:ilvl="7" w:tplc="08090003" w:tentative="1">
      <w:start w:val="1"/>
      <w:numFmt w:val="bullet"/>
      <w:lvlText w:val="o"/>
      <w:lvlJc w:val="left"/>
      <w:pPr>
        <w:ind w:left="3264" w:hanging="360"/>
      </w:pPr>
      <w:rPr>
        <w:rFonts w:ascii="Courier New" w:hAnsi="Courier New" w:cs="Courier New" w:hint="default"/>
      </w:rPr>
    </w:lvl>
    <w:lvl w:ilvl="8" w:tplc="08090005" w:tentative="1">
      <w:start w:val="1"/>
      <w:numFmt w:val="bullet"/>
      <w:lvlText w:val=""/>
      <w:lvlJc w:val="left"/>
      <w:pPr>
        <w:ind w:left="3984" w:hanging="360"/>
      </w:pPr>
      <w:rPr>
        <w:rFonts w:ascii="Wingdings" w:hAnsi="Wingdings" w:hint="default"/>
      </w:rPr>
    </w:lvl>
  </w:abstractNum>
  <w:abstractNum w:abstractNumId="43" w15:restartNumberingAfterBreak="0">
    <w:nsid w:val="6FE5793C"/>
    <w:multiLevelType w:val="hybridMultilevel"/>
    <w:tmpl w:val="7F92A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61056D"/>
    <w:multiLevelType w:val="hybridMultilevel"/>
    <w:tmpl w:val="C728E4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FD3CF1"/>
    <w:multiLevelType w:val="hybridMultilevel"/>
    <w:tmpl w:val="AFC0F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CD03AE"/>
    <w:multiLevelType w:val="hybridMultilevel"/>
    <w:tmpl w:val="E4B8F0D0"/>
    <w:lvl w:ilvl="0" w:tplc="08090001">
      <w:start w:val="1"/>
      <w:numFmt w:val="bullet"/>
      <w:lvlText w:val=""/>
      <w:lvlJc w:val="left"/>
      <w:pPr>
        <w:ind w:left="-2136" w:hanging="360"/>
      </w:pPr>
      <w:rPr>
        <w:rFonts w:ascii="Symbol" w:hAnsi="Symbol" w:hint="default"/>
      </w:rPr>
    </w:lvl>
    <w:lvl w:ilvl="1" w:tplc="08090003">
      <w:start w:val="1"/>
      <w:numFmt w:val="bullet"/>
      <w:lvlText w:val="o"/>
      <w:lvlJc w:val="left"/>
      <w:pPr>
        <w:ind w:left="-1416" w:hanging="360"/>
      </w:pPr>
      <w:rPr>
        <w:rFonts w:ascii="Courier New" w:hAnsi="Courier New" w:cs="Courier New" w:hint="default"/>
      </w:rPr>
    </w:lvl>
    <w:lvl w:ilvl="2" w:tplc="08090005">
      <w:start w:val="1"/>
      <w:numFmt w:val="bullet"/>
      <w:lvlText w:val=""/>
      <w:lvlJc w:val="left"/>
      <w:pPr>
        <w:ind w:left="-696" w:hanging="360"/>
      </w:pPr>
      <w:rPr>
        <w:rFonts w:ascii="Wingdings" w:hAnsi="Wingdings" w:hint="default"/>
      </w:rPr>
    </w:lvl>
    <w:lvl w:ilvl="3" w:tplc="08090001">
      <w:start w:val="1"/>
      <w:numFmt w:val="bullet"/>
      <w:lvlText w:val=""/>
      <w:lvlJc w:val="left"/>
      <w:pPr>
        <w:ind w:left="24" w:hanging="360"/>
      </w:pPr>
      <w:rPr>
        <w:rFonts w:ascii="Symbol" w:hAnsi="Symbol" w:hint="default"/>
      </w:rPr>
    </w:lvl>
    <w:lvl w:ilvl="4" w:tplc="08090003">
      <w:start w:val="1"/>
      <w:numFmt w:val="bullet"/>
      <w:lvlText w:val="o"/>
      <w:lvlJc w:val="left"/>
      <w:pPr>
        <w:ind w:left="744" w:hanging="360"/>
      </w:pPr>
      <w:rPr>
        <w:rFonts w:ascii="Courier New" w:hAnsi="Courier New" w:cs="Courier New" w:hint="default"/>
      </w:rPr>
    </w:lvl>
    <w:lvl w:ilvl="5" w:tplc="08090005" w:tentative="1">
      <w:start w:val="1"/>
      <w:numFmt w:val="bullet"/>
      <w:lvlText w:val=""/>
      <w:lvlJc w:val="left"/>
      <w:pPr>
        <w:ind w:left="1464" w:hanging="360"/>
      </w:pPr>
      <w:rPr>
        <w:rFonts w:ascii="Wingdings" w:hAnsi="Wingdings" w:hint="default"/>
      </w:rPr>
    </w:lvl>
    <w:lvl w:ilvl="6" w:tplc="08090001" w:tentative="1">
      <w:start w:val="1"/>
      <w:numFmt w:val="bullet"/>
      <w:lvlText w:val=""/>
      <w:lvlJc w:val="left"/>
      <w:pPr>
        <w:ind w:left="2184" w:hanging="360"/>
      </w:pPr>
      <w:rPr>
        <w:rFonts w:ascii="Symbol" w:hAnsi="Symbol" w:hint="default"/>
      </w:rPr>
    </w:lvl>
    <w:lvl w:ilvl="7" w:tplc="08090003" w:tentative="1">
      <w:start w:val="1"/>
      <w:numFmt w:val="bullet"/>
      <w:lvlText w:val="o"/>
      <w:lvlJc w:val="left"/>
      <w:pPr>
        <w:ind w:left="2904" w:hanging="360"/>
      </w:pPr>
      <w:rPr>
        <w:rFonts w:ascii="Courier New" w:hAnsi="Courier New" w:cs="Courier New" w:hint="default"/>
      </w:rPr>
    </w:lvl>
    <w:lvl w:ilvl="8" w:tplc="08090005" w:tentative="1">
      <w:start w:val="1"/>
      <w:numFmt w:val="bullet"/>
      <w:lvlText w:val=""/>
      <w:lvlJc w:val="left"/>
      <w:pPr>
        <w:ind w:left="3624" w:hanging="360"/>
      </w:pPr>
      <w:rPr>
        <w:rFonts w:ascii="Wingdings" w:hAnsi="Wingdings" w:hint="default"/>
      </w:rPr>
    </w:lvl>
  </w:abstractNum>
  <w:abstractNum w:abstractNumId="47" w15:restartNumberingAfterBreak="0">
    <w:nsid w:val="7EF672B0"/>
    <w:multiLevelType w:val="hybridMultilevel"/>
    <w:tmpl w:val="1D40956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4"/>
  </w:num>
  <w:num w:numId="2">
    <w:abstractNumId w:val="45"/>
  </w:num>
  <w:num w:numId="3">
    <w:abstractNumId w:val="4"/>
  </w:num>
  <w:num w:numId="4">
    <w:abstractNumId w:val="5"/>
  </w:num>
  <w:num w:numId="5">
    <w:abstractNumId w:val="30"/>
  </w:num>
  <w:num w:numId="6">
    <w:abstractNumId w:val="37"/>
  </w:num>
  <w:num w:numId="7">
    <w:abstractNumId w:val="17"/>
  </w:num>
  <w:num w:numId="8">
    <w:abstractNumId w:val="0"/>
  </w:num>
  <w:num w:numId="9">
    <w:abstractNumId w:val="10"/>
  </w:num>
  <w:num w:numId="10">
    <w:abstractNumId w:val="46"/>
  </w:num>
  <w:num w:numId="11">
    <w:abstractNumId w:val="42"/>
  </w:num>
  <w:num w:numId="12">
    <w:abstractNumId w:val="21"/>
  </w:num>
  <w:num w:numId="13">
    <w:abstractNumId w:val="38"/>
  </w:num>
  <w:num w:numId="14">
    <w:abstractNumId w:val="13"/>
  </w:num>
  <w:num w:numId="15">
    <w:abstractNumId w:val="27"/>
  </w:num>
  <w:num w:numId="16">
    <w:abstractNumId w:val="44"/>
  </w:num>
  <w:num w:numId="17">
    <w:abstractNumId w:val="28"/>
  </w:num>
  <w:num w:numId="18">
    <w:abstractNumId w:val="16"/>
  </w:num>
  <w:num w:numId="19">
    <w:abstractNumId w:val="3"/>
  </w:num>
  <w:num w:numId="20">
    <w:abstractNumId w:val="35"/>
  </w:num>
  <w:num w:numId="21">
    <w:abstractNumId w:val="11"/>
  </w:num>
  <w:num w:numId="22">
    <w:abstractNumId w:val="9"/>
  </w:num>
  <w:num w:numId="23">
    <w:abstractNumId w:val="26"/>
  </w:num>
  <w:num w:numId="24">
    <w:abstractNumId w:val="19"/>
  </w:num>
  <w:num w:numId="25">
    <w:abstractNumId w:val="29"/>
  </w:num>
  <w:num w:numId="26">
    <w:abstractNumId w:val="33"/>
  </w:num>
  <w:num w:numId="27">
    <w:abstractNumId w:val="40"/>
  </w:num>
  <w:num w:numId="28">
    <w:abstractNumId w:val="1"/>
  </w:num>
  <w:num w:numId="29">
    <w:abstractNumId w:val="32"/>
  </w:num>
  <w:num w:numId="30">
    <w:abstractNumId w:val="18"/>
  </w:num>
  <w:num w:numId="31">
    <w:abstractNumId w:val="31"/>
  </w:num>
  <w:num w:numId="32">
    <w:abstractNumId w:val="24"/>
  </w:num>
  <w:num w:numId="33">
    <w:abstractNumId w:val="15"/>
  </w:num>
  <w:num w:numId="34">
    <w:abstractNumId w:val="6"/>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43"/>
  </w:num>
  <w:num w:numId="38">
    <w:abstractNumId w:val="12"/>
  </w:num>
  <w:num w:numId="39">
    <w:abstractNumId w:val="2"/>
  </w:num>
  <w:num w:numId="40">
    <w:abstractNumId w:val="14"/>
  </w:num>
  <w:num w:numId="41">
    <w:abstractNumId w:val="20"/>
  </w:num>
  <w:num w:numId="42">
    <w:abstractNumId w:val="41"/>
  </w:num>
  <w:num w:numId="43">
    <w:abstractNumId w:val="36"/>
  </w:num>
  <w:num w:numId="44">
    <w:abstractNumId w:val="22"/>
  </w:num>
  <w:num w:numId="45">
    <w:abstractNumId w:val="39"/>
  </w:num>
  <w:num w:numId="46">
    <w:abstractNumId w:val="25"/>
  </w:num>
  <w:num w:numId="47">
    <w:abstractNumId w:val="7"/>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FB"/>
    <w:rsid w:val="0001021F"/>
    <w:rsid w:val="00020551"/>
    <w:rsid w:val="000207D5"/>
    <w:rsid w:val="00021BCD"/>
    <w:rsid w:val="000234EA"/>
    <w:rsid w:val="0003354E"/>
    <w:rsid w:val="000362DC"/>
    <w:rsid w:val="0004638B"/>
    <w:rsid w:val="0004748B"/>
    <w:rsid w:val="00056B90"/>
    <w:rsid w:val="00057E67"/>
    <w:rsid w:val="0006323B"/>
    <w:rsid w:val="000816EF"/>
    <w:rsid w:val="00096639"/>
    <w:rsid w:val="00097FDB"/>
    <w:rsid w:val="000A6825"/>
    <w:rsid w:val="000C202B"/>
    <w:rsid w:val="000C3C6A"/>
    <w:rsid w:val="000D0FEA"/>
    <w:rsid w:val="000D4452"/>
    <w:rsid w:val="000E1688"/>
    <w:rsid w:val="001058CF"/>
    <w:rsid w:val="0011487F"/>
    <w:rsid w:val="00117A6A"/>
    <w:rsid w:val="00122F51"/>
    <w:rsid w:val="001248AC"/>
    <w:rsid w:val="00131C10"/>
    <w:rsid w:val="00136B4B"/>
    <w:rsid w:val="00142C03"/>
    <w:rsid w:val="00145003"/>
    <w:rsid w:val="00150FB8"/>
    <w:rsid w:val="00160B49"/>
    <w:rsid w:val="00182E69"/>
    <w:rsid w:val="001A0EE3"/>
    <w:rsid w:val="001C5663"/>
    <w:rsid w:val="001C60ED"/>
    <w:rsid w:val="001E1CAB"/>
    <w:rsid w:val="001E7724"/>
    <w:rsid w:val="001E7B2E"/>
    <w:rsid w:val="001E7F7A"/>
    <w:rsid w:val="001F5F70"/>
    <w:rsid w:val="002070E9"/>
    <w:rsid w:val="00211790"/>
    <w:rsid w:val="002329B0"/>
    <w:rsid w:val="002454C8"/>
    <w:rsid w:val="00250EF0"/>
    <w:rsid w:val="00261F5A"/>
    <w:rsid w:val="00293819"/>
    <w:rsid w:val="00296601"/>
    <w:rsid w:val="002A0E7A"/>
    <w:rsid w:val="002A6C10"/>
    <w:rsid w:val="002B48FB"/>
    <w:rsid w:val="002B6057"/>
    <w:rsid w:val="002C00C0"/>
    <w:rsid w:val="002C7AF7"/>
    <w:rsid w:val="002D027C"/>
    <w:rsid w:val="002D3104"/>
    <w:rsid w:val="002E6400"/>
    <w:rsid w:val="002F24A1"/>
    <w:rsid w:val="002F2AFB"/>
    <w:rsid w:val="0030205D"/>
    <w:rsid w:val="00302D04"/>
    <w:rsid w:val="0031120A"/>
    <w:rsid w:val="003336FF"/>
    <w:rsid w:val="003456DA"/>
    <w:rsid w:val="003578E4"/>
    <w:rsid w:val="00377B89"/>
    <w:rsid w:val="00396F89"/>
    <w:rsid w:val="003A21F2"/>
    <w:rsid w:val="003A7CED"/>
    <w:rsid w:val="003B5E74"/>
    <w:rsid w:val="003B782A"/>
    <w:rsid w:val="003C1AA4"/>
    <w:rsid w:val="003C4394"/>
    <w:rsid w:val="003D1ECD"/>
    <w:rsid w:val="003D3531"/>
    <w:rsid w:val="003D4786"/>
    <w:rsid w:val="003D6213"/>
    <w:rsid w:val="00401C78"/>
    <w:rsid w:val="00410818"/>
    <w:rsid w:val="00423E5A"/>
    <w:rsid w:val="00466B30"/>
    <w:rsid w:val="0047716D"/>
    <w:rsid w:val="0049004C"/>
    <w:rsid w:val="004A16E4"/>
    <w:rsid w:val="004A35AE"/>
    <w:rsid w:val="004C179B"/>
    <w:rsid w:val="004C4AA0"/>
    <w:rsid w:val="004E25D8"/>
    <w:rsid w:val="004F25EA"/>
    <w:rsid w:val="004F3D1E"/>
    <w:rsid w:val="004F548D"/>
    <w:rsid w:val="00503524"/>
    <w:rsid w:val="005056A3"/>
    <w:rsid w:val="00512DD8"/>
    <w:rsid w:val="00514185"/>
    <w:rsid w:val="0053030B"/>
    <w:rsid w:val="00533963"/>
    <w:rsid w:val="00542EC8"/>
    <w:rsid w:val="0057016E"/>
    <w:rsid w:val="0058455E"/>
    <w:rsid w:val="005B2AB9"/>
    <w:rsid w:val="005F3B11"/>
    <w:rsid w:val="00600909"/>
    <w:rsid w:val="00605B57"/>
    <w:rsid w:val="00606C49"/>
    <w:rsid w:val="00610807"/>
    <w:rsid w:val="00615AE5"/>
    <w:rsid w:val="00615B19"/>
    <w:rsid w:val="00651D21"/>
    <w:rsid w:val="0066060A"/>
    <w:rsid w:val="00660ECC"/>
    <w:rsid w:val="00666366"/>
    <w:rsid w:val="00677A26"/>
    <w:rsid w:val="00691DAA"/>
    <w:rsid w:val="006A30F3"/>
    <w:rsid w:val="006B50F0"/>
    <w:rsid w:val="006C386B"/>
    <w:rsid w:val="006C3BD2"/>
    <w:rsid w:val="006C6403"/>
    <w:rsid w:val="006D6FDF"/>
    <w:rsid w:val="00700FC4"/>
    <w:rsid w:val="00701589"/>
    <w:rsid w:val="0070743C"/>
    <w:rsid w:val="00713530"/>
    <w:rsid w:val="00731499"/>
    <w:rsid w:val="00753381"/>
    <w:rsid w:val="00754691"/>
    <w:rsid w:val="00760B5A"/>
    <w:rsid w:val="0076445F"/>
    <w:rsid w:val="00766A65"/>
    <w:rsid w:val="00781671"/>
    <w:rsid w:val="00786C03"/>
    <w:rsid w:val="00793B81"/>
    <w:rsid w:val="007976E1"/>
    <w:rsid w:val="0079780C"/>
    <w:rsid w:val="00797BED"/>
    <w:rsid w:val="007A194A"/>
    <w:rsid w:val="007A27AF"/>
    <w:rsid w:val="007A34F5"/>
    <w:rsid w:val="007A3A93"/>
    <w:rsid w:val="007B13F0"/>
    <w:rsid w:val="007B417D"/>
    <w:rsid w:val="007C7FDD"/>
    <w:rsid w:val="007F3212"/>
    <w:rsid w:val="007F4766"/>
    <w:rsid w:val="007F58F5"/>
    <w:rsid w:val="007F62DB"/>
    <w:rsid w:val="008030D0"/>
    <w:rsid w:val="00807978"/>
    <w:rsid w:val="0081168B"/>
    <w:rsid w:val="00813CF1"/>
    <w:rsid w:val="008149DD"/>
    <w:rsid w:val="00820EA2"/>
    <w:rsid w:val="00830982"/>
    <w:rsid w:val="00834F32"/>
    <w:rsid w:val="008401CD"/>
    <w:rsid w:val="00850F3B"/>
    <w:rsid w:val="00851B94"/>
    <w:rsid w:val="0085637D"/>
    <w:rsid w:val="00864A20"/>
    <w:rsid w:val="00882460"/>
    <w:rsid w:val="008974FA"/>
    <w:rsid w:val="008A6C62"/>
    <w:rsid w:val="008B1706"/>
    <w:rsid w:val="008C02FB"/>
    <w:rsid w:val="008C46AA"/>
    <w:rsid w:val="008D3486"/>
    <w:rsid w:val="008F717E"/>
    <w:rsid w:val="00912703"/>
    <w:rsid w:val="00927126"/>
    <w:rsid w:val="0093059A"/>
    <w:rsid w:val="009442C2"/>
    <w:rsid w:val="009621FB"/>
    <w:rsid w:val="00972CD8"/>
    <w:rsid w:val="00973C84"/>
    <w:rsid w:val="00975E8B"/>
    <w:rsid w:val="009761E0"/>
    <w:rsid w:val="00983634"/>
    <w:rsid w:val="009B004B"/>
    <w:rsid w:val="009E2216"/>
    <w:rsid w:val="009E41F1"/>
    <w:rsid w:val="009F38D5"/>
    <w:rsid w:val="00A010C9"/>
    <w:rsid w:val="00A012D3"/>
    <w:rsid w:val="00A04FCE"/>
    <w:rsid w:val="00A107D3"/>
    <w:rsid w:val="00A23DBB"/>
    <w:rsid w:val="00A23E5A"/>
    <w:rsid w:val="00A4612C"/>
    <w:rsid w:val="00A52A78"/>
    <w:rsid w:val="00A52BF6"/>
    <w:rsid w:val="00A610AA"/>
    <w:rsid w:val="00A66AC2"/>
    <w:rsid w:val="00A8044E"/>
    <w:rsid w:val="00A829E7"/>
    <w:rsid w:val="00A83681"/>
    <w:rsid w:val="00AA6F44"/>
    <w:rsid w:val="00AA6F99"/>
    <w:rsid w:val="00AA78B5"/>
    <w:rsid w:val="00AD49C1"/>
    <w:rsid w:val="00AE1B58"/>
    <w:rsid w:val="00AE26F7"/>
    <w:rsid w:val="00AE456C"/>
    <w:rsid w:val="00B047F6"/>
    <w:rsid w:val="00B113CD"/>
    <w:rsid w:val="00B14472"/>
    <w:rsid w:val="00B26268"/>
    <w:rsid w:val="00B27DF0"/>
    <w:rsid w:val="00B532CC"/>
    <w:rsid w:val="00B56AD4"/>
    <w:rsid w:val="00B70F67"/>
    <w:rsid w:val="00B80324"/>
    <w:rsid w:val="00B96C6B"/>
    <w:rsid w:val="00BA1430"/>
    <w:rsid w:val="00BB087E"/>
    <w:rsid w:val="00BB15EA"/>
    <w:rsid w:val="00BE4EBE"/>
    <w:rsid w:val="00BF1910"/>
    <w:rsid w:val="00BF4317"/>
    <w:rsid w:val="00C03FDC"/>
    <w:rsid w:val="00C05FD2"/>
    <w:rsid w:val="00C334D3"/>
    <w:rsid w:val="00C351C7"/>
    <w:rsid w:val="00C576F3"/>
    <w:rsid w:val="00C61A60"/>
    <w:rsid w:val="00C77263"/>
    <w:rsid w:val="00C95E30"/>
    <w:rsid w:val="00CA1030"/>
    <w:rsid w:val="00CA4616"/>
    <w:rsid w:val="00CB578F"/>
    <w:rsid w:val="00CC2A15"/>
    <w:rsid w:val="00CC4CE5"/>
    <w:rsid w:val="00CC7AF9"/>
    <w:rsid w:val="00CC7B6D"/>
    <w:rsid w:val="00CD3904"/>
    <w:rsid w:val="00CF0E85"/>
    <w:rsid w:val="00CF2F7D"/>
    <w:rsid w:val="00D00563"/>
    <w:rsid w:val="00D01611"/>
    <w:rsid w:val="00D041DD"/>
    <w:rsid w:val="00D2245F"/>
    <w:rsid w:val="00D241F1"/>
    <w:rsid w:val="00D25820"/>
    <w:rsid w:val="00D31672"/>
    <w:rsid w:val="00D40CA5"/>
    <w:rsid w:val="00D43C1D"/>
    <w:rsid w:val="00D502D8"/>
    <w:rsid w:val="00D67351"/>
    <w:rsid w:val="00D73B24"/>
    <w:rsid w:val="00D80626"/>
    <w:rsid w:val="00D806D3"/>
    <w:rsid w:val="00D80E4B"/>
    <w:rsid w:val="00D8652D"/>
    <w:rsid w:val="00DA08F8"/>
    <w:rsid w:val="00DA7B63"/>
    <w:rsid w:val="00DB119D"/>
    <w:rsid w:val="00DB6169"/>
    <w:rsid w:val="00DC02E3"/>
    <w:rsid w:val="00DF378D"/>
    <w:rsid w:val="00DF60ED"/>
    <w:rsid w:val="00E15126"/>
    <w:rsid w:val="00E30880"/>
    <w:rsid w:val="00E47772"/>
    <w:rsid w:val="00E54CF5"/>
    <w:rsid w:val="00E55481"/>
    <w:rsid w:val="00E60D74"/>
    <w:rsid w:val="00E64227"/>
    <w:rsid w:val="00E6574B"/>
    <w:rsid w:val="00E671BF"/>
    <w:rsid w:val="00E71852"/>
    <w:rsid w:val="00E73AE9"/>
    <w:rsid w:val="00E84337"/>
    <w:rsid w:val="00E96AF7"/>
    <w:rsid w:val="00EA2549"/>
    <w:rsid w:val="00EA2B84"/>
    <w:rsid w:val="00EA6E97"/>
    <w:rsid w:val="00EB7D4E"/>
    <w:rsid w:val="00EE26FB"/>
    <w:rsid w:val="00EE6851"/>
    <w:rsid w:val="00EF48F2"/>
    <w:rsid w:val="00F024BC"/>
    <w:rsid w:val="00F13B71"/>
    <w:rsid w:val="00F14A57"/>
    <w:rsid w:val="00F21614"/>
    <w:rsid w:val="00F377D9"/>
    <w:rsid w:val="00F616B5"/>
    <w:rsid w:val="00F7688D"/>
    <w:rsid w:val="00F939F9"/>
    <w:rsid w:val="00FB2695"/>
    <w:rsid w:val="00FC23A0"/>
    <w:rsid w:val="00FD360E"/>
    <w:rsid w:val="00FD6B23"/>
    <w:rsid w:val="00FE38F4"/>
    <w:rsid w:val="00FE4C67"/>
    <w:rsid w:val="00FE5470"/>
    <w:rsid w:val="00FE7941"/>
    <w:rsid w:val="00FF52A2"/>
    <w:rsid w:val="00FF52B7"/>
    <w:rsid w:val="00FF70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59DB99E"/>
  <w15:docId w15:val="{3DC2F65B-558A-4D13-9BBC-58780159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2FB"/>
  </w:style>
  <w:style w:type="paragraph" w:styleId="Heading1">
    <w:name w:val="heading 1"/>
    <w:basedOn w:val="Normal"/>
    <w:next w:val="Normal"/>
    <w:link w:val="Heading1Char"/>
    <w:uiPriority w:val="9"/>
    <w:qFormat/>
    <w:rsid w:val="00021B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0362DC"/>
    <w:pPr>
      <w:spacing w:before="100" w:beforeAutospacing="1" w:after="100" w:afterAutospacing="1" w:line="240" w:lineRule="auto"/>
      <w:outlineLvl w:val="1"/>
    </w:pPr>
    <w:rPr>
      <w:rFonts w:ascii="Segoe UI Semilight" w:hAnsi="Segoe UI Semilight" w:cs="Segoe UI Semilight"/>
      <w:color w:val="262626"/>
      <w:sz w:val="35"/>
      <w:szCs w:val="3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References,Liste 1,Numbered List Paragraph,ReferencesCxSpLast,Bullet List,FooterText,List Paragraph1,List Paragraph (numbered (a)),Lapis Bulleted List,Dot pt,F5 List Paragraph,No Spacing1,List Paragraph Char Char Char,WB Para"/>
    <w:basedOn w:val="Normal"/>
    <w:link w:val="ListParagraphChar"/>
    <w:uiPriority w:val="34"/>
    <w:qFormat/>
    <w:rsid w:val="008C02FB"/>
    <w:pPr>
      <w:ind w:left="720"/>
      <w:contextualSpacing/>
    </w:pPr>
  </w:style>
  <w:style w:type="character" w:styleId="Hyperlink">
    <w:name w:val="Hyperlink"/>
    <w:basedOn w:val="DefaultParagraphFont"/>
    <w:uiPriority w:val="99"/>
    <w:unhideWhenUsed/>
    <w:rsid w:val="008C02FB"/>
    <w:rPr>
      <w:color w:val="0000FF"/>
      <w:u w:val="single"/>
    </w:rPr>
  </w:style>
  <w:style w:type="paragraph" w:customStyle="1" w:styleId="Pa0">
    <w:name w:val="Pa0"/>
    <w:basedOn w:val="Normal"/>
    <w:next w:val="Normal"/>
    <w:uiPriority w:val="99"/>
    <w:rsid w:val="008C02FB"/>
    <w:pPr>
      <w:widowControl w:val="0"/>
      <w:autoSpaceDE w:val="0"/>
      <w:autoSpaceDN w:val="0"/>
      <w:adjustRightInd w:val="0"/>
      <w:spacing w:after="0" w:line="241" w:lineRule="atLeast"/>
    </w:pPr>
    <w:rPr>
      <w:rFonts w:ascii="Univers 45 Light" w:eastAsiaTheme="minorEastAsia" w:hAnsi="Univers 45 Light" w:cs="Times New Roman"/>
      <w:sz w:val="24"/>
      <w:szCs w:val="24"/>
      <w:lang w:val="en-US"/>
    </w:rPr>
  </w:style>
  <w:style w:type="character" w:customStyle="1" w:styleId="A0">
    <w:name w:val="A0"/>
    <w:uiPriority w:val="99"/>
    <w:rsid w:val="008C02FB"/>
    <w:rPr>
      <w:rFonts w:cs="Univers 45 Light"/>
      <w:color w:val="000000"/>
      <w:sz w:val="18"/>
      <w:szCs w:val="18"/>
    </w:rPr>
  </w:style>
  <w:style w:type="character" w:customStyle="1" w:styleId="A17">
    <w:name w:val="A17"/>
    <w:uiPriority w:val="99"/>
    <w:rsid w:val="008C02FB"/>
    <w:rPr>
      <w:rFonts w:cs="Univers 45 Light"/>
      <w:color w:val="000000"/>
      <w:sz w:val="16"/>
      <w:szCs w:val="16"/>
    </w:rPr>
  </w:style>
  <w:style w:type="paragraph" w:customStyle="1" w:styleId="Default">
    <w:name w:val="Default"/>
    <w:rsid w:val="008C02FB"/>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FollowedHyperlink">
    <w:name w:val="FollowedHyperlink"/>
    <w:basedOn w:val="DefaultParagraphFont"/>
    <w:uiPriority w:val="99"/>
    <w:semiHidden/>
    <w:unhideWhenUsed/>
    <w:rsid w:val="008C02FB"/>
    <w:rPr>
      <w:color w:val="954F72" w:themeColor="followedHyperlink"/>
      <w:u w:val="single"/>
    </w:rPr>
  </w:style>
  <w:style w:type="character" w:customStyle="1" w:styleId="ListParagraphChar">
    <w:name w:val="List Paragraph Char"/>
    <w:aliases w:val="Bullets Char,References Char,Liste 1 Char,Numbered List Paragraph Char,ReferencesCxSpLast Char,Bullet List Char,FooterText Char,List Paragraph1 Char,List Paragraph (numbered (a)) Char,Lapis Bulleted List Char,Dot pt Char,WB Para Char"/>
    <w:basedOn w:val="DefaultParagraphFont"/>
    <w:link w:val="ListParagraph"/>
    <w:uiPriority w:val="34"/>
    <w:locked/>
    <w:rsid w:val="00401C78"/>
  </w:style>
  <w:style w:type="paragraph" w:styleId="FootnoteText">
    <w:name w:val="footnote text"/>
    <w:aliases w:val="5_G,Footnote Text Char Char,Footnote Text Char1 Char Char,Footnote Text Char Char Char Char,Footnote Text Char Char1,Footnote Text Char1 Char,Footnote Text Char Char Char,Footnote Text Char Char Char Char Char Char Char Cha,Char Char"/>
    <w:basedOn w:val="Normal"/>
    <w:link w:val="FootnoteTextChar"/>
    <w:uiPriority w:val="99"/>
    <w:unhideWhenUsed/>
    <w:qFormat/>
    <w:rsid w:val="00401C78"/>
    <w:pPr>
      <w:spacing w:after="0" w:line="240" w:lineRule="auto"/>
    </w:pPr>
    <w:rPr>
      <w:sz w:val="20"/>
      <w:szCs w:val="20"/>
    </w:rPr>
  </w:style>
  <w:style w:type="character" w:customStyle="1" w:styleId="FootnoteTextChar">
    <w:name w:val="Footnote Text Char"/>
    <w:aliases w:val="5_G Char,Footnote Text Char Char Char1,Footnote Text Char1 Char Char Char,Footnote Text Char Char Char Char Char,Footnote Text Char Char1 Char,Footnote Text Char1 Char Char1,Footnote Text Char Char Char Char1,Char Char Char"/>
    <w:basedOn w:val="DefaultParagraphFont"/>
    <w:link w:val="FootnoteText"/>
    <w:uiPriority w:val="99"/>
    <w:rsid w:val="00401C78"/>
    <w:rPr>
      <w:sz w:val="20"/>
      <w:szCs w:val="20"/>
    </w:rPr>
  </w:style>
  <w:style w:type="character" w:styleId="FootnoteReference">
    <w:name w:val="footnote reference"/>
    <w:aliases w:val="4_G,Footnotes refss,Footnote text,ftref,16 Point,Superscript 6 Point,Footnote + Arial,10 pt,Black,Footnote,(NECG) Footnote Reference,Footnote Text1,Ref,de nota al pie,Footnote number,BVI fnr,BVI fnr Car Car,BVI fnr Car,4_G Char1"/>
    <w:basedOn w:val="DefaultParagraphFont"/>
    <w:link w:val="4GCharChar"/>
    <w:uiPriority w:val="99"/>
    <w:unhideWhenUsed/>
    <w:qFormat/>
    <w:rsid w:val="00401C78"/>
    <w:rPr>
      <w:vertAlign w:val="superscript"/>
    </w:rPr>
  </w:style>
  <w:style w:type="paragraph" w:customStyle="1" w:styleId="4GCharChar">
    <w:name w:val="4_G Char Char"/>
    <w:aliases w:val="Footnote Reference1 Char Char,Footnotes refss Char Char,ftref Char Char,BVI fnr Char Char,BVI fnr Car Car Char Char,BVI fnr Car Char Char,BVI fnr Car Car Car Car Char Char1"/>
    <w:basedOn w:val="Normal"/>
    <w:link w:val="FootnoteReference"/>
    <w:uiPriority w:val="99"/>
    <w:rsid w:val="00401C78"/>
    <w:pPr>
      <w:spacing w:line="240" w:lineRule="exact"/>
      <w:jc w:val="both"/>
    </w:pPr>
    <w:rPr>
      <w:vertAlign w:val="superscript"/>
    </w:rPr>
  </w:style>
  <w:style w:type="paragraph" w:styleId="Header">
    <w:name w:val="header"/>
    <w:basedOn w:val="Normal"/>
    <w:link w:val="HeaderChar"/>
    <w:uiPriority w:val="99"/>
    <w:unhideWhenUsed/>
    <w:rsid w:val="00DF3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78D"/>
  </w:style>
  <w:style w:type="paragraph" w:styleId="Footer">
    <w:name w:val="footer"/>
    <w:basedOn w:val="Normal"/>
    <w:link w:val="FooterChar"/>
    <w:uiPriority w:val="99"/>
    <w:unhideWhenUsed/>
    <w:rsid w:val="00DF3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78D"/>
  </w:style>
  <w:style w:type="table" w:styleId="TableGrid">
    <w:name w:val="Table Grid"/>
    <w:basedOn w:val="TableNormal"/>
    <w:uiPriority w:val="59"/>
    <w:rsid w:val="003C1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7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16D"/>
    <w:rPr>
      <w:rFonts w:ascii="Segoe UI" w:hAnsi="Segoe UI" w:cs="Segoe UI"/>
      <w:sz w:val="18"/>
      <w:szCs w:val="18"/>
    </w:rPr>
  </w:style>
  <w:style w:type="paragraph" w:customStyle="1" w:styleId="xmsonormal">
    <w:name w:val="x_msonormal"/>
    <w:basedOn w:val="Normal"/>
    <w:uiPriority w:val="99"/>
    <w:rsid w:val="005F3B11"/>
    <w:pPr>
      <w:spacing w:after="0" w:line="240" w:lineRule="auto"/>
    </w:pPr>
    <w:rPr>
      <w:rFonts w:ascii="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0362DC"/>
    <w:rPr>
      <w:rFonts w:ascii="Segoe UI Semilight" w:hAnsi="Segoe UI Semilight" w:cs="Segoe UI Semilight"/>
      <w:color w:val="262626"/>
      <w:sz w:val="35"/>
      <w:szCs w:val="35"/>
      <w:lang w:eastAsia="en-GB"/>
    </w:rPr>
  </w:style>
  <w:style w:type="paragraph" w:styleId="NormalWeb">
    <w:name w:val="Normal (Web)"/>
    <w:basedOn w:val="Normal"/>
    <w:uiPriority w:val="99"/>
    <w:unhideWhenUsed/>
    <w:rsid w:val="000362DC"/>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0362DC"/>
    <w:rPr>
      <w:b/>
      <w:bCs/>
    </w:rPr>
  </w:style>
  <w:style w:type="character" w:styleId="Emphasis">
    <w:name w:val="Emphasis"/>
    <w:basedOn w:val="DefaultParagraphFont"/>
    <w:uiPriority w:val="20"/>
    <w:qFormat/>
    <w:rsid w:val="000362DC"/>
    <w:rPr>
      <w:i/>
      <w:iCs/>
    </w:rPr>
  </w:style>
  <w:style w:type="character" w:customStyle="1" w:styleId="Heading1Char">
    <w:name w:val="Heading 1 Char"/>
    <w:basedOn w:val="DefaultParagraphFont"/>
    <w:link w:val="Heading1"/>
    <w:uiPriority w:val="9"/>
    <w:rsid w:val="00021BCD"/>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E47772"/>
    <w:rPr>
      <w:sz w:val="16"/>
      <w:szCs w:val="16"/>
    </w:rPr>
  </w:style>
  <w:style w:type="paragraph" w:styleId="CommentText">
    <w:name w:val="annotation text"/>
    <w:basedOn w:val="Normal"/>
    <w:link w:val="CommentTextChar"/>
    <w:uiPriority w:val="99"/>
    <w:semiHidden/>
    <w:unhideWhenUsed/>
    <w:rsid w:val="00E47772"/>
    <w:pPr>
      <w:spacing w:line="240" w:lineRule="auto"/>
    </w:pPr>
    <w:rPr>
      <w:sz w:val="20"/>
      <w:szCs w:val="20"/>
    </w:rPr>
  </w:style>
  <w:style w:type="character" w:customStyle="1" w:styleId="CommentTextChar">
    <w:name w:val="Comment Text Char"/>
    <w:basedOn w:val="DefaultParagraphFont"/>
    <w:link w:val="CommentText"/>
    <w:uiPriority w:val="99"/>
    <w:semiHidden/>
    <w:rsid w:val="00E47772"/>
    <w:rPr>
      <w:sz w:val="20"/>
      <w:szCs w:val="20"/>
    </w:rPr>
  </w:style>
  <w:style w:type="paragraph" w:styleId="CommentSubject">
    <w:name w:val="annotation subject"/>
    <w:basedOn w:val="CommentText"/>
    <w:next w:val="CommentText"/>
    <w:link w:val="CommentSubjectChar"/>
    <w:uiPriority w:val="99"/>
    <w:semiHidden/>
    <w:unhideWhenUsed/>
    <w:rsid w:val="00E47772"/>
    <w:rPr>
      <w:b/>
      <w:bCs/>
    </w:rPr>
  </w:style>
  <w:style w:type="character" w:customStyle="1" w:styleId="CommentSubjectChar">
    <w:name w:val="Comment Subject Char"/>
    <w:basedOn w:val="CommentTextChar"/>
    <w:link w:val="CommentSubject"/>
    <w:uiPriority w:val="99"/>
    <w:semiHidden/>
    <w:rsid w:val="00E47772"/>
    <w:rPr>
      <w:b/>
      <w:bCs/>
      <w:sz w:val="20"/>
      <w:szCs w:val="20"/>
    </w:rPr>
  </w:style>
  <w:style w:type="paragraph" w:styleId="Revision">
    <w:name w:val="Revision"/>
    <w:hidden/>
    <w:uiPriority w:val="99"/>
    <w:semiHidden/>
    <w:rsid w:val="007A19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4205">
      <w:bodyDiv w:val="1"/>
      <w:marLeft w:val="0"/>
      <w:marRight w:val="0"/>
      <w:marTop w:val="0"/>
      <w:marBottom w:val="0"/>
      <w:divBdr>
        <w:top w:val="none" w:sz="0" w:space="0" w:color="auto"/>
        <w:left w:val="none" w:sz="0" w:space="0" w:color="auto"/>
        <w:bottom w:val="none" w:sz="0" w:space="0" w:color="auto"/>
        <w:right w:val="none" w:sz="0" w:space="0" w:color="auto"/>
      </w:divBdr>
      <w:divsChild>
        <w:div w:id="1396969549">
          <w:marLeft w:val="0"/>
          <w:marRight w:val="0"/>
          <w:marTop w:val="0"/>
          <w:marBottom w:val="30"/>
          <w:divBdr>
            <w:top w:val="none" w:sz="0" w:space="0" w:color="auto"/>
            <w:left w:val="none" w:sz="0" w:space="0" w:color="auto"/>
            <w:bottom w:val="none" w:sz="0" w:space="0" w:color="auto"/>
            <w:right w:val="none" w:sz="0" w:space="0" w:color="auto"/>
          </w:divBdr>
        </w:div>
        <w:div w:id="844512635">
          <w:marLeft w:val="0"/>
          <w:marRight w:val="0"/>
          <w:marTop w:val="0"/>
          <w:marBottom w:val="30"/>
          <w:divBdr>
            <w:top w:val="none" w:sz="0" w:space="0" w:color="auto"/>
            <w:left w:val="none" w:sz="0" w:space="0" w:color="auto"/>
            <w:bottom w:val="none" w:sz="0" w:space="0" w:color="auto"/>
            <w:right w:val="none" w:sz="0" w:space="0" w:color="auto"/>
          </w:divBdr>
        </w:div>
        <w:div w:id="1492983532">
          <w:marLeft w:val="0"/>
          <w:marRight w:val="0"/>
          <w:marTop w:val="0"/>
          <w:marBottom w:val="30"/>
          <w:divBdr>
            <w:top w:val="none" w:sz="0" w:space="0" w:color="auto"/>
            <w:left w:val="none" w:sz="0" w:space="0" w:color="auto"/>
            <w:bottom w:val="none" w:sz="0" w:space="0" w:color="auto"/>
            <w:right w:val="none" w:sz="0" w:space="0" w:color="auto"/>
          </w:divBdr>
        </w:div>
        <w:div w:id="234514077">
          <w:marLeft w:val="0"/>
          <w:marRight w:val="0"/>
          <w:marTop w:val="0"/>
          <w:marBottom w:val="30"/>
          <w:divBdr>
            <w:top w:val="none" w:sz="0" w:space="0" w:color="auto"/>
            <w:left w:val="none" w:sz="0" w:space="0" w:color="auto"/>
            <w:bottom w:val="none" w:sz="0" w:space="0" w:color="auto"/>
            <w:right w:val="none" w:sz="0" w:space="0" w:color="auto"/>
          </w:divBdr>
        </w:div>
        <w:div w:id="555745371">
          <w:marLeft w:val="0"/>
          <w:marRight w:val="0"/>
          <w:marTop w:val="0"/>
          <w:marBottom w:val="30"/>
          <w:divBdr>
            <w:top w:val="none" w:sz="0" w:space="0" w:color="auto"/>
            <w:left w:val="none" w:sz="0" w:space="0" w:color="auto"/>
            <w:bottom w:val="none" w:sz="0" w:space="0" w:color="auto"/>
            <w:right w:val="none" w:sz="0" w:space="0" w:color="auto"/>
          </w:divBdr>
        </w:div>
        <w:div w:id="1402945523">
          <w:marLeft w:val="0"/>
          <w:marRight w:val="0"/>
          <w:marTop w:val="0"/>
          <w:marBottom w:val="30"/>
          <w:divBdr>
            <w:top w:val="none" w:sz="0" w:space="0" w:color="auto"/>
            <w:left w:val="none" w:sz="0" w:space="0" w:color="auto"/>
            <w:bottom w:val="none" w:sz="0" w:space="0" w:color="auto"/>
            <w:right w:val="none" w:sz="0" w:space="0" w:color="auto"/>
          </w:divBdr>
        </w:div>
        <w:div w:id="1178278500">
          <w:marLeft w:val="0"/>
          <w:marRight w:val="0"/>
          <w:marTop w:val="0"/>
          <w:marBottom w:val="30"/>
          <w:divBdr>
            <w:top w:val="none" w:sz="0" w:space="0" w:color="auto"/>
            <w:left w:val="none" w:sz="0" w:space="0" w:color="auto"/>
            <w:bottom w:val="none" w:sz="0" w:space="0" w:color="auto"/>
            <w:right w:val="none" w:sz="0" w:space="0" w:color="auto"/>
          </w:divBdr>
        </w:div>
        <w:div w:id="794173927">
          <w:marLeft w:val="0"/>
          <w:marRight w:val="0"/>
          <w:marTop w:val="0"/>
          <w:marBottom w:val="30"/>
          <w:divBdr>
            <w:top w:val="none" w:sz="0" w:space="0" w:color="auto"/>
            <w:left w:val="none" w:sz="0" w:space="0" w:color="auto"/>
            <w:bottom w:val="none" w:sz="0" w:space="0" w:color="auto"/>
            <w:right w:val="none" w:sz="0" w:space="0" w:color="auto"/>
          </w:divBdr>
        </w:div>
        <w:div w:id="408621102">
          <w:marLeft w:val="0"/>
          <w:marRight w:val="0"/>
          <w:marTop w:val="0"/>
          <w:marBottom w:val="30"/>
          <w:divBdr>
            <w:top w:val="none" w:sz="0" w:space="0" w:color="auto"/>
            <w:left w:val="none" w:sz="0" w:space="0" w:color="auto"/>
            <w:bottom w:val="none" w:sz="0" w:space="0" w:color="auto"/>
            <w:right w:val="none" w:sz="0" w:space="0" w:color="auto"/>
          </w:divBdr>
        </w:div>
        <w:div w:id="893614448">
          <w:marLeft w:val="0"/>
          <w:marRight w:val="0"/>
          <w:marTop w:val="0"/>
          <w:marBottom w:val="30"/>
          <w:divBdr>
            <w:top w:val="none" w:sz="0" w:space="0" w:color="auto"/>
            <w:left w:val="none" w:sz="0" w:space="0" w:color="auto"/>
            <w:bottom w:val="none" w:sz="0" w:space="0" w:color="auto"/>
            <w:right w:val="none" w:sz="0" w:space="0" w:color="auto"/>
          </w:divBdr>
        </w:div>
        <w:div w:id="375155955">
          <w:marLeft w:val="0"/>
          <w:marRight w:val="0"/>
          <w:marTop w:val="0"/>
          <w:marBottom w:val="30"/>
          <w:divBdr>
            <w:top w:val="none" w:sz="0" w:space="0" w:color="auto"/>
            <w:left w:val="none" w:sz="0" w:space="0" w:color="auto"/>
            <w:bottom w:val="none" w:sz="0" w:space="0" w:color="auto"/>
            <w:right w:val="none" w:sz="0" w:space="0" w:color="auto"/>
          </w:divBdr>
        </w:div>
        <w:div w:id="2010061852">
          <w:marLeft w:val="0"/>
          <w:marRight w:val="0"/>
          <w:marTop w:val="0"/>
          <w:marBottom w:val="30"/>
          <w:divBdr>
            <w:top w:val="none" w:sz="0" w:space="0" w:color="auto"/>
            <w:left w:val="none" w:sz="0" w:space="0" w:color="auto"/>
            <w:bottom w:val="none" w:sz="0" w:space="0" w:color="auto"/>
            <w:right w:val="none" w:sz="0" w:space="0" w:color="auto"/>
          </w:divBdr>
        </w:div>
        <w:div w:id="720135939">
          <w:marLeft w:val="0"/>
          <w:marRight w:val="0"/>
          <w:marTop w:val="0"/>
          <w:marBottom w:val="30"/>
          <w:divBdr>
            <w:top w:val="none" w:sz="0" w:space="0" w:color="auto"/>
            <w:left w:val="none" w:sz="0" w:space="0" w:color="auto"/>
            <w:bottom w:val="none" w:sz="0" w:space="0" w:color="auto"/>
            <w:right w:val="none" w:sz="0" w:space="0" w:color="auto"/>
          </w:divBdr>
        </w:div>
        <w:div w:id="1663851027">
          <w:marLeft w:val="0"/>
          <w:marRight w:val="0"/>
          <w:marTop w:val="0"/>
          <w:marBottom w:val="30"/>
          <w:divBdr>
            <w:top w:val="none" w:sz="0" w:space="0" w:color="auto"/>
            <w:left w:val="none" w:sz="0" w:space="0" w:color="auto"/>
            <w:bottom w:val="none" w:sz="0" w:space="0" w:color="auto"/>
            <w:right w:val="none" w:sz="0" w:space="0" w:color="auto"/>
          </w:divBdr>
        </w:div>
        <w:div w:id="178542094">
          <w:marLeft w:val="0"/>
          <w:marRight w:val="0"/>
          <w:marTop w:val="0"/>
          <w:marBottom w:val="30"/>
          <w:divBdr>
            <w:top w:val="none" w:sz="0" w:space="0" w:color="auto"/>
            <w:left w:val="none" w:sz="0" w:space="0" w:color="auto"/>
            <w:bottom w:val="none" w:sz="0" w:space="0" w:color="auto"/>
            <w:right w:val="none" w:sz="0" w:space="0" w:color="auto"/>
          </w:divBdr>
        </w:div>
        <w:div w:id="1908764084">
          <w:marLeft w:val="0"/>
          <w:marRight w:val="0"/>
          <w:marTop w:val="0"/>
          <w:marBottom w:val="30"/>
          <w:divBdr>
            <w:top w:val="none" w:sz="0" w:space="0" w:color="auto"/>
            <w:left w:val="none" w:sz="0" w:space="0" w:color="auto"/>
            <w:bottom w:val="none" w:sz="0" w:space="0" w:color="auto"/>
            <w:right w:val="none" w:sz="0" w:space="0" w:color="auto"/>
          </w:divBdr>
        </w:div>
        <w:div w:id="31224790">
          <w:marLeft w:val="0"/>
          <w:marRight w:val="0"/>
          <w:marTop w:val="0"/>
          <w:marBottom w:val="30"/>
          <w:divBdr>
            <w:top w:val="none" w:sz="0" w:space="0" w:color="auto"/>
            <w:left w:val="none" w:sz="0" w:space="0" w:color="auto"/>
            <w:bottom w:val="none" w:sz="0" w:space="0" w:color="auto"/>
            <w:right w:val="none" w:sz="0" w:space="0" w:color="auto"/>
          </w:divBdr>
        </w:div>
        <w:div w:id="1207336342">
          <w:marLeft w:val="0"/>
          <w:marRight w:val="0"/>
          <w:marTop w:val="0"/>
          <w:marBottom w:val="30"/>
          <w:divBdr>
            <w:top w:val="none" w:sz="0" w:space="0" w:color="auto"/>
            <w:left w:val="none" w:sz="0" w:space="0" w:color="auto"/>
            <w:bottom w:val="none" w:sz="0" w:space="0" w:color="auto"/>
            <w:right w:val="none" w:sz="0" w:space="0" w:color="auto"/>
          </w:divBdr>
        </w:div>
        <w:div w:id="1411148980">
          <w:marLeft w:val="0"/>
          <w:marRight w:val="0"/>
          <w:marTop w:val="0"/>
          <w:marBottom w:val="30"/>
          <w:divBdr>
            <w:top w:val="none" w:sz="0" w:space="0" w:color="auto"/>
            <w:left w:val="none" w:sz="0" w:space="0" w:color="auto"/>
            <w:bottom w:val="none" w:sz="0" w:space="0" w:color="auto"/>
            <w:right w:val="none" w:sz="0" w:space="0" w:color="auto"/>
          </w:divBdr>
        </w:div>
        <w:div w:id="1195001657">
          <w:marLeft w:val="0"/>
          <w:marRight w:val="0"/>
          <w:marTop w:val="0"/>
          <w:marBottom w:val="30"/>
          <w:divBdr>
            <w:top w:val="none" w:sz="0" w:space="0" w:color="auto"/>
            <w:left w:val="none" w:sz="0" w:space="0" w:color="auto"/>
            <w:bottom w:val="none" w:sz="0" w:space="0" w:color="auto"/>
            <w:right w:val="none" w:sz="0" w:space="0" w:color="auto"/>
          </w:divBdr>
        </w:div>
        <w:div w:id="957182034">
          <w:marLeft w:val="0"/>
          <w:marRight w:val="0"/>
          <w:marTop w:val="0"/>
          <w:marBottom w:val="30"/>
          <w:divBdr>
            <w:top w:val="none" w:sz="0" w:space="0" w:color="auto"/>
            <w:left w:val="none" w:sz="0" w:space="0" w:color="auto"/>
            <w:bottom w:val="none" w:sz="0" w:space="0" w:color="auto"/>
            <w:right w:val="none" w:sz="0" w:space="0" w:color="auto"/>
          </w:divBdr>
        </w:div>
        <w:div w:id="1400597056">
          <w:marLeft w:val="0"/>
          <w:marRight w:val="0"/>
          <w:marTop w:val="0"/>
          <w:marBottom w:val="30"/>
          <w:divBdr>
            <w:top w:val="none" w:sz="0" w:space="0" w:color="auto"/>
            <w:left w:val="none" w:sz="0" w:space="0" w:color="auto"/>
            <w:bottom w:val="none" w:sz="0" w:space="0" w:color="auto"/>
            <w:right w:val="none" w:sz="0" w:space="0" w:color="auto"/>
          </w:divBdr>
        </w:div>
        <w:div w:id="1061369943">
          <w:marLeft w:val="0"/>
          <w:marRight w:val="0"/>
          <w:marTop w:val="0"/>
          <w:marBottom w:val="30"/>
          <w:divBdr>
            <w:top w:val="none" w:sz="0" w:space="0" w:color="auto"/>
            <w:left w:val="none" w:sz="0" w:space="0" w:color="auto"/>
            <w:bottom w:val="none" w:sz="0" w:space="0" w:color="auto"/>
            <w:right w:val="none" w:sz="0" w:space="0" w:color="auto"/>
          </w:divBdr>
        </w:div>
        <w:div w:id="1837988092">
          <w:marLeft w:val="0"/>
          <w:marRight w:val="0"/>
          <w:marTop w:val="0"/>
          <w:marBottom w:val="30"/>
          <w:divBdr>
            <w:top w:val="none" w:sz="0" w:space="0" w:color="auto"/>
            <w:left w:val="none" w:sz="0" w:space="0" w:color="auto"/>
            <w:bottom w:val="none" w:sz="0" w:space="0" w:color="auto"/>
            <w:right w:val="none" w:sz="0" w:space="0" w:color="auto"/>
          </w:divBdr>
        </w:div>
        <w:div w:id="2086560890">
          <w:marLeft w:val="0"/>
          <w:marRight w:val="0"/>
          <w:marTop w:val="0"/>
          <w:marBottom w:val="30"/>
          <w:divBdr>
            <w:top w:val="none" w:sz="0" w:space="0" w:color="auto"/>
            <w:left w:val="none" w:sz="0" w:space="0" w:color="auto"/>
            <w:bottom w:val="none" w:sz="0" w:space="0" w:color="auto"/>
            <w:right w:val="none" w:sz="0" w:space="0" w:color="auto"/>
          </w:divBdr>
        </w:div>
        <w:div w:id="1824736674">
          <w:marLeft w:val="0"/>
          <w:marRight w:val="0"/>
          <w:marTop w:val="0"/>
          <w:marBottom w:val="30"/>
          <w:divBdr>
            <w:top w:val="none" w:sz="0" w:space="0" w:color="auto"/>
            <w:left w:val="none" w:sz="0" w:space="0" w:color="auto"/>
            <w:bottom w:val="none" w:sz="0" w:space="0" w:color="auto"/>
            <w:right w:val="none" w:sz="0" w:space="0" w:color="auto"/>
          </w:divBdr>
        </w:div>
        <w:div w:id="1361859057">
          <w:marLeft w:val="0"/>
          <w:marRight w:val="0"/>
          <w:marTop w:val="0"/>
          <w:marBottom w:val="30"/>
          <w:divBdr>
            <w:top w:val="none" w:sz="0" w:space="0" w:color="auto"/>
            <w:left w:val="none" w:sz="0" w:space="0" w:color="auto"/>
            <w:bottom w:val="none" w:sz="0" w:space="0" w:color="auto"/>
            <w:right w:val="none" w:sz="0" w:space="0" w:color="auto"/>
          </w:divBdr>
        </w:div>
        <w:div w:id="334185968">
          <w:marLeft w:val="0"/>
          <w:marRight w:val="0"/>
          <w:marTop w:val="0"/>
          <w:marBottom w:val="30"/>
          <w:divBdr>
            <w:top w:val="none" w:sz="0" w:space="0" w:color="auto"/>
            <w:left w:val="none" w:sz="0" w:space="0" w:color="auto"/>
            <w:bottom w:val="none" w:sz="0" w:space="0" w:color="auto"/>
            <w:right w:val="none" w:sz="0" w:space="0" w:color="auto"/>
          </w:divBdr>
        </w:div>
        <w:div w:id="549417550">
          <w:marLeft w:val="0"/>
          <w:marRight w:val="0"/>
          <w:marTop w:val="0"/>
          <w:marBottom w:val="30"/>
          <w:divBdr>
            <w:top w:val="none" w:sz="0" w:space="0" w:color="auto"/>
            <w:left w:val="none" w:sz="0" w:space="0" w:color="auto"/>
            <w:bottom w:val="none" w:sz="0" w:space="0" w:color="auto"/>
            <w:right w:val="none" w:sz="0" w:space="0" w:color="auto"/>
          </w:divBdr>
        </w:div>
        <w:div w:id="1660839595">
          <w:marLeft w:val="0"/>
          <w:marRight w:val="0"/>
          <w:marTop w:val="0"/>
          <w:marBottom w:val="30"/>
          <w:divBdr>
            <w:top w:val="none" w:sz="0" w:space="0" w:color="auto"/>
            <w:left w:val="none" w:sz="0" w:space="0" w:color="auto"/>
            <w:bottom w:val="none" w:sz="0" w:space="0" w:color="auto"/>
            <w:right w:val="none" w:sz="0" w:space="0" w:color="auto"/>
          </w:divBdr>
        </w:div>
        <w:div w:id="854804810">
          <w:marLeft w:val="0"/>
          <w:marRight w:val="0"/>
          <w:marTop w:val="0"/>
          <w:marBottom w:val="30"/>
          <w:divBdr>
            <w:top w:val="none" w:sz="0" w:space="0" w:color="auto"/>
            <w:left w:val="none" w:sz="0" w:space="0" w:color="auto"/>
            <w:bottom w:val="none" w:sz="0" w:space="0" w:color="auto"/>
            <w:right w:val="none" w:sz="0" w:space="0" w:color="auto"/>
          </w:divBdr>
        </w:div>
        <w:div w:id="1420174252">
          <w:marLeft w:val="0"/>
          <w:marRight w:val="0"/>
          <w:marTop w:val="0"/>
          <w:marBottom w:val="30"/>
          <w:divBdr>
            <w:top w:val="none" w:sz="0" w:space="0" w:color="auto"/>
            <w:left w:val="none" w:sz="0" w:space="0" w:color="auto"/>
            <w:bottom w:val="none" w:sz="0" w:space="0" w:color="auto"/>
            <w:right w:val="none" w:sz="0" w:space="0" w:color="auto"/>
          </w:divBdr>
        </w:div>
        <w:div w:id="498081362">
          <w:marLeft w:val="0"/>
          <w:marRight w:val="0"/>
          <w:marTop w:val="0"/>
          <w:marBottom w:val="30"/>
          <w:divBdr>
            <w:top w:val="none" w:sz="0" w:space="0" w:color="auto"/>
            <w:left w:val="none" w:sz="0" w:space="0" w:color="auto"/>
            <w:bottom w:val="none" w:sz="0" w:space="0" w:color="auto"/>
            <w:right w:val="none" w:sz="0" w:space="0" w:color="auto"/>
          </w:divBdr>
        </w:div>
        <w:div w:id="1996488949">
          <w:marLeft w:val="0"/>
          <w:marRight w:val="0"/>
          <w:marTop w:val="0"/>
          <w:marBottom w:val="30"/>
          <w:divBdr>
            <w:top w:val="none" w:sz="0" w:space="0" w:color="auto"/>
            <w:left w:val="none" w:sz="0" w:space="0" w:color="auto"/>
            <w:bottom w:val="none" w:sz="0" w:space="0" w:color="auto"/>
            <w:right w:val="none" w:sz="0" w:space="0" w:color="auto"/>
          </w:divBdr>
        </w:div>
        <w:div w:id="1028482659">
          <w:marLeft w:val="0"/>
          <w:marRight w:val="0"/>
          <w:marTop w:val="0"/>
          <w:marBottom w:val="30"/>
          <w:divBdr>
            <w:top w:val="none" w:sz="0" w:space="0" w:color="auto"/>
            <w:left w:val="none" w:sz="0" w:space="0" w:color="auto"/>
            <w:bottom w:val="none" w:sz="0" w:space="0" w:color="auto"/>
            <w:right w:val="none" w:sz="0" w:space="0" w:color="auto"/>
          </w:divBdr>
        </w:div>
        <w:div w:id="1865242084">
          <w:marLeft w:val="0"/>
          <w:marRight w:val="0"/>
          <w:marTop w:val="0"/>
          <w:marBottom w:val="30"/>
          <w:divBdr>
            <w:top w:val="none" w:sz="0" w:space="0" w:color="auto"/>
            <w:left w:val="none" w:sz="0" w:space="0" w:color="auto"/>
            <w:bottom w:val="none" w:sz="0" w:space="0" w:color="auto"/>
            <w:right w:val="none" w:sz="0" w:space="0" w:color="auto"/>
          </w:divBdr>
        </w:div>
        <w:div w:id="1989941709">
          <w:marLeft w:val="0"/>
          <w:marRight w:val="0"/>
          <w:marTop w:val="0"/>
          <w:marBottom w:val="30"/>
          <w:divBdr>
            <w:top w:val="none" w:sz="0" w:space="0" w:color="auto"/>
            <w:left w:val="none" w:sz="0" w:space="0" w:color="auto"/>
            <w:bottom w:val="none" w:sz="0" w:space="0" w:color="auto"/>
            <w:right w:val="none" w:sz="0" w:space="0" w:color="auto"/>
          </w:divBdr>
        </w:div>
        <w:div w:id="1858545019">
          <w:marLeft w:val="0"/>
          <w:marRight w:val="0"/>
          <w:marTop w:val="0"/>
          <w:marBottom w:val="30"/>
          <w:divBdr>
            <w:top w:val="none" w:sz="0" w:space="0" w:color="auto"/>
            <w:left w:val="none" w:sz="0" w:space="0" w:color="auto"/>
            <w:bottom w:val="none" w:sz="0" w:space="0" w:color="auto"/>
            <w:right w:val="none" w:sz="0" w:space="0" w:color="auto"/>
          </w:divBdr>
        </w:div>
        <w:div w:id="1477141860">
          <w:marLeft w:val="0"/>
          <w:marRight w:val="0"/>
          <w:marTop w:val="0"/>
          <w:marBottom w:val="30"/>
          <w:divBdr>
            <w:top w:val="none" w:sz="0" w:space="0" w:color="auto"/>
            <w:left w:val="none" w:sz="0" w:space="0" w:color="auto"/>
            <w:bottom w:val="none" w:sz="0" w:space="0" w:color="auto"/>
            <w:right w:val="none" w:sz="0" w:space="0" w:color="auto"/>
          </w:divBdr>
        </w:div>
        <w:div w:id="1705204325">
          <w:marLeft w:val="0"/>
          <w:marRight w:val="0"/>
          <w:marTop w:val="0"/>
          <w:marBottom w:val="30"/>
          <w:divBdr>
            <w:top w:val="none" w:sz="0" w:space="0" w:color="auto"/>
            <w:left w:val="none" w:sz="0" w:space="0" w:color="auto"/>
            <w:bottom w:val="none" w:sz="0" w:space="0" w:color="auto"/>
            <w:right w:val="none" w:sz="0" w:space="0" w:color="auto"/>
          </w:divBdr>
        </w:div>
        <w:div w:id="2092237384">
          <w:marLeft w:val="0"/>
          <w:marRight w:val="0"/>
          <w:marTop w:val="0"/>
          <w:marBottom w:val="30"/>
          <w:divBdr>
            <w:top w:val="none" w:sz="0" w:space="0" w:color="auto"/>
            <w:left w:val="none" w:sz="0" w:space="0" w:color="auto"/>
            <w:bottom w:val="none" w:sz="0" w:space="0" w:color="auto"/>
            <w:right w:val="none" w:sz="0" w:space="0" w:color="auto"/>
          </w:divBdr>
        </w:div>
        <w:div w:id="614823283">
          <w:marLeft w:val="0"/>
          <w:marRight w:val="0"/>
          <w:marTop w:val="0"/>
          <w:marBottom w:val="30"/>
          <w:divBdr>
            <w:top w:val="none" w:sz="0" w:space="0" w:color="auto"/>
            <w:left w:val="none" w:sz="0" w:space="0" w:color="auto"/>
            <w:bottom w:val="none" w:sz="0" w:space="0" w:color="auto"/>
            <w:right w:val="none" w:sz="0" w:space="0" w:color="auto"/>
          </w:divBdr>
        </w:div>
        <w:div w:id="937106713">
          <w:marLeft w:val="0"/>
          <w:marRight w:val="0"/>
          <w:marTop w:val="0"/>
          <w:marBottom w:val="30"/>
          <w:divBdr>
            <w:top w:val="none" w:sz="0" w:space="0" w:color="auto"/>
            <w:left w:val="none" w:sz="0" w:space="0" w:color="auto"/>
            <w:bottom w:val="none" w:sz="0" w:space="0" w:color="auto"/>
            <w:right w:val="none" w:sz="0" w:space="0" w:color="auto"/>
          </w:divBdr>
        </w:div>
        <w:div w:id="3942201">
          <w:marLeft w:val="0"/>
          <w:marRight w:val="0"/>
          <w:marTop w:val="0"/>
          <w:marBottom w:val="30"/>
          <w:divBdr>
            <w:top w:val="none" w:sz="0" w:space="0" w:color="auto"/>
            <w:left w:val="none" w:sz="0" w:space="0" w:color="auto"/>
            <w:bottom w:val="none" w:sz="0" w:space="0" w:color="auto"/>
            <w:right w:val="none" w:sz="0" w:space="0" w:color="auto"/>
          </w:divBdr>
        </w:div>
        <w:div w:id="1410926132">
          <w:marLeft w:val="0"/>
          <w:marRight w:val="0"/>
          <w:marTop w:val="0"/>
          <w:marBottom w:val="30"/>
          <w:divBdr>
            <w:top w:val="none" w:sz="0" w:space="0" w:color="auto"/>
            <w:left w:val="none" w:sz="0" w:space="0" w:color="auto"/>
            <w:bottom w:val="none" w:sz="0" w:space="0" w:color="auto"/>
            <w:right w:val="none" w:sz="0" w:space="0" w:color="auto"/>
          </w:divBdr>
        </w:div>
        <w:div w:id="202600496">
          <w:marLeft w:val="0"/>
          <w:marRight w:val="0"/>
          <w:marTop w:val="0"/>
          <w:marBottom w:val="30"/>
          <w:divBdr>
            <w:top w:val="none" w:sz="0" w:space="0" w:color="auto"/>
            <w:left w:val="none" w:sz="0" w:space="0" w:color="auto"/>
            <w:bottom w:val="none" w:sz="0" w:space="0" w:color="auto"/>
            <w:right w:val="none" w:sz="0" w:space="0" w:color="auto"/>
          </w:divBdr>
        </w:div>
        <w:div w:id="570845373">
          <w:marLeft w:val="0"/>
          <w:marRight w:val="0"/>
          <w:marTop w:val="0"/>
          <w:marBottom w:val="30"/>
          <w:divBdr>
            <w:top w:val="none" w:sz="0" w:space="0" w:color="auto"/>
            <w:left w:val="none" w:sz="0" w:space="0" w:color="auto"/>
            <w:bottom w:val="none" w:sz="0" w:space="0" w:color="auto"/>
            <w:right w:val="none" w:sz="0" w:space="0" w:color="auto"/>
          </w:divBdr>
        </w:div>
        <w:div w:id="436755307">
          <w:marLeft w:val="0"/>
          <w:marRight w:val="0"/>
          <w:marTop w:val="0"/>
          <w:marBottom w:val="30"/>
          <w:divBdr>
            <w:top w:val="none" w:sz="0" w:space="0" w:color="auto"/>
            <w:left w:val="none" w:sz="0" w:space="0" w:color="auto"/>
            <w:bottom w:val="none" w:sz="0" w:space="0" w:color="auto"/>
            <w:right w:val="none" w:sz="0" w:space="0" w:color="auto"/>
          </w:divBdr>
        </w:div>
        <w:div w:id="841550942">
          <w:marLeft w:val="0"/>
          <w:marRight w:val="0"/>
          <w:marTop w:val="0"/>
          <w:marBottom w:val="30"/>
          <w:divBdr>
            <w:top w:val="none" w:sz="0" w:space="0" w:color="auto"/>
            <w:left w:val="none" w:sz="0" w:space="0" w:color="auto"/>
            <w:bottom w:val="none" w:sz="0" w:space="0" w:color="auto"/>
            <w:right w:val="none" w:sz="0" w:space="0" w:color="auto"/>
          </w:divBdr>
        </w:div>
        <w:div w:id="2022470211">
          <w:marLeft w:val="0"/>
          <w:marRight w:val="0"/>
          <w:marTop w:val="0"/>
          <w:marBottom w:val="30"/>
          <w:divBdr>
            <w:top w:val="none" w:sz="0" w:space="0" w:color="auto"/>
            <w:left w:val="none" w:sz="0" w:space="0" w:color="auto"/>
            <w:bottom w:val="none" w:sz="0" w:space="0" w:color="auto"/>
            <w:right w:val="none" w:sz="0" w:space="0" w:color="auto"/>
          </w:divBdr>
        </w:div>
        <w:div w:id="908422001">
          <w:marLeft w:val="0"/>
          <w:marRight w:val="0"/>
          <w:marTop w:val="0"/>
          <w:marBottom w:val="30"/>
          <w:divBdr>
            <w:top w:val="none" w:sz="0" w:space="0" w:color="auto"/>
            <w:left w:val="none" w:sz="0" w:space="0" w:color="auto"/>
            <w:bottom w:val="none" w:sz="0" w:space="0" w:color="auto"/>
            <w:right w:val="none" w:sz="0" w:space="0" w:color="auto"/>
          </w:divBdr>
        </w:div>
      </w:divsChild>
    </w:div>
    <w:div w:id="236479809">
      <w:bodyDiv w:val="1"/>
      <w:marLeft w:val="0"/>
      <w:marRight w:val="0"/>
      <w:marTop w:val="0"/>
      <w:marBottom w:val="0"/>
      <w:divBdr>
        <w:top w:val="none" w:sz="0" w:space="0" w:color="auto"/>
        <w:left w:val="none" w:sz="0" w:space="0" w:color="auto"/>
        <w:bottom w:val="none" w:sz="0" w:space="0" w:color="auto"/>
        <w:right w:val="none" w:sz="0" w:space="0" w:color="auto"/>
      </w:divBdr>
    </w:div>
    <w:div w:id="348798779">
      <w:bodyDiv w:val="1"/>
      <w:marLeft w:val="0"/>
      <w:marRight w:val="0"/>
      <w:marTop w:val="0"/>
      <w:marBottom w:val="0"/>
      <w:divBdr>
        <w:top w:val="none" w:sz="0" w:space="0" w:color="auto"/>
        <w:left w:val="none" w:sz="0" w:space="0" w:color="auto"/>
        <w:bottom w:val="none" w:sz="0" w:space="0" w:color="auto"/>
        <w:right w:val="none" w:sz="0" w:space="0" w:color="auto"/>
      </w:divBdr>
    </w:div>
    <w:div w:id="441804964">
      <w:bodyDiv w:val="1"/>
      <w:marLeft w:val="0"/>
      <w:marRight w:val="0"/>
      <w:marTop w:val="0"/>
      <w:marBottom w:val="0"/>
      <w:divBdr>
        <w:top w:val="none" w:sz="0" w:space="0" w:color="auto"/>
        <w:left w:val="none" w:sz="0" w:space="0" w:color="auto"/>
        <w:bottom w:val="none" w:sz="0" w:space="0" w:color="auto"/>
        <w:right w:val="none" w:sz="0" w:space="0" w:color="auto"/>
      </w:divBdr>
    </w:div>
    <w:div w:id="469323067">
      <w:bodyDiv w:val="1"/>
      <w:marLeft w:val="0"/>
      <w:marRight w:val="0"/>
      <w:marTop w:val="0"/>
      <w:marBottom w:val="0"/>
      <w:divBdr>
        <w:top w:val="none" w:sz="0" w:space="0" w:color="auto"/>
        <w:left w:val="none" w:sz="0" w:space="0" w:color="auto"/>
        <w:bottom w:val="none" w:sz="0" w:space="0" w:color="auto"/>
        <w:right w:val="none" w:sz="0" w:space="0" w:color="auto"/>
      </w:divBdr>
    </w:div>
    <w:div w:id="546726246">
      <w:bodyDiv w:val="1"/>
      <w:marLeft w:val="0"/>
      <w:marRight w:val="0"/>
      <w:marTop w:val="0"/>
      <w:marBottom w:val="0"/>
      <w:divBdr>
        <w:top w:val="none" w:sz="0" w:space="0" w:color="auto"/>
        <w:left w:val="none" w:sz="0" w:space="0" w:color="auto"/>
        <w:bottom w:val="none" w:sz="0" w:space="0" w:color="auto"/>
        <w:right w:val="none" w:sz="0" w:space="0" w:color="auto"/>
      </w:divBdr>
    </w:div>
    <w:div w:id="897084468">
      <w:bodyDiv w:val="1"/>
      <w:marLeft w:val="0"/>
      <w:marRight w:val="0"/>
      <w:marTop w:val="0"/>
      <w:marBottom w:val="0"/>
      <w:divBdr>
        <w:top w:val="none" w:sz="0" w:space="0" w:color="auto"/>
        <w:left w:val="none" w:sz="0" w:space="0" w:color="auto"/>
        <w:bottom w:val="none" w:sz="0" w:space="0" w:color="auto"/>
        <w:right w:val="none" w:sz="0" w:space="0" w:color="auto"/>
      </w:divBdr>
    </w:div>
    <w:div w:id="946079959">
      <w:bodyDiv w:val="1"/>
      <w:marLeft w:val="0"/>
      <w:marRight w:val="0"/>
      <w:marTop w:val="0"/>
      <w:marBottom w:val="0"/>
      <w:divBdr>
        <w:top w:val="none" w:sz="0" w:space="0" w:color="auto"/>
        <w:left w:val="none" w:sz="0" w:space="0" w:color="auto"/>
        <w:bottom w:val="none" w:sz="0" w:space="0" w:color="auto"/>
        <w:right w:val="none" w:sz="0" w:space="0" w:color="auto"/>
      </w:divBdr>
      <w:divsChild>
        <w:div w:id="860824410">
          <w:marLeft w:val="0"/>
          <w:marRight w:val="0"/>
          <w:marTop w:val="0"/>
          <w:marBottom w:val="0"/>
          <w:divBdr>
            <w:top w:val="none" w:sz="0" w:space="0" w:color="auto"/>
            <w:left w:val="none" w:sz="0" w:space="0" w:color="auto"/>
            <w:bottom w:val="none" w:sz="0" w:space="0" w:color="auto"/>
            <w:right w:val="none" w:sz="0" w:space="0" w:color="auto"/>
          </w:divBdr>
          <w:divsChild>
            <w:div w:id="662002362">
              <w:marLeft w:val="0"/>
              <w:marRight w:val="0"/>
              <w:marTop w:val="750"/>
              <w:marBottom w:val="0"/>
              <w:divBdr>
                <w:top w:val="none" w:sz="0" w:space="0" w:color="auto"/>
                <w:left w:val="none" w:sz="0" w:space="0" w:color="auto"/>
                <w:bottom w:val="none" w:sz="0" w:space="0" w:color="auto"/>
                <w:right w:val="none" w:sz="0" w:space="0" w:color="auto"/>
              </w:divBdr>
              <w:divsChild>
                <w:div w:id="120537664">
                  <w:marLeft w:val="0"/>
                  <w:marRight w:val="0"/>
                  <w:marTop w:val="0"/>
                  <w:marBottom w:val="0"/>
                  <w:divBdr>
                    <w:top w:val="none" w:sz="0" w:space="0" w:color="auto"/>
                    <w:left w:val="none" w:sz="0" w:space="0" w:color="auto"/>
                    <w:bottom w:val="none" w:sz="0" w:space="0" w:color="auto"/>
                    <w:right w:val="none" w:sz="0" w:space="0" w:color="auto"/>
                  </w:divBdr>
                  <w:divsChild>
                    <w:div w:id="261188472">
                      <w:marLeft w:val="-225"/>
                      <w:marRight w:val="-225"/>
                      <w:marTop w:val="0"/>
                      <w:marBottom w:val="0"/>
                      <w:divBdr>
                        <w:top w:val="none" w:sz="0" w:space="0" w:color="auto"/>
                        <w:left w:val="none" w:sz="0" w:space="0" w:color="auto"/>
                        <w:bottom w:val="none" w:sz="0" w:space="0" w:color="auto"/>
                        <w:right w:val="none" w:sz="0" w:space="0" w:color="auto"/>
                      </w:divBdr>
                      <w:divsChild>
                        <w:div w:id="9917142">
                          <w:marLeft w:val="0"/>
                          <w:marRight w:val="0"/>
                          <w:marTop w:val="0"/>
                          <w:marBottom w:val="0"/>
                          <w:divBdr>
                            <w:top w:val="none" w:sz="0" w:space="0" w:color="auto"/>
                            <w:left w:val="none" w:sz="0" w:space="0" w:color="auto"/>
                            <w:bottom w:val="none" w:sz="0" w:space="0" w:color="auto"/>
                            <w:right w:val="none" w:sz="0" w:space="0" w:color="auto"/>
                          </w:divBdr>
                          <w:divsChild>
                            <w:div w:id="812020384">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457303">
      <w:bodyDiv w:val="1"/>
      <w:marLeft w:val="0"/>
      <w:marRight w:val="0"/>
      <w:marTop w:val="0"/>
      <w:marBottom w:val="0"/>
      <w:divBdr>
        <w:top w:val="none" w:sz="0" w:space="0" w:color="auto"/>
        <w:left w:val="none" w:sz="0" w:space="0" w:color="auto"/>
        <w:bottom w:val="none" w:sz="0" w:space="0" w:color="auto"/>
        <w:right w:val="none" w:sz="0" w:space="0" w:color="auto"/>
      </w:divBdr>
    </w:div>
    <w:div w:id="1329216720">
      <w:bodyDiv w:val="1"/>
      <w:marLeft w:val="0"/>
      <w:marRight w:val="0"/>
      <w:marTop w:val="0"/>
      <w:marBottom w:val="0"/>
      <w:divBdr>
        <w:top w:val="none" w:sz="0" w:space="0" w:color="auto"/>
        <w:left w:val="none" w:sz="0" w:space="0" w:color="auto"/>
        <w:bottom w:val="none" w:sz="0" w:space="0" w:color="auto"/>
        <w:right w:val="none" w:sz="0" w:space="0" w:color="auto"/>
      </w:divBdr>
      <w:divsChild>
        <w:div w:id="1724208436">
          <w:marLeft w:val="0"/>
          <w:marRight w:val="0"/>
          <w:marTop w:val="0"/>
          <w:marBottom w:val="0"/>
          <w:divBdr>
            <w:top w:val="none" w:sz="0" w:space="0" w:color="auto"/>
            <w:left w:val="none" w:sz="0" w:space="0" w:color="auto"/>
            <w:bottom w:val="none" w:sz="0" w:space="0" w:color="auto"/>
            <w:right w:val="none" w:sz="0" w:space="0" w:color="auto"/>
          </w:divBdr>
          <w:divsChild>
            <w:div w:id="392435773">
              <w:marLeft w:val="0"/>
              <w:marRight w:val="0"/>
              <w:marTop w:val="750"/>
              <w:marBottom w:val="0"/>
              <w:divBdr>
                <w:top w:val="none" w:sz="0" w:space="0" w:color="auto"/>
                <w:left w:val="none" w:sz="0" w:space="0" w:color="auto"/>
                <w:bottom w:val="none" w:sz="0" w:space="0" w:color="auto"/>
                <w:right w:val="none" w:sz="0" w:space="0" w:color="auto"/>
              </w:divBdr>
              <w:divsChild>
                <w:div w:id="123935486">
                  <w:marLeft w:val="0"/>
                  <w:marRight w:val="0"/>
                  <w:marTop w:val="0"/>
                  <w:marBottom w:val="0"/>
                  <w:divBdr>
                    <w:top w:val="none" w:sz="0" w:space="0" w:color="auto"/>
                    <w:left w:val="none" w:sz="0" w:space="0" w:color="auto"/>
                    <w:bottom w:val="none" w:sz="0" w:space="0" w:color="auto"/>
                    <w:right w:val="none" w:sz="0" w:space="0" w:color="auto"/>
                  </w:divBdr>
                  <w:divsChild>
                    <w:div w:id="1110515691">
                      <w:marLeft w:val="-225"/>
                      <w:marRight w:val="-225"/>
                      <w:marTop w:val="0"/>
                      <w:marBottom w:val="0"/>
                      <w:divBdr>
                        <w:top w:val="none" w:sz="0" w:space="0" w:color="auto"/>
                        <w:left w:val="none" w:sz="0" w:space="0" w:color="auto"/>
                        <w:bottom w:val="none" w:sz="0" w:space="0" w:color="auto"/>
                        <w:right w:val="none" w:sz="0" w:space="0" w:color="auto"/>
                      </w:divBdr>
                      <w:divsChild>
                        <w:div w:id="1590656894">
                          <w:marLeft w:val="0"/>
                          <w:marRight w:val="0"/>
                          <w:marTop w:val="0"/>
                          <w:marBottom w:val="0"/>
                          <w:divBdr>
                            <w:top w:val="none" w:sz="0" w:space="0" w:color="auto"/>
                            <w:left w:val="none" w:sz="0" w:space="0" w:color="auto"/>
                            <w:bottom w:val="none" w:sz="0" w:space="0" w:color="auto"/>
                            <w:right w:val="none" w:sz="0" w:space="0" w:color="auto"/>
                          </w:divBdr>
                          <w:divsChild>
                            <w:div w:id="197477089">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44159">
      <w:bodyDiv w:val="1"/>
      <w:marLeft w:val="0"/>
      <w:marRight w:val="0"/>
      <w:marTop w:val="0"/>
      <w:marBottom w:val="0"/>
      <w:divBdr>
        <w:top w:val="none" w:sz="0" w:space="0" w:color="auto"/>
        <w:left w:val="none" w:sz="0" w:space="0" w:color="auto"/>
        <w:bottom w:val="none" w:sz="0" w:space="0" w:color="auto"/>
        <w:right w:val="none" w:sz="0" w:space="0" w:color="auto"/>
      </w:divBdr>
    </w:div>
    <w:div w:id="1726635586">
      <w:bodyDiv w:val="1"/>
      <w:marLeft w:val="0"/>
      <w:marRight w:val="0"/>
      <w:marTop w:val="0"/>
      <w:marBottom w:val="0"/>
      <w:divBdr>
        <w:top w:val="none" w:sz="0" w:space="0" w:color="auto"/>
        <w:left w:val="none" w:sz="0" w:space="0" w:color="auto"/>
        <w:bottom w:val="none" w:sz="0" w:space="0" w:color="auto"/>
        <w:right w:val="none" w:sz="0" w:space="0" w:color="auto"/>
      </w:divBdr>
    </w:div>
    <w:div w:id="1777215384">
      <w:bodyDiv w:val="1"/>
      <w:marLeft w:val="0"/>
      <w:marRight w:val="0"/>
      <w:marTop w:val="0"/>
      <w:marBottom w:val="0"/>
      <w:divBdr>
        <w:top w:val="none" w:sz="0" w:space="0" w:color="auto"/>
        <w:left w:val="none" w:sz="0" w:space="0" w:color="auto"/>
        <w:bottom w:val="none" w:sz="0" w:space="0" w:color="auto"/>
        <w:right w:val="none" w:sz="0" w:space="0" w:color="auto"/>
      </w:divBdr>
      <w:divsChild>
        <w:div w:id="1069352656">
          <w:marLeft w:val="0"/>
          <w:marRight w:val="0"/>
          <w:marTop w:val="0"/>
          <w:marBottom w:val="0"/>
          <w:divBdr>
            <w:top w:val="none" w:sz="0" w:space="0" w:color="auto"/>
            <w:left w:val="none" w:sz="0" w:space="0" w:color="auto"/>
            <w:bottom w:val="none" w:sz="0" w:space="0" w:color="auto"/>
            <w:right w:val="none" w:sz="0" w:space="0" w:color="auto"/>
          </w:divBdr>
          <w:divsChild>
            <w:div w:id="1862817346">
              <w:marLeft w:val="0"/>
              <w:marRight w:val="0"/>
              <w:marTop w:val="0"/>
              <w:marBottom w:val="0"/>
              <w:divBdr>
                <w:top w:val="none" w:sz="0" w:space="0" w:color="auto"/>
                <w:left w:val="none" w:sz="0" w:space="0" w:color="auto"/>
                <w:bottom w:val="none" w:sz="0" w:space="0" w:color="auto"/>
                <w:right w:val="none" w:sz="0" w:space="0" w:color="auto"/>
              </w:divBdr>
              <w:divsChild>
                <w:div w:id="1851404611">
                  <w:marLeft w:val="0"/>
                  <w:marRight w:val="0"/>
                  <w:marTop w:val="0"/>
                  <w:marBottom w:val="0"/>
                  <w:divBdr>
                    <w:top w:val="none" w:sz="0" w:space="0" w:color="auto"/>
                    <w:left w:val="none" w:sz="0" w:space="0" w:color="auto"/>
                    <w:bottom w:val="none" w:sz="0" w:space="0" w:color="auto"/>
                    <w:right w:val="none" w:sz="0" w:space="0" w:color="auto"/>
                  </w:divBdr>
                  <w:divsChild>
                    <w:div w:id="668096000">
                      <w:marLeft w:val="0"/>
                      <w:marRight w:val="0"/>
                      <w:marTop w:val="0"/>
                      <w:marBottom w:val="0"/>
                      <w:divBdr>
                        <w:top w:val="none" w:sz="0" w:space="0" w:color="auto"/>
                        <w:left w:val="none" w:sz="0" w:space="0" w:color="auto"/>
                        <w:bottom w:val="none" w:sz="0" w:space="0" w:color="auto"/>
                        <w:right w:val="none" w:sz="0" w:space="0" w:color="auto"/>
                      </w:divBdr>
                      <w:divsChild>
                        <w:div w:id="1986004166">
                          <w:marLeft w:val="0"/>
                          <w:marRight w:val="0"/>
                          <w:marTop w:val="0"/>
                          <w:marBottom w:val="0"/>
                          <w:divBdr>
                            <w:top w:val="none" w:sz="0" w:space="0" w:color="auto"/>
                            <w:left w:val="none" w:sz="0" w:space="0" w:color="auto"/>
                            <w:bottom w:val="none" w:sz="0" w:space="0" w:color="auto"/>
                            <w:right w:val="none" w:sz="0" w:space="0" w:color="auto"/>
                          </w:divBdr>
                          <w:divsChild>
                            <w:div w:id="1318070945">
                              <w:marLeft w:val="0"/>
                              <w:marRight w:val="300"/>
                              <w:marTop w:val="180"/>
                              <w:marBottom w:val="0"/>
                              <w:divBdr>
                                <w:top w:val="none" w:sz="0" w:space="0" w:color="auto"/>
                                <w:left w:val="none" w:sz="0" w:space="0" w:color="auto"/>
                                <w:bottom w:val="none" w:sz="0" w:space="0" w:color="auto"/>
                                <w:right w:val="none" w:sz="0" w:space="0" w:color="auto"/>
                              </w:divBdr>
                              <w:divsChild>
                                <w:div w:id="19373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750461">
          <w:marLeft w:val="0"/>
          <w:marRight w:val="0"/>
          <w:marTop w:val="0"/>
          <w:marBottom w:val="0"/>
          <w:divBdr>
            <w:top w:val="none" w:sz="0" w:space="0" w:color="auto"/>
            <w:left w:val="none" w:sz="0" w:space="0" w:color="auto"/>
            <w:bottom w:val="none" w:sz="0" w:space="0" w:color="auto"/>
            <w:right w:val="none" w:sz="0" w:space="0" w:color="auto"/>
          </w:divBdr>
          <w:divsChild>
            <w:div w:id="2093117420">
              <w:marLeft w:val="0"/>
              <w:marRight w:val="0"/>
              <w:marTop w:val="0"/>
              <w:marBottom w:val="0"/>
              <w:divBdr>
                <w:top w:val="none" w:sz="0" w:space="0" w:color="auto"/>
                <w:left w:val="none" w:sz="0" w:space="0" w:color="auto"/>
                <w:bottom w:val="none" w:sz="0" w:space="0" w:color="auto"/>
                <w:right w:val="none" w:sz="0" w:space="0" w:color="auto"/>
              </w:divBdr>
              <w:divsChild>
                <w:div w:id="654917303">
                  <w:marLeft w:val="0"/>
                  <w:marRight w:val="0"/>
                  <w:marTop w:val="0"/>
                  <w:marBottom w:val="0"/>
                  <w:divBdr>
                    <w:top w:val="none" w:sz="0" w:space="0" w:color="auto"/>
                    <w:left w:val="none" w:sz="0" w:space="0" w:color="auto"/>
                    <w:bottom w:val="none" w:sz="0" w:space="0" w:color="auto"/>
                    <w:right w:val="none" w:sz="0" w:space="0" w:color="auto"/>
                  </w:divBdr>
                  <w:divsChild>
                    <w:div w:id="1687631860">
                      <w:marLeft w:val="0"/>
                      <w:marRight w:val="0"/>
                      <w:marTop w:val="0"/>
                      <w:marBottom w:val="0"/>
                      <w:divBdr>
                        <w:top w:val="none" w:sz="0" w:space="0" w:color="auto"/>
                        <w:left w:val="none" w:sz="0" w:space="0" w:color="auto"/>
                        <w:bottom w:val="none" w:sz="0" w:space="0" w:color="auto"/>
                        <w:right w:val="none" w:sz="0" w:space="0" w:color="auto"/>
                      </w:divBdr>
                      <w:divsChild>
                        <w:div w:id="153041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18131">
      <w:bodyDiv w:val="1"/>
      <w:marLeft w:val="0"/>
      <w:marRight w:val="0"/>
      <w:marTop w:val="0"/>
      <w:marBottom w:val="0"/>
      <w:divBdr>
        <w:top w:val="none" w:sz="0" w:space="0" w:color="auto"/>
        <w:left w:val="none" w:sz="0" w:space="0" w:color="auto"/>
        <w:bottom w:val="none" w:sz="0" w:space="0" w:color="auto"/>
        <w:right w:val="none" w:sz="0" w:space="0" w:color="auto"/>
      </w:divBdr>
    </w:div>
    <w:div w:id="1913077397">
      <w:bodyDiv w:val="1"/>
      <w:marLeft w:val="0"/>
      <w:marRight w:val="0"/>
      <w:marTop w:val="0"/>
      <w:marBottom w:val="0"/>
      <w:divBdr>
        <w:top w:val="none" w:sz="0" w:space="0" w:color="auto"/>
        <w:left w:val="none" w:sz="0" w:space="0" w:color="auto"/>
        <w:bottom w:val="none" w:sz="0" w:space="0" w:color="auto"/>
        <w:right w:val="none" w:sz="0" w:space="0" w:color="auto"/>
      </w:divBdr>
    </w:div>
    <w:div w:id="196368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dds-ny.un.org/doc/UNDOC/GEN/G18/085/00/PDF/G1808500.pdf?OpenElement" TargetMode="External"/><Relationship Id="rId13" Type="http://schemas.openxmlformats.org/officeDocument/2006/relationships/hyperlink" Target="https://unsdg.un.org/es/resources/resumen-de-politicas-el-impacto-de-covid-19-en-los-nino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n.org/sg/es/content/sg/statement/2020-04-16/secretary-generals-statement-the-effect-of-the-covid-19-pandemic-children-scroll-down-for-french-version" TargetMode="External"/><Relationship Id="rId17" Type="http://schemas.openxmlformats.org/officeDocument/2006/relationships/hyperlink" Target="https://www.corecommitments.unicef.org/covid19db/UNICEF_-COVID-19-and-the-Impact-on-Children%27s-Rights_-Final_April-2020_External-08.06.2020.pdf" TargetMode="External"/><Relationship Id="rId2" Type="http://schemas.openxmlformats.org/officeDocument/2006/relationships/numbering" Target="numbering.xml"/><Relationship Id="rId16" Type="http://schemas.openxmlformats.org/officeDocument/2006/relationships/hyperlink" Target="https://www.ohchr.org/Documents/Issues/Children/ChildRights_2030Agenda.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bergh@ohchr.org"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tbinternet.ohchr.org/_layouts/15/treatybodyexternal/Download.aspx?symbolno=INT/CRC/STA/9095&amp;Lang=en" TargetMode="External"/><Relationship Id="rId23" Type="http://schemas.openxmlformats.org/officeDocument/2006/relationships/customXml" Target="../customXml/item3.xml"/><Relationship Id="rId10" Type="http://schemas.openxmlformats.org/officeDocument/2006/relationships/hyperlink" Target="gbergh@ohchr.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alliancecpha.org/es/child-protection-online-library/nota-tecnica-covid-19-y-ninos-y-ninas-privados-de-libertad"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F27F8D-41DF-417A-9937-5852067C46AC}">
  <ds:schemaRefs>
    <ds:schemaRef ds:uri="http://schemas.openxmlformats.org/officeDocument/2006/bibliography"/>
  </ds:schemaRefs>
</ds:datastoreItem>
</file>

<file path=customXml/itemProps2.xml><?xml version="1.0" encoding="utf-8"?>
<ds:datastoreItem xmlns:ds="http://schemas.openxmlformats.org/officeDocument/2006/customXml" ds:itemID="{06FF80FF-D335-4514-AC00-02717C721389}"/>
</file>

<file path=customXml/itemProps3.xml><?xml version="1.0" encoding="utf-8"?>
<ds:datastoreItem xmlns:ds="http://schemas.openxmlformats.org/officeDocument/2006/customXml" ds:itemID="{239772F4-64AE-4346-9476-D0366C111942}"/>
</file>

<file path=customXml/itemProps4.xml><?xml version="1.0" encoding="utf-8"?>
<ds:datastoreItem xmlns:ds="http://schemas.openxmlformats.org/officeDocument/2006/customXml" ds:itemID="{0620A614-CA26-4B1F-8CB4-271B68C7A90F}"/>
</file>

<file path=docProps/app.xml><?xml version="1.0" encoding="utf-8"?>
<Properties xmlns="http://schemas.openxmlformats.org/officeDocument/2006/extended-properties" xmlns:vt="http://schemas.openxmlformats.org/officeDocument/2006/docPropsVTypes">
  <Template>Normal.dotm</Template>
  <TotalTime>72</TotalTime>
  <Pages>2</Pages>
  <Words>861</Words>
  <Characters>4908</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 Child Rights</dc:creator>
  <cp:keywords/>
  <dc:description/>
  <cp:lastModifiedBy>OHCHR Child Rights</cp:lastModifiedBy>
  <cp:revision>8</cp:revision>
  <cp:lastPrinted>2020-09-08T10:17:00Z</cp:lastPrinted>
  <dcterms:created xsi:type="dcterms:W3CDTF">2020-09-24T13:15:00Z</dcterms:created>
  <dcterms:modified xsi:type="dcterms:W3CDTF">2020-09-24T14:46:00Z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