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7058C" w14:textId="77777777" w:rsidR="00D74C54" w:rsidRDefault="00B50765">
      <w:pPr>
        <w:pStyle w:val="Body"/>
        <w:spacing w:after="100"/>
        <w:jc w:val="center"/>
        <w:rPr>
          <w:rFonts w:ascii="Calibri" w:eastAsia="Calibri" w:hAnsi="Calibri" w:cs="Calibri"/>
          <w:b/>
          <w:bCs/>
          <w:sz w:val="24"/>
          <w:szCs w:val="24"/>
          <w:u w:color="000000"/>
        </w:rPr>
      </w:pPr>
      <w:bookmarkStart w:id="0" w:name="_GoBack"/>
      <w:bookmarkEnd w:id="0"/>
      <w:r>
        <w:rPr>
          <w:rFonts w:ascii="Helvetica Neue" w:hAnsi="Helvetica Neue"/>
          <w:b/>
          <w:bCs/>
          <w:sz w:val="24"/>
          <w:szCs w:val="24"/>
          <w:u w:color="000000"/>
        </w:rPr>
        <w:t>Submission to the United Nations Office of the High Commissioner for Human Rights (</w:t>
      </w:r>
      <w:r>
        <w:rPr>
          <w:rFonts w:ascii="Calibri" w:eastAsia="Calibri" w:hAnsi="Calibri" w:cs="Calibri"/>
          <w:b/>
          <w:bCs/>
          <w:sz w:val="24"/>
          <w:szCs w:val="24"/>
          <w:u w:color="000000"/>
        </w:rPr>
        <w:t>OHCHR)</w:t>
      </w:r>
    </w:p>
    <w:p w14:paraId="1597058D" w14:textId="77777777" w:rsidR="00D74C54" w:rsidRDefault="00B50765">
      <w:pPr>
        <w:pStyle w:val="Body"/>
        <w:spacing w:after="100"/>
        <w:jc w:val="center"/>
        <w:rPr>
          <w:rFonts w:ascii="Calibri" w:eastAsia="Calibri" w:hAnsi="Calibri" w:cs="Calibri"/>
          <w:b/>
          <w:bCs/>
          <w:sz w:val="24"/>
          <w:szCs w:val="24"/>
          <w:u w:color="000000"/>
        </w:rPr>
      </w:pPr>
      <w:r>
        <w:rPr>
          <w:rFonts w:ascii="Calibri" w:eastAsia="Calibri" w:hAnsi="Calibri" w:cs="Calibri"/>
          <w:b/>
          <w:bCs/>
          <w:sz w:val="24"/>
          <w:szCs w:val="24"/>
          <w:u w:color="000000"/>
        </w:rPr>
        <w:t>Regarding</w:t>
      </w:r>
    </w:p>
    <w:p w14:paraId="1597058E" w14:textId="77777777" w:rsidR="00D74C54" w:rsidRDefault="00B50765">
      <w:pPr>
        <w:pStyle w:val="Body"/>
        <w:spacing w:after="100"/>
        <w:jc w:val="center"/>
        <w:rPr>
          <w:rFonts w:ascii="Calibri" w:eastAsia="Calibri" w:hAnsi="Calibri" w:cs="Calibri"/>
          <w:b/>
          <w:bCs/>
          <w:sz w:val="24"/>
          <w:szCs w:val="24"/>
          <w:u w:color="000000"/>
        </w:rPr>
      </w:pPr>
      <w:r>
        <w:rPr>
          <w:rFonts w:ascii="Calibri" w:eastAsia="Calibri" w:hAnsi="Calibri" w:cs="Calibri"/>
          <w:b/>
          <w:bCs/>
          <w:sz w:val="24"/>
          <w:szCs w:val="24"/>
          <w:u w:color="000000"/>
        </w:rPr>
        <w:t>Realizing children's rights through a healthy environment</w:t>
      </w:r>
    </w:p>
    <w:p w14:paraId="1597058F" w14:textId="77777777" w:rsidR="00D74C54" w:rsidRDefault="00B50765">
      <w:pPr>
        <w:pStyle w:val="Body"/>
        <w:spacing w:after="100"/>
        <w:jc w:val="center"/>
        <w:rPr>
          <w:rFonts w:ascii="Calibri" w:eastAsia="Calibri" w:hAnsi="Calibri" w:cs="Calibri"/>
          <w:b/>
          <w:bCs/>
          <w:sz w:val="24"/>
          <w:szCs w:val="24"/>
          <w:u w:color="000000"/>
        </w:rPr>
      </w:pPr>
      <w:r>
        <w:rPr>
          <w:rFonts w:ascii="Calibri" w:eastAsia="Calibri" w:hAnsi="Calibri" w:cs="Calibri"/>
          <w:b/>
          <w:bCs/>
          <w:sz w:val="24"/>
          <w:szCs w:val="24"/>
          <w:u w:color="000000"/>
        </w:rPr>
        <w:t>Submitted by</w:t>
      </w:r>
    </w:p>
    <w:p w14:paraId="15970590" w14:textId="77777777" w:rsidR="00D74C54" w:rsidRDefault="00B50765">
      <w:pPr>
        <w:pStyle w:val="Body"/>
        <w:spacing w:after="100"/>
        <w:jc w:val="center"/>
        <w:rPr>
          <w:rFonts w:ascii="Calibri" w:eastAsia="Calibri" w:hAnsi="Calibri" w:cs="Calibri"/>
          <w:b/>
          <w:bCs/>
          <w:sz w:val="24"/>
          <w:szCs w:val="24"/>
          <w:u w:color="000000"/>
        </w:rPr>
      </w:pPr>
      <w:r>
        <w:rPr>
          <w:rFonts w:ascii="Calibri" w:eastAsia="Calibri" w:hAnsi="Calibri" w:cs="Calibri"/>
          <w:b/>
          <w:bCs/>
          <w:sz w:val="24"/>
          <w:szCs w:val="24"/>
          <w:u w:color="000000"/>
        </w:rPr>
        <w:t>Yuyun Ismawati, Senior Advisor</w:t>
      </w:r>
    </w:p>
    <w:p w14:paraId="15970591" w14:textId="77777777" w:rsidR="00D74C54" w:rsidRDefault="00B50765">
      <w:pPr>
        <w:pStyle w:val="Body"/>
        <w:spacing w:after="100"/>
        <w:jc w:val="center"/>
        <w:rPr>
          <w:rFonts w:ascii="Calibri" w:eastAsia="Calibri" w:hAnsi="Calibri" w:cs="Calibri"/>
          <w:b/>
          <w:bCs/>
          <w:sz w:val="24"/>
          <w:szCs w:val="24"/>
          <w:u w:color="000000"/>
        </w:rPr>
      </w:pPr>
      <w:r>
        <w:rPr>
          <w:rFonts w:ascii="Calibri" w:eastAsia="Calibri" w:hAnsi="Calibri" w:cs="Calibri"/>
          <w:b/>
          <w:bCs/>
          <w:sz w:val="24"/>
          <w:szCs w:val="24"/>
          <w:u w:color="000000"/>
        </w:rPr>
        <w:t xml:space="preserve">Nexus for Health, Environment and Development </w:t>
      </w:r>
      <w:r>
        <w:rPr>
          <w:rFonts w:ascii="Calibri" w:eastAsia="Calibri" w:hAnsi="Calibri" w:cs="Calibri"/>
          <w:b/>
          <w:bCs/>
          <w:sz w:val="24"/>
          <w:szCs w:val="24"/>
          <w:u w:color="000000"/>
        </w:rPr>
        <w:t>(Nexus3) Foundation</w:t>
      </w:r>
    </w:p>
    <w:p w14:paraId="15970592" w14:textId="77777777" w:rsidR="00D74C54" w:rsidRDefault="00B50765">
      <w:pPr>
        <w:pStyle w:val="Body"/>
        <w:spacing w:after="100"/>
        <w:jc w:val="center"/>
        <w:rPr>
          <w:rFonts w:ascii="Calibri" w:eastAsia="Calibri" w:hAnsi="Calibri" w:cs="Calibri"/>
          <w:b/>
          <w:bCs/>
          <w:sz w:val="24"/>
          <w:szCs w:val="24"/>
          <w:u w:color="000000"/>
        </w:rPr>
      </w:pPr>
      <w:r>
        <w:rPr>
          <w:rFonts w:ascii="Calibri" w:eastAsia="Calibri" w:hAnsi="Calibri" w:cs="Calibri"/>
          <w:b/>
          <w:bCs/>
          <w:sz w:val="24"/>
          <w:szCs w:val="24"/>
          <w:u w:color="000000"/>
        </w:rPr>
        <w:t>Indonesia</w:t>
      </w:r>
    </w:p>
    <w:p w14:paraId="15970593" w14:textId="77777777" w:rsidR="00D74C54" w:rsidRDefault="00D74C54">
      <w:pPr>
        <w:pStyle w:val="Body"/>
        <w:spacing w:after="100"/>
        <w:jc w:val="center"/>
        <w:rPr>
          <w:rFonts w:ascii="Helvetica Neue" w:eastAsia="Helvetica Neue" w:hAnsi="Helvetica Neue" w:cs="Helvetica Neue"/>
          <w:sz w:val="24"/>
          <w:szCs w:val="24"/>
          <w:u w:color="000000"/>
        </w:rPr>
      </w:pPr>
    </w:p>
    <w:p w14:paraId="15970594" w14:textId="77777777" w:rsidR="00D74C54" w:rsidRDefault="00D74C54">
      <w:pPr>
        <w:pStyle w:val="Body"/>
        <w:spacing w:after="100"/>
        <w:rPr>
          <w:rFonts w:ascii="Helvetica Neue" w:eastAsia="Helvetica Neue" w:hAnsi="Helvetica Neue" w:cs="Helvetica Neue"/>
          <w:sz w:val="24"/>
          <w:szCs w:val="24"/>
        </w:rPr>
      </w:pPr>
    </w:p>
    <w:p w14:paraId="15970595" w14:textId="77777777" w:rsidR="00D74C54" w:rsidRDefault="00B50765">
      <w:pPr>
        <w:pStyle w:val="Body"/>
        <w:spacing w:after="100"/>
        <w:jc w:val="both"/>
        <w:rPr>
          <w:rFonts w:ascii="Helvetica Neue" w:eastAsia="Helvetica Neue" w:hAnsi="Helvetica Neue" w:cs="Helvetica Neue"/>
          <w:u w:color="000000"/>
        </w:rPr>
      </w:pPr>
      <w:r>
        <w:rPr>
          <w:rFonts w:ascii="Helvetica Neue" w:hAnsi="Helvetica Neue"/>
          <w:u w:color="000000"/>
        </w:rPr>
        <w:t xml:space="preserve">In resolution 40/14, the Human Rights Council decided to focus its next annual full-day meeting on the rights of the child in 2020, on the theme </w:t>
      </w:r>
      <w:r>
        <w:rPr>
          <w:rFonts w:ascii="Helvetica Neue" w:hAnsi="Helvetica Neue"/>
          <w:u w:color="000000"/>
          <w:lang w:val="de-DE"/>
        </w:rPr>
        <w:t>“</w:t>
      </w:r>
      <w:r>
        <w:rPr>
          <w:rFonts w:ascii="Helvetica Neue" w:hAnsi="Helvetica Neue"/>
          <w:u w:color="000000"/>
        </w:rPr>
        <w:t>Realizing children</w:t>
      </w:r>
      <w:r>
        <w:rPr>
          <w:rFonts w:ascii="Helvetica Neue" w:hAnsi="Helvetica Neue"/>
          <w:u w:color="000000"/>
        </w:rPr>
        <w:t>’</w:t>
      </w:r>
      <w:r>
        <w:rPr>
          <w:rFonts w:ascii="Helvetica Neue" w:hAnsi="Helvetica Neue"/>
          <w:u w:color="000000"/>
        </w:rPr>
        <w:t>s rights through a healthy environment.</w:t>
      </w:r>
      <w:r>
        <w:rPr>
          <w:rFonts w:ascii="Helvetica Neue" w:hAnsi="Helvetica Neue"/>
          <w:u w:color="000000"/>
        </w:rPr>
        <w:t>”</w:t>
      </w:r>
      <w:r>
        <w:rPr>
          <w:rFonts w:ascii="Helvetica Neue" w:hAnsi="Helvetica Neue"/>
          <w:u w:color="000000"/>
        </w:rPr>
        <w:t xml:space="preserve"> This submission is</w:t>
      </w:r>
      <w:r>
        <w:rPr>
          <w:rFonts w:ascii="Helvetica Neue" w:hAnsi="Helvetica Neue"/>
          <w:u w:color="000000"/>
        </w:rPr>
        <w:t xml:space="preserve"> made to inform the Office of the United Nations High Commissioner for Human Rights (OHCHR) about the situation in some areas of Indonesia identified as a mercury pollution hotspot. We hope that this submission will be useful for the OHCHR report.</w:t>
      </w:r>
    </w:p>
    <w:p w14:paraId="15970596" w14:textId="77777777" w:rsidR="00D74C54" w:rsidRDefault="00D74C54">
      <w:pPr>
        <w:pStyle w:val="Body"/>
        <w:tabs>
          <w:tab w:val="left" w:pos="840"/>
        </w:tabs>
        <w:spacing w:after="100"/>
        <w:ind w:right="267"/>
        <w:jc w:val="both"/>
        <w:rPr>
          <w:rFonts w:ascii="Helvetica Neue" w:eastAsia="Helvetica Neue" w:hAnsi="Helvetica Neue" w:cs="Helvetica Neue"/>
          <w:u w:color="000000"/>
        </w:rPr>
      </w:pPr>
    </w:p>
    <w:p w14:paraId="15970597" w14:textId="77777777" w:rsidR="00D74C54" w:rsidRDefault="00D74C54">
      <w:pPr>
        <w:pStyle w:val="Body"/>
        <w:spacing w:after="100"/>
        <w:jc w:val="both"/>
        <w:rPr>
          <w:rFonts w:ascii="Helvetica Neue" w:eastAsia="Helvetica Neue" w:hAnsi="Helvetica Neue" w:cs="Helvetica Neue"/>
        </w:rPr>
      </w:pPr>
    </w:p>
    <w:p w14:paraId="15970598" w14:textId="77777777" w:rsidR="00D74C54" w:rsidRDefault="00B50765">
      <w:pPr>
        <w:pStyle w:val="Body"/>
        <w:spacing w:after="100"/>
        <w:jc w:val="both"/>
        <w:rPr>
          <w:rFonts w:ascii="Helvetica Neue" w:eastAsia="Helvetica Neue" w:hAnsi="Helvetica Neue" w:cs="Helvetica Neue"/>
          <w:b/>
          <w:bCs/>
        </w:rPr>
      </w:pPr>
      <w:r>
        <w:rPr>
          <w:rFonts w:ascii="Helvetica Neue" w:hAnsi="Helvetica Neue"/>
          <w:b/>
          <w:bCs/>
        </w:rPr>
        <w:t xml:space="preserve">1. </w:t>
      </w:r>
      <w:r>
        <w:rPr>
          <w:rFonts w:ascii="Helvetica Neue" w:hAnsi="Helvetica Neue"/>
          <w:b/>
          <w:bCs/>
        </w:rPr>
        <w:t>Please share any information or evidence on the impact of environmental degradation, pollution or childhood exposure to hazardous substances on children</w:t>
      </w:r>
      <w:r>
        <w:rPr>
          <w:rFonts w:ascii="Helvetica Neue" w:hAnsi="Helvetica Neue"/>
          <w:b/>
          <w:bCs/>
        </w:rPr>
        <w:t>’</w:t>
      </w:r>
      <w:r>
        <w:rPr>
          <w:rFonts w:ascii="Helvetica Neue" w:hAnsi="Helvetica Neue"/>
          <w:b/>
          <w:bCs/>
        </w:rPr>
        <w:t>s rights, including the right to health.</w:t>
      </w:r>
    </w:p>
    <w:p w14:paraId="15970599" w14:textId="77777777" w:rsidR="00D74C54" w:rsidRDefault="00B50765">
      <w:pPr>
        <w:pStyle w:val="Body"/>
        <w:spacing w:after="100"/>
        <w:jc w:val="both"/>
        <w:rPr>
          <w:rFonts w:ascii="Helvetica Neue" w:eastAsia="Helvetica Neue" w:hAnsi="Helvetica Neue" w:cs="Helvetica Neue"/>
        </w:rPr>
      </w:pPr>
      <w:r>
        <w:rPr>
          <w:rFonts w:ascii="Helvetica Neue" w:hAnsi="Helvetica Neue"/>
        </w:rPr>
        <w:t>In Indonesia, there are more than 800 hotspots of artisanal an</w:t>
      </w:r>
      <w:r>
        <w:rPr>
          <w:rFonts w:ascii="Helvetica Neue" w:hAnsi="Helvetica Neue"/>
        </w:rPr>
        <w:t xml:space="preserve">d small-scale gold mining (ASGM) or illegal small-scale gold mining that use mercury to extract gold </w:t>
      </w:r>
      <w:r>
        <w:rPr>
          <w:rFonts w:ascii="Helvetica Neue" w:eastAsia="Helvetica Neue" w:hAnsi="Helvetica Neue" w:cs="Helvetica Neue"/>
        </w:rPr>
        <w:fldChar w:fldCharType="begin"/>
      </w:r>
      <w:r>
        <w:rPr>
          <w:rFonts w:ascii="Helvetica Neue" w:eastAsia="Helvetica Neue" w:hAnsi="Helvetica Neue" w:cs="Helvetica Neue"/>
        </w:rPr>
        <w:instrText xml:space="preserve"> ADDIN EN.CITE &lt;EndNote&gt;&lt;Cite  &gt;&lt;Author&gt;Bose-O'Reilly, S.; Ismawati, Y; Schierl, R.; Nowak, D.; Siebert, U.; William, J. F.; Owi, F. T.&lt;/Author&gt;&lt;Year&gt;2016&lt;</w:instrText>
      </w:r>
      <w:r>
        <w:rPr>
          <w:rFonts w:ascii="Helvetica Neue" w:eastAsia="Helvetica Neue" w:hAnsi="Helvetica Neue" w:cs="Helvetica Neue"/>
        </w:rPr>
        <w:instrText>/Year&gt;&lt;RecNum&gt;2087&lt;/RecNum&gt;&lt;Prefix&gt;&lt;/Prefix&gt;&lt;Suffix&gt;&lt;/Suffix&gt;&lt;Pages&gt;&lt;/Pages&gt;&lt;DisplayText&gt;(Bose-O'Reilly, Ismawati et al. 2016)&lt;/DisplayText&gt;&lt;record&gt;&lt;database name="My EndNote Library.enl" path="/Users/yuyunismawatidrwiega/Documents/My EndNote Library.enl"&gt;</w:instrText>
      </w:r>
      <w:r>
        <w:rPr>
          <w:rFonts w:ascii="Helvetica Neue" w:eastAsia="Helvetica Neue" w:hAnsi="Helvetica Neue" w:cs="Helvetica Neue"/>
        </w:rPr>
        <w:instrText>My EndNote Library.enl&lt;/database&gt;&lt;source-app name="EndNote" version="17.8"&gt;EndNote&lt;/source-app&gt;&lt;rec-number&gt;2087&lt;/rec-number&gt;&lt;foreign-keys&gt;&lt;key app="EN" db-id="92ttzf2tg5r5p4ezrp9xff55rd9a2dp9wpev"&gt;2087&lt;/key&gt;&lt;key app="ENWeb" db-id=""&gt;0&lt;/key&gt;&lt;/foreign-keys&gt;&lt;</w:instrText>
      </w:r>
      <w:r>
        <w:rPr>
          <w:rFonts w:ascii="Helvetica Neue" w:eastAsia="Helvetica Neue" w:hAnsi="Helvetica Neue" w:cs="Helvetica Neue"/>
        </w:rPr>
        <w:instrText>ref-type name="Journal Article"&gt;17&lt;/ref-type&gt;&lt;contributors&gt;&lt;authors&gt;&lt;author&gt;&lt;style face="normal" font="default" size="100%"&gt;Bose-O'Reilly, S.&lt;/style&gt;&lt;/author&gt;&lt;author&gt;&lt;style face="normal" font="default" size="100%"&gt;Ismawati, Y&lt;/style&gt;&lt;/author&gt;&lt;author&gt;&lt;style</w:instrText>
      </w:r>
      <w:r>
        <w:rPr>
          <w:rFonts w:ascii="Helvetica Neue" w:eastAsia="Helvetica Neue" w:hAnsi="Helvetica Neue" w:cs="Helvetica Neue"/>
        </w:rPr>
        <w:instrText xml:space="preserve"> face="normal" font="default" size="100%"&gt;Schierl, R.&lt;/style&gt;&lt;/author&gt;&lt;author&gt;&lt;style face="normal" font="default" size="100%"&gt;Nowak, D.&lt;/style&gt;&lt;/author&gt;&lt;author&gt;&lt;style face="normal" font="default" size="100%"&gt;Siebert, U.&lt;/style&gt;&lt;/author&gt;&lt;author&gt;&lt;style face=</w:instrText>
      </w:r>
      <w:r>
        <w:rPr>
          <w:rFonts w:ascii="Helvetica Neue" w:eastAsia="Helvetica Neue" w:hAnsi="Helvetica Neue" w:cs="Helvetica Neue"/>
        </w:rPr>
        <w:instrText>"normal" font="default" size="100%"&gt;William, J. F.&lt;/style&gt;&lt;/author&gt;&lt;author&gt;&lt;style face="normal" font="default" size="100%"&gt;Owi, F. T.&lt;/style&gt;&lt;/author&gt;&lt;/authors&gt;&lt;/contributors&gt;&lt;auth-address&gt;&lt;style face="normal" font="default" size="100%"&gt;University Hospital</w:instrText>
      </w:r>
      <w:r>
        <w:rPr>
          <w:rFonts w:ascii="Helvetica Neue" w:eastAsia="Helvetica Neue" w:hAnsi="Helvetica Neue" w:cs="Helvetica Neue"/>
        </w:rPr>
        <w:instrText xml:space="preserve"> Munich, Institute and Outpatient Clinic for Occupational, Social and Environmental Medicine, WHO Collaborating Centre for Occupational Health, Ziemssenstr. 1, d-80336 Munich, Germany; University for Health Sciences, Medical Informatics and Technology (UMI</w:instrText>
      </w:r>
      <w:r>
        <w:rPr>
          <w:rFonts w:ascii="Helvetica Neue" w:eastAsia="Helvetica Neue" w:hAnsi="Helvetica Neue" w:cs="Helvetica Neue"/>
        </w:rPr>
        <w:instrText>T), Department of Public Health and Health Technology Assessment, Institute of Public Health, Medical Decision Making and Health Technology Assessment, Eduard Wallnoefer Center I, A-6060 Hall i.T., Austria. Electronic address: stephan.boeseoreilly@med-uni-</w:instrText>
      </w:r>
      <w:r>
        <w:rPr>
          <w:rFonts w:ascii="Helvetica Neue" w:eastAsia="Helvetica Neue" w:hAnsi="Helvetica Neue" w:cs="Helvetica Neue"/>
        </w:rPr>
        <w:instrText>muenchen.de.</w:instrText>
      </w:r>
      <w:r>
        <w:rPr>
          <w:rFonts w:ascii="Helvetica Neue" w:eastAsia="Helvetica Neue" w:hAnsi="Helvetica Neue" w:cs="Helvetica Neue"/>
        </w:rPr>
        <w:br/>
        <w:instrText>University Hospital Munich, Institute and Outpatient Clinic for Occupational, Social and Environmental Medicine, WHO Collaborating Centre for Occupational Health, Ziemssenstr. 1, d-80336 Munich, Germany. Electronic address: Rudolf.Schierl@med.</w:instrText>
      </w:r>
      <w:r>
        <w:rPr>
          <w:rFonts w:ascii="Helvetica Neue" w:eastAsia="Helvetica Neue" w:hAnsi="Helvetica Neue" w:cs="Helvetica Neue"/>
        </w:rPr>
        <w:instrText>uni-muenchen.de.</w:instrText>
      </w:r>
      <w:r>
        <w:rPr>
          <w:rFonts w:ascii="Helvetica Neue" w:eastAsia="Helvetica Neue" w:hAnsi="Helvetica Neue" w:cs="Helvetica Neue"/>
        </w:rPr>
        <w:br/>
        <w:instrText>University Hospital Munich, Institute and Outpatient Clinic for Occupational, Social and Environmental Medicine, WHO Collaborating Centre for Occupational Health, Ziemssenstr. 1, d-80336 Munich, Germany. Electronic address: Dennis.Nowak@me</w:instrText>
      </w:r>
      <w:r>
        <w:rPr>
          <w:rFonts w:ascii="Helvetica Neue" w:eastAsia="Helvetica Neue" w:hAnsi="Helvetica Neue" w:cs="Helvetica Neue"/>
        </w:rPr>
        <w:instrText>d.uni-muenchen.de.</w:instrText>
      </w:r>
      <w:r>
        <w:rPr>
          <w:rFonts w:ascii="Helvetica Neue" w:eastAsia="Helvetica Neue" w:hAnsi="Helvetica Neue" w:cs="Helvetica Neue"/>
        </w:rPr>
        <w:br/>
        <w:instrText>University for Health Sciences, Medical Informatics and Technology (UMIT), Department of Public Health and Health Technology Assessment, Institute of Public Health, Medical Decision Making and Health Technology Assessment, Eduard Wallnoe</w:instrText>
      </w:r>
      <w:r>
        <w:rPr>
          <w:rFonts w:ascii="Helvetica Neue" w:eastAsia="Helvetica Neue" w:hAnsi="Helvetica Neue" w:cs="Helvetica Neue"/>
        </w:rPr>
        <w:instrText>fer Center I, A-6060 Hall i.T., Austria; Institute for Technology Assessment and Department of Radiology, Massachusetts General Hospital, Harvard Medical School, Boston, MA, USA; Center for Health Decision Science, Department of Health Policy and Managemen</w:instrText>
      </w:r>
      <w:r>
        <w:rPr>
          <w:rFonts w:ascii="Helvetica Neue" w:eastAsia="Helvetica Neue" w:hAnsi="Helvetica Neue" w:cs="Helvetica Neue"/>
        </w:rPr>
        <w:instrText>t, Harvard School of Public Health, Boston, MA, USA. Electronic address: uwe.siebert@umit.at.</w:instrText>
      </w:r>
      <w:r>
        <w:rPr>
          <w:rFonts w:ascii="Helvetica Neue" w:eastAsia="Helvetica Neue" w:hAnsi="Helvetica Neue" w:cs="Helvetica Neue"/>
        </w:rPr>
        <w:br/>
        <w:instrText>Medicuss Foundation, Ruko A45, Hypersquare, Jalan Pasirkaliki, Bandung 40114, Indonesia.</w:instrText>
      </w:r>
      <w:r>
        <w:rPr>
          <w:rFonts w:ascii="Helvetica Neue" w:eastAsia="Helvetica Neue" w:hAnsi="Helvetica Neue" w:cs="Helvetica Neue"/>
        </w:rPr>
        <w:br/>
        <w:instrText>BaliFokus Foundation, Mandalawangi No. 5, Jalan Tukad Tegalwangi, Denpasa</w:instrText>
      </w:r>
      <w:r>
        <w:rPr>
          <w:rFonts w:ascii="Helvetica Neue" w:eastAsia="Helvetica Neue" w:hAnsi="Helvetica Neue" w:cs="Helvetica Neue"/>
        </w:rPr>
        <w:instrText>r 80223, Bali, Indonesia. Electronic address: yuyun@balifokus.asia&lt;/style&gt;&lt;/auth-address&gt;&lt;titles&gt;&lt;title&gt;&lt;style face="normal" font="default" size="100%"&gt;A preliminary study on health effects in villagers exposed to mercury in a small-scale artisanal gold mi</w:instrText>
      </w:r>
      <w:r>
        <w:rPr>
          <w:rFonts w:ascii="Helvetica Neue" w:eastAsia="Helvetica Neue" w:hAnsi="Helvetica Neue" w:cs="Helvetica Neue"/>
        </w:rPr>
        <w:instrText>ning area in Indonesia&lt;/style&gt;&lt;/title&gt;&lt;secondary-title&gt;&lt;style face="normal" font="default" size="100%"&gt;Environ Res&lt;/style&gt;&lt;/secondary-title&gt;&lt;/titles&gt;&lt;periodical&gt;&lt;full-title&gt;&lt;style face="normal" font="default" size="100%"&gt;Environ Res&lt;/style&gt;&lt;/full-title&gt;&lt;/p</w:instrText>
      </w:r>
      <w:r>
        <w:rPr>
          <w:rFonts w:ascii="Helvetica Neue" w:eastAsia="Helvetica Neue" w:hAnsi="Helvetica Neue" w:cs="Helvetica Neue"/>
        </w:rPr>
        <w:instrText>eriodical&gt;&lt;pages&gt;&lt;style face="normal" font="default" size="100%"&gt;274-81&lt;/style&gt;&lt;/pages&gt;&lt;volume&gt;&lt;style face="normal" font="default" size="100%"&gt;149&lt;/style&gt;&lt;/volume&gt;&lt;keywords&gt;&lt;keyword&gt;&lt;style face="normal" font="default" size="100%"&gt;Artisanal small-scale gold</w:instrText>
      </w:r>
      <w:r>
        <w:rPr>
          <w:rFonts w:ascii="Helvetica Neue" w:eastAsia="Helvetica Neue" w:hAnsi="Helvetica Neue" w:cs="Helvetica Neue"/>
        </w:rPr>
        <w:instrText xml:space="preserve"> mining&lt;/style&gt;&lt;/keyword&gt;&lt;keyword&gt;&lt;style face="normal" font="default" size="100%"&gt;Indonesia&lt;/style&gt;&lt;/keyword&gt;&lt;keyword&gt;&lt;style face="normal" font="default" size="100%"&gt;Intoxication&lt;/style&gt;&lt;/keyword&gt;&lt;keyword&gt;&lt;style face="normal" font="default" size="100%"&gt;Mer</w:instrText>
      </w:r>
      <w:r>
        <w:rPr>
          <w:rFonts w:ascii="Helvetica Neue" w:eastAsia="Helvetica Neue" w:hAnsi="Helvetica Neue" w:cs="Helvetica Neue"/>
        </w:rPr>
        <w:instrText>cury&lt;/style&gt;&lt;/keyword&gt;&lt;keyword&gt;&lt;style face="normal" font="default" size="100%"&gt;Rice&lt;/style&gt;&lt;/keyword&gt;&lt;/keywords&gt;&lt;dates&gt;&lt;year&gt;&lt;style face="normal" font="default" size="100%"&gt;2016&lt;/style&gt;&lt;/year&gt;&lt;pub-dates&gt;&lt;date&gt;&lt;style face="normal" font="default" size="100%"</w:instrText>
      </w:r>
      <w:r>
        <w:rPr>
          <w:rFonts w:ascii="Helvetica Neue" w:eastAsia="Helvetica Neue" w:hAnsi="Helvetica Neue" w:cs="Helvetica Neue"/>
        </w:rPr>
        <w:instrText>&gt;Aug&lt;/style&gt;&lt;/date&gt;&lt;/pub-dates&gt;&lt;/dates&gt;&lt;isbn&gt;&lt;style face="normal" font="default" size="100%"&gt;1096-0953 (Electronic)</w:instrText>
      </w:r>
      <w:r>
        <w:rPr>
          <w:rFonts w:ascii="Helvetica Neue" w:eastAsia="Helvetica Neue" w:hAnsi="Helvetica Neue" w:cs="Helvetica Neue"/>
        </w:rPr>
        <w:br/>
        <w:instrText>0013-9351 (Linking)&lt;/style&gt;&lt;/isbn&gt;&lt;accession-num&gt;&lt;style face="normal" font="default" size="100%"&gt;27174690&lt;/style&gt;&lt;/accession-num&gt;&lt;abstract&gt;&lt;</w:instrText>
      </w:r>
      <w:r>
        <w:rPr>
          <w:rFonts w:ascii="Helvetica Neue" w:eastAsia="Helvetica Neue" w:hAnsi="Helvetica Neue" w:cs="Helvetica Neue"/>
        </w:rPr>
        <w:instrText>style face="normal" font="default" size="100%"&gt;Cisitu is a small-scale gold mining village in Indonesia. Mercury (Hg) is used to extract gold from ore, heavily polluting air, soil, fish and rice paddy fields with Hg. Rice in Cisitu is burdened with mercury</w:instrText>
      </w:r>
      <w:r>
        <w:rPr>
          <w:rFonts w:ascii="Helvetica Neue" w:eastAsia="Helvetica Neue" w:hAnsi="Helvetica Neue" w:cs="Helvetica Neue"/>
        </w:rPr>
        <w:instrText>. The main staple food of the inhabitants of Cisitu is this polluted rice. Villagers were concerned that the severe diseases they observed in the community might be related to their mining activities, including high mercury exposure. Case report of the med</w:instrText>
      </w:r>
      <w:r>
        <w:rPr>
          <w:rFonts w:ascii="Helvetica Neue" w:eastAsia="Helvetica Neue" w:hAnsi="Helvetica Neue" w:cs="Helvetica Neue"/>
        </w:rPr>
        <w:instrText>ical examinations and the mercury levels in urine and hair of 18 people with neurological symptoms. Typical signs and symptoms of chronic mercury intoxication were found (excessive salivation, sleep disturbances, tremor, ataxia, dysdiadochokinesia, patholo</w:instrText>
      </w:r>
      <w:r>
        <w:rPr>
          <w:rFonts w:ascii="Helvetica Neue" w:eastAsia="Helvetica Neue" w:hAnsi="Helvetica Neue" w:cs="Helvetica Neue"/>
        </w:rPr>
        <w:instrText>gical coordination tests, gray to bluish discoloration of the oral cavity and proteinuria). Mercury levels in urine were increased in eight patients (&amp;gt;7microg Hg/L urine). All 18 people had increased hair levels (&amp;gt;1microg Hg/g hair). 15 patients exhi</w:instrText>
      </w:r>
      <w:r>
        <w:rPr>
          <w:rFonts w:ascii="Helvetica Neue" w:eastAsia="Helvetica Neue" w:hAnsi="Helvetica Neue" w:cs="Helvetica Neue"/>
        </w:rPr>
        <w:instrText>bited several, and sometimes numerous, symptoms in addition to having moderately to highly elevated levels of mercury in their specimens. These patients were classified as intoxicated. The situation in Cisitu is special, with rice paddy fields being irriga</w:instrText>
      </w:r>
      <w:r>
        <w:rPr>
          <w:rFonts w:ascii="Helvetica Neue" w:eastAsia="Helvetica Neue" w:hAnsi="Helvetica Neue" w:cs="Helvetica Neue"/>
        </w:rPr>
        <w:instrText>ted with mercury-contaminated water and villagers consuming only local food, especially mercury-contaminated rice. Severe neurological symptoms and increased levels of mercury in urine and hair support are possibly caused by exposure to inorganic mercury i</w:instrText>
      </w:r>
      <w:r>
        <w:rPr>
          <w:rFonts w:ascii="Helvetica Neue" w:eastAsia="Helvetica Neue" w:hAnsi="Helvetica Neue" w:cs="Helvetica Neue"/>
        </w:rPr>
        <w:instrText>n air, and the consumption of mercury-contaminated fish and rice. The mercury exposure needs to be reduced and treatment provided. Further research is needed to test the hypothesis that mercury-contaminated rice from small-scale gold mining areas might cau</w:instrText>
      </w:r>
      <w:r>
        <w:rPr>
          <w:rFonts w:ascii="Helvetica Neue" w:eastAsia="Helvetica Neue" w:hAnsi="Helvetica Neue" w:cs="Helvetica Neue"/>
        </w:rPr>
        <w:instrText>se mercury intoxication.&lt;/style&gt;&lt;/abstract&gt;&lt;notes&gt;&lt;style face="normal" font="default" size="100%"&gt;Bose-O'Reilly, Stephan</w:instrText>
      </w:r>
      <w:r>
        <w:rPr>
          <w:rFonts w:ascii="Helvetica Neue" w:eastAsia="Helvetica Neue" w:hAnsi="Helvetica Neue" w:cs="Helvetica Neue"/>
        </w:rPr>
        <w:br/>
        <w:instrText>Schierl, Rudolf</w:instrText>
      </w:r>
      <w:r>
        <w:rPr>
          <w:rFonts w:ascii="Helvetica Neue" w:eastAsia="Helvetica Neue" w:hAnsi="Helvetica Neue" w:cs="Helvetica Neue"/>
        </w:rPr>
        <w:br/>
        <w:instrText>Nowak, Dennis</w:instrText>
      </w:r>
      <w:r>
        <w:rPr>
          <w:rFonts w:ascii="Helvetica Neue" w:eastAsia="Helvetica Neue" w:hAnsi="Helvetica Neue" w:cs="Helvetica Neue"/>
        </w:rPr>
        <w:br/>
        <w:instrText>Siebert, Uwe</w:instrText>
      </w:r>
      <w:r>
        <w:rPr>
          <w:rFonts w:ascii="Helvetica Neue" w:eastAsia="Helvetica Neue" w:hAnsi="Helvetica Neue" w:cs="Helvetica Neue"/>
        </w:rPr>
        <w:br/>
        <w:instrText>William, Jossep Frederick</w:instrText>
      </w:r>
      <w:r>
        <w:rPr>
          <w:rFonts w:ascii="Helvetica Neue" w:eastAsia="Helvetica Neue" w:hAnsi="Helvetica Neue" w:cs="Helvetica Neue"/>
        </w:rPr>
        <w:br/>
        <w:instrText>Owi, Fradico Teorgi</w:instrText>
      </w:r>
      <w:r>
        <w:rPr>
          <w:rFonts w:ascii="Helvetica Neue" w:eastAsia="Helvetica Neue" w:hAnsi="Helvetica Neue" w:cs="Helvetica Neue"/>
        </w:rPr>
        <w:br/>
        <w:instrText>Ir, Yuyun Ismawati</w:instrText>
      </w:r>
      <w:r>
        <w:rPr>
          <w:rFonts w:ascii="Helvetica Neue" w:eastAsia="Helvetica Neue" w:hAnsi="Helvetica Neue" w:cs="Helvetica Neue"/>
        </w:rPr>
        <w:br/>
        <w:instrText>eng</w:instrText>
      </w:r>
      <w:r>
        <w:rPr>
          <w:rFonts w:ascii="Helvetica Neue" w:eastAsia="Helvetica Neue" w:hAnsi="Helvetica Neue" w:cs="Helvetica Neue"/>
        </w:rPr>
        <w:br/>
        <w:instrText>Netherlands</w:instrText>
      </w:r>
      <w:r>
        <w:rPr>
          <w:rFonts w:ascii="Helvetica Neue" w:eastAsia="Helvetica Neue" w:hAnsi="Helvetica Neue" w:cs="Helvetica Neue"/>
        </w:rPr>
        <w:br/>
        <w:instrText xml:space="preserve">2016/05/14 </w:instrText>
      </w:r>
      <w:r>
        <w:rPr>
          <w:rFonts w:ascii="Helvetica Neue" w:eastAsia="Helvetica Neue" w:hAnsi="Helvetica Neue" w:cs="Helvetica Neue"/>
        </w:rPr>
        <w:instrText>06:00</w:instrText>
      </w:r>
      <w:r>
        <w:rPr>
          <w:rFonts w:ascii="Helvetica Neue" w:eastAsia="Helvetica Neue" w:hAnsi="Helvetica Neue" w:cs="Helvetica Neue"/>
        </w:rPr>
        <w:br/>
        <w:instrText>Environ Res. 2016 Aug;149:274-81. doi: 10.1016/j.envres.2016.04.007. Epub 2016 May 9.&lt;/style&gt;&lt;/notes&gt;&lt;urls&gt;&lt;related-urls&gt;&lt;url&gt;&lt;style face="normal" font="default" size="100%"&gt;http://www.ncbi.nlm.nih.gov/pubmed/27174690&lt;/style&gt;&lt;/url&gt;&lt;/related-urls&gt;&lt;pdf</w:instrText>
      </w:r>
      <w:r>
        <w:rPr>
          <w:rFonts w:ascii="Helvetica Neue" w:eastAsia="Helvetica Neue" w:hAnsi="Helvetica Neue" w:cs="Helvetica Neue"/>
        </w:rPr>
        <w:instrText>-urls&gt;&lt;url&gt;internal-pdf://0190809911/Bose-O'Reilly-2016-A preliminary study on heal.pdf&lt;/url&gt;&lt;/pdf-urls&gt;&lt;/urls&gt;&lt;electronic-resource-num&gt;&lt;style face="normal" font="default" size="100%"&gt;10.1016/j.envres.2016.04.007&lt;/style&gt;&lt;/electronic-resource-num&gt;&lt;/record&gt;&lt;</w:instrText>
      </w:r>
      <w:r>
        <w:rPr>
          <w:rFonts w:ascii="Helvetica Neue" w:eastAsia="Helvetica Neue" w:hAnsi="Helvetica Neue" w:cs="Helvetica Neue"/>
        </w:rPr>
        <w:instrText>/Cite&gt;&lt;/EndNote&gt;</w:instrText>
      </w:r>
      <w:r>
        <w:rPr>
          <w:rFonts w:ascii="Helvetica Neue" w:eastAsia="Helvetica Neue" w:hAnsi="Helvetica Neue" w:cs="Helvetica Neue"/>
        </w:rPr>
        <w:fldChar w:fldCharType="separate"/>
      </w:r>
      <w:r>
        <w:rPr>
          <w:rFonts w:ascii="Helvetica Neue" w:hAnsi="Helvetica Neue"/>
        </w:rPr>
        <w:t>(Bose-O'Reilly, Ismawati et al. 2016)</w:t>
      </w:r>
      <w:r>
        <w:rPr>
          <w:rFonts w:ascii="Helvetica Neue" w:eastAsia="Helvetica Neue" w:hAnsi="Helvetica Neue" w:cs="Helvetica Neue"/>
        </w:rPr>
        <w:fldChar w:fldCharType="end"/>
      </w:r>
      <w:r>
        <w:rPr>
          <w:rFonts w:ascii="Helvetica Neue" w:hAnsi="Helvetica Neue"/>
        </w:rPr>
        <w:t>. There are one million miners and 5 million populations, depending on their lives on these illicit practices. More than 500,000 children who live in the mercury hotspots expose to high risk of mercur</w:t>
      </w:r>
      <w:r>
        <w:rPr>
          <w:rFonts w:ascii="Helvetica Neue" w:hAnsi="Helvetica Neue"/>
        </w:rPr>
        <w:t>y exposures in the air, water, soil, and from the food chain.</w:t>
      </w:r>
    </w:p>
    <w:p w14:paraId="1597059A" w14:textId="77777777" w:rsidR="00D74C54" w:rsidRDefault="00D74C54">
      <w:pPr>
        <w:pStyle w:val="Body"/>
        <w:spacing w:after="100"/>
        <w:jc w:val="both"/>
        <w:rPr>
          <w:rFonts w:ascii="Helvetica Neue" w:eastAsia="Helvetica Neue" w:hAnsi="Helvetica Neue" w:cs="Helvetica Neue"/>
        </w:rPr>
      </w:pPr>
    </w:p>
    <w:p w14:paraId="1597059B" w14:textId="77777777" w:rsidR="00D74C54" w:rsidRDefault="00B50765">
      <w:pPr>
        <w:pStyle w:val="Body"/>
        <w:spacing w:after="100"/>
        <w:jc w:val="both"/>
        <w:rPr>
          <w:rFonts w:ascii="Helvetica Neue" w:eastAsia="Helvetica Neue" w:hAnsi="Helvetica Neue" w:cs="Helvetica Neue"/>
        </w:rPr>
      </w:pPr>
      <w:r>
        <w:rPr>
          <w:rFonts w:ascii="Helvetica Neue" w:hAnsi="Helvetica Neue"/>
        </w:rPr>
        <w:t>In some hotspots, children under 16 years of age, also involve as cheap labours. In other hotspots, children's playground is made out of mercury-contaminated tailings. Meanwhile, in other hotsp</w:t>
      </w:r>
      <w:r>
        <w:rPr>
          <w:rFonts w:ascii="Helvetica Neue" w:hAnsi="Helvetica Neue"/>
        </w:rPr>
        <w:t xml:space="preserve">ots, babies were born with congenital disabilities </w:t>
      </w:r>
      <w:r>
        <w:rPr>
          <w:rFonts w:ascii="Helvetica Neue" w:eastAsia="Helvetica Neue" w:hAnsi="Helvetica Neue" w:cs="Helvetica Neue"/>
        </w:rPr>
        <w:fldChar w:fldCharType="begin"/>
      </w:r>
      <w:r>
        <w:rPr>
          <w:rFonts w:ascii="Helvetica Neue" w:eastAsia="Helvetica Neue" w:hAnsi="Helvetica Neue" w:cs="Helvetica Neue"/>
        </w:rPr>
        <w:instrText xml:space="preserve"> ADDIN EN.CITE &lt;EndNote&gt;&lt;Cite  &gt;&lt;Author&gt;BaliFokus,; Medicuss&lt;/Author&gt;&lt;Year&gt;2015&lt;/Year&gt;&lt;RecNum&gt;986&lt;/RecNum&gt;&lt;Prefix&gt;&lt;/Prefix&gt;&lt;Suffix&gt;&lt;/Suffix&gt;&lt;Pages&gt;&lt;/Pages&gt;&lt;DisplayText&gt;(BaliFokus and Medicuss 2015)&lt;/Displa</w:instrText>
      </w:r>
      <w:r>
        <w:rPr>
          <w:rFonts w:ascii="Helvetica Neue" w:eastAsia="Helvetica Neue" w:hAnsi="Helvetica Neue" w:cs="Helvetica Neue"/>
        </w:rPr>
        <w:instrText>yText&gt;&lt;record&gt;&lt;database name="My EndNote Library.enl" path="/Users/yuyunismawatidrwiega/Documents/My EndNote Library.enl"&gt;My EndNote Library.enl&lt;/database&gt;&lt;source-app name="EndNote" version="17.8"&gt;EndNote&lt;/source-app&gt;&lt;rec-number&gt;986&lt;/rec-number&gt;&lt;foreign-ke</w:instrText>
      </w:r>
      <w:r>
        <w:rPr>
          <w:rFonts w:ascii="Helvetica Neue" w:eastAsia="Helvetica Neue" w:hAnsi="Helvetica Neue" w:cs="Helvetica Neue"/>
        </w:rPr>
        <w:instrText>ys&gt;&lt;key app="EN" db-id="92ttzf2tg5r5p4ezrp9xff55rd9a2dp9wpev"&gt;986&lt;/key&gt;&lt;key app="ENWeb" db-id=""&gt;0&lt;/key&gt;&lt;/foreign-keys&gt;&lt;ref-type name="Report"&gt;27&lt;/ref-type&gt;&lt;contributors&gt;&lt;authors&gt;&lt;author&gt;&lt;style face="normal" font="default" size="100%"&gt;BaliFokus,&lt;/style&gt;&lt;/a</w:instrText>
      </w:r>
      <w:r>
        <w:rPr>
          <w:rFonts w:ascii="Helvetica Neue" w:eastAsia="Helvetica Neue" w:hAnsi="Helvetica Neue" w:cs="Helvetica Neue"/>
        </w:rPr>
        <w:instrText>uthor&gt;&lt;author&gt;&lt;style face="normal" font="default" size="100%"&gt;Medicuss&lt;/style&gt;&lt;/author&gt;&lt;/authors&gt;&lt;/contributors&gt;&lt;titles&gt;&lt;title&gt;&lt;style face="normal" font="default" size="100%"&gt;Preliminary report on suspected mercury poisoning in 3 ASGM Hotspots of Indonesia</w:instrText>
      </w:r>
      <w:r>
        <w:rPr>
          <w:rFonts w:ascii="Helvetica Neue" w:eastAsia="Helvetica Neue" w:hAnsi="Helvetica Neue" w:cs="Helvetica Neue"/>
        </w:rPr>
        <w:instrText>. Case reports: Bombana, Sekotong, and Cisitu&lt;/style&gt;&lt;/title&gt;&lt;/titles&gt;&lt;dates&gt;&lt;year&gt;&lt;style face="normal" font="default" size="100%"&gt;2015&lt;/style&gt;&lt;/year&gt;&lt;/dates&gt;&lt;urls&gt;&lt;pdf-urls&gt;&lt;url&gt;internal-pdf://3172685957/BF_MF Report 3 ASGM hotspots Indonesia copy ed.pdf&lt;</w:instrText>
      </w:r>
      <w:r>
        <w:rPr>
          <w:rFonts w:ascii="Helvetica Neue" w:eastAsia="Helvetica Neue" w:hAnsi="Helvetica Neue" w:cs="Helvetica Neue"/>
        </w:rPr>
        <w:instrText>/url&gt;&lt;/pdf-urls&gt;&lt;/urls&gt;&lt;/record&gt;&lt;/Cite&gt;&lt;/EndNote&gt;</w:instrText>
      </w:r>
      <w:r>
        <w:rPr>
          <w:rFonts w:ascii="Helvetica Neue" w:eastAsia="Helvetica Neue" w:hAnsi="Helvetica Neue" w:cs="Helvetica Neue"/>
        </w:rPr>
        <w:fldChar w:fldCharType="separate"/>
      </w:r>
      <w:r>
        <w:rPr>
          <w:rFonts w:ascii="Helvetica Neue" w:hAnsi="Helvetica Neue"/>
        </w:rPr>
        <w:t>(BaliFokus and Medicuss 2015)</w:t>
      </w:r>
      <w:r>
        <w:rPr>
          <w:rFonts w:ascii="Helvetica Neue" w:eastAsia="Helvetica Neue" w:hAnsi="Helvetica Neue" w:cs="Helvetica Neue"/>
        </w:rPr>
        <w:fldChar w:fldCharType="end"/>
      </w:r>
      <w:r>
        <w:rPr>
          <w:rFonts w:ascii="Helvetica Neue" w:hAnsi="Helvetica Neue"/>
        </w:rPr>
        <w:t>. Mercury is a toxic substance that can pass through the brain barrier and transferred through the placenta, from mothers to the fo</w:t>
      </w:r>
      <w:r>
        <w:rPr>
          <w:rFonts w:ascii="Helvetica Neue" w:hAnsi="Helvetica Neue"/>
        </w:rPr>
        <w:t>etuses</w:t>
      </w:r>
      <w:r>
        <w:rPr>
          <w:rFonts w:ascii="Helvetica Neue" w:hAnsi="Helvetica Neue"/>
        </w:rPr>
        <w:t xml:space="preserve"> </w:t>
      </w:r>
      <w:r>
        <w:rPr>
          <w:rFonts w:ascii="Helvetica Neue" w:eastAsia="Helvetica Neue" w:hAnsi="Helvetica Neue" w:cs="Helvetica Neue"/>
        </w:rPr>
        <w:fldChar w:fldCharType="begin"/>
      </w:r>
      <w:r>
        <w:rPr>
          <w:rFonts w:ascii="Helvetica Neue" w:eastAsia="Helvetica Neue" w:hAnsi="Helvetica Neue" w:cs="Helvetica Neue"/>
        </w:rPr>
        <w:instrText xml:space="preserve"> ADDIN EN.CITE &lt;EndNote&gt;&lt;Cite  &gt;&lt;Auth</w:instrText>
      </w:r>
      <w:r>
        <w:rPr>
          <w:rFonts w:ascii="Helvetica Neue" w:eastAsia="Helvetica Neue" w:hAnsi="Helvetica Neue" w:cs="Helvetica Neue"/>
        </w:rPr>
        <w:instrText>or&gt;Grandjean, P.; Herz, K. T.&lt;/Author&gt;&lt;Year&gt;2011&lt;/Year&gt;&lt;RecNum&gt;132&lt;/RecNum&gt;&lt;Prefix&gt;&lt;/Prefix&gt;&lt;Suffix&gt;&lt;/Suffix&gt;&lt;Pages&gt;&lt;/Pages&gt;&lt;DisplayText&gt;(Grandjean and Herz 2011)&lt;/DisplayText&gt;&lt;record&gt;&lt;database name="My EndNote Library.enl" path="/Users/yuyunismawatidrwieg</w:instrText>
      </w:r>
      <w:r>
        <w:rPr>
          <w:rFonts w:ascii="Helvetica Neue" w:eastAsia="Helvetica Neue" w:hAnsi="Helvetica Neue" w:cs="Helvetica Neue"/>
        </w:rPr>
        <w:instrText>a/Documents/My EndNote Library.enl"&gt;My EndNote Library.enl&lt;/database&gt;&lt;source-app name="EndNote" version="17.8"&gt;EndNote&lt;/source-app&gt;&lt;rec-number&gt;132&lt;/rec-number&gt;&lt;foreign-keys&gt;&lt;key app="EN" db-id="92ttzf2tg5r5p4ezrp9xff55rd9a2dp9wpev"&gt;132&lt;/key&gt;&lt;key app="ENWeb</w:instrText>
      </w:r>
      <w:r>
        <w:rPr>
          <w:rFonts w:ascii="Helvetica Neue" w:eastAsia="Helvetica Neue" w:hAnsi="Helvetica Neue" w:cs="Helvetica Neue"/>
        </w:rPr>
        <w:instrText>" db-id=""&gt;0&lt;/key&gt;&lt;/foreign-keys&gt;&lt;ref-type name="Journal Article"&gt;17&lt;/ref-type&gt;&lt;contributors&gt;&lt;authors&gt;&lt;author&gt;&lt;style face="normal" font="default" size="100%"&gt;Grandjean, P.&lt;/style&gt;&lt;/author&gt;&lt;author&gt;&lt;style face="normal" font="default" size="100%"&gt;Herz, K. T.&lt;</w:instrText>
      </w:r>
      <w:r>
        <w:rPr>
          <w:rFonts w:ascii="Helvetica Neue" w:eastAsia="Helvetica Neue" w:hAnsi="Helvetica Neue" w:cs="Helvetica Neue"/>
        </w:rPr>
        <w:instrText>/style&gt;&lt;/author&gt;&lt;/authors&gt;&lt;/contributors&gt;&lt;auth-address&gt;&lt;style face="normal" font="default" size="100%"&gt;Harvard School of Public Health, Boston, MA, USA. pgrand@hsph.harvard.edu&lt;/style&gt;&lt;/auth-address&gt;&lt;titles&gt;&lt;title&gt;&lt;style face="normal" font="default" size="</w:instrText>
      </w:r>
      <w:r>
        <w:rPr>
          <w:rFonts w:ascii="Helvetica Neue" w:eastAsia="Helvetica Neue" w:hAnsi="Helvetica Neue" w:cs="Helvetica Neue"/>
        </w:rPr>
        <w:instrText>100%"&gt;Methylmercury and brain development: imprecision and underestimation of developmental neurotoxicity in humans&lt;/style&gt;&lt;/title&gt;&lt;secondary-title&gt;&lt;style face="normal" font="default" size="100%"&gt;Mt Sinai J Med&lt;/style&gt;&lt;/secondary-title&gt;&lt;/titles&gt;&lt;periodical</w:instrText>
      </w:r>
      <w:r>
        <w:rPr>
          <w:rFonts w:ascii="Helvetica Neue" w:eastAsia="Helvetica Neue" w:hAnsi="Helvetica Neue" w:cs="Helvetica Neue"/>
        </w:rPr>
        <w:instrText>&gt;&lt;full-title&gt;&lt;style face="normal" font="default" size="100%"&gt;Mt Sinai J Med&lt;/style&gt;&lt;/full-title&gt;&lt;/periodical&gt;&lt;pages&gt;&lt;style face="normal" font="default" size="100%"&gt;107-18&lt;/style&gt;&lt;/pages&gt;&lt;volume&gt;&lt;style face="normal" font="default" size="100%"&gt;78&lt;/style&gt;&lt;/vo</w:instrText>
      </w:r>
      <w:r>
        <w:rPr>
          <w:rFonts w:ascii="Helvetica Neue" w:eastAsia="Helvetica Neue" w:hAnsi="Helvetica Neue" w:cs="Helvetica Neue"/>
        </w:rPr>
        <w:instrText>lume&gt;&lt;number&gt;&lt;style face="normal" font="default" size="100%"&gt;1&lt;/style&gt;&lt;/number&gt;&lt;keywords&gt;&lt;keyword&gt;&lt;style face="normal" font="default" size="100%"&gt;Brain/*drug effects&lt;/style&gt;&lt;/keyword&gt;&lt;keyword&gt;&lt;style face="normal" font="default" size="100%"&gt;Child&lt;/style&gt;&lt;/k</w:instrText>
      </w:r>
      <w:r>
        <w:rPr>
          <w:rFonts w:ascii="Helvetica Neue" w:eastAsia="Helvetica Neue" w:hAnsi="Helvetica Neue" w:cs="Helvetica Neue"/>
        </w:rPr>
        <w:instrText>eyword&gt;&lt;keyword&gt;&lt;style face="normal" font="default" size="100%"&gt;Child, Preschool&lt;/style&gt;&lt;/keyword&gt;&lt;keyword&gt;&lt;style face="normal" font="default" size="100%"&gt;Humans&lt;/style&gt;&lt;/keyword&gt;&lt;keyword&gt;&lt;style face="normal" font="default" size="100%"&gt;Methylmercury Compou</w:instrText>
      </w:r>
      <w:r>
        <w:rPr>
          <w:rFonts w:ascii="Helvetica Neue" w:eastAsia="Helvetica Neue" w:hAnsi="Helvetica Neue" w:cs="Helvetica Neue"/>
        </w:rPr>
        <w:instrText xml:space="preserve">nds/*toxicity&lt;/style&gt;&lt;/keyword&gt;&lt;/keywords&gt;&lt;dates&gt;&lt;year&gt;&lt;style face="normal" font="default" size="100%"&gt;2011&lt;/style&gt;&lt;/year&gt;&lt;pub-dates&gt;&lt;date&gt;&lt;style face="normal" font="default" size="100%"&gt;Jan-Feb&lt;/style&gt;&lt;/date&gt;&lt;/pub-dates&gt;&lt;/dates&gt;&lt;isbn&gt;&lt;style face="normal" </w:instrText>
      </w:r>
      <w:r>
        <w:rPr>
          <w:rFonts w:ascii="Helvetica Neue" w:eastAsia="Helvetica Neue" w:hAnsi="Helvetica Neue" w:cs="Helvetica Neue"/>
        </w:rPr>
        <w:instrText>font="default" size="100%"&gt;1931-7581 (Electronic)</w:instrText>
      </w:r>
      <w:r>
        <w:rPr>
          <w:rFonts w:ascii="Helvetica Neue" w:eastAsia="Helvetica Neue" w:hAnsi="Helvetica Neue" w:cs="Helvetica Neue"/>
        </w:rPr>
        <w:br/>
        <w:instrText>0027-2507 (Linking)&lt;/style&gt;&lt;/isbn&gt;&lt;accession-num&gt;&lt;style face="normal" font="default" size="100%"&gt;21259267&lt;/style&gt;&lt;/accession-num&gt;&lt;abstract&gt;&lt;style face="normal" font="default" size="100%"&gt;Methylmercury is no</w:instrText>
      </w:r>
      <w:r>
        <w:rPr>
          <w:rFonts w:ascii="Helvetica Neue" w:eastAsia="Helvetica Neue" w:hAnsi="Helvetica Neue" w:cs="Helvetica Neue"/>
        </w:rPr>
        <w:instrText>w recognized as an important developmental neurotoxicant, though this insight developed slowly over many decades. Developmental neurotoxicity was first reported in a Swedish case report in 1952, and from a serious outbreak in Minamata, Japan, a few years l</w:instrText>
      </w:r>
      <w:r>
        <w:rPr>
          <w:rFonts w:ascii="Helvetica Neue" w:eastAsia="Helvetica Neue" w:hAnsi="Helvetica Neue" w:cs="Helvetica Neue"/>
        </w:rPr>
        <w:instrText xml:space="preserve">ater. Whereas the infant suffered congenital poisoning, the mother was barely harmed, thus reflecting a unique vulnerability of the developing nervous system. Nonetheless, exposure limits for this environmental chemical were based solely on adult toxicity </w:instrText>
      </w:r>
      <w:r>
        <w:rPr>
          <w:rFonts w:ascii="Helvetica Neue" w:eastAsia="Helvetica Neue" w:hAnsi="Helvetica Neue" w:cs="Helvetica Neue"/>
        </w:rPr>
        <w:instrText>until 50 years after the first report on developmental neurotoxicity. Even current evidence is affected by uncertainty, most importantly by imprecision of the exposure assessment in epidemiological studies. Detailed calculations suggest that the relative i</w:instrText>
      </w:r>
      <w:r>
        <w:rPr>
          <w:rFonts w:ascii="Helvetica Neue" w:eastAsia="Helvetica Neue" w:hAnsi="Helvetica Neue" w:cs="Helvetica Neue"/>
        </w:rPr>
        <w:instrText xml:space="preserve">mprecision may be as much as 50%, or greater, thereby substantially biasing the results toward the null. In addition, as methylmercury exposure usually originates from fish and seafood that also contains essential nutrients, so-called negative confounding </w:instrText>
      </w:r>
      <w:r>
        <w:rPr>
          <w:rFonts w:ascii="Helvetica Neue" w:eastAsia="Helvetica Neue" w:hAnsi="Helvetica Neue" w:cs="Helvetica Neue"/>
        </w:rPr>
        <w:instrText>may occur. Thus, the beneficial effects of the nutrients may appear to dampen the toxicity, unless proper adjustment is included in the analysis to reveal the true extent of adverse effects. These problems delayed the recognition of low-level methylmercury</w:instrText>
      </w:r>
      <w:r>
        <w:rPr>
          <w:rFonts w:ascii="Helvetica Neue" w:eastAsia="Helvetica Neue" w:hAnsi="Helvetica Neue" w:cs="Helvetica Neue"/>
        </w:rPr>
        <w:instrText xml:space="preserve"> neurotoxicity. However, such problems are not unique, and many other industrial compounds are thought to cause developmental neurotoxicity, mostly with less epidemiological support than methylmercury. The experience obtained with methylmercury should ther</w:instrText>
      </w:r>
      <w:r>
        <w:rPr>
          <w:rFonts w:ascii="Helvetica Neue" w:eastAsia="Helvetica Neue" w:hAnsi="Helvetica Neue" w:cs="Helvetica Neue"/>
        </w:rPr>
        <w:instrText>efore be taken into account when evaluating the evidence for other substances suspected of being neurotoxic.&lt;/style&gt;&lt;/abstract&gt;&lt;notes&gt;&lt;style face="normal" font="default" size="100%"&gt;Grandjean, Philippe</w:instrText>
      </w:r>
      <w:r>
        <w:rPr>
          <w:rFonts w:ascii="Helvetica Neue" w:eastAsia="Helvetica Neue" w:hAnsi="Helvetica Neue" w:cs="Helvetica Neue"/>
        </w:rPr>
        <w:br/>
        <w:instrText>Herz, Katherine T</w:instrText>
      </w:r>
      <w:r>
        <w:rPr>
          <w:rFonts w:ascii="Helvetica Neue" w:eastAsia="Helvetica Neue" w:hAnsi="Helvetica Neue" w:cs="Helvetica Neue"/>
        </w:rPr>
        <w:br/>
        <w:instrText>eng</w:instrText>
      </w:r>
      <w:r>
        <w:rPr>
          <w:rFonts w:ascii="Helvetica Neue" w:eastAsia="Helvetica Neue" w:hAnsi="Helvetica Neue" w:cs="Helvetica Neue"/>
        </w:rPr>
        <w:br/>
        <w:instrText>ES09797/ES/NIEHS NIH HHS/</w:instrText>
      </w:r>
      <w:r>
        <w:rPr>
          <w:rFonts w:ascii="Helvetica Neue" w:eastAsia="Helvetica Neue" w:hAnsi="Helvetica Neue" w:cs="Helvetica Neue"/>
        </w:rPr>
        <w:br/>
        <w:instrText>R01 ES</w:instrText>
      </w:r>
      <w:r>
        <w:rPr>
          <w:rFonts w:ascii="Helvetica Neue" w:eastAsia="Helvetica Neue" w:hAnsi="Helvetica Neue" w:cs="Helvetica Neue"/>
        </w:rPr>
        <w:instrText>009797/ES/NIEHS NIH HHS/</w:instrText>
      </w:r>
      <w:r>
        <w:rPr>
          <w:rFonts w:ascii="Helvetica Neue" w:eastAsia="Helvetica Neue" w:hAnsi="Helvetica Neue" w:cs="Helvetica Neue"/>
        </w:rPr>
        <w:br/>
        <w:instrText>R01 ES009797-07/ES/NIEHS NIH HHS/</w:instrText>
      </w:r>
      <w:r>
        <w:rPr>
          <w:rFonts w:ascii="Helvetica Neue" w:eastAsia="Helvetica Neue" w:hAnsi="Helvetica Neue" w:cs="Helvetica Neue"/>
        </w:rPr>
        <w:br/>
        <w:instrText>R01 ES009797-08/ES/NIEHS NIH HHS/</w:instrText>
      </w:r>
      <w:r>
        <w:rPr>
          <w:rFonts w:ascii="Helvetica Neue" w:eastAsia="Helvetica Neue" w:hAnsi="Helvetica Neue" w:cs="Helvetica Neue"/>
        </w:rPr>
        <w:br/>
        <w:instrText>R01 ES009797-09/ES/NIEHS NIH HHS/</w:instrText>
      </w:r>
      <w:r>
        <w:rPr>
          <w:rFonts w:ascii="Helvetica Neue" w:eastAsia="Helvetica Neue" w:hAnsi="Helvetica Neue" w:cs="Helvetica Neue"/>
        </w:rPr>
        <w:br/>
        <w:instrText>R01 ES009797-10/ES/NIEHS NIH HHS/</w:instrText>
      </w:r>
      <w:r>
        <w:rPr>
          <w:rFonts w:ascii="Helvetica Neue" w:eastAsia="Helvetica Neue" w:hAnsi="Helvetica Neue" w:cs="Helvetica Neue"/>
        </w:rPr>
        <w:br/>
        <w:instrText>R01 ES009797-11/ES/NIEHS NIH HHS/</w:instrText>
      </w:r>
      <w:r>
        <w:rPr>
          <w:rFonts w:ascii="Helvetica Neue" w:eastAsia="Helvetica Neue" w:hAnsi="Helvetica Neue" w:cs="Helvetica Neue"/>
        </w:rPr>
        <w:br/>
        <w:instrText>U01 ES009797/ES/NIEHS NIH HHS/</w:instrText>
      </w:r>
      <w:r>
        <w:rPr>
          <w:rFonts w:ascii="Helvetica Neue" w:eastAsia="Helvetica Neue" w:hAnsi="Helvetica Neue" w:cs="Helvetica Neue"/>
        </w:rPr>
        <w:br/>
        <w:instrText>U01 ES009797-01A1/ES/NIEHS NIH</w:instrText>
      </w:r>
      <w:r>
        <w:rPr>
          <w:rFonts w:ascii="Helvetica Neue" w:eastAsia="Helvetica Neue" w:hAnsi="Helvetica Neue" w:cs="Helvetica Neue"/>
        </w:rPr>
        <w:instrText xml:space="preserve"> HHS/</w:instrText>
      </w:r>
      <w:r>
        <w:rPr>
          <w:rFonts w:ascii="Helvetica Neue" w:eastAsia="Helvetica Neue" w:hAnsi="Helvetica Neue" w:cs="Helvetica Neue"/>
        </w:rPr>
        <w:br/>
        <w:instrText>U01 ES009797-01A1S1/ES/NIEHS NIH HHS/</w:instrText>
      </w:r>
      <w:r>
        <w:rPr>
          <w:rFonts w:ascii="Helvetica Neue" w:eastAsia="Helvetica Neue" w:hAnsi="Helvetica Neue" w:cs="Helvetica Neue"/>
        </w:rPr>
        <w:br/>
        <w:instrText>U01 ES009797-02/ES/NIEHS NIH HHS/</w:instrText>
      </w:r>
      <w:r>
        <w:rPr>
          <w:rFonts w:ascii="Helvetica Neue" w:eastAsia="Helvetica Neue" w:hAnsi="Helvetica Neue" w:cs="Helvetica Neue"/>
        </w:rPr>
        <w:br/>
        <w:instrText>U01 ES009797-03/ES/NIEHS NIH HHS/</w:instrText>
      </w:r>
      <w:r>
        <w:rPr>
          <w:rFonts w:ascii="Helvetica Neue" w:eastAsia="Helvetica Neue" w:hAnsi="Helvetica Neue" w:cs="Helvetica Neue"/>
        </w:rPr>
        <w:br/>
        <w:instrText>U01 ES009797-04/ES/NIEHS NIH HHS/</w:instrText>
      </w:r>
      <w:r>
        <w:rPr>
          <w:rFonts w:ascii="Helvetica Neue" w:eastAsia="Helvetica Neue" w:hAnsi="Helvetica Neue" w:cs="Helvetica Neue"/>
        </w:rPr>
        <w:br/>
        <w:instrText>U01 ES009797-05/ES/NIEHS NIH HHS/</w:instrText>
      </w:r>
      <w:r>
        <w:rPr>
          <w:rFonts w:ascii="Helvetica Neue" w:eastAsia="Helvetica Neue" w:hAnsi="Helvetica Neue" w:cs="Helvetica Neue"/>
        </w:rPr>
        <w:br/>
        <w:instrText>U01 ES009797-06/ES/NIEHS NIH HHS/</w:instrText>
      </w:r>
      <w:r>
        <w:rPr>
          <w:rFonts w:ascii="Helvetica Neue" w:eastAsia="Helvetica Neue" w:hAnsi="Helvetica Neue" w:cs="Helvetica Neue"/>
        </w:rPr>
        <w:br/>
        <w:instrText>Research Support, N.I.H., Extramural</w:instrText>
      </w:r>
      <w:r>
        <w:rPr>
          <w:rFonts w:ascii="Helvetica Neue" w:eastAsia="Helvetica Neue" w:hAnsi="Helvetica Neue" w:cs="Helvetica Neue"/>
        </w:rPr>
        <w:br/>
        <w:instrText>Revie</w:instrText>
      </w:r>
      <w:r>
        <w:rPr>
          <w:rFonts w:ascii="Helvetica Neue" w:eastAsia="Helvetica Neue" w:hAnsi="Helvetica Neue" w:cs="Helvetica Neue"/>
        </w:rPr>
        <w:instrText>w</w:instrText>
      </w:r>
      <w:r>
        <w:rPr>
          <w:rFonts w:ascii="Helvetica Neue" w:eastAsia="Helvetica Neue" w:hAnsi="Helvetica Neue" w:cs="Helvetica Neue"/>
        </w:rPr>
        <w:br/>
        <w:instrText>2011/01/25 06:00</w:instrText>
      </w:r>
      <w:r>
        <w:rPr>
          <w:rFonts w:ascii="Helvetica Neue" w:eastAsia="Helvetica Neue" w:hAnsi="Helvetica Neue" w:cs="Helvetica Neue"/>
        </w:rPr>
        <w:br/>
        <w:instrText>Mt Sinai J Med. 2011 Jan-Feb;78(1):107-18. doi: 10.1002/msj.20228.&lt;/style&gt;&lt;/notes&gt;&lt;urls&gt;&lt;related-urls&gt;&lt;url&gt;&lt;style face="normal" font="default" size="100%"&gt;http://www.ncbi.nlm.nih.gov/pubmed/21259267&lt;/style&gt;&lt;/url&gt;&lt;/related-urls&gt;&lt;pdf-urls&gt;</w:instrText>
      </w:r>
      <w:r>
        <w:rPr>
          <w:rFonts w:ascii="Helvetica Neue" w:eastAsia="Helvetica Neue" w:hAnsi="Helvetica Neue" w:cs="Helvetica Neue"/>
        </w:rPr>
        <w:instrText>&lt;url&gt;internal-pdf://1401943879/Grandjean-2011-Methylmercury and brain devel42.pdf&lt;/url&gt;&lt;url&gt;internal-pdf://3839126897/Grandjean-2011-Methylmercury and brain devel41.pdf&lt;/url&gt;&lt;url&gt;internal-pdf://1846164555/Grandjean-2011-Methylmercury and brain devel40.pdf&lt;</w:instrText>
      </w:r>
      <w:r>
        <w:rPr>
          <w:rFonts w:ascii="Helvetica Neue" w:eastAsia="Helvetica Neue" w:hAnsi="Helvetica Neue" w:cs="Helvetica Neue"/>
        </w:rPr>
        <w:instrText>/url&gt;&lt;url&gt;internal-pdf://2813163940/Grandjean-2011-Methylmercury and brain devel39.pdf&lt;/url&gt;&lt;url&gt;internal-pdf://0068728257/Grandjean-2011-Methylmercury and brain devel38.pdf&lt;/url&gt;&lt;url&gt;internal-pdf://0560413639/Grandjean-2011-Methylmercury and brain devel37</w:instrText>
      </w:r>
      <w:r>
        <w:rPr>
          <w:rFonts w:ascii="Helvetica Neue" w:eastAsia="Helvetica Neue" w:hAnsi="Helvetica Neue" w:cs="Helvetica Neue"/>
        </w:rPr>
        <w:instrText>.pdf&lt;/url&gt;&lt;url&gt;internal-pdf://3358481455/Grandjean-2011-Methylmercury and brain devel36.pdf&lt;/url&gt;&lt;url&gt;internal-pdf://3823128307/Grandjean-2011-Methylmercury and brain devel35.pdf&lt;/url&gt;&lt;url&gt;internal-pdf://1683673948/Grandjean-2011-Methylmercury and brain de</w:instrText>
      </w:r>
      <w:r>
        <w:rPr>
          <w:rFonts w:ascii="Helvetica Neue" w:eastAsia="Helvetica Neue" w:hAnsi="Helvetica Neue" w:cs="Helvetica Neue"/>
        </w:rPr>
        <w:instrText>vel34.pdf&lt;/url&gt;&lt;url&gt;internal-pdf://2388798972/Grandjean-2011-Methylmercury and brain devel33.pdf&lt;/url&gt;&lt;url&gt;internal-pdf://4071258918/Grandjean-2011-Methylmercury and brain devel32.pdf&lt;/url&gt;&lt;url&gt;internal-pdf://2365469231/Grandjean-2011-Methylmercury and bra</w:instrText>
      </w:r>
      <w:r>
        <w:rPr>
          <w:rFonts w:ascii="Helvetica Neue" w:eastAsia="Helvetica Neue" w:hAnsi="Helvetica Neue" w:cs="Helvetica Neue"/>
        </w:rPr>
        <w:instrText>in devel31.pdf&lt;/url&gt;&lt;url&gt;internal-pdf://2128349139/Grandjean-2011-Methylmercury and brain devel30.pdf&lt;/url&gt;&lt;url&gt;internal-pdf://4186682736/Grandjean-2011-Methylmercury and brain devel29.pdf&lt;/url&gt;&lt;url&gt;internal-pdf://0135177289/Grandjean-2011-Methylmercury an</w:instrText>
      </w:r>
      <w:r>
        <w:rPr>
          <w:rFonts w:ascii="Helvetica Neue" w:eastAsia="Helvetica Neue" w:hAnsi="Helvetica Neue" w:cs="Helvetica Neue"/>
        </w:rPr>
        <w:instrText>d brain devel28.pdf&lt;/url&gt;&lt;url&gt;internal-pdf://1206758862/Grandjean-2011-Methylmercury and brain devel20.pdf&lt;/url&gt;&lt;url&gt;internal-pdf://0981512504/Grandjean-2011-Methylmercury and brain devel17.pdf&lt;/url&gt;&lt;url&gt;internal-pdf://1840700572/Grandjean-2011-Methylmercu</w:instrText>
      </w:r>
      <w:r>
        <w:rPr>
          <w:rFonts w:ascii="Helvetica Neue" w:eastAsia="Helvetica Neue" w:hAnsi="Helvetica Neue" w:cs="Helvetica Neue"/>
        </w:rPr>
        <w:instrText>ry and brain devel13.pdf&lt;/url&gt;&lt;url&gt;internal-pdf://0863043859/Grandjean-2011-Methylmercury and brain devel27.pdf&lt;/url&gt;&lt;url&gt;internal-pdf://0701062794/Grandjean-2011-Methylmercury and brain devel26.pdf&lt;/url&gt;&lt;url&gt;internal-pdf://3758154450/Grandjean-2011-Methyl</w:instrText>
      </w:r>
      <w:r>
        <w:rPr>
          <w:rFonts w:ascii="Helvetica Neue" w:eastAsia="Helvetica Neue" w:hAnsi="Helvetica Neue" w:cs="Helvetica Neue"/>
        </w:rPr>
        <w:instrText>mercury and brain devel18.pdf&lt;/url&gt;&lt;url&gt;internal-pdf://3586021590/Grandjean-2011-Methylmercury and brain devel12.pdf&lt;/url&gt;&lt;url&gt;internal-pdf://1852803192/Grandjean-2011-Methylmercury and brain devel15.pdf&lt;/url&gt;&lt;url&gt;internal-pdf://1211270209/Grandjean-2011-M</w:instrText>
      </w:r>
      <w:r>
        <w:rPr>
          <w:rFonts w:ascii="Helvetica Neue" w:eastAsia="Helvetica Neue" w:hAnsi="Helvetica Neue" w:cs="Helvetica Neue"/>
        </w:rPr>
        <w:instrText>ethylmercury and brain devel23.pdf&lt;/url&gt;&lt;url&gt;internal-pdf://2550207934/Grandjean-2011-Methylmercury and brain develo3.pdf&lt;/url&gt;&lt;url&gt;internal-pdf://1687926652/Grandjean-2011-Methylmercury and brain develo1.pdf&lt;/url&gt;&lt;url&gt;internal-pdf://1376710097/Grandjean-2</w:instrText>
      </w:r>
      <w:r>
        <w:rPr>
          <w:rFonts w:ascii="Helvetica Neue" w:eastAsia="Helvetica Neue" w:hAnsi="Helvetica Neue" w:cs="Helvetica Neue"/>
        </w:rPr>
        <w:instrText>011-Methylmercury and brain develo2.pdf&lt;/url&gt;&lt;url&gt;internal-pdf://2040651434/Grandjean-2011-Methylmercury and brain develop.pdf&lt;/url&gt;&lt;url&gt;internal-pdf://3244173410/Grandjean-2011-Methylmercury and brain devel19.pdf&lt;/url&gt;&lt;url&gt;internal-pdf://3182432942/20228_</w:instrText>
      </w:r>
      <w:r>
        <w:rPr>
          <w:rFonts w:ascii="Helvetica Neue" w:eastAsia="Helvetica Neue" w:hAnsi="Helvetica Neue" w:cs="Helvetica Neue"/>
        </w:rPr>
        <w:instrText>ftp.pdf&lt;/url&gt;&lt;url&gt;internal-pdf://3260985857/Grandjean-2011-Methylmercury and brain devel24.pdf&lt;/url&gt;&lt;url&gt;internal-pdf://1245036421/Grandjean-2011-Methylmercury and brain develo9.pdf&lt;/url&gt;&lt;url&gt;internal-pdf://2740446575/Grandjean-2011-Methylmercury and brain</w:instrText>
      </w:r>
      <w:r>
        <w:rPr>
          <w:rFonts w:ascii="Helvetica Neue" w:eastAsia="Helvetica Neue" w:hAnsi="Helvetica Neue" w:cs="Helvetica Neue"/>
        </w:rPr>
        <w:instrText xml:space="preserve"> devel11.pdf&lt;/url&gt;&lt;url&gt;internal-pdf://1814634316/Grandjean-2011-Methylmercury and brain develo4.pdf&lt;/url&gt;&lt;url&gt;internal-pdf://2382283396/Grandjean-2011-Methylmercury and brain devel16.pdf&lt;/url&gt;&lt;url&gt;internal-pdf://2309886777/Grandjean-2011-Methylmercury and </w:instrText>
      </w:r>
      <w:r>
        <w:rPr>
          <w:rFonts w:ascii="Helvetica Neue" w:eastAsia="Helvetica Neue" w:hAnsi="Helvetica Neue" w:cs="Helvetica Neue"/>
        </w:rPr>
        <w:instrText>brain devel25.pdf&lt;/url&gt;&lt;url&gt;internal-pdf://0310273413/Grandjean-2011-Methylmercury and brain develo5.pdf&lt;/url&gt;&lt;url&gt;internal-pdf://3587590536/Grandjean-2011-Methylmercury and brain devel22.pdf&lt;/url&gt;&lt;url&gt;internal-pdf://1108537283/Grandjean-2011-Methylmercury</w:instrText>
      </w:r>
      <w:r>
        <w:rPr>
          <w:rFonts w:ascii="Helvetica Neue" w:eastAsia="Helvetica Neue" w:hAnsi="Helvetica Neue" w:cs="Helvetica Neue"/>
        </w:rPr>
        <w:instrText xml:space="preserve"> and brain devel14.pdf&lt;/url&gt;&lt;url&gt;internal-pdf://1049561859/Grandjean-2011-Methylmercury and brain develo7.pdf&lt;/url&gt;&lt;url&gt;internal-pdf://2450388838/Grandjean-2011-Methylmercury and brain devel10.pdf&lt;/url&gt;&lt;url&gt;internal-pdf://3529174576/Grandjean-2011-Methylme</w:instrText>
      </w:r>
      <w:r>
        <w:rPr>
          <w:rFonts w:ascii="Helvetica Neue" w:eastAsia="Helvetica Neue" w:hAnsi="Helvetica Neue" w:cs="Helvetica Neue"/>
        </w:rPr>
        <w:instrText>rcury and brain develo6.pdf&lt;/url&gt;&lt;url&gt;internal-pdf://2544037975/Grandjean-2011-Methylmercury and brain develo8.pdf&lt;/url&gt;&lt;url&gt;internal-pdf://1666662720/Grandjean-2011-Methylmercury and brain devel21.pdf&lt;/url&gt;&lt;url&gt;internal-pdf://0719885355/grandjean2011.pdf&lt;</w:instrText>
      </w:r>
      <w:r>
        <w:rPr>
          <w:rFonts w:ascii="Helvetica Neue" w:eastAsia="Helvetica Neue" w:hAnsi="Helvetica Neue" w:cs="Helvetica Neue"/>
        </w:rPr>
        <w:instrText>/url&gt;&lt;/pdf-urls&gt;&lt;/urls&gt;&lt;custom2&gt;&lt;style face="normal" font="default" size="100%"&gt;PMC3096460&lt;/style&gt;&lt;/custom2&gt;&lt;electronic-resource-num&gt;&lt;style face="normal" font="default" size="100%"&gt;10.1002/msj.20228&lt;/style&gt;&lt;/electronic-resource-num&gt;&lt;/record&gt;&lt;/Cite&gt;&lt;/EndNot</w:instrText>
      </w:r>
      <w:r>
        <w:rPr>
          <w:rFonts w:ascii="Helvetica Neue" w:eastAsia="Helvetica Neue" w:hAnsi="Helvetica Neue" w:cs="Helvetica Neue"/>
        </w:rPr>
        <w:instrText>e&gt;</w:instrText>
      </w:r>
      <w:r>
        <w:rPr>
          <w:rFonts w:ascii="Helvetica Neue" w:eastAsia="Helvetica Neue" w:hAnsi="Helvetica Neue" w:cs="Helvetica Neue"/>
        </w:rPr>
        <w:fldChar w:fldCharType="separate"/>
      </w:r>
      <w:r>
        <w:rPr>
          <w:rFonts w:ascii="Helvetica Neue" w:hAnsi="Helvetica Neue"/>
          <w:lang w:val="de-DE"/>
        </w:rPr>
        <w:t>(Grandjean and Herz 2011)</w:t>
      </w:r>
      <w:r>
        <w:rPr>
          <w:rFonts w:ascii="Helvetica Neue" w:eastAsia="Helvetica Neue" w:hAnsi="Helvetica Neue" w:cs="Helvetica Neue"/>
        </w:rPr>
        <w:fldChar w:fldCharType="end"/>
      </w:r>
      <w:r>
        <w:rPr>
          <w:rFonts w:ascii="Helvetica Neue" w:hAnsi="Helvetica Neue"/>
        </w:rPr>
        <w:t>.</w:t>
      </w:r>
      <w:r>
        <w:rPr>
          <w:rFonts w:ascii="Helvetica Neue" w:hAnsi="Helvetica Neue"/>
        </w:rPr>
        <w:t xml:space="preserve"> Mercury also affect cognitive ability of children and may affect their IQ development. Studies show that Indonesia</w:t>
      </w:r>
      <w:r>
        <w:rPr>
          <w:rFonts w:ascii="Helvetica Neue" w:hAnsi="Helvetica Neue"/>
        </w:rPr>
        <w:t>’</w:t>
      </w:r>
      <w:r>
        <w:rPr>
          <w:rFonts w:ascii="Helvetica Neue" w:hAnsi="Helvetica Neue"/>
        </w:rPr>
        <w:t>s economic losses due to Hg-pollution in form of future opportunities are between USD 960,000 to USD 1.6 mill</w:t>
      </w:r>
      <w:r>
        <w:rPr>
          <w:rFonts w:ascii="Helvetica Neue" w:hAnsi="Helvetica Neue"/>
        </w:rPr>
        <w:t xml:space="preserve">ion per year </w:t>
      </w:r>
      <w:r>
        <w:rPr>
          <w:rFonts w:ascii="Helvetica Neue" w:eastAsia="Helvetica Neue" w:hAnsi="Helvetica Neue" w:cs="Helvetica Neue"/>
        </w:rPr>
        <w:fldChar w:fldCharType="begin"/>
      </w:r>
      <w:r>
        <w:rPr>
          <w:rFonts w:ascii="Helvetica Neue" w:eastAsia="Helvetica Neue" w:hAnsi="Helvetica Neue" w:cs="Helvetica Neue"/>
        </w:rPr>
        <w:instrText xml:space="preserve"> ADDIN EN.CITE &lt;EndNote&gt;&lt;Cite  &gt;&lt;Author&gt;Trasande, Leonardo; DiGangi, Joseph; Evers, D. C.; Petrlik, J.; Buck, David G.; Samanekh, Jan; Beeler, Bjorn; Turnquist, Madeline A.; Regan, Kevin&lt;/Author&gt;&lt;Year&gt;2016&lt;/Year&gt;&lt;RecNum&gt;662&lt;/RecNum&gt;&lt;Prefix&gt;&lt;/P</w:instrText>
      </w:r>
      <w:r>
        <w:rPr>
          <w:rFonts w:ascii="Helvetica Neue" w:eastAsia="Helvetica Neue" w:hAnsi="Helvetica Neue" w:cs="Helvetica Neue"/>
        </w:rPr>
        <w:instrText>refix&gt;&lt;Suffix&gt;&lt;/Suffix&gt;&lt;Pages&gt;&lt;/Pages&gt;&lt;DisplayText&gt;(Trasande, DiGangi et al. 2016)&lt;/DisplayText&gt;&lt;record&gt;&lt;database name="My EndNote Library.enl" path="/Users/yuyunismawatidrwiega/Documents/My EndNote Library.enl"&gt;My EndNote Library.enl&lt;/database&gt;&lt;source-app</w:instrText>
      </w:r>
      <w:r>
        <w:rPr>
          <w:rFonts w:ascii="Helvetica Neue" w:eastAsia="Helvetica Neue" w:hAnsi="Helvetica Neue" w:cs="Helvetica Neue"/>
        </w:rPr>
        <w:instrText xml:space="preserve"> name="EndNote" version="17.8"&gt;EndNote&lt;/source-app&gt;&lt;rec-number&gt;662&lt;/rec-number&gt;&lt;foreign-keys&gt;&lt;key app="EN" db-id="92ttzf2tg5r5p4ezrp9xff55rd9a2dp9wpev"&gt;662&lt;/key&gt;&lt;key app="ENWeb" db-id=""&gt;0&lt;/key&gt;&lt;/foreign-keys&gt;&lt;ref-type name="Journal Article"&gt;17&lt;/ref-type&gt;&lt;</w:instrText>
      </w:r>
      <w:r>
        <w:rPr>
          <w:rFonts w:ascii="Helvetica Neue" w:eastAsia="Helvetica Neue" w:hAnsi="Helvetica Neue" w:cs="Helvetica Neue"/>
        </w:rPr>
        <w:instrText>contributors&gt;&lt;authors&gt;&lt;author&gt;&lt;style face="normal" font="default" size="100%"&gt;Trasande, Leonardo&lt;/style&gt;&lt;/author&gt;&lt;author&gt;&lt;style face="normal" font="default" size="100%"&gt;DiGangi, Joseph&lt;/style&gt;&lt;/author&gt;&lt;author&gt;&lt;style face="normal" font="default" size="100%"</w:instrText>
      </w:r>
      <w:r>
        <w:rPr>
          <w:rFonts w:ascii="Helvetica Neue" w:eastAsia="Helvetica Neue" w:hAnsi="Helvetica Neue" w:cs="Helvetica Neue"/>
        </w:rPr>
        <w:instrText>&gt;Evers, D. C.&lt;/style&gt;&lt;/author&gt;&lt;author&gt;&lt;style face="normal" font="default" size="100%"&gt;Petrlik, J.&lt;/style&gt;&lt;/author&gt;&lt;author&gt;&lt;style face="normal" font="default" size="100%"&gt;Buck, David G.&lt;/style&gt;&lt;/author&gt;&lt;author&gt;&lt;style face="normal" font="default" size="100%"</w:instrText>
      </w:r>
      <w:r>
        <w:rPr>
          <w:rFonts w:ascii="Helvetica Neue" w:eastAsia="Helvetica Neue" w:hAnsi="Helvetica Neue" w:cs="Helvetica Neue"/>
        </w:rPr>
        <w:instrText xml:space="preserve">&gt;Samanekh, Jan&lt;/style&gt;&lt;/author&gt;&lt;author&gt;&lt;style face="normal" font="default" size="100%"&gt;Beeler, Bjorn&lt;/style&gt;&lt;/author&gt;&lt;author&gt;&lt;style face="normal" font="default" size="100%"&gt;Turnquist, Madeline A.&lt;/style&gt;&lt;/author&gt;&lt;author&gt;&lt;style face="normal" font="default" </w:instrText>
      </w:r>
      <w:r>
        <w:rPr>
          <w:rFonts w:ascii="Helvetica Neue" w:eastAsia="Helvetica Neue" w:hAnsi="Helvetica Neue" w:cs="Helvetica Neue"/>
        </w:rPr>
        <w:instrText>size="100%"&gt;Regan, Kevin&lt;/style&gt;&lt;/author&gt;&lt;/authors&gt;&lt;/contributors&gt;&lt;titles&gt;&lt;title&gt;&lt;style face="normal" font="default" size="100%"&gt;Economic implications of mercury exposure in the context of the global mercury treaty: Hair mercury levels and estimated lost e</w:instrText>
      </w:r>
      <w:r>
        <w:rPr>
          <w:rFonts w:ascii="Helvetica Neue" w:eastAsia="Helvetica Neue" w:hAnsi="Helvetica Neue" w:cs="Helvetica Neue"/>
        </w:rPr>
        <w:instrText>conomic productivity in selected developing countries&lt;/style&gt;&lt;/title&gt;&lt;secondary-title&gt;&lt;style face="normal" font="default" size="100%"&gt;Journal of Environmental Management&lt;/style&gt;&lt;/secondary-title&gt;&lt;/titles&gt;&lt;periodical&gt;&lt;full-title&gt;&lt;style face="normal" font="d</w:instrText>
      </w:r>
      <w:r>
        <w:rPr>
          <w:rFonts w:ascii="Helvetica Neue" w:eastAsia="Helvetica Neue" w:hAnsi="Helvetica Neue" w:cs="Helvetica Neue"/>
        </w:rPr>
        <w:instrText>efault" size="100%"&gt;Journal of Environmental Management&lt;/style&gt;&lt;/full-title&gt;&lt;/periodical&gt;&lt;keywords&gt;&lt;keyword&gt;&lt;style face="normal" font="default" size="100%"&gt;Mercury&lt;/style&gt;&lt;/keyword&gt;&lt;keyword&gt;&lt;style face="normal" font="default" size="100%"&gt;Global mercury tre</w:instrText>
      </w:r>
      <w:r>
        <w:rPr>
          <w:rFonts w:ascii="Helvetica Neue" w:eastAsia="Helvetica Neue" w:hAnsi="Helvetica Neue" w:cs="Helvetica Neue"/>
        </w:rPr>
        <w:instrText>aty&lt;/style&gt;&lt;/keyword&gt;&lt;keyword&gt;&lt;style face="normal" font="default" size="100%"&gt;Developing countries&lt;/style&gt;&lt;/keyword&gt;&lt;keyword&gt;&lt;style face="normal" font="default" size="100%"&gt;Intellectual disability&lt;/style&gt;&lt;/keyword&gt;&lt;keyword&gt;&lt;style face="normal" font="defaul</w:instrText>
      </w:r>
      <w:r>
        <w:rPr>
          <w:rFonts w:ascii="Helvetica Neue" w:eastAsia="Helvetica Neue" w:hAnsi="Helvetica Neue" w:cs="Helvetica Neue"/>
        </w:rPr>
        <w:instrText>t" size="100%"&gt;DALYs&lt;/style&gt;&lt;/keyword&gt;&lt;keyword&gt;&lt;style face="normal" font="default" size="100%"&gt;Lost economic productivity&lt;/style&gt;&lt;/keyword&gt;&lt;/keywords&gt;&lt;dates&gt;&lt;year&gt;&lt;style face="normal" font="default" size="100%"&gt;2016&lt;/style&gt;&lt;/year&gt;&lt;/dates&gt;&lt;abstract&gt;&lt;style f</w:instrText>
      </w:r>
      <w:r>
        <w:rPr>
          <w:rFonts w:ascii="Helvetica Neue" w:eastAsia="Helvetica Neue" w:hAnsi="Helvetica Neue" w:cs="Helvetica Neue"/>
        </w:rPr>
        <w:instrText>ace="normal" font="default" size="100%"&gt;Several developing countries have limited or no information about exposures near anthropogenic mercury sources and no studies have quantified costs of mercury pollution or economic benefits to mercury pollution preve</w:instrText>
      </w:r>
      <w:r>
        <w:rPr>
          <w:rFonts w:ascii="Helvetica Neue" w:eastAsia="Helvetica Neue" w:hAnsi="Helvetica Neue" w:cs="Helvetica Neue"/>
        </w:rPr>
        <w:instrText>ntion in these countries. In this study, we present data on mercury concentrations in human hair from subpopulations in developing countries most likely to benefit from the implementation of the Minamata Convention on Mercury. These data are then used to e</w:instrText>
      </w:r>
      <w:r>
        <w:rPr>
          <w:rFonts w:ascii="Helvetica Neue" w:eastAsia="Helvetica Neue" w:hAnsi="Helvetica Neue" w:cs="Helvetica Neue"/>
        </w:rPr>
        <w:instrText>stimate economic costs of mercury exposure in these communities. Hair samples were collected from sites located in 15 countries. We used a linear dose-response relationship that previously identified a 0.18 IQ point decrement per part per million (ppm) inc</w:instrText>
      </w:r>
      <w:r>
        <w:rPr>
          <w:rFonts w:ascii="Helvetica Neue" w:eastAsia="Helvetica Neue" w:hAnsi="Helvetica Neue" w:cs="Helvetica Neue"/>
        </w:rPr>
        <w:instrText>rease in hair mercury, and modeled a base case scenario assuming a reference level of 1 ppm, and a second scenario assuming no reference level. We then estimated the corresponding increases in intellectual disability and lost Disability-Adjusted Life Years</w:instrText>
      </w:r>
      <w:r>
        <w:rPr>
          <w:rFonts w:ascii="Helvetica Neue" w:eastAsia="Helvetica Neue" w:hAnsi="Helvetica Neue" w:cs="Helvetica Neue"/>
        </w:rPr>
        <w:instrText xml:space="preserve"> (DALY). A total of 236 participants provided hair samples for analysis, with an estimated population at risk of mercury exposure near the 15 sites of 11,302,582. Average mercury levels were in the range of 0.48 ppme4.60 ppm, and 61% of all participants ha</w:instrText>
      </w:r>
      <w:r>
        <w:rPr>
          <w:rFonts w:ascii="Helvetica Neue" w:eastAsia="Helvetica Neue" w:hAnsi="Helvetica Neue" w:cs="Helvetica Neue"/>
        </w:rPr>
        <w:instrText>d hair mercury concentrations greater than 1 ppm, the level that approximately corresponds to the USA EPA reference dose. An additional 1310 cases of intellectual disability attributable to mercury exposure were identified annually (4110 assuming no refere</w:instrText>
      </w:r>
      <w:r>
        <w:rPr>
          <w:rFonts w:ascii="Helvetica Neue" w:eastAsia="Helvetica Neue" w:hAnsi="Helvetica Neue" w:cs="Helvetica Neue"/>
        </w:rPr>
        <w:instrText>nce level), resulting in 16,501 lost DALYs (51,809 assuming no reference level). A total of $77.4 million in lost economic productivity was estimated assuming a 1 ppm reference level and $130 million if no reference level was used. We conclude that signifi</w:instrText>
      </w:r>
      <w:r>
        <w:rPr>
          <w:rFonts w:ascii="Helvetica Neue" w:eastAsia="Helvetica Neue" w:hAnsi="Helvetica Neue" w:cs="Helvetica Neue"/>
        </w:rPr>
        <w:instrText>cant mercury exposures occur in developing and transition country communities near sources named in the Minamata Convention, and our estimates suggest that a large economic burden could be avoided by timely implementation of measures to prevent mercury exp</w:instrText>
      </w:r>
      <w:r>
        <w:rPr>
          <w:rFonts w:ascii="Helvetica Neue" w:eastAsia="Helvetica Neue" w:hAnsi="Helvetica Neue" w:cs="Helvetica Neue"/>
        </w:rPr>
        <w:instrText>osures.&lt;/style&gt;&lt;/abstract&gt;&lt;urls&gt;&lt;pdf-urls&gt;&lt;url&gt;internal-pdf://3988219314/10.1016@j.jenvman.2016.08.058 (1).pdf&lt;/url&gt;&lt;/pdf-urls&gt;&lt;/urls&gt;&lt;electronic-resource-num&gt;&lt;style face="normal" font="default" size="100%"&gt;10.1016/j.jenvman.2016.08.058&lt;/style&gt;&lt;/electronic</w:instrText>
      </w:r>
      <w:r>
        <w:rPr>
          <w:rFonts w:ascii="Helvetica Neue" w:eastAsia="Helvetica Neue" w:hAnsi="Helvetica Neue" w:cs="Helvetica Neue"/>
        </w:rPr>
        <w:instrText>-resource-num&gt;&lt;/record&gt;&lt;/Cite&gt;&lt;/EndNote&gt;</w:instrText>
      </w:r>
      <w:r>
        <w:rPr>
          <w:rFonts w:ascii="Helvetica Neue" w:eastAsia="Helvetica Neue" w:hAnsi="Helvetica Neue" w:cs="Helvetica Neue"/>
        </w:rPr>
        <w:fldChar w:fldCharType="separate"/>
      </w:r>
      <w:r>
        <w:rPr>
          <w:rFonts w:ascii="Helvetica Neue" w:hAnsi="Helvetica Neue"/>
        </w:rPr>
        <w:t>(Trasande, DiGangi et al. 2016)</w:t>
      </w:r>
      <w:r>
        <w:rPr>
          <w:rFonts w:ascii="Helvetica Neue" w:eastAsia="Helvetica Neue" w:hAnsi="Helvetica Neue" w:cs="Helvetica Neue"/>
        </w:rPr>
        <w:fldChar w:fldCharType="end"/>
      </w:r>
      <w:r>
        <w:rPr>
          <w:rFonts w:ascii="Helvetica Neue" w:hAnsi="Helvetica Neue"/>
        </w:rPr>
        <w:t xml:space="preserve">.  </w:t>
      </w:r>
    </w:p>
    <w:p w14:paraId="1597059C" w14:textId="77777777" w:rsidR="00D74C54" w:rsidRDefault="00D74C54">
      <w:pPr>
        <w:pStyle w:val="Body"/>
        <w:spacing w:after="100"/>
        <w:jc w:val="both"/>
        <w:rPr>
          <w:rFonts w:ascii="Helvetica Neue" w:eastAsia="Helvetica Neue" w:hAnsi="Helvetica Neue" w:cs="Helvetica Neue"/>
        </w:rPr>
      </w:pPr>
    </w:p>
    <w:p w14:paraId="1597059D" w14:textId="77777777" w:rsidR="00D74C54" w:rsidRDefault="00B50765">
      <w:pPr>
        <w:pStyle w:val="Body"/>
        <w:spacing w:after="100"/>
        <w:jc w:val="both"/>
        <w:rPr>
          <w:rFonts w:ascii="Helvetica Neue" w:eastAsia="Helvetica Neue" w:hAnsi="Helvetica Neue" w:cs="Helvetica Neue"/>
          <w:b/>
          <w:bCs/>
        </w:rPr>
      </w:pPr>
      <w:r>
        <w:rPr>
          <w:rFonts w:ascii="Helvetica Neue" w:hAnsi="Helvetica Neue"/>
          <w:b/>
          <w:bCs/>
        </w:rPr>
        <w:t>2. Please identify noteworthy and globally significant examples of good practice towards ensuring children</w:t>
      </w:r>
      <w:r>
        <w:rPr>
          <w:rFonts w:ascii="Helvetica Neue" w:hAnsi="Helvetica Neue"/>
          <w:b/>
          <w:bCs/>
        </w:rPr>
        <w:t>’</w:t>
      </w:r>
      <w:r>
        <w:rPr>
          <w:rFonts w:ascii="Helvetica Neue" w:hAnsi="Helvetica Neue"/>
          <w:b/>
          <w:bCs/>
        </w:rPr>
        <w:t>s rights through a healthy environment, including good practices to mi</w:t>
      </w:r>
      <w:r>
        <w:rPr>
          <w:rFonts w:ascii="Helvetica Neue" w:hAnsi="Helvetica Neue"/>
          <w:b/>
          <w:bCs/>
        </w:rPr>
        <w:t>tigate childhood exposures to harmful levels of air pollution and hazardous substances, such as pesticides or other toxic chemicals.</w:t>
      </w:r>
    </w:p>
    <w:p w14:paraId="1597059E" w14:textId="77777777" w:rsidR="00D74C54" w:rsidRDefault="00D74C54">
      <w:pPr>
        <w:pStyle w:val="Body"/>
        <w:spacing w:after="100"/>
        <w:jc w:val="both"/>
        <w:rPr>
          <w:rFonts w:ascii="Helvetica Neue" w:eastAsia="Helvetica Neue" w:hAnsi="Helvetica Neue" w:cs="Helvetica Neue"/>
        </w:rPr>
      </w:pPr>
    </w:p>
    <w:p w14:paraId="1597059F" w14:textId="77777777" w:rsidR="00D74C54" w:rsidRDefault="00B50765">
      <w:pPr>
        <w:pStyle w:val="Body"/>
        <w:spacing w:after="100"/>
        <w:jc w:val="both"/>
        <w:rPr>
          <w:rFonts w:ascii="Helvetica Neue" w:eastAsia="Helvetica Neue" w:hAnsi="Helvetica Neue" w:cs="Helvetica Neue"/>
        </w:rPr>
      </w:pPr>
      <w:r>
        <w:rPr>
          <w:rFonts w:ascii="Helvetica Neue" w:hAnsi="Helvetica Neue"/>
        </w:rPr>
        <w:t>Regarding good practices towards ensuring children</w:t>
      </w:r>
      <w:r>
        <w:rPr>
          <w:rFonts w:ascii="Helvetica Neue" w:hAnsi="Helvetica Neue"/>
        </w:rPr>
        <w:t>’</w:t>
      </w:r>
      <w:r>
        <w:rPr>
          <w:rFonts w:ascii="Helvetica Neue" w:hAnsi="Helvetica Neue"/>
        </w:rPr>
        <w:t>s rights in mercury hotspots are none.</w:t>
      </w:r>
    </w:p>
    <w:p w14:paraId="159705A0" w14:textId="77777777" w:rsidR="00D74C54" w:rsidRDefault="00B50765">
      <w:pPr>
        <w:pStyle w:val="Body"/>
        <w:spacing w:after="100"/>
        <w:jc w:val="both"/>
        <w:rPr>
          <w:rFonts w:ascii="Helvetica Neue" w:eastAsia="Helvetica Neue" w:hAnsi="Helvetica Neue" w:cs="Helvetica Neue"/>
        </w:rPr>
      </w:pPr>
      <w:r>
        <w:rPr>
          <w:rFonts w:ascii="Helvetica Neue" w:hAnsi="Helvetica Neue"/>
        </w:rPr>
        <w:t>Mercury vapour in ASGM villages,</w:t>
      </w:r>
      <w:r>
        <w:rPr>
          <w:rFonts w:ascii="Helvetica Neue" w:hAnsi="Helvetica Neue"/>
        </w:rPr>
        <w:t xml:space="preserve"> majority, are significantly 50 times above the safe level recommended by WHO, 1000 nanogram/m3. However, there is no mechanism or alert system available to inform the communities, especially children. Many children in ASGM hotspots suffered from frequent </w:t>
      </w:r>
      <w:r>
        <w:rPr>
          <w:rFonts w:ascii="Helvetica Neue" w:hAnsi="Helvetica Neue"/>
        </w:rPr>
        <w:t xml:space="preserve">seizures, nose bleeding, severe headache, etc.   </w:t>
      </w:r>
    </w:p>
    <w:p w14:paraId="159705A1" w14:textId="77777777" w:rsidR="00D74C54" w:rsidRDefault="00D74C54">
      <w:pPr>
        <w:pStyle w:val="Body"/>
        <w:spacing w:after="100"/>
        <w:jc w:val="both"/>
        <w:rPr>
          <w:rFonts w:ascii="Helvetica Neue" w:eastAsia="Helvetica Neue" w:hAnsi="Helvetica Neue" w:cs="Helvetica Neue"/>
        </w:rPr>
      </w:pPr>
    </w:p>
    <w:p w14:paraId="159705A2" w14:textId="77777777" w:rsidR="00D74C54" w:rsidRDefault="00B50765">
      <w:pPr>
        <w:pStyle w:val="Body"/>
        <w:spacing w:after="100"/>
        <w:jc w:val="both"/>
        <w:rPr>
          <w:rFonts w:ascii="Helvetica Neue" w:eastAsia="Helvetica Neue" w:hAnsi="Helvetica Neue" w:cs="Helvetica Neue"/>
        </w:rPr>
      </w:pPr>
      <w:r>
        <w:rPr>
          <w:rFonts w:ascii="Helvetica Neue" w:hAnsi="Helvetica Neue"/>
        </w:rPr>
        <w:lastRenderedPageBreak/>
        <w:t>In Indonesia, my organisation initiated a new program to address this issue. Our new program titled the Children</w:t>
      </w:r>
      <w:r>
        <w:rPr>
          <w:rFonts w:ascii="Helvetica Neue" w:hAnsi="Helvetica Neue"/>
        </w:rPr>
        <w:t>’</w:t>
      </w:r>
      <w:r>
        <w:rPr>
          <w:rFonts w:ascii="Helvetica Neue" w:hAnsi="Helvetica Neue"/>
        </w:rPr>
        <w:t xml:space="preserve">s Health Interventions in Mercury-polluted Environment or  CHIME. Through CHIME program, we </w:t>
      </w:r>
      <w:r>
        <w:rPr>
          <w:rFonts w:ascii="Helvetica Neue" w:hAnsi="Helvetica Neue"/>
        </w:rPr>
        <w:t>developed four interventions:</w:t>
      </w:r>
    </w:p>
    <w:p w14:paraId="159705A3" w14:textId="77777777" w:rsidR="00D74C54" w:rsidRDefault="00D74C54">
      <w:pPr>
        <w:pStyle w:val="Body"/>
        <w:spacing w:after="100"/>
        <w:jc w:val="both"/>
        <w:rPr>
          <w:rFonts w:ascii="Helvetica Neue" w:eastAsia="Helvetica Neue" w:hAnsi="Helvetica Neue" w:cs="Helvetica Neue"/>
        </w:rPr>
      </w:pPr>
    </w:p>
    <w:p w14:paraId="159705A4" w14:textId="77777777" w:rsidR="00D74C54" w:rsidRDefault="00B50765">
      <w:pPr>
        <w:pStyle w:val="Body"/>
        <w:numPr>
          <w:ilvl w:val="1"/>
          <w:numId w:val="2"/>
        </w:numPr>
        <w:spacing w:after="100"/>
        <w:jc w:val="both"/>
        <w:rPr>
          <w:rFonts w:ascii="Helvetica Neue" w:eastAsia="Helvetica Neue" w:hAnsi="Helvetica Neue" w:cs="Helvetica Neue"/>
        </w:rPr>
      </w:pPr>
      <w:r>
        <w:rPr>
          <w:rFonts w:ascii="Helvetica Neue" w:hAnsi="Helvetica Neue"/>
        </w:rPr>
        <w:t>Rapid assessment of children</w:t>
      </w:r>
      <w:r>
        <w:rPr>
          <w:rFonts w:ascii="Helvetica Neue" w:hAnsi="Helvetica Neue"/>
        </w:rPr>
        <w:t>’</w:t>
      </w:r>
      <w:r>
        <w:rPr>
          <w:rFonts w:ascii="Helvetica Neue" w:hAnsi="Helvetica Neue"/>
        </w:rPr>
        <w:t>s health and facilitate necessary medical treatment;</w:t>
      </w:r>
    </w:p>
    <w:p w14:paraId="159705A5" w14:textId="77777777" w:rsidR="00D74C54" w:rsidRDefault="00B50765">
      <w:pPr>
        <w:pStyle w:val="Body"/>
        <w:numPr>
          <w:ilvl w:val="1"/>
          <w:numId w:val="2"/>
        </w:numPr>
        <w:spacing w:after="100"/>
        <w:jc w:val="both"/>
        <w:rPr>
          <w:rFonts w:ascii="Helvetica Neue" w:eastAsia="Helvetica Neue" w:hAnsi="Helvetica Neue" w:cs="Helvetica Neue"/>
        </w:rPr>
      </w:pPr>
      <w:r>
        <w:rPr>
          <w:rFonts w:ascii="Helvetica Neue" w:hAnsi="Helvetica Neue"/>
        </w:rPr>
        <w:t>Develop capacity buildings:</w:t>
      </w:r>
    </w:p>
    <w:p w14:paraId="159705A6" w14:textId="77777777" w:rsidR="00D74C54" w:rsidRDefault="00B50765">
      <w:pPr>
        <w:pStyle w:val="Body"/>
        <w:numPr>
          <w:ilvl w:val="3"/>
          <w:numId w:val="4"/>
        </w:numPr>
        <w:spacing w:after="100"/>
        <w:jc w:val="both"/>
        <w:rPr>
          <w:rFonts w:ascii="Helvetica Neue" w:eastAsia="Helvetica Neue" w:hAnsi="Helvetica Neue" w:cs="Helvetica Neue"/>
        </w:rPr>
      </w:pPr>
      <w:r>
        <w:rPr>
          <w:rFonts w:ascii="Helvetica Neue" w:hAnsi="Helvetica Neue"/>
        </w:rPr>
        <w:t>for health workers to identify early symptoms of Hg-poisoning;</w:t>
      </w:r>
    </w:p>
    <w:p w14:paraId="159705A7" w14:textId="77777777" w:rsidR="00D74C54" w:rsidRDefault="00B50765">
      <w:pPr>
        <w:pStyle w:val="Body"/>
        <w:numPr>
          <w:ilvl w:val="3"/>
          <w:numId w:val="4"/>
        </w:numPr>
        <w:spacing w:after="100"/>
        <w:jc w:val="both"/>
        <w:rPr>
          <w:rFonts w:ascii="Helvetica Neue" w:eastAsia="Helvetica Neue" w:hAnsi="Helvetica Neue" w:cs="Helvetica Neue"/>
        </w:rPr>
      </w:pPr>
      <w:r>
        <w:rPr>
          <w:rFonts w:ascii="Helvetica Neue" w:hAnsi="Helvetica Neue"/>
        </w:rPr>
        <w:t xml:space="preserve">teachers to identify and recognise and manage </w:t>
      </w:r>
      <w:r>
        <w:rPr>
          <w:rFonts w:ascii="Helvetica Neue" w:hAnsi="Helvetica Neue"/>
        </w:rPr>
        <w:t>children with special need;</w:t>
      </w:r>
    </w:p>
    <w:p w14:paraId="159705A8" w14:textId="77777777" w:rsidR="00D74C54" w:rsidRDefault="00B50765">
      <w:pPr>
        <w:pStyle w:val="Body"/>
        <w:numPr>
          <w:ilvl w:val="1"/>
          <w:numId w:val="2"/>
        </w:numPr>
        <w:spacing w:after="100"/>
        <w:jc w:val="both"/>
        <w:rPr>
          <w:rFonts w:ascii="Helvetica Neue" w:eastAsia="Helvetica Neue" w:hAnsi="Helvetica Neue" w:cs="Helvetica Neue"/>
        </w:rPr>
      </w:pPr>
      <w:r>
        <w:rPr>
          <w:rFonts w:ascii="Helvetica Neue" w:hAnsi="Helvetica Neue"/>
        </w:rPr>
        <w:t>Identify alternative livelihood especially for youth and women; and</w:t>
      </w:r>
    </w:p>
    <w:p w14:paraId="159705A9" w14:textId="77777777" w:rsidR="00D74C54" w:rsidRDefault="00B50765">
      <w:pPr>
        <w:pStyle w:val="Body"/>
        <w:numPr>
          <w:ilvl w:val="1"/>
          <w:numId w:val="2"/>
        </w:numPr>
        <w:spacing w:after="100"/>
        <w:jc w:val="both"/>
        <w:rPr>
          <w:rFonts w:ascii="Helvetica Neue" w:eastAsia="Helvetica Neue" w:hAnsi="Helvetica Neue" w:cs="Helvetica Neue"/>
        </w:rPr>
      </w:pPr>
      <w:r>
        <w:rPr>
          <w:rFonts w:ascii="Helvetica Neue" w:hAnsi="Helvetica Neue"/>
        </w:rPr>
        <w:t xml:space="preserve">Develop </w:t>
      </w:r>
      <w:r>
        <w:rPr>
          <w:rFonts w:ascii="Helvetica Neue" w:hAnsi="Helvetica Neue"/>
        </w:rPr>
        <w:t>“</w:t>
      </w:r>
      <w:r>
        <w:rPr>
          <w:rFonts w:ascii="Helvetica Neue" w:hAnsi="Helvetica Neue"/>
        </w:rPr>
        <w:t>CHIME House</w:t>
      </w:r>
      <w:r>
        <w:rPr>
          <w:rFonts w:ascii="Helvetica Neue" w:hAnsi="Helvetica Neue"/>
        </w:rPr>
        <w:t xml:space="preserve">” </w:t>
      </w:r>
      <w:r>
        <w:rPr>
          <w:rFonts w:ascii="Helvetica Neue" w:hAnsi="Helvetica Neue"/>
        </w:rPr>
        <w:t xml:space="preserve">for mothers and children.    </w:t>
      </w:r>
    </w:p>
    <w:p w14:paraId="159705AA" w14:textId="77777777" w:rsidR="00D74C54" w:rsidRDefault="00D74C54">
      <w:pPr>
        <w:pStyle w:val="Body"/>
        <w:spacing w:after="100"/>
        <w:jc w:val="both"/>
        <w:rPr>
          <w:rFonts w:ascii="Helvetica Neue" w:eastAsia="Helvetica Neue" w:hAnsi="Helvetica Neue" w:cs="Helvetica Neue"/>
        </w:rPr>
      </w:pPr>
    </w:p>
    <w:p w14:paraId="159705AB" w14:textId="77777777" w:rsidR="00D74C54" w:rsidRDefault="00B50765">
      <w:pPr>
        <w:pStyle w:val="Body"/>
        <w:spacing w:after="100"/>
        <w:jc w:val="both"/>
        <w:rPr>
          <w:rFonts w:ascii="Helvetica Neue" w:eastAsia="Helvetica Neue" w:hAnsi="Helvetica Neue" w:cs="Helvetica Neue"/>
        </w:rPr>
      </w:pPr>
      <w:r>
        <w:rPr>
          <w:rFonts w:ascii="Helvetica Neue" w:hAnsi="Helvetica Neue"/>
        </w:rPr>
        <w:t>CHIME is a new program, perhaps one of its kind, dedicated to provide support for children in ASGM hotspots</w:t>
      </w:r>
      <w:r>
        <w:rPr>
          <w:rFonts w:ascii="Helvetica Neue" w:hAnsi="Helvetica Neue"/>
        </w:rPr>
        <w:t xml:space="preserve"> and uphold the Ecological Child Rights. The program was developed by the Nexus3 Foundation team with funding support from Terre des Homme Germany and IPEN. Currently, the program is still at the final prototype stage and will be tested in Migori, one of K</w:t>
      </w:r>
      <w:r>
        <w:rPr>
          <w:rFonts w:ascii="Helvetica Neue" w:hAnsi="Helvetica Neue"/>
        </w:rPr>
        <w:t>enya</w:t>
      </w:r>
      <w:r>
        <w:rPr>
          <w:rFonts w:ascii="Helvetica Neue" w:hAnsi="Helvetica Neue"/>
        </w:rPr>
        <w:t>’</w:t>
      </w:r>
      <w:r>
        <w:rPr>
          <w:rFonts w:ascii="Helvetica Neue" w:hAnsi="Helvetica Neue"/>
        </w:rPr>
        <w:t xml:space="preserve">s ASGM hotspots, by early 2020. </w:t>
      </w:r>
    </w:p>
    <w:p w14:paraId="159705AC" w14:textId="77777777" w:rsidR="00D74C54" w:rsidRDefault="00B50765">
      <w:pPr>
        <w:pStyle w:val="Body"/>
        <w:spacing w:after="100"/>
        <w:jc w:val="both"/>
        <w:rPr>
          <w:rFonts w:ascii="Helvetica Neue" w:eastAsia="Helvetica Neue" w:hAnsi="Helvetica Neue" w:cs="Helvetica Neue"/>
        </w:rPr>
      </w:pPr>
      <w:r>
        <w:rPr>
          <w:rFonts w:ascii="Helvetica Neue" w:hAnsi="Helvetica Neue"/>
        </w:rPr>
        <w:t xml:space="preserve"> </w:t>
      </w:r>
    </w:p>
    <w:p w14:paraId="159705AD" w14:textId="77777777" w:rsidR="00D74C54" w:rsidRDefault="00D74C54">
      <w:pPr>
        <w:pStyle w:val="Body"/>
        <w:spacing w:after="100"/>
        <w:jc w:val="both"/>
        <w:rPr>
          <w:rFonts w:ascii="Helvetica Neue" w:eastAsia="Helvetica Neue" w:hAnsi="Helvetica Neue" w:cs="Helvetica Neue"/>
        </w:rPr>
      </w:pPr>
    </w:p>
    <w:p w14:paraId="159705AE" w14:textId="77777777" w:rsidR="00D74C54" w:rsidRDefault="00B50765">
      <w:pPr>
        <w:pStyle w:val="Body"/>
        <w:spacing w:after="100"/>
        <w:jc w:val="both"/>
        <w:rPr>
          <w:rFonts w:ascii="Helvetica Neue" w:eastAsia="Helvetica Neue" w:hAnsi="Helvetica Neue" w:cs="Helvetica Neue"/>
          <w:b/>
          <w:bCs/>
        </w:rPr>
      </w:pPr>
      <w:r>
        <w:rPr>
          <w:rFonts w:ascii="Helvetica Neue" w:hAnsi="Helvetica Neue"/>
          <w:b/>
          <w:bCs/>
        </w:rPr>
        <w:t>3. What legal and other measures are in place to ensure that the activities of companies do not damage the environment, either domestically or in other countries?</w:t>
      </w:r>
    </w:p>
    <w:p w14:paraId="159705AF" w14:textId="77777777" w:rsidR="00D74C54" w:rsidRDefault="00B50765">
      <w:pPr>
        <w:pStyle w:val="Body"/>
        <w:spacing w:after="100"/>
        <w:jc w:val="both"/>
        <w:rPr>
          <w:rFonts w:ascii="Helvetica Neue" w:eastAsia="Helvetica Neue" w:hAnsi="Helvetica Neue" w:cs="Helvetica Neue"/>
          <w:b/>
          <w:bCs/>
        </w:rPr>
      </w:pPr>
      <w:r>
        <w:rPr>
          <w:rFonts w:ascii="Helvetica Neue" w:hAnsi="Helvetica Neue"/>
          <w:b/>
          <w:bCs/>
        </w:rPr>
        <w:t>a). What are the main gaps and challenges experience</w:t>
      </w:r>
      <w:r>
        <w:rPr>
          <w:rFonts w:ascii="Helvetica Neue" w:hAnsi="Helvetica Neue"/>
          <w:b/>
          <w:bCs/>
        </w:rPr>
        <w:t>d in this regard?</w:t>
      </w:r>
    </w:p>
    <w:p w14:paraId="159705B0" w14:textId="77777777" w:rsidR="00D74C54" w:rsidRDefault="00B50765">
      <w:pPr>
        <w:pStyle w:val="Body"/>
        <w:spacing w:after="100"/>
        <w:jc w:val="both"/>
        <w:rPr>
          <w:rFonts w:ascii="Helvetica Neue" w:eastAsia="Helvetica Neue" w:hAnsi="Helvetica Neue" w:cs="Helvetica Neue"/>
        </w:rPr>
      </w:pPr>
      <w:r>
        <w:rPr>
          <w:rFonts w:ascii="Helvetica Neue" w:hAnsi="Helvetica Neue"/>
        </w:rPr>
        <w:t>Legal measures to stop mercury pollution globally has been addressed through the Minamata Convention on Mercury, which was adopted in October 2013 in Kumamoto, Japan and entered into force in September 2017. Currently, 114 countries alrea</w:t>
      </w:r>
      <w:r>
        <w:rPr>
          <w:rFonts w:ascii="Helvetica Neue" w:hAnsi="Helvetica Neue"/>
        </w:rPr>
        <w:t xml:space="preserve">dy ratified the mercury convention. </w:t>
      </w:r>
    </w:p>
    <w:p w14:paraId="159705B1" w14:textId="77777777" w:rsidR="00D74C54" w:rsidRDefault="00B50765">
      <w:pPr>
        <w:pStyle w:val="Body"/>
        <w:spacing w:after="100"/>
        <w:jc w:val="both"/>
        <w:rPr>
          <w:rFonts w:ascii="Helvetica Neue" w:eastAsia="Helvetica Neue" w:hAnsi="Helvetica Neue" w:cs="Helvetica Neue"/>
        </w:rPr>
      </w:pPr>
      <w:r>
        <w:rPr>
          <w:rFonts w:ascii="Helvetica Neue" w:hAnsi="Helvetica Neue"/>
        </w:rPr>
        <w:t>Although the treaty</w:t>
      </w:r>
      <w:r>
        <w:rPr>
          <w:rFonts w:ascii="Helvetica Neue" w:hAnsi="Helvetica Neue"/>
        </w:rPr>
        <w:t>’</w:t>
      </w:r>
      <w:r>
        <w:rPr>
          <w:rFonts w:ascii="Helvetica Neue" w:hAnsi="Helvetica Neue"/>
        </w:rPr>
        <w:t xml:space="preserve">s objective is to protect human health the environment from the anthropogenic mercury pollution, the global agreement do not have strong text to ban or prohibit mercury use in ASGM sector. Under the </w:t>
      </w:r>
      <w:r>
        <w:rPr>
          <w:rFonts w:ascii="Helvetica Neue" w:hAnsi="Helvetica Neue"/>
        </w:rPr>
        <w:t xml:space="preserve">Article 2 regarding Definition, although every party already encouraged to replace it with other chemicals, mercury is still categorised as </w:t>
      </w:r>
      <w:r>
        <w:rPr>
          <w:rFonts w:ascii="Helvetica Neue" w:hAnsi="Helvetica Neue"/>
        </w:rPr>
        <w:t>“</w:t>
      </w:r>
      <w:r>
        <w:rPr>
          <w:rFonts w:ascii="Helvetica Neue" w:hAnsi="Helvetica Neue"/>
        </w:rPr>
        <w:t>use allowed</w:t>
      </w:r>
      <w:r>
        <w:rPr>
          <w:rFonts w:ascii="Helvetica Neue" w:hAnsi="Helvetica Neue"/>
        </w:rPr>
        <w:t xml:space="preserve">” </w:t>
      </w:r>
      <w:r>
        <w:rPr>
          <w:rFonts w:ascii="Helvetica Neue" w:hAnsi="Helvetica Neue"/>
        </w:rPr>
        <w:t>in ASGM practices. Moreover, health measures recommended in the Article 16 of the treaty do not elabor</w:t>
      </w:r>
      <w:r>
        <w:rPr>
          <w:rFonts w:ascii="Helvetica Neue" w:hAnsi="Helvetica Neue"/>
        </w:rPr>
        <w:t>ate further  about the need to protect children</w:t>
      </w:r>
      <w:r>
        <w:rPr>
          <w:rFonts w:ascii="Helvetica Neue" w:hAnsi="Helvetica Neue"/>
        </w:rPr>
        <w:t>’</w:t>
      </w:r>
      <w:r>
        <w:rPr>
          <w:rFonts w:ascii="Helvetica Neue" w:hAnsi="Helvetica Neue"/>
        </w:rPr>
        <w:t xml:space="preserve">s rights to live in a healthy environment. </w:t>
      </w:r>
    </w:p>
    <w:p w14:paraId="159705B2" w14:textId="77777777" w:rsidR="00D74C54" w:rsidRDefault="00B50765">
      <w:pPr>
        <w:pStyle w:val="Body"/>
        <w:spacing w:after="100"/>
        <w:jc w:val="both"/>
        <w:rPr>
          <w:rFonts w:ascii="Helvetica Neue" w:eastAsia="Helvetica Neue" w:hAnsi="Helvetica Neue" w:cs="Helvetica Neue"/>
        </w:rPr>
      </w:pPr>
      <w:r>
        <w:rPr>
          <w:rFonts w:ascii="Helvetica Neue" w:hAnsi="Helvetica Neue"/>
        </w:rPr>
        <w:t xml:space="preserve">ASGM practices with mercury are found in more than 70 countries </w:t>
      </w:r>
      <w:r>
        <w:rPr>
          <w:rFonts w:ascii="Helvetica Neue" w:eastAsia="Helvetica Neue" w:hAnsi="Helvetica Neue" w:cs="Helvetica Neue"/>
        </w:rPr>
        <w:fldChar w:fldCharType="begin"/>
      </w:r>
      <w:r>
        <w:rPr>
          <w:rFonts w:ascii="Helvetica Neue" w:eastAsia="Helvetica Neue" w:hAnsi="Helvetica Neue" w:cs="Helvetica Neue"/>
        </w:rPr>
        <w:instrText xml:space="preserve"> ADDIN EN.CITE &lt;EndNote&gt;&lt;Cite  &gt;&lt;Author&gt;Telmer, Kevin H.; Veiga, Marcello M.; Pirrone, Nicola; Mason</w:instrText>
      </w:r>
      <w:r>
        <w:rPr>
          <w:rFonts w:ascii="Helvetica Neue" w:eastAsia="Helvetica Neue" w:hAnsi="Helvetica Neue" w:cs="Helvetica Neue"/>
        </w:rPr>
        <w:instrText>, R. (eds.)&lt;/Author&gt;&lt;Year&gt;2009&lt;/Year&gt;&lt;RecNum&gt;1903&lt;/RecNum&gt;&lt;Prefix&gt;&lt;/Prefix&gt;&lt;Suffix&gt;&lt;/Suffix&gt;&lt;Pages&gt;&lt;/Pages&gt;&lt;DisplayText&gt;(Telmer and Veiga 2009)&lt;/DisplayText&gt;&lt;record&gt;&lt;database name="My EndNote Library.enl" path="/Users/yuyunismawatidrwiega/Documents/My EndN</w:instrText>
      </w:r>
      <w:r>
        <w:rPr>
          <w:rFonts w:ascii="Helvetica Neue" w:eastAsia="Helvetica Neue" w:hAnsi="Helvetica Neue" w:cs="Helvetica Neue"/>
        </w:rPr>
        <w:instrText>ote Library.enl"&gt;My EndNote Library.enl&lt;/database&gt;&lt;source-app name="EndNote" version="17.8"&gt;EndNote&lt;/source-app&gt;&lt;rec-number&gt;1903&lt;/rec-number&gt;&lt;foreign-keys&gt;&lt;key app="EN" db-id="92ttzf2tg5r5p4ezrp9xff55rd9a2dp9wpev"&gt;1903&lt;/key&gt;&lt;key app="ENWeb" db-id=""&gt;0&lt;/key</w:instrText>
      </w:r>
      <w:r>
        <w:rPr>
          <w:rFonts w:ascii="Helvetica Neue" w:eastAsia="Helvetica Neue" w:hAnsi="Helvetica Neue" w:cs="Helvetica Neue"/>
        </w:rPr>
        <w:instrText>&gt;&lt;/foreign-keys&gt;&lt;ref-type name="Book Section"&gt;5&lt;/ref-type&gt;&lt;contributors&gt;&lt;authors&gt;&lt;author&gt;&lt;style face="normal" font="default" size="100%"&gt;Telmer, Kevin H.&lt;/style&gt;&lt;/author&gt;&lt;author&gt;&lt;style face="normal" font="default" size="100%"&gt;Veiga, Marcello M.&lt;/style&gt;&lt;/au</w:instrText>
      </w:r>
      <w:r>
        <w:rPr>
          <w:rFonts w:ascii="Helvetica Neue" w:eastAsia="Helvetica Neue" w:hAnsi="Helvetica Neue" w:cs="Helvetica Neue"/>
        </w:rPr>
        <w:instrText>thor&gt;&lt;/authors&gt;&lt;secondary-authors&gt;&lt;author&gt;&lt;style face="normal" font="default" size="100%"&gt;Pirrone, Nicola&lt;/style&gt;&lt;/author&gt;&lt;author&gt;&lt;style face="normal" font="default" size="100%"&gt;Mason, R. (eds.)&lt;/style&gt;&lt;/author&gt;&lt;/secondary-authors&gt;&lt;/contributors&gt;&lt;titles&gt;&lt;t</w:instrText>
      </w:r>
      <w:r>
        <w:rPr>
          <w:rFonts w:ascii="Helvetica Neue" w:eastAsia="Helvetica Neue" w:hAnsi="Helvetica Neue" w:cs="Helvetica Neue"/>
        </w:rPr>
        <w:instrText>itle&gt;&lt;style face="normal" font="default" size="100%"&gt;World emissions of mercury from artisanal and small scale gold mining&lt;/style&gt;&lt;/title&gt;&lt;secondary-title&gt;&lt;style face="normal" font="default" size="100%"&gt;Mercury Fate and Transport in the Global Atmosphere,&lt;</w:instrText>
      </w:r>
      <w:r>
        <w:rPr>
          <w:rFonts w:ascii="Helvetica Neue" w:eastAsia="Helvetica Neue" w:hAnsi="Helvetica Neue" w:cs="Helvetica Neue"/>
        </w:rPr>
        <w:instrText>/style&gt;&lt;/secondary-title&gt;&lt;/titles&gt;&lt;pages&gt;&lt;style face="normal" font="default" size="100%"&gt;131-172&lt;/style&gt;&lt;/pages&gt;&lt;keywords&gt;&lt;keyword&gt;&lt;style face="normal" font="default" size="100%"&gt;ASGM&lt;/style&gt;&lt;/keyword&gt;&lt;keyword&gt;&lt;style face="normal" font="default" size="100%</w:instrText>
      </w:r>
      <w:r>
        <w:rPr>
          <w:rFonts w:ascii="Helvetica Neue" w:eastAsia="Helvetica Neue" w:hAnsi="Helvetica Neue" w:cs="Helvetica Neue"/>
        </w:rPr>
        <w:instrText>"&gt;mercury emission: mercury trade&lt;/style&gt;&lt;/keyword&gt;&lt;/keywords&gt;&lt;dates&gt;&lt;year&gt;&lt;style face="normal" font="default" size="100%"&gt;2009&lt;/style&gt;&lt;/year&gt;&lt;/dates&gt;&lt;pub-location&gt;&lt;style face="normal" font="default" size="100%"&gt;London New York&lt;/style&gt;&lt;/pub-location&gt;&lt;publi</w:instrText>
      </w:r>
      <w:r>
        <w:rPr>
          <w:rFonts w:ascii="Helvetica Neue" w:eastAsia="Helvetica Neue" w:hAnsi="Helvetica Neue" w:cs="Helvetica Neue"/>
        </w:rPr>
        <w:instrText xml:space="preserve">sher&gt;&lt;style face="normal" font="default" size="100%"&gt;Springer Science and Business Media, LLC&lt;/style&gt;&lt;/publisher&gt;&lt;abstract&gt;&lt;style face="normal" font="default" size="100%"&gt;Summary </w:instrText>
      </w:r>
      <w:r>
        <w:rPr>
          <w:rFonts w:ascii="Helvetica Neue" w:eastAsia="Helvetica Neue" w:hAnsi="Helvetica Neue" w:cs="Helvetica Neue"/>
        </w:rPr>
        <w:br/>
        <w:instrText>We estimate mercury releases from artisanal and small-scale gold mining (ASG</w:instrText>
      </w:r>
      <w:r>
        <w:rPr>
          <w:rFonts w:ascii="Helvetica Neue" w:eastAsia="Helvetica Neue" w:hAnsi="Helvetica Neue" w:cs="Helvetica Neue"/>
        </w:rPr>
        <w:instrText>M) based on available data about mercury and gold exports and imports by country and from field reports from the countries known to have active ASGM communities. The quality of the estimates ranges from reasonable to poor across the countries. This paper a</w:instrText>
      </w:r>
      <w:r>
        <w:rPr>
          <w:rFonts w:ascii="Helvetica Neue" w:eastAsia="Helvetica Neue" w:hAnsi="Helvetica Neue" w:cs="Helvetica Neue"/>
        </w:rPr>
        <w:instrText>ims to give a first order estimate of the amount and location of mercury being released into the environment globally by ASGM, to motivate stakeholders to improve the quality of these estimates, to illustrate the linkages between global mercury trade and i</w:instrText>
      </w:r>
      <w:r>
        <w:rPr>
          <w:rFonts w:ascii="Helvetica Neue" w:eastAsia="Helvetica Neue" w:hAnsi="Helvetica Neue" w:cs="Helvetica Neue"/>
        </w:rPr>
        <w:instrText>ts use in ASGM, and the fourth objective is to provide a practical outline of the options available for reducing mercury use in ASGM. We estimate that artisanal and small scale gold mining releases between 640 to 1350 Mg of mercury per annum into the envir</w:instrText>
      </w:r>
      <w:r>
        <w:rPr>
          <w:rFonts w:ascii="Helvetica Neue" w:eastAsia="Helvetica Neue" w:hAnsi="Helvetica Neue" w:cs="Helvetica Neue"/>
        </w:rPr>
        <w:instrText xml:space="preserve">onment, averaging 1000 Mg yr-1, from at least 70 countries. 350 Mg yr-1 of this are directly emitted to the atmosphere while the remainder (650 Mg yr-1) are released into the hydrosphere (rivers, lakes, soils, tailings). However, a significant but unknown </w:instrText>
      </w:r>
      <w:r>
        <w:rPr>
          <w:rFonts w:ascii="Helvetica Neue" w:eastAsia="Helvetica Neue" w:hAnsi="Helvetica Neue" w:cs="Helvetica Neue"/>
        </w:rPr>
        <w:instrText>portion of the amount released into the hydrosphere is later emitted to the atmosphere when it volatilizes (latent emissions). Considering that ASGM is growing, latent emissions conservatively amount to at least 50 Mg yr-1 bringing the total emission of me</w:instrText>
      </w:r>
      <w:r>
        <w:rPr>
          <w:rFonts w:ascii="Helvetica Neue" w:eastAsia="Helvetica Neue" w:hAnsi="Helvetica Neue" w:cs="Helvetica Neue"/>
        </w:rPr>
        <w:instrText xml:space="preserve">rcury to the atmosphere from ASGM to 400 Mg yr-1. This estimate of emission to the atmosphere differs from the previous one provided in the 2002 UNEP Global Mercury Assessment both in terms of its magnitude (400 Mg yr-1, versus 300 Mg yr-1) and in the way </w:instrText>
      </w:r>
      <w:r>
        <w:rPr>
          <w:rFonts w:ascii="Helvetica Neue" w:eastAsia="Helvetica Neue" w:hAnsi="Helvetica Neue" w:cs="Helvetica Neue"/>
        </w:rPr>
        <w:instrText>the estimate has been made. The current estimate is based on a better understanding of ASGM and on a wider variety of information sources, more field evidence, better extrapolation methods, and independent testing by analysis of official trade data.&lt;/style</w:instrText>
      </w:r>
      <w:r>
        <w:rPr>
          <w:rFonts w:ascii="Helvetica Neue" w:eastAsia="Helvetica Neue" w:hAnsi="Helvetica Neue" w:cs="Helvetica Neue"/>
        </w:rPr>
        <w:instrText>&gt;&lt;/abstract&gt;&lt;urls&gt;&lt;pdf-urls&gt;&lt;url&gt;internal-pdf://2880811455/Telmer-2009-World emissions of mercury from ar.pdf&lt;/url&gt;&lt;/pdf-urls&gt;&lt;/urls&gt;&lt;electronic-resource-num&gt;&lt;style face="normal" font="default" size="100%"&gt;10.1007/978-0-387-93958-2_6&lt;/style&gt;&lt;/electronic-re</w:instrText>
      </w:r>
      <w:r>
        <w:rPr>
          <w:rFonts w:ascii="Helvetica Neue" w:eastAsia="Helvetica Neue" w:hAnsi="Helvetica Neue" w:cs="Helvetica Neue"/>
        </w:rPr>
        <w:instrText>source-num&gt;&lt;/record&gt;&lt;/Cite&gt;&lt;/EndNote&gt;</w:instrText>
      </w:r>
      <w:r>
        <w:rPr>
          <w:rFonts w:ascii="Helvetica Neue" w:eastAsia="Helvetica Neue" w:hAnsi="Helvetica Neue" w:cs="Helvetica Neue"/>
        </w:rPr>
        <w:fldChar w:fldCharType="separate"/>
      </w:r>
      <w:r>
        <w:rPr>
          <w:rFonts w:ascii="Helvetica Neue" w:hAnsi="Helvetica Neue"/>
        </w:rPr>
        <w:t>(Telmer and Veiga 2009)</w:t>
      </w:r>
      <w:r>
        <w:rPr>
          <w:rFonts w:ascii="Helvetica Neue" w:eastAsia="Helvetica Neue" w:hAnsi="Helvetica Neue" w:cs="Helvetica Neue"/>
        </w:rPr>
        <w:fldChar w:fldCharType="end"/>
      </w:r>
      <w:r>
        <w:rPr>
          <w:rFonts w:ascii="Helvetica Neue" w:hAnsi="Helvetica Neue"/>
        </w:rPr>
        <w:t>. Currently, Mexico, China, and Indonesia are the major producers of mercury. However, mercury supply in Indonesia are mainly coming from illegal cinnabar mining sites in West Seram Regency, an</w:t>
      </w:r>
      <w:r>
        <w:rPr>
          <w:rFonts w:ascii="Helvetica Neue" w:hAnsi="Helvetica Neue"/>
        </w:rPr>
        <w:t xml:space="preserve">d the Kapuas Hulu Regency, West Kalimantan Province </w:t>
      </w:r>
      <w:r>
        <w:rPr>
          <w:rFonts w:ascii="Helvetica Neue" w:eastAsia="Helvetica Neue" w:hAnsi="Helvetica Neue" w:cs="Helvetica Neue"/>
        </w:rPr>
        <w:fldChar w:fldCharType="begin"/>
      </w:r>
      <w:r>
        <w:rPr>
          <w:rFonts w:ascii="Helvetica Neue" w:eastAsia="Helvetica Neue" w:hAnsi="Helvetica Neue" w:cs="Helvetica Neue"/>
        </w:rPr>
        <w:instrText xml:space="preserve"> ADDIN EN.CITE &lt;EndNote&gt;&lt;Cite  &gt;&lt;Author&gt;Ismawati, Yuyun; Zaki, Krishna; Buftheim, Sonia; Septiono, Moch. Adi; Arif, Anita S.&lt;/Author&gt;&lt;Year&gt;2017&lt;/Year&gt;&lt;RecNum&gt;2987&lt;/RecNum&gt;&lt;Prefix&gt;&lt;/Prefix&gt;&lt;Suffix&gt;&lt;/Suffix</w:instrText>
      </w:r>
      <w:r>
        <w:rPr>
          <w:rFonts w:ascii="Helvetica Neue" w:eastAsia="Helvetica Neue" w:hAnsi="Helvetica Neue" w:cs="Helvetica Neue"/>
        </w:rPr>
        <w:instrText>&gt;&lt;Pages&gt;&lt;/Pages&gt;&lt;DisplayText&gt;(Ismawati, Zaki et al. 2017)&lt;/DisplayText&gt;&lt;record&gt;&lt;database name="My EndNote Library.enl" path="/Users/yuyunismawatidrwiega/Documents/My EndNote Library.enl"&gt;My EndNote Library.enl&lt;/database&gt;&lt;source-app name="EndNote" version="</w:instrText>
      </w:r>
      <w:r>
        <w:rPr>
          <w:rFonts w:ascii="Helvetica Neue" w:eastAsia="Helvetica Neue" w:hAnsi="Helvetica Neue" w:cs="Helvetica Neue"/>
        </w:rPr>
        <w:instrText>17.8"&gt;EndNote&lt;/source-app&gt;&lt;rec-number&gt;2987&lt;/rec-number&gt;&lt;foreign-keys&gt;&lt;key app="EN" db-id="92ttzf2tg5r5p4ezrp9xff55rd9a2dp9wpev"&gt;2987&lt;/key&gt;&lt;key app="ENWeb" db-id=""&gt;0&lt;/key&gt;&lt;/foreign-keys&gt;&lt;ref-type name="Report"&gt;27&lt;/ref-type&gt;&lt;contributors&gt;&lt;authors&gt;&lt;author&gt;&lt;s</w:instrText>
      </w:r>
      <w:r>
        <w:rPr>
          <w:rFonts w:ascii="Helvetica Neue" w:eastAsia="Helvetica Neue" w:hAnsi="Helvetica Neue" w:cs="Helvetica Neue"/>
        </w:rPr>
        <w:instrText>tyle face="normal" font="default" size="100%"&gt;Ismawati, Yuyun&lt;/style&gt;&lt;/author&gt;&lt;author&gt;&lt;style face="normal" font="default" size="100%"&gt;Zaki, Krishna&lt;/style&gt;&lt;/author&gt;&lt;author&gt;&lt;style face="normal" font="default" size="100%"&gt;Buftheim, Sonia&lt;/style&gt;&lt;/author&gt;&lt;aut</w:instrText>
      </w:r>
      <w:r>
        <w:rPr>
          <w:rFonts w:ascii="Helvetica Neue" w:eastAsia="Helvetica Neue" w:hAnsi="Helvetica Neue" w:cs="Helvetica Neue"/>
        </w:rPr>
        <w:instrText>hor&gt;&lt;style face="normal" font="default" size="100%"&gt;Septiono, Moch. Adi&lt;/style&gt;&lt;/author&gt;&lt;author&gt;&lt;style face="normal" font="default" size="100%"&gt;Arif, Anita S.&lt;/style&gt;&lt;/author&gt;&lt;/authors&gt;&lt;/contributors&gt;&lt;titles&gt;&lt;title&gt;&lt;style face="normal" font="default" size=</w:instrText>
      </w:r>
      <w:r>
        <w:rPr>
          <w:rFonts w:ascii="Helvetica Neue" w:eastAsia="Helvetica Neue" w:hAnsi="Helvetica Neue" w:cs="Helvetica Neue"/>
        </w:rPr>
        <w:instrText>"100%"&gt;Mercury trade and supply in Indonesia&lt;/style&gt;&lt;/title&gt;&lt;/titles&gt;&lt;pages&gt;&lt;style face="normal" font="default" size="100%"&gt;111 pp&lt;/style&gt;&lt;/pages&gt;&lt;dates&gt;&lt;year&gt;&lt;style face="normal" font="default" size="100%"&gt;2017&lt;/style&gt;&lt;/year&gt;&lt;/dates&gt;&lt;pub-location&gt;&lt;style f</w:instrText>
      </w:r>
      <w:r>
        <w:rPr>
          <w:rFonts w:ascii="Helvetica Neue" w:eastAsia="Helvetica Neue" w:hAnsi="Helvetica Neue" w:cs="Helvetica Neue"/>
        </w:rPr>
        <w:instrText>ace="normal" font="default" size="100%"&gt;Denpasar&lt;/style&gt;&lt;/pub-location&gt;&lt;publisher&gt;&lt;style face="normal" font="default" size="100%"&gt;BaliFokus Foundation&lt;/style&gt;&lt;/publisher&gt;&lt;urls&gt;&lt;related-urls&gt;&lt;url&gt;&lt;style face="normal" font="default" size="100%"&gt;https://bit.l</w:instrText>
      </w:r>
      <w:r>
        <w:rPr>
          <w:rFonts w:ascii="Helvetica Neue" w:eastAsia="Helvetica Neue" w:hAnsi="Helvetica Neue" w:cs="Helvetica Neue"/>
        </w:rPr>
        <w:instrText>y/2y6xc0z&lt;/style&gt;&lt;/url&gt;&lt;/related-urls&gt;&lt;pdf-urls&gt;&lt;url&gt;internal-pdf://2442186153/2017 Revised_FINAL Hg Trade Indonesia.pdf&lt;/url&gt;&lt;/pdf-urls&gt;&lt;/urls&gt;&lt;/record&gt;&lt;/Cite&gt;&lt;/EndNote&gt;</w:instrText>
      </w:r>
      <w:r>
        <w:rPr>
          <w:rFonts w:ascii="Helvetica Neue" w:eastAsia="Helvetica Neue" w:hAnsi="Helvetica Neue" w:cs="Helvetica Neue"/>
        </w:rPr>
        <w:fldChar w:fldCharType="separate"/>
      </w:r>
      <w:r>
        <w:rPr>
          <w:rFonts w:ascii="Helvetica Neue" w:hAnsi="Helvetica Neue"/>
        </w:rPr>
        <w:t>(Ismawati, Zaki et al. 2017)</w:t>
      </w:r>
      <w:r>
        <w:rPr>
          <w:rFonts w:ascii="Helvetica Neue" w:eastAsia="Helvetica Neue" w:hAnsi="Helvetica Neue" w:cs="Helvetica Neue"/>
        </w:rPr>
        <w:fldChar w:fldCharType="end"/>
      </w:r>
      <w:r>
        <w:rPr>
          <w:rFonts w:ascii="Helvetica Neue" w:hAnsi="Helvetica Neue"/>
        </w:rPr>
        <w:t xml:space="preserve">.  </w:t>
      </w:r>
    </w:p>
    <w:p w14:paraId="159705B3" w14:textId="77777777" w:rsidR="00D74C54" w:rsidRDefault="00B50765">
      <w:pPr>
        <w:pStyle w:val="Body"/>
        <w:spacing w:after="100"/>
        <w:jc w:val="both"/>
        <w:rPr>
          <w:rFonts w:ascii="Helvetica Neue" w:eastAsia="Helvetica Neue" w:hAnsi="Helvetica Neue" w:cs="Helvetica Neue"/>
        </w:rPr>
      </w:pPr>
      <w:r>
        <w:rPr>
          <w:rFonts w:ascii="Helvetica Neue" w:hAnsi="Helvetica Neue"/>
        </w:rPr>
        <w:t>Although mercury use and imported by Indonesia were</w:t>
      </w:r>
      <w:r>
        <w:rPr>
          <w:rFonts w:ascii="Helvetica Neue" w:hAnsi="Helvetica Neue"/>
        </w:rPr>
        <w:t xml:space="preserve"> declining compared to its peak time in 2012, mercury trade are still challenging to tackled. Several illegal Hg-trade cases that have been prosecuted in the Indonesian courts did not apply strong sanctions for (illegal) mercury traders.  Further, the verd</w:t>
      </w:r>
      <w:r>
        <w:rPr>
          <w:rFonts w:ascii="Helvetica Neue" w:hAnsi="Helvetica Neue"/>
        </w:rPr>
        <w:t xml:space="preserve">ict for confiscated mercury - that is treated as the evidence of crime - under the Indonesian law, must be destroyed. However, mercury is an element and cannot be destroyed </w:t>
      </w:r>
      <w:r>
        <w:rPr>
          <w:rFonts w:ascii="Helvetica Neue" w:eastAsia="Helvetica Neue" w:hAnsi="Helvetica Neue" w:cs="Helvetica Neue"/>
        </w:rPr>
        <w:fldChar w:fldCharType="begin"/>
      </w:r>
      <w:r>
        <w:rPr>
          <w:rFonts w:ascii="Helvetica Neue" w:eastAsia="Helvetica Neue" w:hAnsi="Helvetica Neue" w:cs="Helvetica Neue"/>
        </w:rPr>
        <w:instrText xml:space="preserve"> ADDIN EN.CITE &lt;EndNote&gt;&lt;Cite  &gt;&lt;Author&gt;Ismawati, Yuyun; Zaki, Krishna; Buftheim, S</w:instrText>
      </w:r>
      <w:r>
        <w:rPr>
          <w:rFonts w:ascii="Helvetica Neue" w:eastAsia="Helvetica Neue" w:hAnsi="Helvetica Neue" w:cs="Helvetica Neue"/>
        </w:rPr>
        <w:instrText>onia; Eribowo, Yune; Dewi, Panca; Astuti, Anantika&lt;/Author&gt;&lt;Year&gt;2018&lt;/Year&gt;&lt;RecNum&gt;2996&lt;/RecNum&gt;&lt;Prefix&gt;&lt;/Prefix&gt;&lt;Suffix&gt;&lt;/Suffix&gt;&lt;Pages&gt;&lt;/Pages&gt;&lt;DisplayText&gt;(Ismawati, Zaki et al. 2018)&lt;/DisplayText&gt;&lt;record&gt;&lt;database name="My EndNote Library.enl" path="/</w:instrText>
      </w:r>
      <w:r>
        <w:rPr>
          <w:rFonts w:ascii="Helvetica Neue" w:eastAsia="Helvetica Neue" w:hAnsi="Helvetica Neue" w:cs="Helvetica Neue"/>
        </w:rPr>
        <w:instrText>Users/yuyunismawatidrwiega/Documents/My EndNote Library.enl"&gt;My EndNote Library.enl&lt;/database&gt;&lt;source-app name="EndNote" version="17.8"&gt;EndNote&lt;/source-app&gt;&lt;rec-number&gt;2996&lt;/rec-number&gt;&lt;foreign-keys&gt;&lt;key app="EN" db-id="92ttzf2tg5r5p4ezrp9xff55rd9a2dp9wpev</w:instrText>
      </w:r>
      <w:r>
        <w:rPr>
          <w:rFonts w:ascii="Helvetica Neue" w:eastAsia="Helvetica Neue" w:hAnsi="Helvetica Neue" w:cs="Helvetica Neue"/>
        </w:rPr>
        <w:instrText>"&gt;2996&lt;/key&gt;&lt;/foreign-keys&gt;&lt;ref-type name="Report"&gt;27&lt;/ref-type&gt;&lt;contributors&gt;&lt;authors&gt;&lt;author&gt;&lt;style face="normal" font="default" size="100%"&gt;Ismawati, Yuyun&lt;/style&gt;&lt;/author&gt;&lt;author&gt;&lt;style face="normal" font="default" size="100%"&gt;Zaki, Krishna&lt;/style&gt;&lt;/au</w:instrText>
      </w:r>
      <w:r>
        <w:rPr>
          <w:rFonts w:ascii="Helvetica Neue" w:eastAsia="Helvetica Neue" w:hAnsi="Helvetica Neue" w:cs="Helvetica Neue"/>
        </w:rPr>
        <w:instrText>thor&gt;&lt;author&gt;&lt;style face="normal" font="default" size="100%"&gt;Buftheim, Sonia&lt;/style&gt;&lt;/author&gt;&lt;author&gt;&lt;style face="normal" font="default" size="100%"&gt;Eribowo, Yune&lt;/style&gt;&lt;/author&gt;&lt;author&gt;&lt;style face="normal" font="default" size="100%"&gt;Dewi, Panca&lt;/style&gt;&lt;/</w:instrText>
      </w:r>
      <w:r>
        <w:rPr>
          <w:rFonts w:ascii="Helvetica Neue" w:eastAsia="Helvetica Neue" w:hAnsi="Helvetica Neue" w:cs="Helvetica Neue"/>
        </w:rPr>
        <w:instrText>author&gt;&lt;author&gt;&lt;style face="normal" font="default" size="100%"&gt;Astuti, Anantika&lt;/style&gt;&lt;/author&gt;&lt;/authors&gt;&lt;/contributors&gt;&lt;titles&gt;&lt;title&gt;&lt;style face="normal" font="default" size="100%"&gt;Mercury Country Situation Report: Indonesia&lt;/style&gt;&lt;/title&gt;&lt;/titles&gt;&lt;dat</w:instrText>
      </w:r>
      <w:r>
        <w:rPr>
          <w:rFonts w:ascii="Helvetica Neue" w:eastAsia="Helvetica Neue" w:hAnsi="Helvetica Neue" w:cs="Helvetica Neue"/>
        </w:rPr>
        <w:instrText>es&gt;&lt;year&gt;&lt;style face="normal" font="default" size="100%"&gt;2018&lt;/style&gt;&lt;/year&gt;&lt;/dates&gt;&lt;pub-location&gt;&lt;style face="normal" font="default" size="100%"&gt;Denpasar&lt;/style&gt;&lt;/pub-location&gt;&lt;publisher&gt;&lt;style face="normal" font="default" size="100%"&gt;BaliFokus Foundation</w:instrText>
      </w:r>
      <w:r>
        <w:rPr>
          <w:rFonts w:ascii="Helvetica Neue" w:eastAsia="Helvetica Neue" w:hAnsi="Helvetica Neue" w:cs="Helvetica Neue"/>
        </w:rPr>
        <w:instrText xml:space="preserve"> - IPEN&lt;/style&gt;&lt;/publisher&gt;&lt;urls&gt;&lt;/urls&gt;&lt;/record&gt;&lt;/Cite&gt;&lt;/EndNote&gt;</w:instrText>
      </w:r>
      <w:r>
        <w:rPr>
          <w:rFonts w:ascii="Helvetica Neue" w:eastAsia="Helvetica Neue" w:hAnsi="Helvetica Neue" w:cs="Helvetica Neue"/>
        </w:rPr>
        <w:fldChar w:fldCharType="separate"/>
      </w:r>
      <w:r>
        <w:rPr>
          <w:rFonts w:ascii="Helvetica Neue" w:hAnsi="Helvetica Neue"/>
        </w:rPr>
        <w:t>(Ismawati, Zaki et al. 2018)</w:t>
      </w:r>
      <w:r>
        <w:rPr>
          <w:rFonts w:ascii="Helvetica Neue" w:eastAsia="Helvetica Neue" w:hAnsi="Helvetica Neue" w:cs="Helvetica Neue"/>
        </w:rPr>
        <w:fldChar w:fldCharType="end"/>
      </w:r>
      <w:r>
        <w:rPr>
          <w:rFonts w:ascii="Helvetica Neue" w:hAnsi="Helvetica Neue"/>
        </w:rPr>
        <w:t xml:space="preserve">. </w:t>
      </w:r>
    </w:p>
    <w:p w14:paraId="159705B4" w14:textId="77777777" w:rsidR="00D74C54" w:rsidRDefault="00B50765">
      <w:pPr>
        <w:pStyle w:val="Body"/>
        <w:spacing w:after="100"/>
        <w:jc w:val="both"/>
        <w:rPr>
          <w:rFonts w:ascii="Helvetica Neue" w:eastAsia="Helvetica Neue" w:hAnsi="Helvetica Neue" w:cs="Helvetica Neue"/>
        </w:rPr>
      </w:pPr>
      <w:r>
        <w:rPr>
          <w:rFonts w:ascii="Helvetica Neue" w:hAnsi="Helvetica Neue"/>
        </w:rPr>
        <w:t>Beside mercury, cinnabar ore, also being traded globally and domestically without control. Mercury and cinnabar also sold freely online through the e-commer</w:t>
      </w:r>
      <w:r>
        <w:rPr>
          <w:rFonts w:ascii="Helvetica Neue" w:hAnsi="Helvetica Neue"/>
        </w:rPr>
        <w:t>ce platforms, i.e. Alibaba, Indotrading, Bukalapak, etc. Indonesia does not have e-commerce regulation yet.</w:t>
      </w:r>
    </w:p>
    <w:p w14:paraId="159705B5" w14:textId="77777777" w:rsidR="00D74C54" w:rsidRDefault="00B50765">
      <w:pPr>
        <w:pStyle w:val="Body"/>
        <w:spacing w:after="100"/>
        <w:jc w:val="both"/>
        <w:rPr>
          <w:rFonts w:ascii="Helvetica Neue" w:eastAsia="Helvetica Neue" w:hAnsi="Helvetica Neue" w:cs="Helvetica Neue"/>
        </w:rPr>
      </w:pPr>
      <w:r>
        <w:rPr>
          <w:rFonts w:ascii="Helvetica Neue" w:hAnsi="Helvetica Neue"/>
        </w:rPr>
        <w:t>In 2018, we learned that a huge amount of elemental mercury had been exported labelled as dental filling. Anecdotal story stated that the mercury wa</w:t>
      </w:r>
      <w:r>
        <w:rPr>
          <w:rFonts w:ascii="Helvetica Neue" w:hAnsi="Helvetica Neue"/>
        </w:rPr>
        <w:t>s mined and produced in Indonesia, and then smuggled to Mindanao, the Philippines, and then exported to several countries. In 2017, the Philippines exported about 8,000 metric tonnes of mercury as dental fillings (HS code 2843) and in 2018 about 3,600 metr</w:t>
      </w:r>
      <w:r>
        <w:rPr>
          <w:rFonts w:ascii="Helvetica Neue" w:hAnsi="Helvetica Neue"/>
        </w:rPr>
        <w:t xml:space="preserve">ic tonnes </w:t>
      </w:r>
      <w:r>
        <w:rPr>
          <w:rFonts w:ascii="Helvetica Neue" w:eastAsia="Helvetica Neue" w:hAnsi="Helvetica Neue" w:cs="Helvetica Neue"/>
        </w:rPr>
        <w:fldChar w:fldCharType="begin"/>
      </w:r>
      <w:r>
        <w:rPr>
          <w:rFonts w:ascii="Helvetica Neue" w:eastAsia="Helvetica Neue" w:hAnsi="Helvetica Neue" w:cs="Helvetica Neue"/>
        </w:rPr>
        <w:instrText xml:space="preserve"> ADDIN EN.CITE &lt;EndNote&gt;&lt;Cite  &gt;&lt;Author&gt;Ismawati, Yuyun&lt;/Author&gt;&lt;Year&gt;2018&lt;/Year&gt;&lt;RecNum&gt;3309&lt;/RecNum&gt;&lt;Prefix&gt;&lt;/Prefix&gt;&lt;Suffix&gt;&lt;/Suffix&gt;&lt;Pages&gt;&lt;/Pages&gt;&lt;DisplayText&gt;(Ismawati 2018)&lt;/DisplayText&gt;&lt;record&gt;&lt;database name="My EndNote Library.enl" path=</w:instrText>
      </w:r>
      <w:r>
        <w:rPr>
          <w:rFonts w:ascii="Helvetica Neue" w:eastAsia="Helvetica Neue" w:hAnsi="Helvetica Neue" w:cs="Helvetica Neue"/>
        </w:rPr>
        <w:instrText>"/Users/yuyunismawatidrwiega/Documents/My EndNote Library.enl"&gt;My EndNote Library.enl&lt;/database&gt;&lt;source-app name="EndNote" version="17.8"&gt;EndNote&lt;/source-app&gt;&lt;rec-number&gt;3309&lt;/rec-number&gt;&lt;foreign-keys&gt;&lt;key app="EN" db-id="92ttzf2tg5r5p4ezrp9xff55rd9a2dp9wp</w:instrText>
      </w:r>
      <w:r>
        <w:rPr>
          <w:rFonts w:ascii="Helvetica Neue" w:eastAsia="Helvetica Neue" w:hAnsi="Helvetica Neue" w:cs="Helvetica Neue"/>
        </w:rPr>
        <w:instrText>ev"&gt;3309&lt;/key&gt;&lt;/foreign-keys&gt;&lt;ref-type name="Report"&gt;27&lt;/ref-type&gt;&lt;contributors&gt;&lt;authors&gt;&lt;author&gt;&lt;style face="normal" font="default" size="100%"&gt;Ismawati, Yuyun&lt;/style&gt;&lt;/author&gt;&lt;/authors&gt;&lt;/contributors&gt;&lt;titles&gt;&lt;title&gt;&lt;style face="normal" font="default" siz</w:instrText>
      </w:r>
      <w:r>
        <w:rPr>
          <w:rFonts w:ascii="Helvetica Neue" w:eastAsia="Helvetica Neue" w:hAnsi="Helvetica Neue" w:cs="Helvetica Neue"/>
        </w:rPr>
        <w:instrText>e="100%"&gt;Illegal and illicit mercury trade in Indonesia&lt;/style&gt;&lt;/title&gt;&lt;/titles&gt;&lt;pages&gt;&lt;style face="normal" font="default" size="100%"&gt;31 pp&lt;/style&gt;&lt;/pages&gt;&lt;keywords&gt;&lt;keyword&gt;&lt;style face="normal" font="default" size="100%"&gt;Illegal trade, illicit trade, mer</w:instrText>
      </w:r>
      <w:r>
        <w:rPr>
          <w:rFonts w:ascii="Helvetica Neue" w:eastAsia="Helvetica Neue" w:hAnsi="Helvetica Neue" w:cs="Helvetica Neue"/>
        </w:rPr>
        <w:instrText>cury, cinnabar, Minamata Convention&lt;/style&gt;&lt;/keyword&gt;&lt;/keywords&gt;&lt;dates&gt;&lt;year&gt;&lt;style face="normal" font="default" size="100%"&gt;2018&lt;/style&gt;&lt;/year&gt;&lt;/dates&gt;&lt;publisher&gt;&lt;style face="normal" font="default" size="100%"&gt;HEJ Support&lt;/style&gt;&lt;/publisher&gt;&lt;urls&gt;&lt;pdf-url</w:instrText>
      </w:r>
      <w:r>
        <w:rPr>
          <w:rFonts w:ascii="Helvetica Neue" w:eastAsia="Helvetica Neue" w:hAnsi="Helvetica Neue" w:cs="Helvetica Neue"/>
        </w:rPr>
        <w:instrText>s&gt;&lt;url&gt;internal-pdf://3829176293/Final! Illicit Hg trade in Indonesia.pdf&lt;/url&gt;&lt;/pdf-urls&gt;&lt;/urls&gt;&lt;/record&gt;&lt;/Cite&gt;&lt;/EndNote&gt;</w:instrText>
      </w:r>
      <w:r>
        <w:rPr>
          <w:rFonts w:ascii="Helvetica Neue" w:eastAsia="Helvetica Neue" w:hAnsi="Helvetica Neue" w:cs="Helvetica Neue"/>
        </w:rPr>
        <w:fldChar w:fldCharType="separate"/>
      </w:r>
      <w:r>
        <w:rPr>
          <w:rFonts w:ascii="Helvetica Neue" w:hAnsi="Helvetica Neue"/>
        </w:rPr>
        <w:t>(Ismawati 2018)</w:t>
      </w:r>
      <w:r>
        <w:rPr>
          <w:rFonts w:ascii="Helvetica Neue" w:eastAsia="Helvetica Neue" w:hAnsi="Helvetica Neue" w:cs="Helvetica Neue"/>
        </w:rPr>
        <w:fldChar w:fldCharType="end"/>
      </w:r>
      <w:r>
        <w:rPr>
          <w:rFonts w:ascii="Helvetica Neue" w:hAnsi="Helvetica Neue"/>
        </w:rPr>
        <w:t xml:space="preserve">.     </w:t>
      </w:r>
    </w:p>
    <w:p w14:paraId="159705B6" w14:textId="77777777" w:rsidR="00D74C54" w:rsidRDefault="00D74C54">
      <w:pPr>
        <w:pStyle w:val="Body"/>
        <w:spacing w:after="100"/>
        <w:jc w:val="both"/>
        <w:rPr>
          <w:rFonts w:ascii="Helvetica Neue" w:eastAsia="Helvetica Neue" w:hAnsi="Helvetica Neue" w:cs="Helvetica Neue"/>
        </w:rPr>
      </w:pPr>
    </w:p>
    <w:p w14:paraId="159705B7" w14:textId="77777777" w:rsidR="00D74C54" w:rsidRDefault="00B50765">
      <w:pPr>
        <w:pStyle w:val="Body"/>
        <w:spacing w:after="100"/>
        <w:jc w:val="both"/>
        <w:rPr>
          <w:rFonts w:ascii="Helvetica Neue" w:eastAsia="Helvetica Neue" w:hAnsi="Helvetica Neue" w:cs="Helvetica Neue"/>
          <w:b/>
          <w:bCs/>
        </w:rPr>
      </w:pPr>
      <w:r>
        <w:rPr>
          <w:rFonts w:ascii="Helvetica Neue" w:hAnsi="Helvetica Neue"/>
          <w:b/>
          <w:bCs/>
        </w:rPr>
        <w:t>4. Please provide information on national laws and policies to ensure that companies undertake environmenta</w:t>
      </w:r>
      <w:r>
        <w:rPr>
          <w:rFonts w:ascii="Helvetica Neue" w:hAnsi="Helvetica Neue"/>
          <w:b/>
          <w:bCs/>
        </w:rPr>
        <w:t>l and human rights due diligence and do not contribute to abuses of children</w:t>
      </w:r>
      <w:r>
        <w:rPr>
          <w:rFonts w:ascii="Helvetica Neue" w:hAnsi="Helvetica Neue"/>
          <w:b/>
          <w:bCs/>
        </w:rPr>
        <w:t>’</w:t>
      </w:r>
      <w:r>
        <w:rPr>
          <w:rFonts w:ascii="Helvetica Neue" w:hAnsi="Helvetica Neue"/>
          <w:b/>
          <w:bCs/>
        </w:rPr>
        <w:t>s rights.</w:t>
      </w:r>
    </w:p>
    <w:p w14:paraId="159705B8" w14:textId="77777777" w:rsidR="00D74C54" w:rsidRDefault="00B50765">
      <w:pPr>
        <w:pStyle w:val="Body"/>
        <w:numPr>
          <w:ilvl w:val="0"/>
          <w:numId w:val="5"/>
        </w:numPr>
        <w:spacing w:after="100"/>
        <w:jc w:val="both"/>
        <w:rPr>
          <w:rFonts w:ascii="Helvetica Neue" w:eastAsia="Helvetica Neue" w:hAnsi="Helvetica Neue" w:cs="Helvetica Neue"/>
          <w:b/>
          <w:bCs/>
        </w:rPr>
      </w:pPr>
      <w:r>
        <w:rPr>
          <w:rFonts w:ascii="Helvetica Neue" w:hAnsi="Helvetica Neue"/>
          <w:b/>
          <w:bCs/>
        </w:rPr>
        <w:t>What measures are in place to combat hazardous forms of child labour in which children are at particular risk of exposure to hazardous and toxic substances?</w:t>
      </w:r>
    </w:p>
    <w:p w14:paraId="159705B9" w14:textId="77777777" w:rsidR="00D74C54" w:rsidRDefault="00D74C54">
      <w:pPr>
        <w:pStyle w:val="Body"/>
        <w:spacing w:after="100"/>
        <w:jc w:val="both"/>
        <w:rPr>
          <w:rFonts w:ascii="Helvetica Neue" w:eastAsia="Helvetica Neue" w:hAnsi="Helvetica Neue" w:cs="Helvetica Neue"/>
          <w:b/>
          <w:bCs/>
        </w:rPr>
      </w:pPr>
    </w:p>
    <w:p w14:paraId="159705BA" w14:textId="77777777" w:rsidR="00D74C54" w:rsidRDefault="00B50765">
      <w:pPr>
        <w:pStyle w:val="Body"/>
        <w:spacing w:after="100"/>
        <w:jc w:val="both"/>
        <w:rPr>
          <w:rFonts w:ascii="Helvetica Neue" w:eastAsia="Helvetica Neue" w:hAnsi="Helvetica Neue" w:cs="Helvetica Neue"/>
        </w:rPr>
      </w:pPr>
      <w:r>
        <w:rPr>
          <w:rFonts w:ascii="Helvetica Neue" w:hAnsi="Helvetica Neue"/>
        </w:rPr>
        <w:t>In Indonesi</w:t>
      </w:r>
      <w:r>
        <w:rPr>
          <w:rFonts w:ascii="Helvetica Neue" w:hAnsi="Helvetica Neue"/>
        </w:rPr>
        <w:t>a, there are several Laws (Acts) that protect children</w:t>
      </w:r>
      <w:r>
        <w:rPr>
          <w:rFonts w:ascii="Helvetica Neue" w:hAnsi="Helvetica Neue"/>
        </w:rPr>
        <w:t>’</w:t>
      </w:r>
      <w:r>
        <w:rPr>
          <w:rFonts w:ascii="Helvetica Neue" w:hAnsi="Helvetica Neue"/>
        </w:rPr>
        <w:t>s rights related to child labour and companies.</w:t>
      </w:r>
    </w:p>
    <w:p w14:paraId="159705BB" w14:textId="77777777" w:rsidR="00D74C54" w:rsidRDefault="00B50765">
      <w:pPr>
        <w:pStyle w:val="Body"/>
        <w:numPr>
          <w:ilvl w:val="0"/>
          <w:numId w:val="7"/>
        </w:numPr>
        <w:spacing w:after="100"/>
        <w:jc w:val="both"/>
        <w:rPr>
          <w:rFonts w:ascii="Helvetica Neue" w:eastAsia="Helvetica Neue" w:hAnsi="Helvetica Neue" w:cs="Helvetica Neue"/>
        </w:rPr>
      </w:pPr>
      <w:r>
        <w:rPr>
          <w:rFonts w:ascii="Helvetica Neue" w:hAnsi="Helvetica Neue"/>
        </w:rPr>
        <w:t>Indonesian</w:t>
      </w:r>
      <w:r>
        <w:rPr>
          <w:rFonts w:ascii="Helvetica Neue" w:hAnsi="Helvetica Neue"/>
        </w:rPr>
        <w:t xml:space="preserve"> </w:t>
      </w:r>
      <w:r>
        <w:rPr>
          <w:rFonts w:ascii="Helvetica Neue" w:hAnsi="Helvetica Neue"/>
        </w:rPr>
        <w:t xml:space="preserve">Law No. </w:t>
      </w:r>
      <w:r>
        <w:rPr>
          <w:rFonts w:ascii="Helvetica Neue" w:hAnsi="Helvetica Neue"/>
        </w:rPr>
        <w:t xml:space="preserve">19 </w:t>
      </w:r>
      <w:r>
        <w:rPr>
          <w:rFonts w:ascii="Helvetica Neue" w:hAnsi="Helvetica Neue"/>
        </w:rPr>
        <w:t>year 1999 regarding the adoption of ILO Convention No. 105 concerning the abolition of forced labour;</w:t>
      </w:r>
    </w:p>
    <w:p w14:paraId="159705BC" w14:textId="77777777" w:rsidR="00D74C54" w:rsidRDefault="00B50765">
      <w:pPr>
        <w:pStyle w:val="Body"/>
        <w:numPr>
          <w:ilvl w:val="0"/>
          <w:numId w:val="7"/>
        </w:numPr>
        <w:spacing w:after="100"/>
        <w:jc w:val="both"/>
        <w:rPr>
          <w:rFonts w:ascii="Helvetica Neue" w:eastAsia="Helvetica Neue" w:hAnsi="Helvetica Neue" w:cs="Helvetica Neue"/>
        </w:rPr>
      </w:pPr>
      <w:r>
        <w:rPr>
          <w:rFonts w:ascii="Helvetica Neue" w:hAnsi="Helvetica Neue"/>
        </w:rPr>
        <w:t xml:space="preserve">Indonesian Law No. 1 year </w:t>
      </w:r>
      <w:r>
        <w:rPr>
          <w:rFonts w:ascii="Helvetica Neue" w:hAnsi="Helvetica Neue"/>
        </w:rPr>
        <w:t>2000 regarding the adoption of ILO Convention No. 182 concerning the prohibition and immediate action for the elimination of the worst form of child labour;</w:t>
      </w:r>
    </w:p>
    <w:p w14:paraId="159705BD" w14:textId="77777777" w:rsidR="00D74C54" w:rsidRDefault="00B50765">
      <w:pPr>
        <w:pStyle w:val="Body"/>
        <w:numPr>
          <w:ilvl w:val="0"/>
          <w:numId w:val="7"/>
        </w:numPr>
        <w:spacing w:after="100"/>
        <w:jc w:val="both"/>
        <w:rPr>
          <w:rFonts w:ascii="Helvetica Neue" w:eastAsia="Helvetica Neue" w:hAnsi="Helvetica Neue" w:cs="Helvetica Neue"/>
        </w:rPr>
      </w:pPr>
      <w:r>
        <w:rPr>
          <w:rFonts w:ascii="Helvetica Neue" w:hAnsi="Helvetica Neue"/>
        </w:rPr>
        <w:t>Indonesian Law No. 23 year 2002 regarding children</w:t>
      </w:r>
      <w:r>
        <w:rPr>
          <w:rFonts w:ascii="Helvetica Neue" w:hAnsi="Helvetica Neue"/>
        </w:rPr>
        <w:t>’</w:t>
      </w:r>
      <w:r>
        <w:rPr>
          <w:rFonts w:ascii="Helvetica Neue" w:hAnsi="Helvetica Neue"/>
        </w:rPr>
        <w:t>s protection;</w:t>
      </w:r>
    </w:p>
    <w:p w14:paraId="159705BE" w14:textId="77777777" w:rsidR="00D74C54" w:rsidRDefault="00B50765">
      <w:pPr>
        <w:pStyle w:val="Body"/>
        <w:numPr>
          <w:ilvl w:val="0"/>
          <w:numId w:val="7"/>
        </w:numPr>
        <w:spacing w:after="100"/>
        <w:jc w:val="both"/>
        <w:rPr>
          <w:rFonts w:ascii="Helvetica Neue" w:eastAsia="Helvetica Neue" w:hAnsi="Helvetica Neue" w:cs="Helvetica Neue"/>
        </w:rPr>
      </w:pPr>
      <w:r>
        <w:rPr>
          <w:rFonts w:ascii="Helvetica Neue" w:hAnsi="Helvetica Neue"/>
        </w:rPr>
        <w:t>Indonesian Law</w:t>
      </w:r>
      <w:r>
        <w:rPr>
          <w:rFonts w:ascii="Helvetica Neue" w:hAnsi="Helvetica Neue"/>
          <w:lang w:val="it-IT"/>
        </w:rPr>
        <w:t xml:space="preserve"> No. 13 </w:t>
      </w:r>
      <w:r>
        <w:rPr>
          <w:rFonts w:ascii="Helvetica Neue" w:hAnsi="Helvetica Neue"/>
        </w:rPr>
        <w:t>year</w:t>
      </w:r>
      <w:r>
        <w:rPr>
          <w:rFonts w:ascii="Helvetica Neue" w:hAnsi="Helvetica Neue"/>
        </w:rPr>
        <w:t xml:space="preserve"> 2003</w:t>
      </w:r>
      <w:r>
        <w:rPr>
          <w:rFonts w:ascii="Helvetica Neue" w:hAnsi="Helvetica Neue"/>
        </w:rPr>
        <w:t xml:space="preserve"> re</w:t>
      </w:r>
      <w:r>
        <w:rPr>
          <w:rFonts w:ascii="Helvetica Neue" w:hAnsi="Helvetica Neue"/>
        </w:rPr>
        <w:t>garding employment;</w:t>
      </w:r>
    </w:p>
    <w:p w14:paraId="159705BF" w14:textId="77777777" w:rsidR="00D74C54" w:rsidRDefault="00B50765">
      <w:pPr>
        <w:pStyle w:val="Body"/>
        <w:numPr>
          <w:ilvl w:val="0"/>
          <w:numId w:val="7"/>
        </w:numPr>
        <w:spacing w:after="100"/>
        <w:jc w:val="both"/>
        <w:rPr>
          <w:rFonts w:ascii="Helvetica Neue" w:eastAsia="Helvetica Neue" w:hAnsi="Helvetica Neue" w:cs="Helvetica Neue"/>
        </w:rPr>
      </w:pPr>
      <w:r>
        <w:rPr>
          <w:rFonts w:ascii="Helvetica Neue" w:hAnsi="Helvetica Neue"/>
        </w:rPr>
        <w:t xml:space="preserve">Indonesian Law No. 32 year 2009 regarding environmental protection; </w:t>
      </w:r>
    </w:p>
    <w:p w14:paraId="159705C0" w14:textId="77777777" w:rsidR="00D74C54" w:rsidRDefault="00D74C54">
      <w:pPr>
        <w:pStyle w:val="Body"/>
        <w:spacing w:after="100"/>
        <w:jc w:val="both"/>
        <w:rPr>
          <w:rFonts w:ascii="Helvetica Neue" w:eastAsia="Helvetica Neue" w:hAnsi="Helvetica Neue" w:cs="Helvetica Neue"/>
        </w:rPr>
      </w:pPr>
    </w:p>
    <w:p w14:paraId="159705C1" w14:textId="77777777" w:rsidR="00D74C54" w:rsidRDefault="00B50765">
      <w:pPr>
        <w:pStyle w:val="Body"/>
        <w:spacing w:after="100"/>
        <w:jc w:val="both"/>
        <w:rPr>
          <w:rFonts w:ascii="Helvetica Neue" w:eastAsia="Helvetica Neue" w:hAnsi="Helvetica Neue" w:cs="Helvetica Neue"/>
        </w:rPr>
      </w:pPr>
      <w:r>
        <w:rPr>
          <w:rFonts w:ascii="Helvetica Neue" w:hAnsi="Helvetica Neue"/>
        </w:rPr>
        <w:t xml:space="preserve">Small-scale gold mining activities using mercury to extract gold in Indonesia, as well as in other 77 countries, are mainly conducted as illegal activities. There is </w:t>
      </w:r>
      <w:r>
        <w:rPr>
          <w:rFonts w:ascii="Helvetica Neue" w:hAnsi="Helvetica Neue"/>
        </w:rPr>
        <w:t xml:space="preserve">no measures to monitor child labour in ASGM sector. Hence there is no way to minimise or prevent Hg exposures to children. </w:t>
      </w:r>
    </w:p>
    <w:p w14:paraId="159705C2" w14:textId="77777777" w:rsidR="00D74C54" w:rsidRDefault="00D74C54">
      <w:pPr>
        <w:pStyle w:val="Body"/>
        <w:spacing w:after="100"/>
        <w:jc w:val="both"/>
        <w:rPr>
          <w:rFonts w:ascii="Helvetica Neue" w:eastAsia="Helvetica Neue" w:hAnsi="Helvetica Neue" w:cs="Helvetica Neue"/>
        </w:rPr>
      </w:pPr>
    </w:p>
    <w:p w14:paraId="159705C3" w14:textId="77777777" w:rsidR="00D74C54" w:rsidRDefault="00B50765">
      <w:pPr>
        <w:pStyle w:val="Body"/>
        <w:spacing w:after="100"/>
        <w:jc w:val="both"/>
        <w:rPr>
          <w:rFonts w:ascii="Helvetica Neue" w:eastAsia="Helvetica Neue" w:hAnsi="Helvetica Neue" w:cs="Helvetica Neue"/>
          <w:b/>
          <w:bCs/>
        </w:rPr>
      </w:pPr>
      <w:r>
        <w:rPr>
          <w:rFonts w:ascii="Helvetica Neue" w:hAnsi="Helvetica Neue"/>
          <w:b/>
          <w:bCs/>
        </w:rPr>
        <w:t>5. What measures are in place to fulfil children</w:t>
      </w:r>
      <w:r>
        <w:rPr>
          <w:rFonts w:ascii="Helvetica Neue" w:hAnsi="Helvetica Neue"/>
          <w:b/>
          <w:bCs/>
        </w:rPr>
        <w:t>’</w:t>
      </w:r>
      <w:r>
        <w:rPr>
          <w:rFonts w:ascii="Helvetica Neue" w:hAnsi="Helvetica Neue"/>
          <w:b/>
          <w:bCs/>
        </w:rPr>
        <w:t>s right to participate and be heard in decisions affecting their rights and enviro</w:t>
      </w:r>
      <w:r>
        <w:rPr>
          <w:rFonts w:ascii="Helvetica Neue" w:hAnsi="Helvetica Neue"/>
          <w:b/>
          <w:bCs/>
        </w:rPr>
        <w:t>nment, including their right to remedy in the case of violations of their rights linked to pollution or exposures to hazardous substances?</w:t>
      </w:r>
    </w:p>
    <w:p w14:paraId="159705C4" w14:textId="77777777" w:rsidR="00D74C54" w:rsidRDefault="00D74C54">
      <w:pPr>
        <w:pStyle w:val="Body"/>
        <w:spacing w:after="100"/>
        <w:jc w:val="both"/>
        <w:rPr>
          <w:rFonts w:ascii="Helvetica Neue" w:eastAsia="Helvetica Neue" w:hAnsi="Helvetica Neue" w:cs="Helvetica Neue"/>
        </w:rPr>
      </w:pPr>
    </w:p>
    <w:p w14:paraId="159705C5" w14:textId="77777777" w:rsidR="00D74C54" w:rsidRDefault="00B50765">
      <w:pPr>
        <w:pStyle w:val="Body"/>
        <w:spacing w:after="100"/>
        <w:jc w:val="both"/>
        <w:rPr>
          <w:rFonts w:ascii="Helvetica Neue" w:eastAsia="Helvetica Neue" w:hAnsi="Helvetica Neue" w:cs="Helvetica Neue"/>
        </w:rPr>
      </w:pPr>
      <w:r>
        <w:rPr>
          <w:rFonts w:ascii="Helvetica Neue" w:hAnsi="Helvetica Neue"/>
        </w:rPr>
        <w:t>Currently none.</w:t>
      </w:r>
    </w:p>
    <w:p w14:paraId="159705C6" w14:textId="77777777" w:rsidR="00D74C54" w:rsidRDefault="00D74C54">
      <w:pPr>
        <w:pStyle w:val="Body"/>
        <w:spacing w:after="100"/>
        <w:jc w:val="both"/>
        <w:rPr>
          <w:rFonts w:ascii="Helvetica Neue" w:eastAsia="Helvetica Neue" w:hAnsi="Helvetica Neue" w:cs="Helvetica Neue"/>
        </w:rPr>
      </w:pPr>
    </w:p>
    <w:p w14:paraId="159705C7" w14:textId="77777777" w:rsidR="00D74C54" w:rsidRDefault="00D74C54">
      <w:pPr>
        <w:pStyle w:val="Body"/>
        <w:spacing w:after="100"/>
        <w:jc w:val="both"/>
        <w:rPr>
          <w:rFonts w:ascii="Helvetica Neue" w:eastAsia="Helvetica Neue" w:hAnsi="Helvetica Neue" w:cs="Helvetica Neue"/>
        </w:rPr>
      </w:pPr>
    </w:p>
    <w:p w14:paraId="159705C8" w14:textId="77777777" w:rsidR="00D74C54" w:rsidRDefault="00B50765">
      <w:pPr>
        <w:pStyle w:val="Body"/>
        <w:spacing w:after="100"/>
        <w:jc w:val="both"/>
        <w:rPr>
          <w:rFonts w:ascii="Helvetica Neue" w:eastAsia="Helvetica Neue" w:hAnsi="Helvetica Neue" w:cs="Helvetica Neue"/>
          <w:b/>
          <w:bCs/>
        </w:rPr>
      </w:pPr>
      <w:r>
        <w:rPr>
          <w:rFonts w:ascii="Helvetica Neue" w:hAnsi="Helvetica Neue"/>
          <w:b/>
          <w:bCs/>
        </w:rPr>
        <w:t>6. How are environmental risks to children being monitored and measured in your country?</w:t>
      </w:r>
    </w:p>
    <w:p w14:paraId="159705C9" w14:textId="77777777" w:rsidR="00D74C54" w:rsidRDefault="00B50765">
      <w:pPr>
        <w:pStyle w:val="Body"/>
        <w:spacing w:after="100"/>
        <w:jc w:val="both"/>
        <w:rPr>
          <w:rFonts w:ascii="Helvetica Neue" w:eastAsia="Helvetica Neue" w:hAnsi="Helvetica Neue" w:cs="Helvetica Neue"/>
        </w:rPr>
      </w:pPr>
      <w:r>
        <w:rPr>
          <w:rFonts w:ascii="Helvetica Neue" w:hAnsi="Helvetica Neue"/>
        </w:rPr>
        <w:t>Currently</w:t>
      </w:r>
      <w:r>
        <w:rPr>
          <w:rFonts w:ascii="Helvetica Neue" w:hAnsi="Helvetica Neue"/>
        </w:rPr>
        <w:t xml:space="preserve"> NGOs are the only groups that monitor and measured environmental risk to children especially from heavy metals exposures. </w:t>
      </w:r>
    </w:p>
    <w:p w14:paraId="159705CA" w14:textId="77777777" w:rsidR="00D74C54" w:rsidRDefault="00B50765">
      <w:pPr>
        <w:pStyle w:val="Body"/>
        <w:spacing w:after="100"/>
        <w:jc w:val="both"/>
        <w:rPr>
          <w:rFonts w:ascii="Helvetica Neue" w:eastAsia="Helvetica Neue" w:hAnsi="Helvetica Neue" w:cs="Helvetica Neue"/>
        </w:rPr>
      </w:pPr>
      <w:r>
        <w:rPr>
          <w:rFonts w:ascii="Helvetica Neue" w:hAnsi="Helvetica Neue"/>
        </w:rPr>
        <w:t>My organisation, Nexus 3 Foundation (formerly known as BaliFokus Foundation), have been working observing concerning situation of ch</w:t>
      </w:r>
      <w:r>
        <w:rPr>
          <w:rFonts w:ascii="Helvetica Neue" w:hAnsi="Helvetica Neue"/>
        </w:rPr>
        <w:t xml:space="preserve">ildren in ASGM hotspots since 2012. We have visited more than 30 ASGM hotspots in Indonesia since 2012 and documenting severe cases of mercury poisoning affecting the vulnerable populations especially children. </w:t>
      </w:r>
    </w:p>
    <w:p w14:paraId="159705CB" w14:textId="77777777" w:rsidR="00D74C54" w:rsidRDefault="00B50765">
      <w:pPr>
        <w:pStyle w:val="Body"/>
        <w:spacing w:after="100"/>
        <w:jc w:val="both"/>
        <w:rPr>
          <w:rFonts w:ascii="Helvetica Neue" w:eastAsia="Helvetica Neue" w:hAnsi="Helvetica Neue" w:cs="Helvetica Neue"/>
        </w:rPr>
      </w:pPr>
      <w:r>
        <w:rPr>
          <w:rFonts w:ascii="Helvetica Neue" w:hAnsi="Helvetica Neue"/>
        </w:rPr>
        <w:t>Most of our reports are published and releas</w:t>
      </w:r>
      <w:r>
        <w:rPr>
          <w:rFonts w:ascii="Helvetica Neue" w:hAnsi="Helvetica Neue"/>
        </w:rPr>
        <w:t xml:space="preserve">ed on our website, </w:t>
      </w:r>
      <w:hyperlink r:id="rId10" w:history="1">
        <w:r>
          <w:rPr>
            <w:rStyle w:val="Hyperlink0"/>
            <w:rFonts w:ascii="Helvetica Neue" w:hAnsi="Helvetica Neue"/>
          </w:rPr>
          <w:t>www.balifokus.asia</w:t>
        </w:r>
      </w:hyperlink>
      <w:r>
        <w:rPr>
          <w:rFonts w:ascii="Helvetica Neue" w:hAnsi="Helvetica Neue"/>
        </w:rPr>
        <w:t xml:space="preserve">. </w:t>
      </w:r>
    </w:p>
    <w:p w14:paraId="159705CC" w14:textId="77777777" w:rsidR="00D74C54" w:rsidRDefault="00B50765">
      <w:pPr>
        <w:pStyle w:val="Body"/>
        <w:spacing w:after="100"/>
        <w:jc w:val="both"/>
        <w:rPr>
          <w:rFonts w:ascii="Helvetica Neue" w:eastAsia="Helvetica Neue" w:hAnsi="Helvetica Neue" w:cs="Helvetica Neue"/>
        </w:rPr>
      </w:pPr>
      <w:r>
        <w:rPr>
          <w:rFonts w:ascii="Helvetica Neue" w:hAnsi="Helvetica Neue"/>
        </w:rPr>
        <w:t xml:space="preserve">Details report is available upon request. </w:t>
      </w:r>
    </w:p>
    <w:p w14:paraId="159705CD" w14:textId="77777777" w:rsidR="00D74C54" w:rsidRDefault="00B50765">
      <w:pPr>
        <w:pStyle w:val="Body"/>
        <w:spacing w:after="100"/>
        <w:jc w:val="both"/>
      </w:pPr>
      <w:r>
        <w:rPr>
          <w:rFonts w:ascii="Arial Unicode MS" w:hAnsi="Arial Unicode MS"/>
        </w:rPr>
        <w:br w:type="page"/>
      </w:r>
    </w:p>
    <w:p w14:paraId="159705CE" w14:textId="77777777" w:rsidR="00D74C54" w:rsidRDefault="00B50765">
      <w:pPr>
        <w:pStyle w:val="Heading"/>
        <w:spacing w:after="100"/>
      </w:pPr>
      <w:r>
        <w:t>Bibliography</w:t>
      </w:r>
    </w:p>
    <w:p w14:paraId="159705CF" w14:textId="77777777" w:rsidR="00D74C54" w:rsidRDefault="00D74C54">
      <w:pPr>
        <w:pStyle w:val="Body"/>
        <w:spacing w:after="100"/>
      </w:pPr>
    </w:p>
    <w:p w14:paraId="159705D0" w14:textId="77777777" w:rsidR="00D74C54" w:rsidRDefault="00B50765">
      <w:pPr>
        <w:pStyle w:val="Body"/>
        <w:spacing w:after="200"/>
      </w:pPr>
      <w:r>
        <w:fldChar w:fldCharType="begin"/>
      </w:r>
      <w:r>
        <w:instrText xml:space="preserve"> ADDIN EN.REFLIST </w:instrText>
      </w:r>
      <w:r>
        <w:fldChar w:fldCharType="separate"/>
      </w:r>
    </w:p>
    <w:p w14:paraId="159705D1" w14:textId="77777777" w:rsidR="00D74C54" w:rsidRDefault="00B50765">
      <w:pPr>
        <w:pStyle w:val="Body"/>
        <w:spacing w:after="200"/>
      </w:pPr>
      <w:r>
        <w:t xml:space="preserve">BaliFokus and Medicuss (2015). Preliminary report on suspected mercury poisoning in 3 ASGM </w:t>
      </w:r>
      <w:r>
        <w:t>Hotspots of Indonesia. Case reports: Bombana, Sekotong, and Cisitu.</w:t>
      </w:r>
    </w:p>
    <w:p w14:paraId="159705D2" w14:textId="77777777" w:rsidR="00D74C54" w:rsidRDefault="00B50765">
      <w:pPr>
        <w:pStyle w:val="Body"/>
        <w:spacing w:after="200"/>
      </w:pPr>
      <w:r>
        <w:t>Bose-O'Reilly, S., Y. Ismawati, R. Schierl, D. Nowak, U. Siebert, J. F. William and F. T. Owi (2016). "A preliminary study on health effects in villagers exposed to mercury in a small-scal</w:t>
      </w:r>
      <w:r>
        <w:t xml:space="preserve">e artisanal gold mining area in Indonesia." </w:t>
      </w:r>
      <w:r>
        <w:rPr>
          <w:u w:val="single"/>
          <w:lang w:val="fr-FR"/>
        </w:rPr>
        <w:t>Environ Res</w:t>
      </w:r>
      <w:r>
        <w:t xml:space="preserve"> </w:t>
      </w:r>
      <w:r>
        <w:rPr>
          <w:b/>
          <w:bCs/>
        </w:rPr>
        <w:t>149</w:t>
      </w:r>
      <w:r>
        <w:t>: 274-281.</w:t>
      </w:r>
    </w:p>
    <w:p w14:paraId="159705D3" w14:textId="77777777" w:rsidR="00D74C54" w:rsidRDefault="00B50765">
      <w:pPr>
        <w:pStyle w:val="Body"/>
        <w:spacing w:after="200"/>
      </w:pPr>
      <w:r>
        <w:t xml:space="preserve">Grandjean, P. and K. T. Herz (2011). "Methylmercury and brain development: imprecision and underestimation of developmental neurotoxicity in humans." </w:t>
      </w:r>
      <w:r>
        <w:rPr>
          <w:u w:val="single"/>
        </w:rPr>
        <w:t>Mt Sinai J Med</w:t>
      </w:r>
      <w:r>
        <w:t xml:space="preserve"> </w:t>
      </w:r>
      <w:r>
        <w:rPr>
          <w:b/>
          <w:bCs/>
        </w:rPr>
        <w:t>78</w:t>
      </w:r>
      <w:r>
        <w:t>(1): 107-118.</w:t>
      </w:r>
    </w:p>
    <w:p w14:paraId="159705D4" w14:textId="77777777" w:rsidR="00D74C54" w:rsidRDefault="00B50765">
      <w:pPr>
        <w:pStyle w:val="Body"/>
        <w:spacing w:after="200"/>
      </w:pPr>
      <w:r>
        <w:t>Ismaw</w:t>
      </w:r>
      <w:r>
        <w:t>ati, Y. (2018). Illegal and illicit mercury trade in Indonesia, HEJ Support</w:t>
      </w:r>
      <w:r>
        <w:rPr>
          <w:b/>
          <w:bCs/>
        </w:rPr>
        <w:t xml:space="preserve">: </w:t>
      </w:r>
      <w:r>
        <w:t>31 pp.</w:t>
      </w:r>
    </w:p>
    <w:p w14:paraId="159705D5" w14:textId="77777777" w:rsidR="00D74C54" w:rsidRDefault="00B50765">
      <w:pPr>
        <w:pStyle w:val="Body"/>
        <w:spacing w:after="200"/>
      </w:pPr>
      <w:r>
        <w:t>Ismawati, Y., K. Zaki, S. Buftheim, Y. Eribowo, P. Dewi and A. Astuti (2018). Mercury Country Situation Report: Indonesia. Denpasar, BaliFokus Foundation - IPEN.</w:t>
      </w:r>
    </w:p>
    <w:p w14:paraId="159705D6" w14:textId="77777777" w:rsidR="00D74C54" w:rsidRDefault="00B50765">
      <w:pPr>
        <w:pStyle w:val="Body"/>
        <w:spacing w:after="200"/>
      </w:pPr>
      <w:r>
        <w:t xml:space="preserve">Ismawati, </w:t>
      </w:r>
      <w:r>
        <w:t>Y., K. Zaki, S. Buftheim, M. A. Septiono and A. S. Arif (2017). Mercury trade and supply in Indonesia. Denpasar, BaliFokus Foundation</w:t>
      </w:r>
      <w:r>
        <w:rPr>
          <w:b/>
          <w:bCs/>
        </w:rPr>
        <w:t xml:space="preserve">: </w:t>
      </w:r>
      <w:r>
        <w:t>111 pp.</w:t>
      </w:r>
    </w:p>
    <w:p w14:paraId="159705D7" w14:textId="77777777" w:rsidR="00D74C54" w:rsidRDefault="00B50765">
      <w:pPr>
        <w:pStyle w:val="Body"/>
        <w:spacing w:after="200"/>
      </w:pPr>
      <w:r>
        <w:t xml:space="preserve">Telmer, K. H. and M. M. Veiga (2009). World emissions of mercury from artisanal and small scale gold mining. </w:t>
      </w:r>
      <w:r>
        <w:rPr>
          <w:u w:val="single"/>
        </w:rPr>
        <w:t>Merc</w:t>
      </w:r>
      <w:r>
        <w:rPr>
          <w:u w:val="single"/>
        </w:rPr>
        <w:t>ury Fate and Transport in the Global Atmosphere,</w:t>
      </w:r>
      <w:r>
        <w:t>. N. Pirrone and R. e. Mason. London New York, Springer Science and Business Media, LLC</w:t>
      </w:r>
      <w:r>
        <w:rPr>
          <w:b/>
          <w:bCs/>
        </w:rPr>
        <w:t xml:space="preserve">: </w:t>
      </w:r>
      <w:r>
        <w:t>131-172.</w:t>
      </w:r>
    </w:p>
    <w:p w14:paraId="159705D8" w14:textId="77777777" w:rsidR="00D74C54" w:rsidRDefault="00B50765">
      <w:pPr>
        <w:pStyle w:val="Body"/>
        <w:spacing w:after="200"/>
      </w:pPr>
      <w:r>
        <w:t xml:space="preserve">Trasande, L., J. DiGangi, D. C. Evers, J. Petrlik, D. G. Buck, J. Samanekh, B. Beeler, M. A. Turnquist and K. </w:t>
      </w:r>
      <w:r>
        <w:t xml:space="preserve">Regan (2016). "Economic implications of mercury exposure in the context of the global mercury treaty: Hair mercury levels and estimated lost economic productivity in selected developing countries." </w:t>
      </w:r>
      <w:r>
        <w:rPr>
          <w:u w:val="single"/>
        </w:rPr>
        <w:t>Journal of Environmental Management</w:t>
      </w:r>
      <w:r>
        <w:t>.</w:t>
      </w:r>
      <w:r>
        <w:fldChar w:fldCharType="end"/>
      </w:r>
    </w:p>
    <w:sectPr w:rsidR="00D74C54">
      <w:footerReference w:type="default" r:id="rId11"/>
      <w:pgSz w:w="11906" w:h="16838"/>
      <w:pgMar w:top="1134" w:right="1134" w:bottom="1440" w:left="1134" w:header="70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705DF" w14:textId="77777777" w:rsidR="00000000" w:rsidRDefault="00B50765">
      <w:r>
        <w:separator/>
      </w:r>
    </w:p>
  </w:endnote>
  <w:endnote w:type="continuationSeparator" w:id="0">
    <w:p w14:paraId="159705E1" w14:textId="77777777" w:rsidR="00000000" w:rsidRDefault="00B5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705DA" w14:textId="38A2758C" w:rsidR="00D74C54" w:rsidRDefault="00B50765">
    <w:pPr>
      <w:pStyle w:val="HeaderFooter"/>
      <w:tabs>
        <w:tab w:val="clear" w:pos="9020"/>
        <w:tab w:val="center" w:pos="4819"/>
        <w:tab w:val="right" w:pos="9638"/>
      </w:tabs>
    </w:pPr>
    <w:r>
      <w:rPr>
        <w:rFonts w:ascii="Arial Narrow" w:hAnsi="Arial Narrow"/>
        <w:i/>
        <w:iCs/>
        <w:sz w:val="22"/>
        <w:szCs w:val="22"/>
      </w:rPr>
      <w:t>Nexus3 Foundation, Indonesia</w:t>
    </w:r>
    <w:r>
      <w:rPr>
        <w:rFonts w:ascii="Arial Narrow" w:eastAsia="Arial Narrow" w:hAnsi="Arial Narrow" w:cs="Arial Narrow"/>
        <w:i/>
        <w:iCs/>
        <w:sz w:val="22"/>
        <w:szCs w:val="22"/>
      </w:rPr>
      <w:tab/>
    </w:r>
    <w:r>
      <w:rPr>
        <w:rFonts w:ascii="Arial Narrow" w:eastAsia="Arial Narrow" w:hAnsi="Arial Narrow" w:cs="Arial Narrow"/>
        <w:i/>
        <w:iCs/>
        <w:sz w:val="22"/>
        <w:szCs w:val="22"/>
      </w:rPr>
      <w:tab/>
    </w:r>
    <w:r>
      <w:rPr>
        <w:rFonts w:eastAsia="Helvetica" w:cs="Helvetica"/>
      </w:rPr>
      <w:fldChar w:fldCharType="begin"/>
    </w:r>
    <w:r>
      <w:rPr>
        <w:rFonts w:eastAsia="Helvetica" w:cs="Helvetica"/>
      </w:rPr>
      <w:instrText xml:space="preserve"> PAGE </w:instrText>
    </w:r>
    <w:r>
      <w:rPr>
        <w:rFonts w:eastAsia="Helvetica" w:cs="Helvetica"/>
      </w:rPr>
      <w:fldChar w:fldCharType="separate"/>
    </w:r>
    <w:r>
      <w:rPr>
        <w:rFonts w:eastAsia="Helvetica" w:cs="Helvetica"/>
        <w:noProof/>
      </w:rPr>
      <w:t>1</w:t>
    </w:r>
    <w:r>
      <w:rPr>
        <w:rFonts w:eastAsia="Helvetica" w:cs="Helveti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705DB" w14:textId="77777777" w:rsidR="00000000" w:rsidRDefault="00B50765">
      <w:r>
        <w:separator/>
      </w:r>
    </w:p>
  </w:footnote>
  <w:footnote w:type="continuationSeparator" w:id="0">
    <w:p w14:paraId="159705DD" w14:textId="77777777" w:rsidR="00000000" w:rsidRDefault="00B50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E178D"/>
    <w:multiLevelType w:val="hybridMultilevel"/>
    <w:tmpl w:val="C6202FE4"/>
    <w:numStyleLink w:val="Dash"/>
  </w:abstractNum>
  <w:abstractNum w:abstractNumId="1" w15:restartNumberingAfterBreak="0">
    <w:nsid w:val="47BE0C23"/>
    <w:multiLevelType w:val="hybridMultilevel"/>
    <w:tmpl w:val="778A6CC4"/>
    <w:styleLink w:val="Numbered"/>
    <w:lvl w:ilvl="0" w:tplc="3BDA984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1400EC4">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BB8FB56">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A746B1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8E06198">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772219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22A481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0F642B8">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61EFB7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E7B077C"/>
    <w:multiLevelType w:val="hybridMultilevel"/>
    <w:tmpl w:val="C6202FE4"/>
    <w:styleLink w:val="Dash"/>
    <w:lvl w:ilvl="0" w:tplc="B7EC5A4E">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CE5AFE90">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96467A44">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2416CA7E">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D5443F32">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EC54D84E">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E926E090">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721875A4">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701C49EE">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3" w15:restartNumberingAfterBreak="0">
    <w:nsid w:val="5DBB2478"/>
    <w:multiLevelType w:val="hybridMultilevel"/>
    <w:tmpl w:val="778A6CC4"/>
    <w:numStyleLink w:val="Numbered"/>
  </w:abstractNum>
  <w:abstractNum w:abstractNumId="4" w15:restartNumberingAfterBreak="0">
    <w:nsid w:val="61E54DB0"/>
    <w:multiLevelType w:val="hybridMultilevel"/>
    <w:tmpl w:val="BA1A19E0"/>
    <w:numStyleLink w:val="Lettered"/>
  </w:abstractNum>
  <w:abstractNum w:abstractNumId="5" w15:restartNumberingAfterBreak="0">
    <w:nsid w:val="65FF4092"/>
    <w:multiLevelType w:val="hybridMultilevel"/>
    <w:tmpl w:val="BA1A19E0"/>
    <w:styleLink w:val="Lettered"/>
    <w:lvl w:ilvl="0" w:tplc="F782E758">
      <w:start w:val="1"/>
      <w:numFmt w:val="upp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95E6FDE">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18A190">
      <w:start w:val="1"/>
      <w:numFmt w:val="upp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98A81FC">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FC4CCE">
      <w:start w:val="1"/>
      <w:numFmt w:val="upp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B7C0CBA">
      <w:start w:val="1"/>
      <w:numFmt w:val="upp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4565C88">
      <w:start w:val="1"/>
      <w:numFmt w:val="upp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7924254">
      <w:start w:val="1"/>
      <w:numFmt w:val="upp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CAADA8A">
      <w:start w:val="1"/>
      <w:numFmt w:val="upp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3"/>
  </w:num>
  <w:num w:numId="3">
    <w:abstractNumId w:val="5"/>
  </w:num>
  <w:num w:numId="4">
    <w:abstractNumId w:val="4"/>
  </w:num>
  <w:num w:numId="5">
    <w:abstractNumId w:val="4"/>
    <w:lvlOverride w:ilvl="0">
      <w:startOverride w:val="1"/>
      <w:lvl w:ilvl="0" w:tplc="8CD8C0E6">
        <w:start w:val="1"/>
        <w:numFmt w:val="low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394AC88">
        <w:start w:val="1"/>
        <w:numFmt w:val="lowerLetter"/>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E72366A">
        <w:start w:val="1"/>
        <w:numFmt w:val="lowerLetter"/>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ED2050C">
        <w:start w:val="1"/>
        <w:numFmt w:val="lowerLetter"/>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898A236">
        <w:start w:val="1"/>
        <w:numFmt w:val="lowerLetter"/>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0EAF4E0">
        <w:start w:val="1"/>
        <w:numFmt w:val="lowerLetter"/>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9A61CC0">
        <w:start w:val="1"/>
        <w:numFmt w:val="lowerLetter"/>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C287F26">
        <w:start w:val="1"/>
        <w:numFmt w:val="lowerLetter"/>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D4AEF88">
        <w:start w:val="1"/>
        <w:numFmt w:val="lowerLetter"/>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C54"/>
    <w:rsid w:val="00B50765"/>
    <w:rsid w:val="00D74C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597058C"/>
  <w15:docId w15:val="{E33C39FD-683B-43A5-899D-613AC4DE7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lang w:val="en-US"/>
    </w:rPr>
  </w:style>
  <w:style w:type="paragraph" w:customStyle="1" w:styleId="Body">
    <w:name w:val="Body"/>
    <w:rPr>
      <w:rFonts w:ascii="Helvetica" w:hAnsi="Helvetica" w:cs="Arial Unicode MS"/>
      <w:color w:val="000000"/>
      <w:sz w:val="22"/>
      <w:szCs w:val="22"/>
      <w:lang w:val="en-US"/>
    </w:rPr>
  </w:style>
  <w:style w:type="numbering" w:customStyle="1" w:styleId="Numbered">
    <w:name w:val="Numbered"/>
    <w:pPr>
      <w:numPr>
        <w:numId w:val="1"/>
      </w:numPr>
    </w:pPr>
  </w:style>
  <w:style w:type="numbering" w:customStyle="1" w:styleId="Lettered">
    <w:name w:val="Lettered"/>
    <w:pPr>
      <w:numPr>
        <w:numId w:val="3"/>
      </w:numPr>
    </w:pPr>
  </w:style>
  <w:style w:type="numbering" w:customStyle="1" w:styleId="Dash">
    <w:name w:val="Dash"/>
    <w:pPr>
      <w:numPr>
        <w:numId w:val="6"/>
      </w:numPr>
    </w:pPr>
  </w:style>
  <w:style w:type="character" w:customStyle="1" w:styleId="Hyperlink0">
    <w:name w:val="Hyperlink.0"/>
    <w:basedOn w:val="Hyperlink"/>
    <w:rPr>
      <w:u w:val="single"/>
    </w:rPr>
  </w:style>
  <w:style w:type="paragraph" w:customStyle="1" w:styleId="Heading">
    <w:name w:val="Heading"/>
    <w:next w:val="Body"/>
    <w:pPr>
      <w:keepNext/>
      <w:outlineLvl w:val="0"/>
    </w:pPr>
    <w:rPr>
      <w:rFonts w:ascii="Helvetica" w:hAnsi="Helvetica" w:cs="Arial Unicode MS"/>
      <w:b/>
      <w:bCs/>
      <w:color w:val="000000"/>
      <w:sz w:val="36"/>
      <w:szCs w:val="3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balifokus.asia" TargetMode="External"/><Relationship Id="rId4" Type="http://schemas.openxmlformats.org/officeDocument/2006/relationships/numbering" Target="numbering.xml"/><Relationship Id="rId9" Type="http://schemas.openxmlformats.org/officeDocument/2006/relationships/endnotes" Target="end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EA9BC6-095F-4E4C-AB86-072E90971E6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1B9FC09-D91A-4AD1-87CA-61CCDAE61D8A}">
  <ds:schemaRefs>
    <ds:schemaRef ds:uri="http://schemas.microsoft.com/sharepoint/v3/contenttype/forms"/>
  </ds:schemaRefs>
</ds:datastoreItem>
</file>

<file path=customXml/itemProps3.xml><?xml version="1.0" encoding="utf-8"?>
<ds:datastoreItem xmlns:ds="http://schemas.openxmlformats.org/officeDocument/2006/customXml" ds:itemID="{B551367C-1140-499E-A262-BC15782BF2F7}"/>
</file>

<file path=docProps/app.xml><?xml version="1.0" encoding="utf-8"?>
<Properties xmlns="http://schemas.openxmlformats.org/officeDocument/2006/extended-properties" xmlns:vt="http://schemas.openxmlformats.org/officeDocument/2006/docPropsVTypes">
  <Template>Normal.dotm</Template>
  <TotalTime>0</TotalTime>
  <Pages>6</Pages>
  <Words>6374</Words>
  <Characters>36334</Characters>
  <Application>Microsoft Office Word</Application>
  <DocSecurity>4</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BERGH Gina</dc:creator>
  <cp:lastModifiedBy>OHCHR Child Rights</cp:lastModifiedBy>
  <cp:revision>2</cp:revision>
  <dcterms:created xsi:type="dcterms:W3CDTF">2019-10-09T14:04:00Z</dcterms:created>
  <dcterms:modified xsi:type="dcterms:W3CDTF">2019-10-09T14:04:00Z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