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5DCE" w14:textId="77777777" w:rsidR="002F62CA" w:rsidRDefault="002F62CA" w:rsidP="00007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F0AD7D0" w14:textId="70D4DE94" w:rsidR="00730945" w:rsidRDefault="00A255F9" w:rsidP="00007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STATEMENT</w:t>
      </w:r>
    </w:p>
    <w:p w14:paraId="58DCE635" w14:textId="77777777" w:rsidR="00730945" w:rsidRDefault="00730945" w:rsidP="00007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D785220" w14:textId="77777777" w:rsidR="00730945" w:rsidRPr="00730945" w:rsidRDefault="00730945" w:rsidP="00007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BF36B6A" w14:textId="0B7C2316" w:rsidR="00A37FB6" w:rsidRPr="00A255F9" w:rsidRDefault="00A255F9" w:rsidP="000079F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255F9">
        <w:rPr>
          <w:rFonts w:ascii="Arial" w:hAnsi="Arial" w:cs="Arial"/>
          <w:b/>
          <w:sz w:val="32"/>
          <w:szCs w:val="32"/>
          <w:u w:val="single"/>
        </w:rPr>
        <w:t xml:space="preserve">Ms. </w:t>
      </w:r>
      <w:r w:rsidR="004F5EE7" w:rsidRPr="00A255F9">
        <w:rPr>
          <w:rFonts w:ascii="Arial" w:hAnsi="Arial" w:cs="Arial"/>
          <w:b/>
          <w:sz w:val="32"/>
          <w:szCs w:val="32"/>
          <w:u w:val="single"/>
        </w:rPr>
        <w:t>Louise Arbour</w:t>
      </w:r>
      <w:r w:rsidR="00A37FB6" w:rsidRPr="00A255F9">
        <w:rPr>
          <w:rFonts w:ascii="Arial" w:hAnsi="Arial" w:cs="Arial"/>
          <w:b/>
          <w:sz w:val="32"/>
          <w:szCs w:val="32"/>
          <w:u w:val="single"/>
        </w:rPr>
        <w:t xml:space="preserve">, </w:t>
      </w:r>
      <w:r w:rsidR="004F5EE7" w:rsidRPr="00A255F9">
        <w:rPr>
          <w:rFonts w:ascii="Arial" w:hAnsi="Arial" w:cs="Arial"/>
          <w:b/>
          <w:sz w:val="32"/>
          <w:szCs w:val="32"/>
          <w:u w:val="single"/>
        </w:rPr>
        <w:t>Special Representa</w:t>
      </w:r>
      <w:r w:rsidR="001861AD" w:rsidRPr="00A255F9">
        <w:rPr>
          <w:rFonts w:ascii="Arial" w:hAnsi="Arial" w:cs="Arial"/>
          <w:b/>
          <w:sz w:val="32"/>
          <w:szCs w:val="32"/>
          <w:u w:val="single"/>
        </w:rPr>
        <w:t>tive of the Secretary-General for</w:t>
      </w:r>
      <w:r w:rsidR="004F5EE7" w:rsidRPr="00A255F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37FB6" w:rsidRPr="00A255F9">
        <w:rPr>
          <w:rFonts w:ascii="Arial" w:hAnsi="Arial" w:cs="Arial"/>
          <w:b/>
          <w:sz w:val="32"/>
          <w:szCs w:val="32"/>
          <w:u w:val="single"/>
        </w:rPr>
        <w:t>International Migration</w:t>
      </w:r>
    </w:p>
    <w:p w14:paraId="287D41E8" w14:textId="77777777" w:rsidR="002211DD" w:rsidRDefault="002211DD" w:rsidP="000079F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423128BC" w14:textId="101B4DC6" w:rsidR="00A255F9" w:rsidRDefault="00A255F9" w:rsidP="001861AD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02834E25" w14:textId="77777777" w:rsidR="00AE5DF8" w:rsidRDefault="00AE5DF8" w:rsidP="001861A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24A47F" w14:textId="77777777" w:rsidR="002211DD" w:rsidRDefault="002211DD" w:rsidP="001861A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2EDF34D" w14:textId="77777777" w:rsidR="000B47B4" w:rsidRPr="000B47B4" w:rsidRDefault="000B47B4" w:rsidP="000B47B4">
      <w:pPr>
        <w:spacing w:after="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0B47B4">
        <w:rPr>
          <w:rFonts w:ascii="Arial" w:hAnsi="Arial" w:cs="Arial"/>
          <w:b/>
          <w:sz w:val="32"/>
          <w:szCs w:val="32"/>
          <w:lang w:val="en-GB"/>
        </w:rPr>
        <w:t>Human Rights Council</w:t>
      </w:r>
    </w:p>
    <w:p w14:paraId="3D9BA019" w14:textId="5221210E" w:rsidR="000B47B4" w:rsidRDefault="000B47B4" w:rsidP="000B47B4">
      <w:pPr>
        <w:spacing w:after="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0B47B4">
        <w:rPr>
          <w:rFonts w:ascii="Arial" w:hAnsi="Arial" w:cs="Arial"/>
          <w:b/>
          <w:sz w:val="32"/>
          <w:szCs w:val="32"/>
          <w:lang w:val="en-GB"/>
        </w:rPr>
        <w:t>Intersessional panel discussion on human rights, climate change, migrants and persons displaced across international borders</w:t>
      </w:r>
    </w:p>
    <w:p w14:paraId="5BFDFC10" w14:textId="77777777" w:rsidR="000B47B4" w:rsidRPr="000B47B4" w:rsidRDefault="000B47B4" w:rsidP="000B47B4">
      <w:pPr>
        <w:spacing w:after="0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253B58D8" w14:textId="77777777" w:rsidR="00A255F9" w:rsidRDefault="00A255F9" w:rsidP="001861A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02A481D" w14:textId="77777777" w:rsidR="008D022A" w:rsidRPr="00730945" w:rsidRDefault="008D022A" w:rsidP="00007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CB64D94" w14:textId="77777777" w:rsidR="000B47B4" w:rsidRDefault="000B47B4" w:rsidP="000B47B4">
      <w:pPr>
        <w:spacing w:after="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B47B4">
        <w:rPr>
          <w:rFonts w:ascii="Arial" w:hAnsi="Arial" w:cs="Arial"/>
          <w:b/>
          <w:sz w:val="28"/>
          <w:szCs w:val="28"/>
          <w:lang w:val="en-GB"/>
        </w:rPr>
        <w:t>6 October 2017, 10 a.m. - 1 p.m.</w:t>
      </w:r>
    </w:p>
    <w:p w14:paraId="19964058" w14:textId="3CD9704F" w:rsidR="000B47B4" w:rsidRPr="000B47B4" w:rsidRDefault="000B47B4" w:rsidP="000B47B4">
      <w:pPr>
        <w:spacing w:after="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B47B4">
        <w:rPr>
          <w:rFonts w:ascii="Arial" w:hAnsi="Arial" w:cs="Arial"/>
          <w:b/>
          <w:sz w:val="28"/>
          <w:szCs w:val="28"/>
          <w:lang w:val="en-GB"/>
        </w:rPr>
        <w:t>Palais des Nations, Room XX Geneva</w:t>
      </w:r>
    </w:p>
    <w:p w14:paraId="49F13187" w14:textId="77777777" w:rsidR="00403571" w:rsidRPr="000B47B4" w:rsidRDefault="00403571" w:rsidP="001861A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</w:p>
    <w:p w14:paraId="0FB15604" w14:textId="316BDA90" w:rsidR="00403571" w:rsidRDefault="00403571" w:rsidP="0040357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505EF12" w14:textId="77777777" w:rsidR="00403571" w:rsidRDefault="00403571" w:rsidP="001861A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804C979" w14:textId="77777777" w:rsidR="00403571" w:rsidRDefault="00403571" w:rsidP="001861A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AB222A9" w14:textId="77777777" w:rsidR="00403571" w:rsidRPr="001861AD" w:rsidRDefault="00403571" w:rsidP="00403571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607EB62A" w14:textId="77777777" w:rsidR="00A37FB6" w:rsidRPr="00730945" w:rsidRDefault="00A37FB6" w:rsidP="00107FA5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14:paraId="781F505B" w14:textId="77777777" w:rsidR="00730945" w:rsidRDefault="0073094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5C9666D9" w14:textId="755413E5" w:rsidR="00F72B91" w:rsidRPr="00A509A0" w:rsidRDefault="000B47B4" w:rsidP="00403571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A509A0">
        <w:rPr>
          <w:rFonts w:ascii="Arial" w:hAnsi="Arial" w:cs="Arial"/>
          <w:b/>
          <w:sz w:val="32"/>
          <w:szCs w:val="32"/>
        </w:rPr>
        <w:lastRenderedPageBreak/>
        <w:t>Excellencies, Ladies and Gentlemen,</w:t>
      </w:r>
      <w:r w:rsidR="00F72B91" w:rsidRPr="00A509A0">
        <w:rPr>
          <w:rFonts w:ascii="Arial" w:hAnsi="Arial" w:cs="Arial"/>
          <w:b/>
          <w:sz w:val="32"/>
          <w:szCs w:val="32"/>
        </w:rPr>
        <w:t xml:space="preserve"> </w:t>
      </w:r>
    </w:p>
    <w:p w14:paraId="10F47750" w14:textId="77777777" w:rsidR="00F72B91" w:rsidRPr="00A509A0" w:rsidRDefault="00F72B91" w:rsidP="00403571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4F5A3BE0" w14:textId="642BEAD3" w:rsidR="000B47B4" w:rsidRPr="00A509A0" w:rsidRDefault="00F72B91" w:rsidP="000B47B4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  <w:lang w:val="en-GB"/>
        </w:rPr>
      </w:pPr>
      <w:r w:rsidRPr="00A509A0">
        <w:rPr>
          <w:rFonts w:ascii="Arial" w:hAnsi="Arial" w:cs="Arial"/>
          <w:b/>
          <w:sz w:val="32"/>
          <w:szCs w:val="32"/>
        </w:rPr>
        <w:t xml:space="preserve">Let me </w:t>
      </w:r>
      <w:r w:rsidR="001861AD" w:rsidRPr="00A509A0">
        <w:rPr>
          <w:rFonts w:ascii="Arial" w:hAnsi="Arial" w:cs="Arial"/>
          <w:b/>
          <w:sz w:val="32"/>
          <w:szCs w:val="32"/>
        </w:rPr>
        <w:t xml:space="preserve">thank the </w:t>
      </w:r>
      <w:r w:rsidR="00764335" w:rsidRPr="00A509A0">
        <w:rPr>
          <w:rFonts w:ascii="Arial" w:hAnsi="Arial" w:cs="Arial"/>
          <w:b/>
          <w:sz w:val="32"/>
          <w:szCs w:val="32"/>
        </w:rPr>
        <w:t xml:space="preserve">President </w:t>
      </w:r>
      <w:r w:rsidR="000B47B4" w:rsidRPr="00A509A0">
        <w:rPr>
          <w:rFonts w:ascii="Arial" w:hAnsi="Arial" w:cs="Arial"/>
          <w:b/>
          <w:sz w:val="32"/>
          <w:szCs w:val="32"/>
        </w:rPr>
        <w:t>of the Human Rights Council</w:t>
      </w:r>
      <w:r w:rsidR="001861AD" w:rsidRPr="00A509A0">
        <w:rPr>
          <w:rFonts w:ascii="Arial" w:hAnsi="Arial" w:cs="Arial"/>
          <w:b/>
          <w:sz w:val="32"/>
          <w:szCs w:val="32"/>
        </w:rPr>
        <w:t xml:space="preserve"> </w:t>
      </w:r>
      <w:r w:rsidRPr="00A509A0">
        <w:rPr>
          <w:rFonts w:ascii="Arial" w:hAnsi="Arial" w:cs="Arial"/>
          <w:b/>
          <w:sz w:val="32"/>
          <w:szCs w:val="32"/>
        </w:rPr>
        <w:t xml:space="preserve">for inviting me to </w:t>
      </w:r>
      <w:r w:rsidR="00A022C8" w:rsidRPr="00A509A0">
        <w:rPr>
          <w:rFonts w:ascii="Arial" w:hAnsi="Arial" w:cs="Arial"/>
          <w:b/>
          <w:sz w:val="32"/>
          <w:szCs w:val="32"/>
        </w:rPr>
        <w:t xml:space="preserve">speak at </w:t>
      </w:r>
      <w:r w:rsidR="000B47B4" w:rsidRPr="00A509A0">
        <w:rPr>
          <w:rFonts w:ascii="Arial" w:hAnsi="Arial" w:cs="Arial"/>
          <w:b/>
          <w:sz w:val="32"/>
          <w:szCs w:val="32"/>
          <w:lang w:val="en-GB"/>
        </w:rPr>
        <w:t>this panel discussion</w:t>
      </w:r>
      <w:r w:rsidR="00057BDE" w:rsidRPr="00A509A0">
        <w:rPr>
          <w:rFonts w:ascii="Arial" w:hAnsi="Arial" w:cs="Arial"/>
          <w:b/>
          <w:sz w:val="32"/>
          <w:szCs w:val="32"/>
          <w:lang w:val="en-GB"/>
        </w:rPr>
        <w:t>.</w:t>
      </w:r>
    </w:p>
    <w:p w14:paraId="5CC8749D" w14:textId="77777777" w:rsidR="00F72764" w:rsidRPr="00A509A0" w:rsidRDefault="00F72764" w:rsidP="00F72764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</w:rPr>
      </w:pPr>
    </w:p>
    <w:p w14:paraId="22E43A46" w14:textId="0D9DC75B" w:rsidR="00481453" w:rsidRPr="00A509A0" w:rsidRDefault="000D2F04" w:rsidP="00E0313D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</w:rPr>
      </w:pPr>
      <w:r w:rsidRPr="00A509A0">
        <w:rPr>
          <w:rFonts w:ascii="Arial" w:hAnsi="Arial" w:cs="Arial"/>
          <w:b/>
          <w:sz w:val="32"/>
          <w:szCs w:val="32"/>
        </w:rPr>
        <w:t xml:space="preserve">In the </w:t>
      </w:r>
      <w:r w:rsidRPr="00A509A0">
        <w:rPr>
          <w:rFonts w:ascii="Arial" w:hAnsi="Arial" w:cs="Arial"/>
          <w:b/>
          <w:i/>
          <w:sz w:val="32"/>
          <w:szCs w:val="32"/>
        </w:rPr>
        <w:t>New York Declaration for Refugees and Migrants</w:t>
      </w:r>
      <w:r w:rsidRPr="00A509A0">
        <w:rPr>
          <w:rFonts w:ascii="Arial" w:hAnsi="Arial" w:cs="Arial"/>
          <w:b/>
          <w:sz w:val="32"/>
          <w:szCs w:val="32"/>
        </w:rPr>
        <w:t xml:space="preserve">, adopted by </w:t>
      </w:r>
      <w:r w:rsidR="00FC128C" w:rsidRPr="00A509A0">
        <w:rPr>
          <w:rFonts w:ascii="Arial" w:hAnsi="Arial" w:cs="Arial"/>
          <w:b/>
          <w:sz w:val="32"/>
          <w:szCs w:val="32"/>
        </w:rPr>
        <w:t xml:space="preserve">the General Assembly </w:t>
      </w:r>
      <w:r w:rsidR="00F72764" w:rsidRPr="00A509A0">
        <w:rPr>
          <w:rFonts w:ascii="Arial" w:hAnsi="Arial" w:cs="Arial"/>
          <w:b/>
          <w:sz w:val="32"/>
          <w:szCs w:val="32"/>
        </w:rPr>
        <w:t xml:space="preserve">on 19 September </w:t>
      </w:r>
      <w:r w:rsidR="00057BDE" w:rsidRPr="00A509A0">
        <w:rPr>
          <w:rFonts w:ascii="Arial" w:hAnsi="Arial" w:cs="Arial"/>
          <w:b/>
          <w:sz w:val="32"/>
          <w:szCs w:val="32"/>
        </w:rPr>
        <w:t>last year</w:t>
      </w:r>
      <w:r w:rsidR="00FC128C" w:rsidRPr="00A509A0">
        <w:rPr>
          <w:rFonts w:ascii="Arial" w:hAnsi="Arial" w:cs="Arial"/>
          <w:b/>
          <w:sz w:val="32"/>
          <w:szCs w:val="32"/>
        </w:rPr>
        <w:t xml:space="preserve">, Member States </w:t>
      </w:r>
      <w:r w:rsidR="00057BDE" w:rsidRPr="00A509A0">
        <w:rPr>
          <w:rFonts w:ascii="Arial" w:hAnsi="Arial" w:cs="Arial"/>
          <w:b/>
          <w:sz w:val="32"/>
          <w:szCs w:val="32"/>
        </w:rPr>
        <w:t xml:space="preserve">recognized </w:t>
      </w:r>
      <w:r w:rsidR="00C01922" w:rsidRPr="00A509A0">
        <w:rPr>
          <w:rFonts w:ascii="Arial" w:hAnsi="Arial" w:cs="Arial"/>
          <w:b/>
          <w:sz w:val="32"/>
          <w:szCs w:val="32"/>
        </w:rPr>
        <w:t>the complexity of the motivations that compel people to move</w:t>
      </w:r>
      <w:r w:rsidR="00E81E39" w:rsidRPr="00A509A0">
        <w:rPr>
          <w:rFonts w:ascii="Arial" w:hAnsi="Arial" w:cs="Arial"/>
          <w:b/>
          <w:sz w:val="32"/>
          <w:szCs w:val="32"/>
        </w:rPr>
        <w:t xml:space="preserve">, </w:t>
      </w:r>
      <w:r w:rsidR="004437B2" w:rsidRPr="00A509A0">
        <w:rPr>
          <w:rFonts w:ascii="Arial" w:hAnsi="Arial" w:cs="Arial"/>
          <w:b/>
          <w:sz w:val="32"/>
          <w:szCs w:val="32"/>
        </w:rPr>
        <w:t>including</w:t>
      </w:r>
      <w:r w:rsidR="00063CF5" w:rsidRPr="00A509A0">
        <w:rPr>
          <w:rFonts w:ascii="Arial" w:hAnsi="Arial" w:cs="Arial"/>
          <w:b/>
          <w:sz w:val="32"/>
          <w:szCs w:val="32"/>
        </w:rPr>
        <w:t xml:space="preserve"> </w:t>
      </w:r>
      <w:r w:rsidR="00F72764" w:rsidRPr="00A509A0">
        <w:rPr>
          <w:rFonts w:ascii="Arial" w:hAnsi="Arial" w:cs="Arial"/>
          <w:b/>
          <w:sz w:val="32"/>
          <w:szCs w:val="32"/>
        </w:rPr>
        <w:t>the adverse effects of climate change, natural disasters or other environmental factors.</w:t>
      </w:r>
    </w:p>
    <w:p w14:paraId="406D0F7C" w14:textId="77777777" w:rsidR="00481453" w:rsidRPr="00A509A0" w:rsidRDefault="00481453" w:rsidP="00481453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</w:rPr>
      </w:pPr>
    </w:p>
    <w:p w14:paraId="61C912C2" w14:textId="3CE9FE1E" w:rsidR="00481453" w:rsidRPr="00A509A0" w:rsidRDefault="00481453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  <w:lang w:val="en-GB"/>
        </w:rPr>
      </w:pPr>
      <w:r w:rsidRPr="00A509A0">
        <w:rPr>
          <w:rFonts w:ascii="Arial" w:hAnsi="Arial" w:cs="Arial"/>
          <w:b/>
          <w:sz w:val="32"/>
          <w:szCs w:val="32"/>
          <w:lang w:val="en-GB"/>
        </w:rPr>
        <w:t>As you know, the New York Declaration launched a preparatory process leading to the adoption of a global compact</w:t>
      </w:r>
      <w:r w:rsidR="005341E8" w:rsidRPr="00A509A0">
        <w:rPr>
          <w:rFonts w:ascii="Arial" w:hAnsi="Arial" w:cs="Arial"/>
          <w:b/>
          <w:sz w:val="32"/>
          <w:szCs w:val="32"/>
          <w:lang w:val="en-GB"/>
        </w:rPr>
        <w:t xml:space="preserve"> for</w:t>
      </w:r>
      <w:r w:rsidRPr="00A509A0">
        <w:rPr>
          <w:rFonts w:ascii="Arial" w:hAnsi="Arial" w:cs="Arial"/>
          <w:b/>
          <w:sz w:val="32"/>
          <w:szCs w:val="32"/>
          <w:lang w:val="en-GB"/>
        </w:rPr>
        <w:t xml:space="preserve"> safe, orderly and regular migration in 2018. </w:t>
      </w:r>
      <w:r w:rsidR="002211DD" w:rsidRPr="00A509A0">
        <w:rPr>
          <w:rFonts w:ascii="Arial" w:hAnsi="Arial" w:cs="Arial"/>
          <w:b/>
          <w:sz w:val="32"/>
          <w:szCs w:val="32"/>
          <w:lang w:val="en-GB"/>
        </w:rPr>
        <w:t>Your meeting</w:t>
      </w:r>
      <w:r w:rsidR="00015CF5" w:rsidRPr="00A509A0">
        <w:rPr>
          <w:rFonts w:ascii="Arial" w:hAnsi="Arial" w:cs="Arial"/>
          <w:b/>
          <w:sz w:val="32"/>
          <w:szCs w:val="32"/>
          <w:lang w:val="en-GB"/>
        </w:rPr>
        <w:t xml:space="preserve"> today </w:t>
      </w:r>
      <w:r w:rsidRPr="00A509A0">
        <w:rPr>
          <w:rFonts w:ascii="Arial" w:hAnsi="Arial" w:cs="Arial"/>
          <w:b/>
          <w:sz w:val="32"/>
          <w:szCs w:val="32"/>
          <w:lang w:val="en-GB"/>
        </w:rPr>
        <w:t xml:space="preserve">is an important contribution towards </w:t>
      </w:r>
      <w:r w:rsidR="00057BDE" w:rsidRPr="00A509A0">
        <w:rPr>
          <w:rFonts w:ascii="Arial" w:hAnsi="Arial" w:cs="Arial"/>
          <w:b/>
          <w:sz w:val="32"/>
          <w:szCs w:val="32"/>
          <w:lang w:val="en-GB"/>
        </w:rPr>
        <w:t xml:space="preserve">that </w:t>
      </w:r>
      <w:r w:rsidR="00E5147E" w:rsidRPr="00A509A0">
        <w:rPr>
          <w:rFonts w:ascii="Arial" w:hAnsi="Arial" w:cs="Arial"/>
          <w:b/>
          <w:sz w:val="32"/>
          <w:szCs w:val="32"/>
          <w:lang w:val="en-GB"/>
        </w:rPr>
        <w:t>outcome</w:t>
      </w:r>
      <w:r w:rsidR="00057BDE" w:rsidRPr="00A509A0">
        <w:rPr>
          <w:rFonts w:ascii="Arial" w:hAnsi="Arial" w:cs="Arial"/>
          <w:b/>
          <w:sz w:val="32"/>
          <w:szCs w:val="32"/>
          <w:lang w:val="en-GB"/>
        </w:rPr>
        <w:t>.</w:t>
      </w:r>
    </w:p>
    <w:p w14:paraId="4BA8684F" w14:textId="77777777" w:rsidR="008F466E" w:rsidRPr="00A509A0" w:rsidRDefault="008F466E" w:rsidP="00F72764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  <w:lang w:val="en-GB"/>
        </w:rPr>
      </w:pPr>
    </w:p>
    <w:p w14:paraId="68300462" w14:textId="59AC2C13" w:rsidR="00481453" w:rsidRPr="00A509A0" w:rsidRDefault="00057BDE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</w:rPr>
      </w:pPr>
      <w:r w:rsidRPr="00A509A0">
        <w:rPr>
          <w:rFonts w:ascii="Arial" w:hAnsi="Arial" w:cs="Arial"/>
          <w:b/>
          <w:sz w:val="32"/>
          <w:szCs w:val="32"/>
          <w:lang w:val="en-GB"/>
        </w:rPr>
        <w:t>I would</w:t>
      </w:r>
      <w:r w:rsidR="00495F9D" w:rsidRPr="00A509A0">
        <w:rPr>
          <w:rFonts w:ascii="Arial" w:hAnsi="Arial" w:cs="Arial"/>
          <w:b/>
          <w:sz w:val="32"/>
          <w:szCs w:val="32"/>
          <w:lang w:val="en-GB"/>
        </w:rPr>
        <w:t xml:space="preserve"> like to</w:t>
      </w:r>
      <w:r w:rsidRPr="00A509A0">
        <w:rPr>
          <w:rFonts w:ascii="Arial" w:hAnsi="Arial" w:cs="Arial"/>
          <w:b/>
          <w:sz w:val="32"/>
          <w:szCs w:val="32"/>
          <w:lang w:val="en-GB"/>
        </w:rPr>
        <w:t xml:space="preserve"> focus on the link between</w:t>
      </w:r>
      <w:r w:rsidR="00591380" w:rsidRPr="00A509A0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495F9D" w:rsidRPr="00A509A0">
        <w:rPr>
          <w:rFonts w:ascii="Arial" w:hAnsi="Arial" w:cs="Arial"/>
          <w:b/>
          <w:sz w:val="32"/>
          <w:szCs w:val="32"/>
          <w:lang w:val="en-GB"/>
        </w:rPr>
        <w:t>the more direct</w:t>
      </w:r>
      <w:r w:rsidR="00591380" w:rsidRPr="00A509A0">
        <w:rPr>
          <w:rFonts w:ascii="Arial" w:hAnsi="Arial" w:cs="Arial"/>
          <w:b/>
          <w:sz w:val="32"/>
          <w:szCs w:val="32"/>
          <w:lang w:val="en-GB"/>
        </w:rPr>
        <w:t xml:space="preserve"> effects of climate change,</w:t>
      </w:r>
      <w:r w:rsidR="00591380" w:rsidRPr="00A509A0">
        <w:rPr>
          <w:rFonts w:ascii="Arial" w:hAnsi="Arial" w:cs="Arial"/>
          <w:b/>
          <w:sz w:val="32"/>
          <w:szCs w:val="32"/>
        </w:rPr>
        <w:t xml:space="preserve"> including </w:t>
      </w:r>
      <w:r w:rsidR="00495F9D" w:rsidRPr="00A509A0">
        <w:rPr>
          <w:rFonts w:ascii="Arial" w:hAnsi="Arial" w:cs="Arial"/>
          <w:b/>
          <w:sz w:val="32"/>
          <w:szCs w:val="32"/>
        </w:rPr>
        <w:t xml:space="preserve">both </w:t>
      </w:r>
      <w:r w:rsidR="00591380" w:rsidRPr="00A509A0">
        <w:rPr>
          <w:rFonts w:ascii="Arial" w:hAnsi="Arial" w:cs="Arial"/>
          <w:b/>
          <w:sz w:val="32"/>
          <w:szCs w:val="32"/>
        </w:rPr>
        <w:t xml:space="preserve">extreme events and slow onset events, and </w:t>
      </w:r>
      <w:r w:rsidR="00481453" w:rsidRPr="00A509A0">
        <w:rPr>
          <w:rFonts w:ascii="Arial" w:hAnsi="Arial" w:cs="Arial"/>
          <w:b/>
          <w:sz w:val="32"/>
          <w:szCs w:val="32"/>
        </w:rPr>
        <w:t xml:space="preserve">different forms of </w:t>
      </w:r>
      <w:r w:rsidR="00591380" w:rsidRPr="00A509A0">
        <w:rPr>
          <w:rFonts w:ascii="Arial" w:hAnsi="Arial" w:cs="Arial"/>
          <w:b/>
          <w:sz w:val="32"/>
          <w:szCs w:val="32"/>
        </w:rPr>
        <w:t>human mobility</w:t>
      </w:r>
      <w:r w:rsidR="00C35414" w:rsidRPr="00A509A0">
        <w:rPr>
          <w:rFonts w:ascii="Arial" w:hAnsi="Arial" w:cs="Arial"/>
          <w:b/>
          <w:sz w:val="32"/>
          <w:szCs w:val="32"/>
        </w:rPr>
        <w:t xml:space="preserve">, as well as its impact on </w:t>
      </w:r>
      <w:r w:rsidR="002211DD" w:rsidRPr="00A509A0">
        <w:rPr>
          <w:rFonts w:ascii="Arial" w:hAnsi="Arial" w:cs="Arial"/>
          <w:b/>
          <w:sz w:val="32"/>
          <w:szCs w:val="32"/>
        </w:rPr>
        <w:t>other soci</w:t>
      </w:r>
      <w:r w:rsidR="00ED0848" w:rsidRPr="00A509A0">
        <w:rPr>
          <w:rFonts w:ascii="Arial" w:hAnsi="Arial" w:cs="Arial"/>
          <w:b/>
          <w:sz w:val="32"/>
          <w:szCs w:val="32"/>
        </w:rPr>
        <w:t>o-</w:t>
      </w:r>
      <w:r w:rsidR="002211DD" w:rsidRPr="00A509A0">
        <w:rPr>
          <w:rFonts w:ascii="Arial" w:hAnsi="Arial" w:cs="Arial"/>
          <w:b/>
          <w:sz w:val="32"/>
          <w:szCs w:val="32"/>
        </w:rPr>
        <w:t>economic</w:t>
      </w:r>
      <w:r w:rsidR="00ED0848" w:rsidRPr="00A509A0">
        <w:rPr>
          <w:rFonts w:ascii="Arial" w:hAnsi="Arial" w:cs="Arial"/>
          <w:b/>
          <w:sz w:val="32"/>
          <w:szCs w:val="32"/>
        </w:rPr>
        <w:t>, political</w:t>
      </w:r>
      <w:r w:rsidR="002211DD" w:rsidRPr="00A509A0">
        <w:rPr>
          <w:rFonts w:ascii="Arial" w:hAnsi="Arial" w:cs="Arial"/>
          <w:b/>
          <w:sz w:val="32"/>
          <w:szCs w:val="32"/>
        </w:rPr>
        <w:t xml:space="preserve"> and demographic drivers of migration.</w:t>
      </w:r>
    </w:p>
    <w:p w14:paraId="666C392C" w14:textId="77777777" w:rsidR="00481453" w:rsidRPr="00A509A0" w:rsidRDefault="00481453" w:rsidP="002211DD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</w:rPr>
      </w:pPr>
    </w:p>
    <w:p w14:paraId="1E27E5F4" w14:textId="77777777" w:rsidR="00E5147E" w:rsidRPr="00A509A0" w:rsidRDefault="00481453" w:rsidP="001C3E13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</w:rPr>
      </w:pPr>
      <w:r w:rsidRPr="00A509A0">
        <w:rPr>
          <w:rFonts w:ascii="Arial" w:hAnsi="Arial" w:cs="Arial"/>
          <w:b/>
          <w:sz w:val="32"/>
          <w:szCs w:val="32"/>
        </w:rPr>
        <w:t xml:space="preserve">One often hears the appealing mantra: “Migration </w:t>
      </w:r>
      <w:r w:rsidR="0001717C" w:rsidRPr="00A509A0">
        <w:rPr>
          <w:rFonts w:ascii="Arial" w:hAnsi="Arial" w:cs="Arial"/>
          <w:b/>
          <w:sz w:val="32"/>
          <w:szCs w:val="32"/>
        </w:rPr>
        <w:t>by</w:t>
      </w:r>
      <w:r w:rsidRPr="00A509A0">
        <w:rPr>
          <w:rFonts w:ascii="Arial" w:hAnsi="Arial" w:cs="Arial"/>
          <w:b/>
          <w:sz w:val="32"/>
          <w:szCs w:val="32"/>
        </w:rPr>
        <w:t xml:space="preserve"> choice, not necessity”. However,</w:t>
      </w:r>
      <w:r w:rsidR="00AA06AF" w:rsidRPr="00A509A0">
        <w:rPr>
          <w:rFonts w:ascii="Arial" w:hAnsi="Arial" w:cs="Arial"/>
          <w:b/>
          <w:sz w:val="32"/>
          <w:szCs w:val="32"/>
        </w:rPr>
        <w:t xml:space="preserve"> t</w:t>
      </w:r>
      <w:r w:rsidR="0001717C" w:rsidRPr="00A509A0">
        <w:rPr>
          <w:rFonts w:ascii="Arial" w:hAnsi="Arial" w:cs="Arial"/>
          <w:b/>
          <w:sz w:val="32"/>
          <w:szCs w:val="32"/>
        </w:rPr>
        <w:t>he motivations for undertaking cross-border</w:t>
      </w:r>
      <w:r w:rsidR="00AA06AF" w:rsidRPr="00A509A0">
        <w:rPr>
          <w:rFonts w:ascii="Arial" w:hAnsi="Arial" w:cs="Arial"/>
          <w:b/>
          <w:sz w:val="32"/>
          <w:szCs w:val="32"/>
        </w:rPr>
        <w:t xml:space="preserve"> journeys are ever more complex</w:t>
      </w:r>
      <w:r w:rsidR="0070678A" w:rsidRPr="00A509A0">
        <w:rPr>
          <w:rFonts w:ascii="Arial" w:hAnsi="Arial" w:cs="Arial"/>
          <w:b/>
          <w:sz w:val="32"/>
          <w:szCs w:val="32"/>
        </w:rPr>
        <w:t xml:space="preserve">. </w:t>
      </w:r>
    </w:p>
    <w:p w14:paraId="25E52C09" w14:textId="61A89C02" w:rsidR="00366CB8" w:rsidRPr="00A509A0" w:rsidRDefault="0070678A" w:rsidP="001C3E13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</w:rPr>
      </w:pPr>
      <w:r w:rsidRPr="00A509A0">
        <w:rPr>
          <w:rFonts w:ascii="Arial" w:hAnsi="Arial" w:cs="Arial"/>
          <w:b/>
          <w:sz w:val="32"/>
          <w:szCs w:val="32"/>
        </w:rPr>
        <w:lastRenderedPageBreak/>
        <w:t xml:space="preserve">In many cases, one would be hard pressed to </w:t>
      </w:r>
      <w:r w:rsidR="001C3E13" w:rsidRPr="00A509A0">
        <w:rPr>
          <w:rFonts w:ascii="Arial" w:hAnsi="Arial" w:cs="Arial"/>
          <w:b/>
          <w:sz w:val="32"/>
          <w:szCs w:val="32"/>
        </w:rPr>
        <w:t>assume</w:t>
      </w:r>
      <w:r w:rsidRPr="00A509A0">
        <w:rPr>
          <w:rFonts w:ascii="Arial" w:hAnsi="Arial" w:cs="Arial"/>
          <w:b/>
          <w:sz w:val="32"/>
          <w:szCs w:val="32"/>
        </w:rPr>
        <w:t xml:space="preserve"> </w:t>
      </w:r>
      <w:r w:rsidR="0001717C" w:rsidRPr="00A509A0">
        <w:rPr>
          <w:rFonts w:ascii="Arial" w:hAnsi="Arial" w:cs="Arial"/>
          <w:b/>
          <w:sz w:val="32"/>
          <w:szCs w:val="32"/>
        </w:rPr>
        <w:t>whether</w:t>
      </w:r>
      <w:r w:rsidRPr="00A509A0">
        <w:rPr>
          <w:rFonts w:ascii="Arial" w:hAnsi="Arial" w:cs="Arial"/>
          <w:b/>
          <w:sz w:val="32"/>
          <w:szCs w:val="32"/>
        </w:rPr>
        <w:t xml:space="preserve"> people move</w:t>
      </w:r>
      <w:r w:rsidR="0001717C" w:rsidRPr="00A509A0">
        <w:rPr>
          <w:rFonts w:ascii="Arial" w:hAnsi="Arial" w:cs="Arial"/>
          <w:b/>
          <w:sz w:val="32"/>
          <w:szCs w:val="32"/>
        </w:rPr>
        <w:t>d</w:t>
      </w:r>
      <w:r w:rsidR="00E0313D" w:rsidRPr="00A509A0">
        <w:rPr>
          <w:rFonts w:ascii="Arial" w:hAnsi="Arial" w:cs="Arial"/>
          <w:b/>
          <w:sz w:val="32"/>
          <w:szCs w:val="32"/>
        </w:rPr>
        <w:t xml:space="preserve"> by choice or by necessity. M</w:t>
      </w:r>
      <w:r w:rsidR="00481453" w:rsidRPr="00A509A0">
        <w:rPr>
          <w:rFonts w:ascii="Arial" w:hAnsi="Arial" w:cs="Arial"/>
          <w:b/>
          <w:sz w:val="32"/>
          <w:szCs w:val="32"/>
        </w:rPr>
        <w:t>igration</w:t>
      </w:r>
      <w:r w:rsidR="00F9602E" w:rsidRPr="00A509A0">
        <w:rPr>
          <w:rFonts w:ascii="Arial" w:hAnsi="Arial" w:cs="Arial"/>
          <w:b/>
          <w:sz w:val="32"/>
          <w:szCs w:val="32"/>
        </w:rPr>
        <w:t>, however,</w:t>
      </w:r>
      <w:r w:rsidR="00481453" w:rsidRPr="00A509A0">
        <w:rPr>
          <w:rFonts w:ascii="Arial" w:hAnsi="Arial" w:cs="Arial"/>
          <w:b/>
          <w:sz w:val="32"/>
          <w:szCs w:val="32"/>
        </w:rPr>
        <w:t xml:space="preserve"> happens </w:t>
      </w:r>
      <w:r w:rsidR="0001717C" w:rsidRPr="00A509A0">
        <w:rPr>
          <w:rFonts w:ascii="Arial" w:hAnsi="Arial" w:cs="Arial"/>
          <w:b/>
          <w:sz w:val="32"/>
          <w:szCs w:val="32"/>
        </w:rPr>
        <w:t>on a spectrum of voluntariness and free choice, and is usually triggered by a variety of factors.</w:t>
      </w:r>
    </w:p>
    <w:p w14:paraId="0DA739FA" w14:textId="7E28090D" w:rsidR="00E5147E" w:rsidRPr="00A509A0" w:rsidRDefault="00E5147E" w:rsidP="00C772AD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422C1056" w14:textId="43F6BC7C" w:rsidR="00481453" w:rsidRPr="00A509A0" w:rsidRDefault="0001717C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</w:rPr>
      </w:pPr>
      <w:r w:rsidRPr="00A509A0">
        <w:rPr>
          <w:rFonts w:ascii="Arial" w:hAnsi="Arial" w:cs="Arial"/>
          <w:b/>
          <w:sz w:val="32"/>
          <w:szCs w:val="32"/>
        </w:rPr>
        <w:t xml:space="preserve">As </w:t>
      </w:r>
      <w:r w:rsidR="00481453" w:rsidRPr="00A509A0">
        <w:rPr>
          <w:rFonts w:ascii="Arial" w:hAnsi="Arial" w:cs="Arial"/>
          <w:b/>
          <w:sz w:val="32"/>
          <w:szCs w:val="32"/>
        </w:rPr>
        <w:t xml:space="preserve">we try to design </w:t>
      </w:r>
      <w:r w:rsidRPr="00A509A0">
        <w:rPr>
          <w:rFonts w:ascii="Arial" w:hAnsi="Arial" w:cs="Arial"/>
          <w:b/>
          <w:sz w:val="32"/>
          <w:szCs w:val="32"/>
        </w:rPr>
        <w:t xml:space="preserve">the global compact, we need to determine whether this question of </w:t>
      </w:r>
      <w:r w:rsidR="002D41F1" w:rsidRPr="00A509A0">
        <w:rPr>
          <w:rFonts w:ascii="Arial" w:hAnsi="Arial" w:cs="Arial"/>
          <w:b/>
          <w:sz w:val="32"/>
          <w:szCs w:val="32"/>
        </w:rPr>
        <w:t xml:space="preserve">voluntariness </w:t>
      </w:r>
      <w:r w:rsidRPr="00A509A0">
        <w:rPr>
          <w:rFonts w:ascii="Arial" w:hAnsi="Arial" w:cs="Arial"/>
          <w:b/>
          <w:sz w:val="32"/>
          <w:szCs w:val="32"/>
        </w:rPr>
        <w:t xml:space="preserve">or free choice </w:t>
      </w:r>
      <w:r w:rsidR="00481453" w:rsidRPr="00A509A0">
        <w:rPr>
          <w:rFonts w:ascii="Arial" w:hAnsi="Arial" w:cs="Arial"/>
          <w:b/>
          <w:sz w:val="32"/>
          <w:szCs w:val="32"/>
        </w:rPr>
        <w:t xml:space="preserve">should be the main, or even a relevant consideration. </w:t>
      </w:r>
    </w:p>
    <w:p w14:paraId="19AF015C" w14:textId="77777777" w:rsidR="00F9602E" w:rsidRPr="00A509A0" w:rsidRDefault="00F9602E" w:rsidP="00F9602E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  <w:highlight w:val="yellow"/>
        </w:rPr>
      </w:pPr>
    </w:p>
    <w:p w14:paraId="38FE5749" w14:textId="3B46797A" w:rsidR="00F9602E" w:rsidRPr="00A509A0" w:rsidRDefault="00F9602E" w:rsidP="00F9602E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</w:rPr>
      </w:pPr>
      <w:r w:rsidRPr="00A509A0">
        <w:rPr>
          <w:rFonts w:ascii="Arial" w:hAnsi="Arial" w:cs="Arial"/>
          <w:b/>
          <w:sz w:val="32"/>
          <w:szCs w:val="32"/>
        </w:rPr>
        <w:t>A real challenge for the international community - and a key issue for the global compact - is to address fully the protection needs encountered by those compelled to move to escape these complex factors, and to design long-term solutions, particularly when return is not a sustainable option.</w:t>
      </w:r>
    </w:p>
    <w:p w14:paraId="3E619105" w14:textId="036EEBDA" w:rsidR="00DF3DF9" w:rsidRPr="00A509A0" w:rsidRDefault="00DF3DF9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</w:rPr>
      </w:pPr>
    </w:p>
    <w:p w14:paraId="492AE67E" w14:textId="7FC968B2" w:rsidR="00E000A9" w:rsidRPr="00A509A0" w:rsidRDefault="005341E8" w:rsidP="00E000A9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  <w:lang w:val="en-GB"/>
        </w:rPr>
      </w:pPr>
      <w:r w:rsidRPr="00A509A0">
        <w:rPr>
          <w:rFonts w:ascii="Arial" w:hAnsi="Arial" w:cs="Arial"/>
          <w:b/>
          <w:sz w:val="32"/>
          <w:szCs w:val="32"/>
        </w:rPr>
        <w:t xml:space="preserve">When we think about </w:t>
      </w:r>
      <w:r w:rsidR="00CD61B2" w:rsidRPr="00A509A0">
        <w:rPr>
          <w:rFonts w:ascii="Arial" w:hAnsi="Arial" w:cs="Arial"/>
          <w:b/>
          <w:sz w:val="32"/>
          <w:szCs w:val="32"/>
        </w:rPr>
        <w:t xml:space="preserve">the </w:t>
      </w:r>
      <w:r w:rsidR="0001717C" w:rsidRPr="00A509A0">
        <w:rPr>
          <w:rFonts w:ascii="Arial" w:hAnsi="Arial" w:cs="Arial"/>
          <w:b/>
          <w:sz w:val="32"/>
          <w:szCs w:val="32"/>
        </w:rPr>
        <w:t xml:space="preserve">question of </w:t>
      </w:r>
      <w:r w:rsidRPr="00A509A0">
        <w:rPr>
          <w:rFonts w:ascii="Arial" w:hAnsi="Arial" w:cs="Arial"/>
          <w:b/>
          <w:sz w:val="32"/>
          <w:szCs w:val="32"/>
        </w:rPr>
        <w:t xml:space="preserve">voluntariness </w:t>
      </w:r>
      <w:r w:rsidR="0001717C" w:rsidRPr="00A509A0">
        <w:rPr>
          <w:rFonts w:ascii="Arial" w:hAnsi="Arial" w:cs="Arial"/>
          <w:b/>
          <w:sz w:val="32"/>
          <w:szCs w:val="32"/>
        </w:rPr>
        <w:t>or free choice, we make many invidious assumptions. For instance,</w:t>
      </w:r>
      <w:r w:rsidRPr="00A509A0">
        <w:rPr>
          <w:rFonts w:ascii="Arial" w:hAnsi="Arial" w:cs="Arial"/>
          <w:b/>
          <w:sz w:val="32"/>
          <w:szCs w:val="32"/>
        </w:rPr>
        <w:t xml:space="preserve"> the prevailing assumption is that </w:t>
      </w:r>
      <w:r w:rsidR="00F05374" w:rsidRPr="00A509A0">
        <w:rPr>
          <w:rFonts w:ascii="Arial" w:hAnsi="Arial" w:cs="Arial"/>
          <w:b/>
          <w:sz w:val="32"/>
          <w:szCs w:val="32"/>
        </w:rPr>
        <w:t xml:space="preserve">we are referring to migration of men, </w:t>
      </w:r>
      <w:r w:rsidRPr="00A509A0">
        <w:rPr>
          <w:rFonts w:ascii="Arial" w:hAnsi="Arial" w:cs="Arial"/>
          <w:b/>
          <w:sz w:val="32"/>
          <w:szCs w:val="32"/>
        </w:rPr>
        <w:t xml:space="preserve">while women and children are </w:t>
      </w:r>
      <w:r w:rsidR="009D5E85" w:rsidRPr="00A509A0">
        <w:rPr>
          <w:rFonts w:ascii="Arial" w:hAnsi="Arial" w:cs="Arial"/>
          <w:b/>
          <w:sz w:val="32"/>
          <w:szCs w:val="32"/>
        </w:rPr>
        <w:t xml:space="preserve">either </w:t>
      </w:r>
      <w:r w:rsidRPr="00A509A0">
        <w:rPr>
          <w:rFonts w:ascii="Arial" w:hAnsi="Arial" w:cs="Arial"/>
          <w:b/>
          <w:sz w:val="32"/>
          <w:szCs w:val="32"/>
        </w:rPr>
        <w:t>left behind</w:t>
      </w:r>
      <w:r w:rsidR="009D5E85" w:rsidRPr="00A509A0">
        <w:rPr>
          <w:rFonts w:ascii="Arial" w:hAnsi="Arial" w:cs="Arial"/>
          <w:b/>
          <w:sz w:val="32"/>
          <w:szCs w:val="32"/>
        </w:rPr>
        <w:t>,</w:t>
      </w:r>
      <w:r w:rsidRPr="00A509A0">
        <w:rPr>
          <w:rFonts w:ascii="Arial" w:hAnsi="Arial" w:cs="Arial"/>
          <w:b/>
          <w:sz w:val="32"/>
          <w:szCs w:val="32"/>
        </w:rPr>
        <w:t xml:space="preserve"> or follow passively. In fact, the</w:t>
      </w:r>
      <w:r w:rsidRPr="00A509A0">
        <w:rPr>
          <w:rFonts w:ascii="Arial" w:hAnsi="Arial" w:cs="Arial"/>
          <w:b/>
          <w:sz w:val="32"/>
          <w:szCs w:val="32"/>
          <w:lang w:val="en-GB"/>
        </w:rPr>
        <w:t xml:space="preserve"> expression "migrants and their families" is commonly misused to mean "male migrants and their wives and children"</w:t>
      </w:r>
      <w:r w:rsidR="009D5E85" w:rsidRPr="00A509A0">
        <w:rPr>
          <w:rFonts w:ascii="Arial" w:hAnsi="Arial" w:cs="Arial"/>
          <w:b/>
          <w:sz w:val="32"/>
          <w:szCs w:val="32"/>
          <w:lang w:val="en-GB"/>
        </w:rPr>
        <w:t>, as if</w:t>
      </w:r>
      <w:r w:rsidR="0001717C" w:rsidRPr="00A509A0">
        <w:rPr>
          <w:rFonts w:ascii="Arial" w:hAnsi="Arial" w:cs="Arial"/>
          <w:b/>
          <w:sz w:val="32"/>
          <w:szCs w:val="32"/>
          <w:lang w:val="en-GB"/>
        </w:rPr>
        <w:t xml:space="preserve"> the latter </w:t>
      </w:r>
      <w:r w:rsidR="009D5E85" w:rsidRPr="00A509A0">
        <w:rPr>
          <w:rFonts w:ascii="Arial" w:hAnsi="Arial" w:cs="Arial"/>
          <w:b/>
          <w:sz w:val="32"/>
          <w:szCs w:val="32"/>
          <w:lang w:val="en-GB"/>
        </w:rPr>
        <w:t>were just accompanying</w:t>
      </w:r>
      <w:r w:rsidR="00F05374" w:rsidRPr="00A509A0">
        <w:rPr>
          <w:rFonts w:ascii="Arial" w:hAnsi="Arial" w:cs="Arial"/>
          <w:b/>
          <w:sz w:val="32"/>
          <w:szCs w:val="32"/>
          <w:lang w:val="en-GB"/>
        </w:rPr>
        <w:t xml:space="preserve"> a man</w:t>
      </w:r>
      <w:r w:rsidR="009D5E85" w:rsidRPr="00A509A0">
        <w:rPr>
          <w:rFonts w:ascii="Arial" w:hAnsi="Arial" w:cs="Arial"/>
          <w:b/>
          <w:sz w:val="32"/>
          <w:szCs w:val="32"/>
          <w:lang w:val="en-GB"/>
        </w:rPr>
        <w:t>.</w:t>
      </w:r>
    </w:p>
    <w:p w14:paraId="31EC723E" w14:textId="77777777" w:rsidR="00E000A9" w:rsidRPr="00A509A0" w:rsidRDefault="00E000A9" w:rsidP="009D5E85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</w:p>
    <w:p w14:paraId="4C76F733" w14:textId="77777777" w:rsidR="00E000A9" w:rsidRPr="00A509A0" w:rsidRDefault="005341E8" w:rsidP="009D5E85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A509A0">
        <w:rPr>
          <w:rFonts w:ascii="Arial" w:hAnsi="Arial" w:cs="Arial"/>
          <w:b/>
          <w:sz w:val="32"/>
          <w:szCs w:val="32"/>
        </w:rPr>
        <w:lastRenderedPageBreak/>
        <w:t>This is an aspect of the narrative</w:t>
      </w:r>
      <w:r w:rsidR="009D5E85" w:rsidRPr="00A509A0">
        <w:rPr>
          <w:rFonts w:ascii="Arial" w:hAnsi="Arial" w:cs="Arial"/>
          <w:b/>
          <w:sz w:val="32"/>
          <w:szCs w:val="32"/>
        </w:rPr>
        <w:t xml:space="preserve"> around migration</w:t>
      </w:r>
      <w:r w:rsidRPr="00A509A0">
        <w:rPr>
          <w:rFonts w:ascii="Arial" w:hAnsi="Arial" w:cs="Arial"/>
          <w:b/>
          <w:sz w:val="32"/>
          <w:szCs w:val="32"/>
        </w:rPr>
        <w:t xml:space="preserve"> that we must change. The reality is that 48% of international migrants are women</w:t>
      </w:r>
      <w:r w:rsidR="00CD61B2" w:rsidRPr="00A509A0">
        <w:rPr>
          <w:rFonts w:ascii="Arial" w:hAnsi="Arial" w:cs="Arial"/>
          <w:b/>
          <w:sz w:val="32"/>
          <w:szCs w:val="32"/>
        </w:rPr>
        <w:t>, and many of them migrate by themselves</w:t>
      </w:r>
      <w:r w:rsidRPr="00A509A0">
        <w:rPr>
          <w:rFonts w:ascii="Arial" w:hAnsi="Arial" w:cs="Arial"/>
          <w:b/>
          <w:sz w:val="32"/>
          <w:szCs w:val="32"/>
        </w:rPr>
        <w:t>.</w:t>
      </w:r>
      <w:r w:rsidR="009D5E85" w:rsidRPr="00A509A0">
        <w:rPr>
          <w:rFonts w:ascii="Arial" w:hAnsi="Arial" w:cs="Arial"/>
          <w:b/>
          <w:sz w:val="32"/>
          <w:szCs w:val="32"/>
        </w:rPr>
        <w:t xml:space="preserve"> </w:t>
      </w:r>
    </w:p>
    <w:p w14:paraId="15E16FEB" w14:textId="01CA6450" w:rsidR="009D5E85" w:rsidRPr="00A509A0" w:rsidRDefault="009D5E85" w:rsidP="009D5E85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A509A0">
        <w:rPr>
          <w:rFonts w:ascii="Arial" w:hAnsi="Arial" w:cs="Arial"/>
          <w:b/>
          <w:sz w:val="32"/>
          <w:szCs w:val="32"/>
        </w:rPr>
        <w:t>Let us look at women in migration as rights-holders, agents of development and, most importantly, leaders. When women lead, change happens.</w:t>
      </w:r>
      <w:r w:rsidRPr="00A509A0">
        <w:rPr>
          <w:rFonts w:ascii="Arial" w:hAnsi="Arial" w:cs="Arial"/>
          <w:b/>
          <w:sz w:val="32"/>
          <w:szCs w:val="32"/>
          <w:lang w:val="en"/>
        </w:rPr>
        <w:t xml:space="preserve"> </w:t>
      </w:r>
    </w:p>
    <w:p w14:paraId="520DB919" w14:textId="6B57EB6C" w:rsidR="00F72764" w:rsidRPr="00A509A0" w:rsidRDefault="00F72764" w:rsidP="00F72764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</w:rPr>
      </w:pPr>
    </w:p>
    <w:p w14:paraId="4FB34A08" w14:textId="6E56C522" w:rsidR="00FE6141" w:rsidRPr="00A509A0" w:rsidRDefault="00465E05" w:rsidP="00FE6141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A509A0">
        <w:rPr>
          <w:rFonts w:ascii="Arial" w:hAnsi="Arial" w:cs="Arial"/>
          <w:b/>
          <w:sz w:val="32"/>
          <w:szCs w:val="32"/>
        </w:rPr>
        <w:t>As</w:t>
      </w:r>
      <w:r w:rsidR="009C712A" w:rsidRPr="00A509A0">
        <w:rPr>
          <w:rFonts w:ascii="Arial" w:hAnsi="Arial" w:cs="Arial"/>
          <w:b/>
          <w:sz w:val="32"/>
          <w:szCs w:val="32"/>
        </w:rPr>
        <w:t xml:space="preserve"> we work towards </w:t>
      </w:r>
      <w:r w:rsidR="00CD61B2" w:rsidRPr="00A509A0">
        <w:rPr>
          <w:rFonts w:ascii="Arial" w:hAnsi="Arial" w:cs="Arial"/>
          <w:b/>
          <w:sz w:val="32"/>
          <w:szCs w:val="32"/>
        </w:rPr>
        <w:t>the</w:t>
      </w:r>
      <w:r w:rsidR="00E9779A" w:rsidRPr="00A509A0">
        <w:rPr>
          <w:rFonts w:ascii="Arial" w:hAnsi="Arial" w:cs="Arial"/>
          <w:b/>
          <w:sz w:val="32"/>
          <w:szCs w:val="32"/>
        </w:rPr>
        <w:t xml:space="preserve"> global compact</w:t>
      </w:r>
      <w:r w:rsidR="00EA5901" w:rsidRPr="00A509A0">
        <w:rPr>
          <w:rFonts w:ascii="Arial" w:hAnsi="Arial" w:cs="Arial"/>
          <w:b/>
          <w:sz w:val="32"/>
          <w:szCs w:val="32"/>
        </w:rPr>
        <w:t xml:space="preserve">, </w:t>
      </w:r>
      <w:r w:rsidR="009C712A" w:rsidRPr="00A509A0">
        <w:rPr>
          <w:rFonts w:ascii="Arial" w:hAnsi="Arial" w:cs="Arial"/>
          <w:b/>
          <w:sz w:val="32"/>
          <w:szCs w:val="32"/>
        </w:rPr>
        <w:t xml:space="preserve">it is imperative that we </w:t>
      </w:r>
      <w:r w:rsidR="001C1324" w:rsidRPr="00A509A0">
        <w:rPr>
          <w:rFonts w:ascii="Arial" w:hAnsi="Arial" w:cs="Arial"/>
          <w:b/>
          <w:sz w:val="32"/>
          <w:szCs w:val="32"/>
        </w:rPr>
        <w:t xml:space="preserve">strengthen international cooperation in </w:t>
      </w:r>
      <w:r w:rsidR="00DE47CE" w:rsidRPr="00A509A0">
        <w:rPr>
          <w:rFonts w:ascii="Arial" w:hAnsi="Arial" w:cs="Arial"/>
          <w:b/>
          <w:sz w:val="32"/>
          <w:szCs w:val="32"/>
        </w:rPr>
        <w:t>respond</w:t>
      </w:r>
      <w:r w:rsidR="001C1324" w:rsidRPr="00A509A0">
        <w:rPr>
          <w:rFonts w:ascii="Arial" w:hAnsi="Arial" w:cs="Arial"/>
          <w:b/>
          <w:sz w:val="32"/>
          <w:szCs w:val="32"/>
        </w:rPr>
        <w:t>ing</w:t>
      </w:r>
      <w:r w:rsidR="00DE47CE" w:rsidRPr="00A509A0">
        <w:rPr>
          <w:rFonts w:ascii="Arial" w:hAnsi="Arial" w:cs="Arial"/>
          <w:b/>
          <w:sz w:val="32"/>
          <w:szCs w:val="32"/>
        </w:rPr>
        <w:t xml:space="preserve"> </w:t>
      </w:r>
      <w:r w:rsidR="00E9779A" w:rsidRPr="00A509A0">
        <w:rPr>
          <w:rFonts w:ascii="Arial" w:hAnsi="Arial" w:cs="Arial"/>
          <w:b/>
          <w:sz w:val="32"/>
          <w:szCs w:val="32"/>
        </w:rPr>
        <w:t xml:space="preserve">to </w:t>
      </w:r>
      <w:r w:rsidR="00FE6141" w:rsidRPr="00A509A0">
        <w:rPr>
          <w:rFonts w:ascii="Arial" w:hAnsi="Arial" w:cs="Arial"/>
          <w:b/>
          <w:sz w:val="32"/>
          <w:szCs w:val="32"/>
        </w:rPr>
        <w:t>the drivers that compel people to migrate</w:t>
      </w:r>
      <w:r w:rsidR="00DE47CE" w:rsidRPr="00A509A0">
        <w:rPr>
          <w:rFonts w:ascii="Arial" w:hAnsi="Arial" w:cs="Arial"/>
          <w:b/>
          <w:sz w:val="32"/>
          <w:szCs w:val="32"/>
        </w:rPr>
        <w:t>,</w:t>
      </w:r>
      <w:r w:rsidR="001C1324" w:rsidRPr="00A509A0">
        <w:rPr>
          <w:rFonts w:ascii="Arial" w:hAnsi="Arial" w:cs="Arial"/>
          <w:b/>
          <w:sz w:val="32"/>
          <w:szCs w:val="32"/>
        </w:rPr>
        <w:t xml:space="preserve"> </w:t>
      </w:r>
      <w:r w:rsidR="00FE6141" w:rsidRPr="00A509A0">
        <w:rPr>
          <w:rFonts w:ascii="Arial" w:hAnsi="Arial" w:cs="Arial"/>
          <w:b/>
          <w:sz w:val="32"/>
          <w:szCs w:val="32"/>
          <w:lang w:val="en-GB"/>
        </w:rPr>
        <w:t>and t</w:t>
      </w:r>
      <w:r w:rsidR="00CD61B2" w:rsidRPr="00A509A0">
        <w:rPr>
          <w:rFonts w:ascii="Arial" w:hAnsi="Arial" w:cs="Arial"/>
          <w:b/>
          <w:sz w:val="32"/>
          <w:szCs w:val="32"/>
          <w:lang w:val="en-GB"/>
        </w:rPr>
        <w:t>hat we</w:t>
      </w:r>
      <w:r w:rsidR="00FE6141" w:rsidRPr="00A509A0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F05374" w:rsidRPr="00A509A0">
        <w:rPr>
          <w:rFonts w:ascii="Arial" w:hAnsi="Arial" w:cs="Arial"/>
          <w:b/>
          <w:sz w:val="32"/>
          <w:szCs w:val="32"/>
          <w:lang w:val="en-GB"/>
        </w:rPr>
        <w:t xml:space="preserve">focus on the promotion, protection and fulfilment of human rights of all </w:t>
      </w:r>
      <w:r w:rsidR="00FE6141" w:rsidRPr="00A509A0">
        <w:rPr>
          <w:rFonts w:ascii="Arial" w:hAnsi="Arial" w:cs="Arial"/>
          <w:b/>
          <w:sz w:val="32"/>
          <w:szCs w:val="32"/>
          <w:lang w:val="en-GB"/>
        </w:rPr>
        <w:t xml:space="preserve">migrants, </w:t>
      </w:r>
      <w:proofErr w:type="gramStart"/>
      <w:r w:rsidR="00FE6141" w:rsidRPr="00A509A0">
        <w:rPr>
          <w:rFonts w:ascii="Arial" w:hAnsi="Arial" w:cs="Arial"/>
          <w:b/>
          <w:sz w:val="32"/>
          <w:szCs w:val="32"/>
          <w:lang w:val="en-GB"/>
        </w:rPr>
        <w:t>partic</w:t>
      </w:r>
      <w:bookmarkStart w:id="0" w:name="_GoBack"/>
      <w:bookmarkEnd w:id="0"/>
      <w:r w:rsidR="00FE6141" w:rsidRPr="00A509A0">
        <w:rPr>
          <w:rFonts w:ascii="Arial" w:hAnsi="Arial" w:cs="Arial"/>
          <w:b/>
          <w:sz w:val="32"/>
          <w:szCs w:val="32"/>
          <w:lang w:val="en-GB"/>
        </w:rPr>
        <w:t>ular by</w:t>
      </w:r>
      <w:proofErr w:type="gramEnd"/>
      <w:r w:rsidR="00FE6141" w:rsidRPr="00A509A0">
        <w:rPr>
          <w:rFonts w:ascii="Arial" w:hAnsi="Arial" w:cs="Arial"/>
          <w:b/>
          <w:sz w:val="32"/>
          <w:szCs w:val="32"/>
          <w:lang w:val="en-GB"/>
        </w:rPr>
        <w:t xml:space="preserve"> those most vulnerable to the adverse </w:t>
      </w:r>
      <w:r w:rsidR="005341E8" w:rsidRPr="00A509A0">
        <w:rPr>
          <w:rFonts w:ascii="Arial" w:hAnsi="Arial" w:cs="Arial"/>
          <w:b/>
          <w:sz w:val="32"/>
          <w:szCs w:val="32"/>
          <w:lang w:val="en-GB"/>
        </w:rPr>
        <w:t xml:space="preserve">effects </w:t>
      </w:r>
      <w:r w:rsidR="00FE6141" w:rsidRPr="00A509A0">
        <w:rPr>
          <w:rFonts w:ascii="Arial" w:hAnsi="Arial" w:cs="Arial"/>
          <w:b/>
          <w:sz w:val="32"/>
          <w:szCs w:val="32"/>
          <w:lang w:val="en-GB"/>
        </w:rPr>
        <w:t>of climate change.</w:t>
      </w:r>
    </w:p>
    <w:p w14:paraId="1F318E52" w14:textId="77777777" w:rsidR="005341E8" w:rsidRPr="00A509A0" w:rsidRDefault="005341E8" w:rsidP="008F466E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</w:rPr>
      </w:pPr>
    </w:p>
    <w:p w14:paraId="479758A3" w14:textId="72B4DA8F" w:rsidR="00880532" w:rsidRPr="00A509A0" w:rsidRDefault="00070FDD" w:rsidP="008F466E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</w:rPr>
      </w:pPr>
      <w:r w:rsidRPr="00A509A0">
        <w:rPr>
          <w:rFonts w:ascii="Arial" w:hAnsi="Arial" w:cs="Arial"/>
          <w:b/>
          <w:sz w:val="32"/>
          <w:szCs w:val="32"/>
        </w:rPr>
        <w:t>Let us all work together towards that aim</w:t>
      </w:r>
      <w:r w:rsidR="00FE6141" w:rsidRPr="00A509A0">
        <w:rPr>
          <w:rFonts w:ascii="Arial" w:hAnsi="Arial" w:cs="Arial"/>
          <w:b/>
          <w:sz w:val="32"/>
          <w:szCs w:val="32"/>
        </w:rPr>
        <w:t xml:space="preserve"> in a human rights-based and gender-responsive manner</w:t>
      </w:r>
      <w:r w:rsidRPr="00A509A0">
        <w:rPr>
          <w:rFonts w:ascii="Arial" w:hAnsi="Arial" w:cs="Arial"/>
          <w:b/>
          <w:sz w:val="32"/>
          <w:szCs w:val="32"/>
        </w:rPr>
        <w:t>.</w:t>
      </w:r>
    </w:p>
    <w:p w14:paraId="1430493F" w14:textId="77777777" w:rsidR="000123EF" w:rsidRPr="00A509A0" w:rsidRDefault="000123EF" w:rsidP="00403571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</w:rPr>
      </w:pPr>
    </w:p>
    <w:p w14:paraId="1B76BC2C" w14:textId="4CF61E34" w:rsidR="009E374B" w:rsidRPr="00A509A0" w:rsidRDefault="00F72B91" w:rsidP="00A255F9">
      <w:pPr>
        <w:spacing w:after="0" w:line="360" w:lineRule="auto"/>
        <w:ind w:firstLine="720"/>
        <w:rPr>
          <w:rFonts w:ascii="Arial" w:hAnsi="Arial" w:cs="Arial"/>
          <w:b/>
          <w:spacing w:val="-2"/>
          <w:sz w:val="32"/>
          <w:szCs w:val="32"/>
        </w:rPr>
      </w:pPr>
      <w:r w:rsidRPr="00A509A0">
        <w:rPr>
          <w:rFonts w:ascii="Arial" w:hAnsi="Arial" w:cs="Arial"/>
          <w:b/>
          <w:sz w:val="32"/>
          <w:szCs w:val="32"/>
        </w:rPr>
        <w:t>Thank you</w:t>
      </w:r>
      <w:r w:rsidR="0032357C" w:rsidRPr="00A509A0">
        <w:rPr>
          <w:rFonts w:ascii="Arial" w:hAnsi="Arial" w:cs="Arial"/>
          <w:b/>
          <w:sz w:val="32"/>
          <w:szCs w:val="32"/>
        </w:rPr>
        <w:t xml:space="preserve"> for your kind attention.</w:t>
      </w:r>
    </w:p>
    <w:sectPr w:rsidR="009E374B" w:rsidRPr="00A509A0" w:rsidSect="00730945">
      <w:footerReference w:type="default" r:id="rId8"/>
      <w:headerReference w:type="first" r:id="rId9"/>
      <w:pgSz w:w="11907" w:h="16839" w:code="9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6E17E" w14:textId="77777777" w:rsidR="00E10F6D" w:rsidRDefault="00E10F6D" w:rsidP="00937B55">
      <w:pPr>
        <w:spacing w:after="0" w:line="240" w:lineRule="auto"/>
      </w:pPr>
      <w:r>
        <w:separator/>
      </w:r>
    </w:p>
  </w:endnote>
  <w:endnote w:type="continuationSeparator" w:id="0">
    <w:p w14:paraId="1E98AC5E" w14:textId="77777777" w:rsidR="00E10F6D" w:rsidRDefault="00E10F6D" w:rsidP="00937B55">
      <w:pPr>
        <w:spacing w:after="0" w:line="240" w:lineRule="auto"/>
      </w:pPr>
      <w:r>
        <w:continuationSeparator/>
      </w:r>
    </w:p>
  </w:endnote>
  <w:endnote w:type="continuationNotice" w:id="1">
    <w:p w14:paraId="032E5326" w14:textId="77777777" w:rsidR="00E10F6D" w:rsidRDefault="00E10F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467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2D34C" w14:textId="3D0CE7CF" w:rsidR="005F58FD" w:rsidRDefault="005F58FD" w:rsidP="00910E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D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D5F74" w14:textId="77777777" w:rsidR="00E10F6D" w:rsidRDefault="00E10F6D" w:rsidP="00937B55">
      <w:pPr>
        <w:spacing w:after="0" w:line="240" w:lineRule="auto"/>
      </w:pPr>
      <w:r>
        <w:separator/>
      </w:r>
    </w:p>
  </w:footnote>
  <w:footnote w:type="continuationSeparator" w:id="0">
    <w:p w14:paraId="7A6D58C0" w14:textId="77777777" w:rsidR="00E10F6D" w:rsidRDefault="00E10F6D" w:rsidP="00937B55">
      <w:pPr>
        <w:spacing w:after="0" w:line="240" w:lineRule="auto"/>
      </w:pPr>
      <w:r>
        <w:continuationSeparator/>
      </w:r>
    </w:p>
  </w:footnote>
  <w:footnote w:type="continuationNotice" w:id="1">
    <w:p w14:paraId="2AE4940D" w14:textId="77777777" w:rsidR="00E10F6D" w:rsidRDefault="00E10F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DBD50" w14:textId="77777777" w:rsidR="000079F4" w:rsidRDefault="000079F4" w:rsidP="000079F4">
    <w:pPr>
      <w:pStyle w:val="Header"/>
      <w:jc w:val="center"/>
    </w:pPr>
    <w:r>
      <w:rPr>
        <w:rFonts w:ascii="Arial" w:eastAsia="Times New Roman" w:hAnsi="Arial" w:cs="Arial"/>
        <w:noProof/>
        <w:color w:val="0000FF"/>
        <w:sz w:val="24"/>
        <w:szCs w:val="24"/>
        <w:lang w:val="en-GB" w:eastAsia="zh-CN"/>
      </w:rPr>
      <w:drawing>
        <wp:inline distT="0" distB="0" distL="0" distR="0" wp14:anchorId="4A243CD8" wp14:editId="6B3F0D00">
          <wp:extent cx="937260" cy="937260"/>
          <wp:effectExtent l="0" t="0" r="0" b="0"/>
          <wp:docPr id="2" name="Picture 2" descr="https://encrypted-tbn1.gstatic.com/images?q=tbn:ANd9GcRjXMhdJycwpg_2wy491S6ytPdmGcHUxS541OHjuO6CFge_kTRwDLtMSk8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1.gstatic.com/images?q=tbn:ANd9GcRjXMhdJycwpg_2wy491S6ytPdmGcHUxS541OHjuO6CFge_kTRwDLtMSk8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48380" w14:textId="77777777" w:rsidR="000079F4" w:rsidRDefault="00007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56D"/>
    <w:multiLevelType w:val="hybridMultilevel"/>
    <w:tmpl w:val="94A40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50541"/>
    <w:multiLevelType w:val="hybridMultilevel"/>
    <w:tmpl w:val="C3A6514E"/>
    <w:lvl w:ilvl="0" w:tplc="43FEF91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950E9D"/>
    <w:multiLevelType w:val="hybridMultilevel"/>
    <w:tmpl w:val="A62A3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5C06"/>
    <w:multiLevelType w:val="hybridMultilevel"/>
    <w:tmpl w:val="3DC2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C3763"/>
    <w:multiLevelType w:val="hybridMultilevel"/>
    <w:tmpl w:val="1A68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1ECC"/>
    <w:multiLevelType w:val="hybridMultilevel"/>
    <w:tmpl w:val="3E1E5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C6AD8"/>
    <w:multiLevelType w:val="hybridMultilevel"/>
    <w:tmpl w:val="681C91C0"/>
    <w:lvl w:ilvl="0" w:tplc="DFB0DCFA">
      <w:start w:val="3"/>
      <w:numFmt w:val="upperRoman"/>
      <w:lvlText w:val="%1."/>
      <w:lvlJc w:val="left"/>
      <w:pPr>
        <w:ind w:left="1180" w:hanging="72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B3663D4">
      <w:start w:val="1"/>
      <w:numFmt w:val="bullet"/>
      <w:lvlText w:val="•"/>
      <w:lvlJc w:val="left"/>
      <w:pPr>
        <w:ind w:left="1180" w:hanging="720"/>
      </w:pPr>
      <w:rPr>
        <w:rFonts w:hint="default"/>
      </w:rPr>
    </w:lvl>
    <w:lvl w:ilvl="2" w:tplc="1F58FC62">
      <w:start w:val="1"/>
      <w:numFmt w:val="bullet"/>
      <w:lvlText w:val="•"/>
      <w:lvlJc w:val="left"/>
      <w:pPr>
        <w:ind w:left="2076" w:hanging="720"/>
      </w:pPr>
      <w:rPr>
        <w:rFonts w:hint="default"/>
      </w:rPr>
    </w:lvl>
    <w:lvl w:ilvl="3" w:tplc="C44E666E">
      <w:start w:val="1"/>
      <w:numFmt w:val="bullet"/>
      <w:lvlText w:val="•"/>
      <w:lvlJc w:val="left"/>
      <w:pPr>
        <w:ind w:left="2972" w:hanging="720"/>
      </w:pPr>
      <w:rPr>
        <w:rFonts w:hint="default"/>
      </w:rPr>
    </w:lvl>
    <w:lvl w:ilvl="4" w:tplc="FFB8D936">
      <w:start w:val="1"/>
      <w:numFmt w:val="bullet"/>
      <w:lvlText w:val="•"/>
      <w:lvlJc w:val="left"/>
      <w:pPr>
        <w:ind w:left="3869" w:hanging="720"/>
      </w:pPr>
      <w:rPr>
        <w:rFonts w:hint="default"/>
      </w:rPr>
    </w:lvl>
    <w:lvl w:ilvl="5" w:tplc="8BD03EE8">
      <w:start w:val="1"/>
      <w:numFmt w:val="bullet"/>
      <w:lvlText w:val="•"/>
      <w:lvlJc w:val="left"/>
      <w:pPr>
        <w:ind w:left="4765" w:hanging="720"/>
      </w:pPr>
      <w:rPr>
        <w:rFonts w:hint="default"/>
      </w:rPr>
    </w:lvl>
    <w:lvl w:ilvl="6" w:tplc="B28E9ECC">
      <w:start w:val="1"/>
      <w:numFmt w:val="bullet"/>
      <w:lvlText w:val="•"/>
      <w:lvlJc w:val="left"/>
      <w:pPr>
        <w:ind w:left="5661" w:hanging="720"/>
      </w:pPr>
      <w:rPr>
        <w:rFonts w:hint="default"/>
      </w:rPr>
    </w:lvl>
    <w:lvl w:ilvl="7" w:tplc="785A9166">
      <w:start w:val="1"/>
      <w:numFmt w:val="bullet"/>
      <w:lvlText w:val="•"/>
      <w:lvlJc w:val="left"/>
      <w:pPr>
        <w:ind w:left="6557" w:hanging="720"/>
      </w:pPr>
      <w:rPr>
        <w:rFonts w:hint="default"/>
      </w:rPr>
    </w:lvl>
    <w:lvl w:ilvl="8" w:tplc="9BB2A772">
      <w:start w:val="1"/>
      <w:numFmt w:val="bullet"/>
      <w:lvlText w:val="•"/>
      <w:lvlJc w:val="left"/>
      <w:pPr>
        <w:ind w:left="7453" w:hanging="720"/>
      </w:pPr>
      <w:rPr>
        <w:rFonts w:hint="default"/>
      </w:rPr>
    </w:lvl>
  </w:abstractNum>
  <w:abstractNum w:abstractNumId="7" w15:restartNumberingAfterBreak="0">
    <w:nsid w:val="10C32FE6"/>
    <w:multiLevelType w:val="hybridMultilevel"/>
    <w:tmpl w:val="8F1EF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EB22CB"/>
    <w:multiLevelType w:val="hybridMultilevel"/>
    <w:tmpl w:val="20C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018D0"/>
    <w:multiLevelType w:val="hybridMultilevel"/>
    <w:tmpl w:val="17EE7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77620"/>
    <w:multiLevelType w:val="hybridMultilevel"/>
    <w:tmpl w:val="EFCCF8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19A7560F"/>
    <w:multiLevelType w:val="hybridMultilevel"/>
    <w:tmpl w:val="A0F0BB5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277A85"/>
    <w:multiLevelType w:val="hybridMultilevel"/>
    <w:tmpl w:val="20CA71C2"/>
    <w:lvl w:ilvl="0" w:tplc="8842BFF2">
      <w:start w:val="1"/>
      <w:numFmt w:val="upperRoman"/>
      <w:lvlText w:val="%1."/>
      <w:lvlJc w:val="left"/>
      <w:pPr>
        <w:ind w:left="1180" w:hanging="720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1B804AA4">
      <w:start w:val="1"/>
      <w:numFmt w:val="lowerRoman"/>
      <w:lvlText w:val="(%2)"/>
      <w:lvlJc w:val="left"/>
      <w:pPr>
        <w:ind w:left="1612" w:hanging="720"/>
      </w:pPr>
      <w:rPr>
        <w:rFonts w:ascii="Times New Roman" w:eastAsia="Times New Roman" w:hAnsi="Times New Roman" w:hint="default"/>
        <w:sz w:val="28"/>
        <w:szCs w:val="28"/>
      </w:rPr>
    </w:lvl>
    <w:lvl w:ilvl="2" w:tplc="CEE478F2">
      <w:start w:val="1"/>
      <w:numFmt w:val="bullet"/>
      <w:lvlText w:val="•"/>
      <w:lvlJc w:val="left"/>
      <w:pPr>
        <w:ind w:left="2460" w:hanging="720"/>
      </w:pPr>
      <w:rPr>
        <w:rFonts w:hint="default"/>
      </w:rPr>
    </w:lvl>
    <w:lvl w:ilvl="3" w:tplc="4718C0D0">
      <w:start w:val="1"/>
      <w:numFmt w:val="bullet"/>
      <w:lvlText w:val="•"/>
      <w:lvlJc w:val="left"/>
      <w:pPr>
        <w:ind w:left="3308" w:hanging="720"/>
      </w:pPr>
      <w:rPr>
        <w:rFonts w:hint="default"/>
      </w:rPr>
    </w:lvl>
    <w:lvl w:ilvl="4" w:tplc="A3F6832A">
      <w:start w:val="1"/>
      <w:numFmt w:val="bullet"/>
      <w:lvlText w:val="•"/>
      <w:lvlJc w:val="left"/>
      <w:pPr>
        <w:ind w:left="4157" w:hanging="720"/>
      </w:pPr>
      <w:rPr>
        <w:rFonts w:hint="default"/>
      </w:rPr>
    </w:lvl>
    <w:lvl w:ilvl="5" w:tplc="7D0CBBFE">
      <w:start w:val="1"/>
      <w:numFmt w:val="bullet"/>
      <w:lvlText w:val="•"/>
      <w:lvlJc w:val="left"/>
      <w:pPr>
        <w:ind w:left="5005" w:hanging="720"/>
      </w:pPr>
      <w:rPr>
        <w:rFonts w:hint="default"/>
      </w:rPr>
    </w:lvl>
    <w:lvl w:ilvl="6" w:tplc="85D01212">
      <w:start w:val="1"/>
      <w:numFmt w:val="bullet"/>
      <w:lvlText w:val="•"/>
      <w:lvlJc w:val="left"/>
      <w:pPr>
        <w:ind w:left="5853" w:hanging="720"/>
      </w:pPr>
      <w:rPr>
        <w:rFonts w:hint="default"/>
      </w:rPr>
    </w:lvl>
    <w:lvl w:ilvl="7" w:tplc="85580A7C">
      <w:start w:val="1"/>
      <w:numFmt w:val="bullet"/>
      <w:lvlText w:val="•"/>
      <w:lvlJc w:val="left"/>
      <w:pPr>
        <w:ind w:left="6701" w:hanging="720"/>
      </w:pPr>
      <w:rPr>
        <w:rFonts w:hint="default"/>
      </w:rPr>
    </w:lvl>
    <w:lvl w:ilvl="8" w:tplc="732E0A1A">
      <w:start w:val="1"/>
      <w:numFmt w:val="bullet"/>
      <w:lvlText w:val="•"/>
      <w:lvlJc w:val="left"/>
      <w:pPr>
        <w:ind w:left="7549" w:hanging="720"/>
      </w:pPr>
      <w:rPr>
        <w:rFonts w:hint="default"/>
      </w:rPr>
    </w:lvl>
  </w:abstractNum>
  <w:abstractNum w:abstractNumId="13" w15:restartNumberingAfterBreak="0">
    <w:nsid w:val="22055E18"/>
    <w:multiLevelType w:val="hybridMultilevel"/>
    <w:tmpl w:val="FD508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910DE"/>
    <w:multiLevelType w:val="hybridMultilevel"/>
    <w:tmpl w:val="6EFE7B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59F7C36"/>
    <w:multiLevelType w:val="multilevel"/>
    <w:tmpl w:val="F864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A7584"/>
    <w:multiLevelType w:val="hybridMultilevel"/>
    <w:tmpl w:val="3084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75A18"/>
    <w:multiLevelType w:val="hybridMultilevel"/>
    <w:tmpl w:val="1338C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CD6E70"/>
    <w:multiLevelType w:val="hybridMultilevel"/>
    <w:tmpl w:val="D51AE9B2"/>
    <w:lvl w:ilvl="0" w:tplc="579ED8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874DD9"/>
    <w:multiLevelType w:val="hybridMultilevel"/>
    <w:tmpl w:val="72408F12"/>
    <w:lvl w:ilvl="0" w:tplc="20A0E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26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03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EF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6D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C1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6D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89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C1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1D610F8"/>
    <w:multiLevelType w:val="hybridMultilevel"/>
    <w:tmpl w:val="5742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51A56"/>
    <w:multiLevelType w:val="hybridMultilevel"/>
    <w:tmpl w:val="130C08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1A35DC"/>
    <w:multiLevelType w:val="hybridMultilevel"/>
    <w:tmpl w:val="F708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43ACF"/>
    <w:multiLevelType w:val="hybridMultilevel"/>
    <w:tmpl w:val="83887D68"/>
    <w:lvl w:ilvl="0" w:tplc="7130CF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60015"/>
    <w:multiLevelType w:val="hybridMultilevel"/>
    <w:tmpl w:val="B296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33BA6"/>
    <w:multiLevelType w:val="hybridMultilevel"/>
    <w:tmpl w:val="DE560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C6D4E"/>
    <w:multiLevelType w:val="hybridMultilevel"/>
    <w:tmpl w:val="C840B79C"/>
    <w:lvl w:ilvl="0" w:tplc="15B88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27282"/>
    <w:multiLevelType w:val="hybridMultilevel"/>
    <w:tmpl w:val="7BDC2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234AED"/>
    <w:multiLevelType w:val="hybridMultilevel"/>
    <w:tmpl w:val="4086C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D20763"/>
    <w:multiLevelType w:val="hybridMultilevel"/>
    <w:tmpl w:val="335CD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5D614E"/>
    <w:multiLevelType w:val="hybridMultilevel"/>
    <w:tmpl w:val="4DF8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02750"/>
    <w:multiLevelType w:val="hybridMultilevel"/>
    <w:tmpl w:val="F05C954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B3A681A"/>
    <w:multiLevelType w:val="hybridMultilevel"/>
    <w:tmpl w:val="08B8E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850FA"/>
    <w:multiLevelType w:val="hybridMultilevel"/>
    <w:tmpl w:val="B5589E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84012EE"/>
    <w:multiLevelType w:val="hybridMultilevel"/>
    <w:tmpl w:val="D4E60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A7D27"/>
    <w:multiLevelType w:val="hybridMultilevel"/>
    <w:tmpl w:val="89E45924"/>
    <w:lvl w:ilvl="0" w:tplc="46EAD7E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8"/>
  </w:num>
  <w:num w:numId="4">
    <w:abstractNumId w:val="17"/>
  </w:num>
  <w:num w:numId="5">
    <w:abstractNumId w:val="6"/>
  </w:num>
  <w:num w:numId="6">
    <w:abstractNumId w:val="12"/>
  </w:num>
  <w:num w:numId="7">
    <w:abstractNumId w:val="18"/>
  </w:num>
  <w:num w:numId="8">
    <w:abstractNumId w:val="4"/>
  </w:num>
  <w:num w:numId="9">
    <w:abstractNumId w:val="23"/>
  </w:num>
  <w:num w:numId="10">
    <w:abstractNumId w:val="1"/>
  </w:num>
  <w:num w:numId="11">
    <w:abstractNumId w:val="5"/>
  </w:num>
  <w:num w:numId="12">
    <w:abstractNumId w:val="33"/>
  </w:num>
  <w:num w:numId="13">
    <w:abstractNumId w:val="8"/>
  </w:num>
  <w:num w:numId="14">
    <w:abstractNumId w:val="30"/>
  </w:num>
  <w:num w:numId="15">
    <w:abstractNumId w:val="14"/>
  </w:num>
  <w:num w:numId="16">
    <w:abstractNumId w:val="24"/>
  </w:num>
  <w:num w:numId="17">
    <w:abstractNumId w:val="3"/>
  </w:num>
  <w:num w:numId="18">
    <w:abstractNumId w:val="2"/>
  </w:num>
  <w:num w:numId="19">
    <w:abstractNumId w:val="32"/>
  </w:num>
  <w:num w:numId="20">
    <w:abstractNumId w:val="35"/>
  </w:num>
  <w:num w:numId="21">
    <w:abstractNumId w:val="26"/>
  </w:num>
  <w:num w:numId="22">
    <w:abstractNumId w:val="20"/>
  </w:num>
  <w:num w:numId="23">
    <w:abstractNumId w:val="0"/>
  </w:num>
  <w:num w:numId="24">
    <w:abstractNumId w:val="27"/>
  </w:num>
  <w:num w:numId="25">
    <w:abstractNumId w:val="22"/>
  </w:num>
  <w:num w:numId="26">
    <w:abstractNumId w:val="16"/>
  </w:num>
  <w:num w:numId="27">
    <w:abstractNumId w:val="7"/>
  </w:num>
  <w:num w:numId="28">
    <w:abstractNumId w:val="15"/>
  </w:num>
  <w:num w:numId="29">
    <w:abstractNumId w:val="11"/>
  </w:num>
  <w:num w:numId="30">
    <w:abstractNumId w:val="29"/>
  </w:num>
  <w:num w:numId="31">
    <w:abstractNumId w:val="19"/>
  </w:num>
  <w:num w:numId="32">
    <w:abstractNumId w:val="13"/>
  </w:num>
  <w:num w:numId="33">
    <w:abstractNumId w:val="34"/>
  </w:num>
  <w:num w:numId="34">
    <w:abstractNumId w:val="21"/>
  </w:num>
  <w:num w:numId="35">
    <w:abstractNumId w:val="2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99"/>
    <w:rsid w:val="00006156"/>
    <w:rsid w:val="000079F4"/>
    <w:rsid w:val="000123EF"/>
    <w:rsid w:val="000127A9"/>
    <w:rsid w:val="00015AC2"/>
    <w:rsid w:val="00015BAB"/>
    <w:rsid w:val="00015CF5"/>
    <w:rsid w:val="0001717C"/>
    <w:rsid w:val="0002016D"/>
    <w:rsid w:val="000216B3"/>
    <w:rsid w:val="00022556"/>
    <w:rsid w:val="00024792"/>
    <w:rsid w:val="00026570"/>
    <w:rsid w:val="00027832"/>
    <w:rsid w:val="00031C76"/>
    <w:rsid w:val="00036EE8"/>
    <w:rsid w:val="00052A30"/>
    <w:rsid w:val="000540C3"/>
    <w:rsid w:val="0005580A"/>
    <w:rsid w:val="00057BDE"/>
    <w:rsid w:val="00062652"/>
    <w:rsid w:val="00063495"/>
    <w:rsid w:val="00063CF5"/>
    <w:rsid w:val="0006449B"/>
    <w:rsid w:val="0006509B"/>
    <w:rsid w:val="00070C73"/>
    <w:rsid w:val="00070FDD"/>
    <w:rsid w:val="00072BAB"/>
    <w:rsid w:val="000A2DDB"/>
    <w:rsid w:val="000A6EC8"/>
    <w:rsid w:val="000A6F16"/>
    <w:rsid w:val="000A785A"/>
    <w:rsid w:val="000A7EDB"/>
    <w:rsid w:val="000B0954"/>
    <w:rsid w:val="000B0AE0"/>
    <w:rsid w:val="000B25E6"/>
    <w:rsid w:val="000B47B4"/>
    <w:rsid w:val="000B4F5E"/>
    <w:rsid w:val="000B5B31"/>
    <w:rsid w:val="000C1052"/>
    <w:rsid w:val="000C4E42"/>
    <w:rsid w:val="000C76E0"/>
    <w:rsid w:val="000D2BA3"/>
    <w:rsid w:val="000D2C13"/>
    <w:rsid w:val="000D2F04"/>
    <w:rsid w:val="000D3C6A"/>
    <w:rsid w:val="000E3470"/>
    <w:rsid w:val="001001DF"/>
    <w:rsid w:val="00103CB2"/>
    <w:rsid w:val="00107FA5"/>
    <w:rsid w:val="00111728"/>
    <w:rsid w:val="0011502F"/>
    <w:rsid w:val="00115137"/>
    <w:rsid w:val="001175CF"/>
    <w:rsid w:val="00120369"/>
    <w:rsid w:val="00125D30"/>
    <w:rsid w:val="001315DA"/>
    <w:rsid w:val="001360BD"/>
    <w:rsid w:val="00136213"/>
    <w:rsid w:val="0014740B"/>
    <w:rsid w:val="00151672"/>
    <w:rsid w:val="00162642"/>
    <w:rsid w:val="00162A10"/>
    <w:rsid w:val="001640B6"/>
    <w:rsid w:val="00167623"/>
    <w:rsid w:val="00181949"/>
    <w:rsid w:val="001861AD"/>
    <w:rsid w:val="001932A3"/>
    <w:rsid w:val="001A010C"/>
    <w:rsid w:val="001A07B1"/>
    <w:rsid w:val="001A3069"/>
    <w:rsid w:val="001A5724"/>
    <w:rsid w:val="001A63F9"/>
    <w:rsid w:val="001A696D"/>
    <w:rsid w:val="001A7D1E"/>
    <w:rsid w:val="001B134C"/>
    <w:rsid w:val="001B1F42"/>
    <w:rsid w:val="001C1324"/>
    <w:rsid w:val="001C3E13"/>
    <w:rsid w:val="001C6823"/>
    <w:rsid w:val="001D572C"/>
    <w:rsid w:val="001D6BF8"/>
    <w:rsid w:val="001E09E4"/>
    <w:rsid w:val="001E22C3"/>
    <w:rsid w:val="001E6F76"/>
    <w:rsid w:val="001E7EFD"/>
    <w:rsid w:val="001F0163"/>
    <w:rsid w:val="001F1DB1"/>
    <w:rsid w:val="001F1E16"/>
    <w:rsid w:val="001F2455"/>
    <w:rsid w:val="001F58F8"/>
    <w:rsid w:val="002041B3"/>
    <w:rsid w:val="002112F7"/>
    <w:rsid w:val="00215CE2"/>
    <w:rsid w:val="002211DD"/>
    <w:rsid w:val="002314E2"/>
    <w:rsid w:val="002337BC"/>
    <w:rsid w:val="00234A8D"/>
    <w:rsid w:val="0024013F"/>
    <w:rsid w:val="00240F88"/>
    <w:rsid w:val="00241D01"/>
    <w:rsid w:val="00252CB4"/>
    <w:rsid w:val="0025727C"/>
    <w:rsid w:val="002607BB"/>
    <w:rsid w:val="00261311"/>
    <w:rsid w:val="00262A70"/>
    <w:rsid w:val="00263FB0"/>
    <w:rsid w:val="002A5951"/>
    <w:rsid w:val="002A647A"/>
    <w:rsid w:val="002A6E3A"/>
    <w:rsid w:val="002A7087"/>
    <w:rsid w:val="002B031E"/>
    <w:rsid w:val="002C0B4E"/>
    <w:rsid w:val="002C1BF4"/>
    <w:rsid w:val="002C3888"/>
    <w:rsid w:val="002C3BAC"/>
    <w:rsid w:val="002C6CD1"/>
    <w:rsid w:val="002D0ED3"/>
    <w:rsid w:val="002D16EE"/>
    <w:rsid w:val="002D41F1"/>
    <w:rsid w:val="002E618B"/>
    <w:rsid w:val="002E672D"/>
    <w:rsid w:val="002F0970"/>
    <w:rsid w:val="002F2D66"/>
    <w:rsid w:val="002F3EB5"/>
    <w:rsid w:val="002F62CA"/>
    <w:rsid w:val="00300268"/>
    <w:rsid w:val="003012F2"/>
    <w:rsid w:val="00304F92"/>
    <w:rsid w:val="00305406"/>
    <w:rsid w:val="003074FC"/>
    <w:rsid w:val="00311EDE"/>
    <w:rsid w:val="0031625E"/>
    <w:rsid w:val="0032357C"/>
    <w:rsid w:val="0033032A"/>
    <w:rsid w:val="003323BC"/>
    <w:rsid w:val="00333A37"/>
    <w:rsid w:val="00340F64"/>
    <w:rsid w:val="00342C00"/>
    <w:rsid w:val="00347377"/>
    <w:rsid w:val="0035336C"/>
    <w:rsid w:val="00353536"/>
    <w:rsid w:val="00360C5F"/>
    <w:rsid w:val="00363B38"/>
    <w:rsid w:val="003668AA"/>
    <w:rsid w:val="00366C8D"/>
    <w:rsid w:val="00366CB8"/>
    <w:rsid w:val="00372236"/>
    <w:rsid w:val="0037412E"/>
    <w:rsid w:val="00375616"/>
    <w:rsid w:val="0038004C"/>
    <w:rsid w:val="0039405B"/>
    <w:rsid w:val="003A17CC"/>
    <w:rsid w:val="003A3868"/>
    <w:rsid w:val="003A3B8A"/>
    <w:rsid w:val="003C2C58"/>
    <w:rsid w:val="003D0266"/>
    <w:rsid w:val="003D6542"/>
    <w:rsid w:val="003D6C89"/>
    <w:rsid w:val="003D6CC1"/>
    <w:rsid w:val="003E3127"/>
    <w:rsid w:val="003E3899"/>
    <w:rsid w:val="003E3CDF"/>
    <w:rsid w:val="003E4E74"/>
    <w:rsid w:val="003E6120"/>
    <w:rsid w:val="003E6643"/>
    <w:rsid w:val="003E69B4"/>
    <w:rsid w:val="003F0BB0"/>
    <w:rsid w:val="003F23D9"/>
    <w:rsid w:val="003F4794"/>
    <w:rsid w:val="0040208A"/>
    <w:rsid w:val="004032A7"/>
    <w:rsid w:val="00403571"/>
    <w:rsid w:val="0041143E"/>
    <w:rsid w:val="00411B0A"/>
    <w:rsid w:val="00412D71"/>
    <w:rsid w:val="0041341E"/>
    <w:rsid w:val="00420BEC"/>
    <w:rsid w:val="004223CB"/>
    <w:rsid w:val="00426457"/>
    <w:rsid w:val="004273EE"/>
    <w:rsid w:val="00433755"/>
    <w:rsid w:val="004371FA"/>
    <w:rsid w:val="00442327"/>
    <w:rsid w:val="004437B2"/>
    <w:rsid w:val="004543E6"/>
    <w:rsid w:val="00465E05"/>
    <w:rsid w:val="00467073"/>
    <w:rsid w:val="004767A2"/>
    <w:rsid w:val="004813A9"/>
    <w:rsid w:val="00481453"/>
    <w:rsid w:val="00481CF0"/>
    <w:rsid w:val="00484E77"/>
    <w:rsid w:val="00494CAC"/>
    <w:rsid w:val="00495F3E"/>
    <w:rsid w:val="00495F9D"/>
    <w:rsid w:val="004977C4"/>
    <w:rsid w:val="004A123A"/>
    <w:rsid w:val="004B16A8"/>
    <w:rsid w:val="004B2677"/>
    <w:rsid w:val="004B3482"/>
    <w:rsid w:val="004B5184"/>
    <w:rsid w:val="004C3565"/>
    <w:rsid w:val="004C6B16"/>
    <w:rsid w:val="004C73D1"/>
    <w:rsid w:val="004D3F38"/>
    <w:rsid w:val="004D4DE2"/>
    <w:rsid w:val="004E0508"/>
    <w:rsid w:val="004F22B5"/>
    <w:rsid w:val="004F264D"/>
    <w:rsid w:val="004F5EE7"/>
    <w:rsid w:val="0050092B"/>
    <w:rsid w:val="0050258F"/>
    <w:rsid w:val="00504842"/>
    <w:rsid w:val="005076FF"/>
    <w:rsid w:val="00507CC4"/>
    <w:rsid w:val="00516768"/>
    <w:rsid w:val="00517D37"/>
    <w:rsid w:val="00520777"/>
    <w:rsid w:val="005215F7"/>
    <w:rsid w:val="00522521"/>
    <w:rsid w:val="00522B3B"/>
    <w:rsid w:val="00525876"/>
    <w:rsid w:val="00525A9F"/>
    <w:rsid w:val="005341E8"/>
    <w:rsid w:val="0053574B"/>
    <w:rsid w:val="00540078"/>
    <w:rsid w:val="005413A6"/>
    <w:rsid w:val="00541CC9"/>
    <w:rsid w:val="0054281E"/>
    <w:rsid w:val="00553A00"/>
    <w:rsid w:val="00554210"/>
    <w:rsid w:val="00561DA1"/>
    <w:rsid w:val="005666ED"/>
    <w:rsid w:val="00570CF8"/>
    <w:rsid w:val="00574194"/>
    <w:rsid w:val="00577515"/>
    <w:rsid w:val="005903B2"/>
    <w:rsid w:val="00591380"/>
    <w:rsid w:val="00591654"/>
    <w:rsid w:val="00595D62"/>
    <w:rsid w:val="005A24B5"/>
    <w:rsid w:val="005A3CAE"/>
    <w:rsid w:val="005B158D"/>
    <w:rsid w:val="005B3A31"/>
    <w:rsid w:val="005B4B83"/>
    <w:rsid w:val="005C29A0"/>
    <w:rsid w:val="005C343B"/>
    <w:rsid w:val="005D19AD"/>
    <w:rsid w:val="005D1FC9"/>
    <w:rsid w:val="005D4B25"/>
    <w:rsid w:val="005D4ECA"/>
    <w:rsid w:val="005D5C02"/>
    <w:rsid w:val="005F1151"/>
    <w:rsid w:val="005F58FD"/>
    <w:rsid w:val="00600639"/>
    <w:rsid w:val="00601203"/>
    <w:rsid w:val="00605A84"/>
    <w:rsid w:val="0061033C"/>
    <w:rsid w:val="006171AD"/>
    <w:rsid w:val="00623639"/>
    <w:rsid w:val="006249B5"/>
    <w:rsid w:val="00632EF8"/>
    <w:rsid w:val="00641090"/>
    <w:rsid w:val="00642465"/>
    <w:rsid w:val="00643F23"/>
    <w:rsid w:val="00650017"/>
    <w:rsid w:val="00651CC8"/>
    <w:rsid w:val="00652B7A"/>
    <w:rsid w:val="00663DC9"/>
    <w:rsid w:val="00670D23"/>
    <w:rsid w:val="00671F30"/>
    <w:rsid w:val="00676794"/>
    <w:rsid w:val="006858AC"/>
    <w:rsid w:val="0069011A"/>
    <w:rsid w:val="006902A7"/>
    <w:rsid w:val="00690BB3"/>
    <w:rsid w:val="00694FFE"/>
    <w:rsid w:val="006979C1"/>
    <w:rsid w:val="006A05FD"/>
    <w:rsid w:val="006A1EFB"/>
    <w:rsid w:val="006B19B3"/>
    <w:rsid w:val="006C1910"/>
    <w:rsid w:val="006C20ED"/>
    <w:rsid w:val="006D057C"/>
    <w:rsid w:val="006D6798"/>
    <w:rsid w:val="006D72B8"/>
    <w:rsid w:val="006E57FA"/>
    <w:rsid w:val="006F44AF"/>
    <w:rsid w:val="006F7B9B"/>
    <w:rsid w:val="006F7E3D"/>
    <w:rsid w:val="0070494F"/>
    <w:rsid w:val="0070678A"/>
    <w:rsid w:val="00724CE7"/>
    <w:rsid w:val="00727491"/>
    <w:rsid w:val="00730945"/>
    <w:rsid w:val="0073597D"/>
    <w:rsid w:val="00736A9F"/>
    <w:rsid w:val="00741465"/>
    <w:rsid w:val="00742E37"/>
    <w:rsid w:val="00750E32"/>
    <w:rsid w:val="007548DB"/>
    <w:rsid w:val="00761682"/>
    <w:rsid w:val="00764335"/>
    <w:rsid w:val="0076766E"/>
    <w:rsid w:val="007746B7"/>
    <w:rsid w:val="0078288D"/>
    <w:rsid w:val="007835C8"/>
    <w:rsid w:val="007842C5"/>
    <w:rsid w:val="007847D8"/>
    <w:rsid w:val="00785D48"/>
    <w:rsid w:val="00791CF6"/>
    <w:rsid w:val="0079268A"/>
    <w:rsid w:val="007932A5"/>
    <w:rsid w:val="00793541"/>
    <w:rsid w:val="007A3165"/>
    <w:rsid w:val="007A3DED"/>
    <w:rsid w:val="007B0B01"/>
    <w:rsid w:val="007B152F"/>
    <w:rsid w:val="007B64F6"/>
    <w:rsid w:val="007C1333"/>
    <w:rsid w:val="007C1EC0"/>
    <w:rsid w:val="007C42BD"/>
    <w:rsid w:val="007C6F90"/>
    <w:rsid w:val="007D14C9"/>
    <w:rsid w:val="007D2F37"/>
    <w:rsid w:val="007D75CD"/>
    <w:rsid w:val="007E326F"/>
    <w:rsid w:val="007E6D44"/>
    <w:rsid w:val="007F35B5"/>
    <w:rsid w:val="007F42DE"/>
    <w:rsid w:val="007F4C5D"/>
    <w:rsid w:val="00807390"/>
    <w:rsid w:val="00812E66"/>
    <w:rsid w:val="00816416"/>
    <w:rsid w:val="00817EED"/>
    <w:rsid w:val="00820EAB"/>
    <w:rsid w:val="0082226C"/>
    <w:rsid w:val="0082247D"/>
    <w:rsid w:val="00824806"/>
    <w:rsid w:val="0082658E"/>
    <w:rsid w:val="008303C4"/>
    <w:rsid w:val="00831A9C"/>
    <w:rsid w:val="00841C5B"/>
    <w:rsid w:val="00847C43"/>
    <w:rsid w:val="00851CC4"/>
    <w:rsid w:val="00853F30"/>
    <w:rsid w:val="00866EC7"/>
    <w:rsid w:val="00871044"/>
    <w:rsid w:val="00872A4B"/>
    <w:rsid w:val="00875CC0"/>
    <w:rsid w:val="00880117"/>
    <w:rsid w:val="00880532"/>
    <w:rsid w:val="00892D43"/>
    <w:rsid w:val="00892FD1"/>
    <w:rsid w:val="00897C55"/>
    <w:rsid w:val="008A4617"/>
    <w:rsid w:val="008A7C15"/>
    <w:rsid w:val="008B06B8"/>
    <w:rsid w:val="008B4457"/>
    <w:rsid w:val="008C6AFD"/>
    <w:rsid w:val="008C6F6F"/>
    <w:rsid w:val="008D022A"/>
    <w:rsid w:val="008D1414"/>
    <w:rsid w:val="008D3947"/>
    <w:rsid w:val="008E04ED"/>
    <w:rsid w:val="008E10A3"/>
    <w:rsid w:val="008F1515"/>
    <w:rsid w:val="008F466E"/>
    <w:rsid w:val="008F7BFA"/>
    <w:rsid w:val="00910A68"/>
    <w:rsid w:val="00910E84"/>
    <w:rsid w:val="009129AF"/>
    <w:rsid w:val="00917B78"/>
    <w:rsid w:val="0093541A"/>
    <w:rsid w:val="00937B55"/>
    <w:rsid w:val="00946F34"/>
    <w:rsid w:val="00951BB7"/>
    <w:rsid w:val="00953950"/>
    <w:rsid w:val="0096028F"/>
    <w:rsid w:val="00965B2C"/>
    <w:rsid w:val="009669B8"/>
    <w:rsid w:val="00971756"/>
    <w:rsid w:val="00980227"/>
    <w:rsid w:val="0098169F"/>
    <w:rsid w:val="00993200"/>
    <w:rsid w:val="009A0824"/>
    <w:rsid w:val="009A0C91"/>
    <w:rsid w:val="009A1FF9"/>
    <w:rsid w:val="009A2B3F"/>
    <w:rsid w:val="009A6D45"/>
    <w:rsid w:val="009B350C"/>
    <w:rsid w:val="009C1059"/>
    <w:rsid w:val="009C712A"/>
    <w:rsid w:val="009D0B2D"/>
    <w:rsid w:val="009D5E85"/>
    <w:rsid w:val="009E07AE"/>
    <w:rsid w:val="009E0F2B"/>
    <w:rsid w:val="009E25EF"/>
    <w:rsid w:val="009E374B"/>
    <w:rsid w:val="009E59D2"/>
    <w:rsid w:val="009F167F"/>
    <w:rsid w:val="009F24BD"/>
    <w:rsid w:val="009F45C9"/>
    <w:rsid w:val="00A00465"/>
    <w:rsid w:val="00A022C8"/>
    <w:rsid w:val="00A1071C"/>
    <w:rsid w:val="00A10A09"/>
    <w:rsid w:val="00A110C8"/>
    <w:rsid w:val="00A12656"/>
    <w:rsid w:val="00A20BAD"/>
    <w:rsid w:val="00A2170C"/>
    <w:rsid w:val="00A255F9"/>
    <w:rsid w:val="00A27A77"/>
    <w:rsid w:val="00A37FB6"/>
    <w:rsid w:val="00A42742"/>
    <w:rsid w:val="00A42856"/>
    <w:rsid w:val="00A4436F"/>
    <w:rsid w:val="00A464A5"/>
    <w:rsid w:val="00A46B58"/>
    <w:rsid w:val="00A509A0"/>
    <w:rsid w:val="00A53696"/>
    <w:rsid w:val="00A55CA8"/>
    <w:rsid w:val="00A60CD3"/>
    <w:rsid w:val="00A73354"/>
    <w:rsid w:val="00A75645"/>
    <w:rsid w:val="00A771D3"/>
    <w:rsid w:val="00A77315"/>
    <w:rsid w:val="00A80CC0"/>
    <w:rsid w:val="00A82DCC"/>
    <w:rsid w:val="00A87504"/>
    <w:rsid w:val="00A90407"/>
    <w:rsid w:val="00A9339D"/>
    <w:rsid w:val="00AA06AF"/>
    <w:rsid w:val="00AA30CF"/>
    <w:rsid w:val="00AA3A24"/>
    <w:rsid w:val="00AB7D7B"/>
    <w:rsid w:val="00AC3DD9"/>
    <w:rsid w:val="00AE105E"/>
    <w:rsid w:val="00AE490C"/>
    <w:rsid w:val="00AE5DF8"/>
    <w:rsid w:val="00B030AC"/>
    <w:rsid w:val="00B15BFA"/>
    <w:rsid w:val="00B20D0E"/>
    <w:rsid w:val="00B21A56"/>
    <w:rsid w:val="00B21BD5"/>
    <w:rsid w:val="00B261CC"/>
    <w:rsid w:val="00B333F1"/>
    <w:rsid w:val="00B34F0B"/>
    <w:rsid w:val="00B355CE"/>
    <w:rsid w:val="00B37B80"/>
    <w:rsid w:val="00B4005E"/>
    <w:rsid w:val="00B40EB5"/>
    <w:rsid w:val="00B42FD6"/>
    <w:rsid w:val="00B50813"/>
    <w:rsid w:val="00B60F5C"/>
    <w:rsid w:val="00B6247B"/>
    <w:rsid w:val="00B704F2"/>
    <w:rsid w:val="00B74F7B"/>
    <w:rsid w:val="00B82DB4"/>
    <w:rsid w:val="00B9402E"/>
    <w:rsid w:val="00B94FE9"/>
    <w:rsid w:val="00B95811"/>
    <w:rsid w:val="00B96371"/>
    <w:rsid w:val="00BA2A74"/>
    <w:rsid w:val="00BA3770"/>
    <w:rsid w:val="00BA4B5D"/>
    <w:rsid w:val="00BA7015"/>
    <w:rsid w:val="00BB2A43"/>
    <w:rsid w:val="00BC5F6E"/>
    <w:rsid w:val="00BC78A7"/>
    <w:rsid w:val="00BC7A58"/>
    <w:rsid w:val="00BD5845"/>
    <w:rsid w:val="00BD6B36"/>
    <w:rsid w:val="00BE1617"/>
    <w:rsid w:val="00BE294E"/>
    <w:rsid w:val="00BE6DE7"/>
    <w:rsid w:val="00BF5397"/>
    <w:rsid w:val="00C01922"/>
    <w:rsid w:val="00C020A2"/>
    <w:rsid w:val="00C045E3"/>
    <w:rsid w:val="00C05BCD"/>
    <w:rsid w:val="00C11D7A"/>
    <w:rsid w:val="00C151C6"/>
    <w:rsid w:val="00C151FF"/>
    <w:rsid w:val="00C2088F"/>
    <w:rsid w:val="00C24CC1"/>
    <w:rsid w:val="00C32B22"/>
    <w:rsid w:val="00C33426"/>
    <w:rsid w:val="00C35414"/>
    <w:rsid w:val="00C402FB"/>
    <w:rsid w:val="00C43A87"/>
    <w:rsid w:val="00C4404C"/>
    <w:rsid w:val="00C47D0E"/>
    <w:rsid w:val="00C61FDB"/>
    <w:rsid w:val="00C64188"/>
    <w:rsid w:val="00C668FF"/>
    <w:rsid w:val="00C67B55"/>
    <w:rsid w:val="00C74886"/>
    <w:rsid w:val="00C772AD"/>
    <w:rsid w:val="00C777BC"/>
    <w:rsid w:val="00C87309"/>
    <w:rsid w:val="00C907E3"/>
    <w:rsid w:val="00C9168A"/>
    <w:rsid w:val="00C924E6"/>
    <w:rsid w:val="00CB1189"/>
    <w:rsid w:val="00CB233F"/>
    <w:rsid w:val="00CB4F00"/>
    <w:rsid w:val="00CB538F"/>
    <w:rsid w:val="00CB7654"/>
    <w:rsid w:val="00CC09AF"/>
    <w:rsid w:val="00CC1D02"/>
    <w:rsid w:val="00CC2708"/>
    <w:rsid w:val="00CC428A"/>
    <w:rsid w:val="00CC786A"/>
    <w:rsid w:val="00CD2D14"/>
    <w:rsid w:val="00CD5C9D"/>
    <w:rsid w:val="00CD61B2"/>
    <w:rsid w:val="00CD6379"/>
    <w:rsid w:val="00CD78FF"/>
    <w:rsid w:val="00CE2505"/>
    <w:rsid w:val="00CE3972"/>
    <w:rsid w:val="00CF0C01"/>
    <w:rsid w:val="00CF21A0"/>
    <w:rsid w:val="00CF3E08"/>
    <w:rsid w:val="00CF6982"/>
    <w:rsid w:val="00D01298"/>
    <w:rsid w:val="00D01322"/>
    <w:rsid w:val="00D0235C"/>
    <w:rsid w:val="00D11D71"/>
    <w:rsid w:val="00D23C84"/>
    <w:rsid w:val="00D30DBF"/>
    <w:rsid w:val="00D34DB8"/>
    <w:rsid w:val="00D35379"/>
    <w:rsid w:val="00D42657"/>
    <w:rsid w:val="00D4499D"/>
    <w:rsid w:val="00D47164"/>
    <w:rsid w:val="00D47991"/>
    <w:rsid w:val="00D50299"/>
    <w:rsid w:val="00D50E19"/>
    <w:rsid w:val="00D64023"/>
    <w:rsid w:val="00D64176"/>
    <w:rsid w:val="00D81241"/>
    <w:rsid w:val="00D81BEF"/>
    <w:rsid w:val="00D85F73"/>
    <w:rsid w:val="00D96C5C"/>
    <w:rsid w:val="00DA078F"/>
    <w:rsid w:val="00DA2A7E"/>
    <w:rsid w:val="00DB0175"/>
    <w:rsid w:val="00DB32EE"/>
    <w:rsid w:val="00DB507A"/>
    <w:rsid w:val="00DB58E9"/>
    <w:rsid w:val="00DC26E1"/>
    <w:rsid w:val="00DD4610"/>
    <w:rsid w:val="00DD4D0C"/>
    <w:rsid w:val="00DE1BC3"/>
    <w:rsid w:val="00DE3E09"/>
    <w:rsid w:val="00DE469F"/>
    <w:rsid w:val="00DE47CE"/>
    <w:rsid w:val="00DE5D68"/>
    <w:rsid w:val="00DF3DF9"/>
    <w:rsid w:val="00DF5811"/>
    <w:rsid w:val="00DF6698"/>
    <w:rsid w:val="00DF6FF4"/>
    <w:rsid w:val="00E000A9"/>
    <w:rsid w:val="00E0313D"/>
    <w:rsid w:val="00E10F6D"/>
    <w:rsid w:val="00E12554"/>
    <w:rsid w:val="00E12780"/>
    <w:rsid w:val="00E14049"/>
    <w:rsid w:val="00E149B0"/>
    <w:rsid w:val="00E152ED"/>
    <w:rsid w:val="00E2050A"/>
    <w:rsid w:val="00E238F3"/>
    <w:rsid w:val="00E24E99"/>
    <w:rsid w:val="00E33ED7"/>
    <w:rsid w:val="00E3775C"/>
    <w:rsid w:val="00E37F0E"/>
    <w:rsid w:val="00E476F9"/>
    <w:rsid w:val="00E50812"/>
    <w:rsid w:val="00E5147E"/>
    <w:rsid w:val="00E51E43"/>
    <w:rsid w:val="00E62D3E"/>
    <w:rsid w:val="00E63D70"/>
    <w:rsid w:val="00E64339"/>
    <w:rsid w:val="00E81E39"/>
    <w:rsid w:val="00E820BB"/>
    <w:rsid w:val="00E87519"/>
    <w:rsid w:val="00E91394"/>
    <w:rsid w:val="00E914E9"/>
    <w:rsid w:val="00E9687A"/>
    <w:rsid w:val="00E9779A"/>
    <w:rsid w:val="00EA34E2"/>
    <w:rsid w:val="00EA5901"/>
    <w:rsid w:val="00EB0358"/>
    <w:rsid w:val="00EB1FC6"/>
    <w:rsid w:val="00EC29A3"/>
    <w:rsid w:val="00EC3382"/>
    <w:rsid w:val="00ED0848"/>
    <w:rsid w:val="00ED2940"/>
    <w:rsid w:val="00ED58B4"/>
    <w:rsid w:val="00EE2584"/>
    <w:rsid w:val="00EE558D"/>
    <w:rsid w:val="00EE7DDB"/>
    <w:rsid w:val="00EF1E42"/>
    <w:rsid w:val="00EF1F0F"/>
    <w:rsid w:val="00EF6FB3"/>
    <w:rsid w:val="00F05374"/>
    <w:rsid w:val="00F06002"/>
    <w:rsid w:val="00F121B0"/>
    <w:rsid w:val="00F167CA"/>
    <w:rsid w:val="00F17DFA"/>
    <w:rsid w:val="00F25437"/>
    <w:rsid w:val="00F313A8"/>
    <w:rsid w:val="00F341E9"/>
    <w:rsid w:val="00F3670C"/>
    <w:rsid w:val="00F400D2"/>
    <w:rsid w:val="00F40190"/>
    <w:rsid w:val="00F41480"/>
    <w:rsid w:val="00F41909"/>
    <w:rsid w:val="00F45FA6"/>
    <w:rsid w:val="00F47933"/>
    <w:rsid w:val="00F62225"/>
    <w:rsid w:val="00F65C31"/>
    <w:rsid w:val="00F72764"/>
    <w:rsid w:val="00F72B91"/>
    <w:rsid w:val="00F7461D"/>
    <w:rsid w:val="00F77CDA"/>
    <w:rsid w:val="00F92C53"/>
    <w:rsid w:val="00F93563"/>
    <w:rsid w:val="00F94CDE"/>
    <w:rsid w:val="00F95EF8"/>
    <w:rsid w:val="00F9602E"/>
    <w:rsid w:val="00FA3037"/>
    <w:rsid w:val="00FA3F86"/>
    <w:rsid w:val="00FA6B51"/>
    <w:rsid w:val="00FB18B8"/>
    <w:rsid w:val="00FB3651"/>
    <w:rsid w:val="00FB492A"/>
    <w:rsid w:val="00FC128C"/>
    <w:rsid w:val="00FC128E"/>
    <w:rsid w:val="00FC4CA2"/>
    <w:rsid w:val="00FD2C08"/>
    <w:rsid w:val="00FE6141"/>
    <w:rsid w:val="00FE70DC"/>
    <w:rsid w:val="00FF0722"/>
    <w:rsid w:val="00FF3DF0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0E0981"/>
  <w15:docId w15:val="{51D0BFE2-25F1-424E-8E05-3B28A02A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7FB6"/>
  </w:style>
  <w:style w:type="paragraph" w:styleId="Heading1">
    <w:name w:val="heading 1"/>
    <w:basedOn w:val="Normal"/>
    <w:link w:val="Heading1Char"/>
    <w:uiPriority w:val="1"/>
    <w:qFormat/>
    <w:rsid w:val="008C6AFD"/>
    <w:pPr>
      <w:widowControl w:val="0"/>
      <w:spacing w:after="0" w:line="240" w:lineRule="auto"/>
      <w:ind w:left="11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9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CF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24792"/>
    <w:pPr>
      <w:widowControl w:val="0"/>
      <w:spacing w:after="0" w:line="240" w:lineRule="auto"/>
      <w:ind w:left="100" w:firstLine="719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24792"/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7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C6AF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6AFD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1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9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9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910"/>
    <w:rPr>
      <w:b/>
      <w:bCs/>
      <w:sz w:val="20"/>
      <w:szCs w:val="20"/>
    </w:rPr>
  </w:style>
  <w:style w:type="character" w:customStyle="1" w:styleId="emailstyle19">
    <w:name w:val="emailstyle19"/>
    <w:rsid w:val="00937B55"/>
    <w:rPr>
      <w:rFonts w:ascii="Arial" w:hAnsi="Arial" w:cs="Arial" w:hint="default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7B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B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B5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767A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36A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8FD"/>
  </w:style>
  <w:style w:type="paragraph" w:styleId="Footer">
    <w:name w:val="footer"/>
    <w:basedOn w:val="Normal"/>
    <w:link w:val="FooterChar"/>
    <w:uiPriority w:val="99"/>
    <w:unhideWhenUsed/>
    <w:rsid w:val="005F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8FD"/>
  </w:style>
  <w:style w:type="paragraph" w:styleId="NormalWeb">
    <w:name w:val="Normal (Web)"/>
    <w:basedOn w:val="Normal"/>
    <w:uiPriority w:val="99"/>
    <w:semiHidden/>
    <w:unhideWhenUsed/>
    <w:rsid w:val="004F5EE7"/>
    <w:pPr>
      <w:spacing w:before="343" w:after="34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0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6">
    <w:name w:val="s6"/>
    <w:basedOn w:val="Normal"/>
    <w:rsid w:val="008D02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Normal"/>
    <w:rsid w:val="008D02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8D022A"/>
  </w:style>
  <w:style w:type="character" w:customStyle="1" w:styleId="Heading4Char">
    <w:name w:val="Heading 4 Char"/>
    <w:basedOn w:val="DefaultParagraphFont"/>
    <w:link w:val="Heading4"/>
    <w:uiPriority w:val="9"/>
    <w:semiHidden/>
    <w:rsid w:val="00EA590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ingleTxtG">
    <w:name w:val="_ Single Txt_G"/>
    <w:basedOn w:val="Normal"/>
    <w:link w:val="SingleTxtGChar"/>
    <w:rsid w:val="003A17CC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3A17CC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15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8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trade.gov.il/belgium-english/amb-prosor-on-un-resolution-entrepreneurship-for-development/un-lo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5E4DCE-B917-4811-8AF9-B6F539BC6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9AA1B5-0FE3-4852-A681-57E0BFDAD57B}"/>
</file>

<file path=customXml/itemProps3.xml><?xml version="1.0" encoding="utf-8"?>
<ds:datastoreItem xmlns:ds="http://schemas.openxmlformats.org/officeDocument/2006/customXml" ds:itemID="{850E9B8F-9666-491A-A0FB-29678CB80B61}"/>
</file>

<file path=customXml/itemProps4.xml><?xml version="1.0" encoding="utf-8"?>
<ds:datastoreItem xmlns:ds="http://schemas.openxmlformats.org/officeDocument/2006/customXml" ds:itemID="{19212A3A-FCF4-48AD-AFB4-5810EC677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IOM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Arbour-Human Rights Council_video_message</dc:title>
  <dc:creator>SHEALY Trevor</dc:creator>
  <cp:lastModifiedBy>Carolina Hernandez</cp:lastModifiedBy>
  <cp:revision>4</cp:revision>
  <cp:lastPrinted>2017-09-14T13:13:00Z</cp:lastPrinted>
  <dcterms:created xsi:type="dcterms:W3CDTF">2017-09-14T13:13:00Z</dcterms:created>
  <dcterms:modified xsi:type="dcterms:W3CDTF">2017-09-28T13:47:00Z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