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3BE79" w14:textId="77777777" w:rsidR="00F93109" w:rsidRPr="00E82636" w:rsidRDefault="00E82636" w:rsidP="00DA0FF1">
      <w:pPr>
        <w:spacing w:afterLines="120" w:after="288" w:line="240" w:lineRule="auto"/>
        <w:jc w:val="center"/>
        <w:rPr>
          <w:rFonts w:ascii="Times New Roman" w:hAnsi="Times New Roman" w:cs="Times New Roman"/>
          <w:b/>
          <w:sz w:val="28"/>
          <w:szCs w:val="28"/>
          <w:lang w:val="en-GB"/>
        </w:rPr>
      </w:pPr>
      <w:bookmarkStart w:id="0" w:name="_GoBack"/>
      <w:bookmarkEnd w:id="0"/>
      <w:r w:rsidRPr="00E82636">
        <w:rPr>
          <w:rFonts w:ascii="Times New Roman" w:hAnsi="Times New Roman" w:cs="Times New Roman"/>
          <w:b/>
          <w:sz w:val="28"/>
          <w:szCs w:val="28"/>
          <w:lang w:val="en-GB"/>
        </w:rPr>
        <w:t>Human Rights Council Resolution A/HRC/32/33 Human Rights and Climate Change – Response of Slovakia</w:t>
      </w:r>
    </w:p>
    <w:p w14:paraId="6063BE7A" w14:textId="77777777" w:rsidR="007979AA" w:rsidRPr="00F872B0" w:rsidRDefault="007979AA" w:rsidP="00900ECC">
      <w:pPr>
        <w:spacing w:afterLines="120" w:after="288" w:line="240" w:lineRule="auto"/>
        <w:jc w:val="both"/>
        <w:rPr>
          <w:rFonts w:ascii="Times New Roman" w:hAnsi="Times New Roman" w:cs="Times New Roman"/>
          <w:lang w:val="en-GB"/>
        </w:rPr>
      </w:pPr>
    </w:p>
    <w:p w14:paraId="6063BE7B" w14:textId="77777777" w:rsidR="009910C5" w:rsidRPr="00F872B0" w:rsidRDefault="009910C5" w:rsidP="00900ECC">
      <w:pPr>
        <w:spacing w:afterLines="120" w:after="288" w:line="240" w:lineRule="auto"/>
        <w:jc w:val="both"/>
        <w:rPr>
          <w:rFonts w:ascii="Times New Roman" w:hAnsi="Times New Roman" w:cs="Times New Roman"/>
          <w:i/>
          <w:lang w:val="en-GB"/>
        </w:rPr>
      </w:pPr>
      <w:r w:rsidRPr="00F872B0">
        <w:rPr>
          <w:rFonts w:ascii="Times New Roman" w:hAnsi="Times New Roman" w:cs="Times New Roman"/>
          <w:i/>
          <w:lang w:val="en-GB"/>
        </w:rPr>
        <w:t>Introduction</w:t>
      </w:r>
    </w:p>
    <w:p w14:paraId="6063BE7C" w14:textId="77777777" w:rsidR="00AA1A6C" w:rsidRPr="00F872B0" w:rsidRDefault="00F9067C" w:rsidP="00900ECC">
      <w:pPr>
        <w:spacing w:afterLines="120" w:after="288" w:line="240" w:lineRule="auto"/>
        <w:jc w:val="both"/>
        <w:rPr>
          <w:rFonts w:ascii="Times New Roman" w:hAnsi="Times New Roman" w:cs="Times New Roman"/>
          <w:lang w:val="en-GB"/>
        </w:rPr>
      </w:pPr>
      <w:r w:rsidRPr="00F872B0">
        <w:rPr>
          <w:rFonts w:ascii="Times New Roman" w:hAnsi="Times New Roman" w:cs="Times New Roman"/>
          <w:lang w:val="en-GB"/>
        </w:rPr>
        <w:t>Following text aims to cover most of the items raised by the questionnaire provided by Off</w:t>
      </w:r>
      <w:r w:rsidR="007174C3" w:rsidRPr="00F872B0">
        <w:rPr>
          <w:rFonts w:ascii="Times New Roman" w:hAnsi="Times New Roman" w:cs="Times New Roman"/>
          <w:lang w:val="en-GB"/>
        </w:rPr>
        <w:t xml:space="preserve">ice </w:t>
      </w:r>
      <w:r w:rsidRPr="00F872B0">
        <w:rPr>
          <w:rFonts w:ascii="Times New Roman" w:hAnsi="Times New Roman" w:cs="Times New Roman"/>
          <w:lang w:val="en-GB"/>
        </w:rPr>
        <w:t xml:space="preserve">of the High </w:t>
      </w:r>
      <w:r w:rsidR="006A39DC" w:rsidRPr="00F872B0">
        <w:rPr>
          <w:rFonts w:ascii="Times New Roman" w:hAnsi="Times New Roman" w:cs="Times New Roman"/>
          <w:lang w:val="en-GB"/>
        </w:rPr>
        <w:t>Commissioner</w:t>
      </w:r>
      <w:r w:rsidRPr="00F872B0">
        <w:rPr>
          <w:rFonts w:ascii="Times New Roman" w:hAnsi="Times New Roman" w:cs="Times New Roman"/>
          <w:lang w:val="en-GB"/>
        </w:rPr>
        <w:t xml:space="preserve"> for Human Rights, although </w:t>
      </w:r>
      <w:r w:rsidR="00900ECC" w:rsidRPr="00F872B0">
        <w:rPr>
          <w:rFonts w:ascii="Times New Roman" w:hAnsi="Times New Roman" w:cs="Times New Roman"/>
          <w:lang w:val="en-GB"/>
        </w:rPr>
        <w:t xml:space="preserve">it does </w:t>
      </w:r>
      <w:r w:rsidRPr="00F872B0">
        <w:rPr>
          <w:rFonts w:ascii="Times New Roman" w:hAnsi="Times New Roman" w:cs="Times New Roman"/>
          <w:lang w:val="en-GB"/>
        </w:rPr>
        <w:t xml:space="preserve">not </w:t>
      </w:r>
      <w:r w:rsidR="00E674B7" w:rsidRPr="00F872B0">
        <w:rPr>
          <w:rFonts w:ascii="Times New Roman" w:hAnsi="Times New Roman" w:cs="Times New Roman"/>
          <w:lang w:val="en-GB"/>
        </w:rPr>
        <w:t xml:space="preserve">it </w:t>
      </w:r>
      <w:r w:rsidRPr="00F872B0">
        <w:rPr>
          <w:rFonts w:ascii="Times New Roman" w:hAnsi="Times New Roman" w:cs="Times New Roman"/>
          <w:lang w:val="en-GB"/>
        </w:rPr>
        <w:t xml:space="preserve">always strictly as answers to the questions. From this reason after general description of </w:t>
      </w:r>
      <w:r w:rsidR="007F5881" w:rsidRPr="00F872B0">
        <w:rPr>
          <w:rFonts w:ascii="Times New Roman" w:hAnsi="Times New Roman" w:cs="Times New Roman"/>
          <w:lang w:val="en-GB"/>
        </w:rPr>
        <w:t>the crucial</w:t>
      </w:r>
      <w:r w:rsidRPr="00F872B0">
        <w:rPr>
          <w:rFonts w:ascii="Times New Roman" w:hAnsi="Times New Roman" w:cs="Times New Roman"/>
          <w:lang w:val="en-GB"/>
        </w:rPr>
        <w:t xml:space="preserve"> relations between children´</w:t>
      </w:r>
      <w:r w:rsidR="00ED4749" w:rsidRPr="00F872B0">
        <w:rPr>
          <w:rFonts w:ascii="Times New Roman" w:hAnsi="Times New Roman" w:cs="Times New Roman"/>
          <w:lang w:val="en-GB"/>
        </w:rPr>
        <w:t>s rights</w:t>
      </w:r>
      <w:r w:rsidRPr="00F872B0">
        <w:rPr>
          <w:rFonts w:ascii="Times New Roman" w:hAnsi="Times New Roman" w:cs="Times New Roman"/>
          <w:lang w:val="en-GB"/>
        </w:rPr>
        <w:t xml:space="preserve"> and climate change the </w:t>
      </w:r>
      <w:r w:rsidR="006A39DC" w:rsidRPr="00F872B0">
        <w:rPr>
          <w:rFonts w:ascii="Times New Roman" w:hAnsi="Times New Roman" w:cs="Times New Roman"/>
          <w:lang w:val="en-GB"/>
        </w:rPr>
        <w:t>remaining</w:t>
      </w:r>
      <w:r w:rsidRPr="00F872B0">
        <w:rPr>
          <w:rFonts w:ascii="Times New Roman" w:hAnsi="Times New Roman" w:cs="Times New Roman"/>
          <w:lang w:val="en-GB"/>
        </w:rPr>
        <w:t xml:space="preserve"> text is focused especially to the context </w:t>
      </w:r>
      <w:r w:rsidR="007174C3" w:rsidRPr="00F872B0">
        <w:rPr>
          <w:rFonts w:ascii="Times New Roman" w:hAnsi="Times New Roman" w:cs="Times New Roman"/>
          <w:lang w:val="en-GB"/>
        </w:rPr>
        <w:t xml:space="preserve">of the </w:t>
      </w:r>
      <w:r w:rsidR="006A39DC" w:rsidRPr="00F872B0">
        <w:rPr>
          <w:rFonts w:ascii="Times New Roman" w:hAnsi="Times New Roman" w:cs="Times New Roman"/>
          <w:lang w:val="en-GB"/>
        </w:rPr>
        <w:t>European</w:t>
      </w:r>
      <w:r w:rsidR="007174C3" w:rsidRPr="00F872B0">
        <w:rPr>
          <w:rFonts w:ascii="Times New Roman" w:hAnsi="Times New Roman" w:cs="Times New Roman"/>
          <w:lang w:val="en-GB"/>
        </w:rPr>
        <w:t xml:space="preserve"> Union or Counci</w:t>
      </w:r>
      <w:r w:rsidRPr="00F872B0">
        <w:rPr>
          <w:rFonts w:ascii="Times New Roman" w:hAnsi="Times New Roman" w:cs="Times New Roman"/>
          <w:lang w:val="en-GB"/>
        </w:rPr>
        <w:t xml:space="preserve">l of Europe frameworks and in more details on the Slovak </w:t>
      </w:r>
      <w:r w:rsidR="007174C3" w:rsidRPr="00F872B0">
        <w:rPr>
          <w:rFonts w:ascii="Times New Roman" w:hAnsi="Times New Roman" w:cs="Times New Roman"/>
          <w:lang w:val="en-GB"/>
        </w:rPr>
        <w:t>R</w:t>
      </w:r>
      <w:r w:rsidRPr="00F872B0">
        <w:rPr>
          <w:rFonts w:ascii="Times New Roman" w:hAnsi="Times New Roman" w:cs="Times New Roman"/>
          <w:lang w:val="en-GB"/>
        </w:rPr>
        <w:t>epublic.</w:t>
      </w:r>
      <w:r w:rsidR="00AA1A6C" w:rsidRPr="00F872B0">
        <w:rPr>
          <w:rFonts w:ascii="Times New Roman" w:hAnsi="Times New Roman" w:cs="Times New Roman"/>
          <w:lang w:val="en-GB"/>
        </w:rPr>
        <w:t xml:space="preserve"> </w:t>
      </w:r>
      <w:r w:rsidR="007174C3" w:rsidRPr="00F872B0">
        <w:rPr>
          <w:rFonts w:ascii="Times New Roman" w:hAnsi="Times New Roman" w:cs="Times New Roman"/>
          <w:lang w:val="en-GB"/>
        </w:rPr>
        <w:t>As far as UN Convention of the R</w:t>
      </w:r>
      <w:r w:rsidR="007F5881" w:rsidRPr="00F872B0">
        <w:rPr>
          <w:rFonts w:ascii="Times New Roman" w:hAnsi="Times New Roman" w:cs="Times New Roman"/>
          <w:lang w:val="en-GB"/>
        </w:rPr>
        <w:t>ight of Child is concern w</w:t>
      </w:r>
      <w:r w:rsidR="00AA1A6C" w:rsidRPr="00F872B0">
        <w:rPr>
          <w:rFonts w:ascii="Times New Roman" w:hAnsi="Times New Roman" w:cs="Times New Roman"/>
          <w:lang w:val="en-GB"/>
        </w:rPr>
        <w:t xml:space="preserve">e would also like to make </w:t>
      </w:r>
      <w:r w:rsidR="006A39DC" w:rsidRPr="00F872B0">
        <w:rPr>
          <w:rFonts w:ascii="Times New Roman" w:hAnsi="Times New Roman" w:cs="Times New Roman"/>
          <w:lang w:val="en-GB"/>
        </w:rPr>
        <w:t>reference</w:t>
      </w:r>
      <w:r w:rsidR="00AA1A6C" w:rsidRPr="00F872B0">
        <w:rPr>
          <w:rFonts w:ascii="Times New Roman" w:hAnsi="Times New Roman" w:cs="Times New Roman"/>
          <w:lang w:val="en-GB"/>
        </w:rPr>
        <w:t xml:space="preserve"> to the Concluding observations on the combined third to fifth periodic reports of Slovakia (United Nations document CRC/C/SVKCO/3-5). The information provided for this purpose on behalf of Slovakia we see as relevant also for the purpose of the questionnaire </w:t>
      </w:r>
      <w:r w:rsidR="00ED4749" w:rsidRPr="00F872B0">
        <w:rPr>
          <w:rFonts w:ascii="Times New Roman" w:hAnsi="Times New Roman" w:cs="Times New Roman"/>
          <w:lang w:val="en-GB"/>
        </w:rPr>
        <w:t>and that</w:t>
      </w:r>
      <w:r w:rsidR="0026058D" w:rsidRPr="00F872B0">
        <w:rPr>
          <w:rFonts w:ascii="Times New Roman" w:hAnsi="Times New Roman" w:cs="Times New Roman"/>
          <w:lang w:val="en-GB"/>
        </w:rPr>
        <w:t xml:space="preserve"> for is not repeated again unless appropriate.</w:t>
      </w:r>
    </w:p>
    <w:p w14:paraId="6063BE7D" w14:textId="77777777" w:rsidR="009910C5" w:rsidRPr="00F872B0" w:rsidRDefault="009910C5" w:rsidP="00900ECC">
      <w:pPr>
        <w:spacing w:afterLines="120" w:after="288" w:line="240" w:lineRule="auto"/>
        <w:jc w:val="both"/>
        <w:rPr>
          <w:rFonts w:ascii="Times New Roman" w:hAnsi="Times New Roman" w:cs="Times New Roman"/>
          <w:i/>
          <w:lang w:val="en-GB"/>
        </w:rPr>
      </w:pPr>
      <w:r w:rsidRPr="00F872B0">
        <w:rPr>
          <w:rFonts w:ascii="Times New Roman" w:hAnsi="Times New Roman" w:cs="Times New Roman"/>
          <w:i/>
          <w:lang w:val="en-GB"/>
        </w:rPr>
        <w:t>Relationships between climate change and children´s rights in general</w:t>
      </w:r>
    </w:p>
    <w:p w14:paraId="6063BE7E" w14:textId="77777777" w:rsidR="007344F3" w:rsidRPr="00F872B0" w:rsidRDefault="00BB6581" w:rsidP="00900ECC">
      <w:pPr>
        <w:spacing w:afterLines="120" w:after="288" w:line="240" w:lineRule="auto"/>
        <w:jc w:val="both"/>
        <w:rPr>
          <w:rFonts w:ascii="Times New Roman" w:hAnsi="Times New Roman" w:cs="Times New Roman"/>
          <w:lang w:val="en-GB"/>
        </w:rPr>
      </w:pPr>
      <w:r w:rsidRPr="00F872B0">
        <w:rPr>
          <w:rFonts w:ascii="Times New Roman" w:hAnsi="Times New Roman" w:cs="Times New Roman"/>
          <w:lang w:val="en-GB"/>
        </w:rPr>
        <w:t xml:space="preserve">The description of the </w:t>
      </w:r>
      <w:r w:rsidR="006A39DC" w:rsidRPr="00F872B0">
        <w:rPr>
          <w:rFonts w:ascii="Times New Roman" w:hAnsi="Times New Roman" w:cs="Times New Roman"/>
          <w:lang w:val="en-GB"/>
        </w:rPr>
        <w:t>relationships</w:t>
      </w:r>
      <w:r w:rsidRPr="00F872B0">
        <w:rPr>
          <w:rFonts w:ascii="Times New Roman" w:hAnsi="Times New Roman" w:cs="Times New Roman"/>
          <w:lang w:val="en-GB"/>
        </w:rPr>
        <w:t xml:space="preserve"> </w:t>
      </w:r>
      <w:r w:rsidR="00ED4749" w:rsidRPr="00F872B0">
        <w:rPr>
          <w:rFonts w:ascii="Times New Roman" w:hAnsi="Times New Roman" w:cs="Times New Roman"/>
          <w:lang w:val="en-GB"/>
        </w:rPr>
        <w:t>between climate</w:t>
      </w:r>
      <w:r w:rsidRPr="00F872B0">
        <w:rPr>
          <w:rFonts w:ascii="Times New Roman" w:hAnsi="Times New Roman" w:cs="Times New Roman"/>
          <w:lang w:val="en-GB"/>
        </w:rPr>
        <w:t xml:space="preserve"> change </w:t>
      </w:r>
      <w:r w:rsidR="00ED4749" w:rsidRPr="00F872B0">
        <w:rPr>
          <w:rFonts w:ascii="Times New Roman" w:hAnsi="Times New Roman" w:cs="Times New Roman"/>
          <w:lang w:val="en-GB"/>
        </w:rPr>
        <w:t>and the</w:t>
      </w:r>
      <w:r w:rsidRPr="00F872B0">
        <w:rPr>
          <w:rFonts w:ascii="Times New Roman" w:hAnsi="Times New Roman" w:cs="Times New Roman"/>
          <w:lang w:val="en-GB"/>
        </w:rPr>
        <w:t xml:space="preserve"> </w:t>
      </w:r>
      <w:r w:rsidR="006A39DC" w:rsidRPr="00F872B0">
        <w:rPr>
          <w:rFonts w:ascii="Times New Roman" w:hAnsi="Times New Roman" w:cs="Times New Roman"/>
          <w:lang w:val="en-GB"/>
        </w:rPr>
        <w:t>employment</w:t>
      </w:r>
      <w:r w:rsidRPr="00F872B0">
        <w:rPr>
          <w:rFonts w:ascii="Times New Roman" w:hAnsi="Times New Roman" w:cs="Times New Roman"/>
          <w:lang w:val="en-GB"/>
        </w:rPr>
        <w:t xml:space="preserve"> of the </w:t>
      </w:r>
      <w:r w:rsidR="006A39DC" w:rsidRPr="00F872B0">
        <w:rPr>
          <w:rFonts w:ascii="Times New Roman" w:hAnsi="Times New Roman" w:cs="Times New Roman"/>
          <w:lang w:val="en-GB"/>
        </w:rPr>
        <w:t>children</w:t>
      </w:r>
      <w:r w:rsidRPr="00F872B0">
        <w:rPr>
          <w:rFonts w:ascii="Times New Roman" w:hAnsi="Times New Roman" w:cs="Times New Roman"/>
          <w:lang w:val="en-GB"/>
        </w:rPr>
        <w:t xml:space="preserve"> rights shou</w:t>
      </w:r>
      <w:r w:rsidR="001B1849" w:rsidRPr="00F872B0">
        <w:rPr>
          <w:rFonts w:ascii="Times New Roman" w:hAnsi="Times New Roman" w:cs="Times New Roman"/>
          <w:lang w:val="en-GB"/>
        </w:rPr>
        <w:t>l</w:t>
      </w:r>
      <w:r w:rsidRPr="00F872B0">
        <w:rPr>
          <w:rFonts w:ascii="Times New Roman" w:hAnsi="Times New Roman" w:cs="Times New Roman"/>
          <w:lang w:val="en-GB"/>
        </w:rPr>
        <w:t>d primarily stay on</w:t>
      </w:r>
      <w:r w:rsidR="000A6A6D" w:rsidRPr="00F872B0">
        <w:rPr>
          <w:rFonts w:ascii="Times New Roman" w:hAnsi="Times New Roman" w:cs="Times New Roman"/>
          <w:lang w:val="en-GB"/>
        </w:rPr>
        <w:t xml:space="preserve"> covering </w:t>
      </w:r>
      <w:r w:rsidR="003A2E77" w:rsidRPr="00F872B0">
        <w:rPr>
          <w:rFonts w:ascii="Times New Roman" w:hAnsi="Times New Roman" w:cs="Times New Roman"/>
          <w:lang w:val="en-GB"/>
        </w:rPr>
        <w:t>both civil and political rights, as well as socio-economic and</w:t>
      </w:r>
      <w:r w:rsidR="007344F3" w:rsidRPr="00F872B0">
        <w:rPr>
          <w:rFonts w:ascii="Times New Roman" w:hAnsi="Times New Roman" w:cs="Times New Roman"/>
          <w:lang w:val="en-GB"/>
        </w:rPr>
        <w:t xml:space="preserve"> </w:t>
      </w:r>
      <w:r w:rsidR="003A2E77" w:rsidRPr="00F872B0">
        <w:rPr>
          <w:rFonts w:ascii="Times New Roman" w:hAnsi="Times New Roman" w:cs="Times New Roman"/>
          <w:lang w:val="en-GB"/>
        </w:rPr>
        <w:t>cultural rights</w:t>
      </w:r>
      <w:r w:rsidR="007344F3" w:rsidRPr="00F872B0">
        <w:rPr>
          <w:rFonts w:ascii="Times New Roman" w:hAnsi="Times New Roman" w:cs="Times New Roman"/>
          <w:lang w:val="en-GB"/>
        </w:rPr>
        <w:t xml:space="preserve"> </w:t>
      </w:r>
      <w:r w:rsidR="003B3426" w:rsidRPr="00F872B0">
        <w:rPr>
          <w:rFonts w:ascii="Times New Roman" w:hAnsi="Times New Roman" w:cs="Times New Roman"/>
          <w:lang w:val="en-GB"/>
        </w:rPr>
        <w:t>in the light of climate change effects</w:t>
      </w:r>
      <w:r w:rsidR="00E47FF8" w:rsidRPr="00F872B0">
        <w:rPr>
          <w:rFonts w:ascii="Times New Roman" w:hAnsi="Times New Roman" w:cs="Times New Roman"/>
          <w:lang w:val="en-GB"/>
        </w:rPr>
        <w:t>.</w:t>
      </w:r>
    </w:p>
    <w:p w14:paraId="6063BE7F" w14:textId="77777777" w:rsidR="000A6A6D" w:rsidRPr="00F872B0" w:rsidRDefault="000A6A6D" w:rsidP="00900ECC">
      <w:pPr>
        <w:spacing w:afterLines="120" w:after="288" w:line="240" w:lineRule="auto"/>
        <w:jc w:val="both"/>
        <w:rPr>
          <w:rFonts w:ascii="Times New Roman" w:hAnsi="Times New Roman" w:cs="Times New Roman"/>
          <w:lang w:val="en-GB"/>
        </w:rPr>
      </w:pPr>
      <w:r w:rsidRPr="00F872B0">
        <w:rPr>
          <w:rFonts w:ascii="Times New Roman" w:hAnsi="Times New Roman" w:cs="Times New Roman"/>
          <w:lang w:val="en-GB"/>
        </w:rPr>
        <w:t>Thus c</w:t>
      </w:r>
      <w:r w:rsidR="003B3426" w:rsidRPr="00F872B0">
        <w:rPr>
          <w:rFonts w:ascii="Times New Roman" w:hAnsi="Times New Roman" w:cs="Times New Roman"/>
          <w:lang w:val="en-GB"/>
        </w:rPr>
        <w:t>hildren’s rights</w:t>
      </w:r>
      <w:r w:rsidR="007344F3" w:rsidRPr="00F872B0">
        <w:rPr>
          <w:rFonts w:ascii="Times New Roman" w:hAnsi="Times New Roman" w:cs="Times New Roman"/>
          <w:lang w:val="en-GB"/>
        </w:rPr>
        <w:t xml:space="preserve"> </w:t>
      </w:r>
      <w:r w:rsidR="003B3426" w:rsidRPr="00F872B0">
        <w:rPr>
          <w:rFonts w:ascii="Times New Roman" w:hAnsi="Times New Roman" w:cs="Times New Roman"/>
          <w:lang w:val="en-GB"/>
        </w:rPr>
        <w:t>affected by climate change</w:t>
      </w:r>
      <w:r w:rsidR="007344F3" w:rsidRPr="00F872B0">
        <w:rPr>
          <w:rFonts w:ascii="Times New Roman" w:hAnsi="Times New Roman" w:cs="Times New Roman"/>
          <w:lang w:val="en-GB"/>
        </w:rPr>
        <w:t xml:space="preserve"> </w:t>
      </w:r>
      <w:r w:rsidRPr="00F872B0">
        <w:rPr>
          <w:rFonts w:ascii="Times New Roman" w:hAnsi="Times New Roman" w:cs="Times New Roman"/>
          <w:lang w:val="en-GB"/>
        </w:rPr>
        <w:t xml:space="preserve">should be investigated following standard </w:t>
      </w:r>
      <w:r w:rsidR="006A39DC" w:rsidRPr="00F872B0">
        <w:rPr>
          <w:rFonts w:ascii="Times New Roman" w:hAnsi="Times New Roman" w:cs="Times New Roman"/>
          <w:lang w:val="en-GB"/>
        </w:rPr>
        <w:t>categorization</w:t>
      </w:r>
      <w:r w:rsidRPr="00F872B0">
        <w:rPr>
          <w:rFonts w:ascii="Times New Roman" w:hAnsi="Times New Roman" w:cs="Times New Roman"/>
          <w:lang w:val="en-GB"/>
        </w:rPr>
        <w:t xml:space="preserve"> of these rights</w:t>
      </w:r>
      <w:r w:rsidR="00E47FF8" w:rsidRPr="00F872B0">
        <w:rPr>
          <w:rStyle w:val="FootnoteReference"/>
          <w:rFonts w:ascii="Times New Roman" w:hAnsi="Times New Roman" w:cs="Times New Roman"/>
          <w:lang w:val="en-GB"/>
        </w:rPr>
        <w:footnoteReference w:id="1"/>
      </w:r>
      <w:r w:rsidRPr="00F872B0">
        <w:rPr>
          <w:rFonts w:ascii="Times New Roman" w:hAnsi="Times New Roman" w:cs="Times New Roman"/>
          <w:lang w:val="en-GB"/>
        </w:rPr>
        <w:t xml:space="preserve"> </w:t>
      </w:r>
      <w:r w:rsidR="003B3426" w:rsidRPr="00F872B0">
        <w:rPr>
          <w:rFonts w:ascii="Times New Roman" w:hAnsi="Times New Roman" w:cs="Times New Roman"/>
          <w:lang w:val="en-GB"/>
        </w:rPr>
        <w:t xml:space="preserve">: </w:t>
      </w:r>
      <w:r w:rsidRPr="00F872B0">
        <w:rPr>
          <w:rFonts w:ascii="Times New Roman" w:hAnsi="Times New Roman" w:cs="Times New Roman"/>
          <w:lang w:val="en-GB"/>
        </w:rPr>
        <w:t>rights which satisfy basic needs (right to life, right to health, right to water, right to food and right to housing); specific children’s rights (right to be cared for by parents, right to education, right to play, and right to leisure and access to culture); participation rights (right to active participation, right to freedom of expression, association and assembly, accountability and right to an effective remedy); civil and political rights (right to a nationality, right to birth registration and right to preservation of identity, right to equal protection against discrimination, right to privacy and family life and right to property).</w:t>
      </w:r>
    </w:p>
    <w:p w14:paraId="6063BE80" w14:textId="77777777" w:rsidR="00B81816" w:rsidRPr="00F872B0" w:rsidRDefault="000A6A6D" w:rsidP="00900ECC">
      <w:pPr>
        <w:spacing w:afterLines="120" w:after="288" w:line="240" w:lineRule="auto"/>
        <w:jc w:val="both"/>
        <w:rPr>
          <w:rFonts w:ascii="Times New Roman" w:hAnsi="Times New Roman" w:cs="Times New Roman"/>
          <w:lang w:val="en-GB"/>
        </w:rPr>
      </w:pPr>
      <w:r w:rsidRPr="00F872B0">
        <w:rPr>
          <w:rFonts w:ascii="Times New Roman" w:hAnsi="Times New Roman" w:cs="Times New Roman"/>
          <w:lang w:val="en-GB"/>
        </w:rPr>
        <w:t xml:space="preserve">From this perspective in general and global terms </w:t>
      </w:r>
      <w:r w:rsidR="009A69AC" w:rsidRPr="00F872B0">
        <w:rPr>
          <w:rFonts w:ascii="Times New Roman" w:hAnsi="Times New Roman" w:cs="Times New Roman"/>
          <w:lang w:val="en-GB"/>
        </w:rPr>
        <w:t xml:space="preserve">some of </w:t>
      </w:r>
      <w:r w:rsidRPr="00F872B0">
        <w:rPr>
          <w:rFonts w:ascii="Times New Roman" w:hAnsi="Times New Roman" w:cs="Times New Roman"/>
          <w:lang w:val="en-GB"/>
        </w:rPr>
        <w:t xml:space="preserve">the </w:t>
      </w:r>
      <w:r w:rsidR="006A7015" w:rsidRPr="00F872B0">
        <w:rPr>
          <w:rFonts w:ascii="Times New Roman" w:hAnsi="Times New Roman" w:cs="Times New Roman"/>
          <w:lang w:val="en-GB"/>
        </w:rPr>
        <w:t>important relations between</w:t>
      </w:r>
      <w:r w:rsidRPr="00F872B0">
        <w:rPr>
          <w:rFonts w:ascii="Times New Roman" w:hAnsi="Times New Roman" w:cs="Times New Roman"/>
          <w:lang w:val="en-GB"/>
        </w:rPr>
        <w:t xml:space="preserve"> children rights </w:t>
      </w:r>
      <w:r w:rsidR="00ED4749" w:rsidRPr="00F872B0">
        <w:rPr>
          <w:rFonts w:ascii="Times New Roman" w:hAnsi="Times New Roman" w:cs="Times New Roman"/>
          <w:lang w:val="en-GB"/>
        </w:rPr>
        <w:t>and climate</w:t>
      </w:r>
      <w:r w:rsidRPr="00F872B0">
        <w:rPr>
          <w:rFonts w:ascii="Times New Roman" w:hAnsi="Times New Roman" w:cs="Times New Roman"/>
          <w:lang w:val="en-GB"/>
        </w:rPr>
        <w:t xml:space="preserve"> change are described as </w:t>
      </w:r>
      <w:r w:rsidR="005806ED" w:rsidRPr="00F872B0">
        <w:rPr>
          <w:rFonts w:ascii="Times New Roman" w:hAnsi="Times New Roman" w:cs="Times New Roman"/>
          <w:lang w:val="en-GB"/>
        </w:rPr>
        <w:t>follows.</w:t>
      </w:r>
    </w:p>
    <w:p w14:paraId="6063BE81" w14:textId="77777777" w:rsidR="00D64499" w:rsidRPr="00F872B0" w:rsidRDefault="009A69AC" w:rsidP="00900ECC">
      <w:pPr>
        <w:spacing w:afterLines="120" w:after="288" w:line="240" w:lineRule="auto"/>
        <w:jc w:val="both"/>
        <w:rPr>
          <w:rFonts w:ascii="Times New Roman" w:hAnsi="Times New Roman" w:cs="Times New Roman"/>
          <w:lang w:val="en-GB"/>
        </w:rPr>
      </w:pPr>
      <w:r w:rsidRPr="00F872B0">
        <w:rPr>
          <w:rFonts w:ascii="Times New Roman" w:hAnsi="Times New Roman" w:cs="Times New Roman"/>
          <w:lang w:val="en-GB"/>
        </w:rPr>
        <w:t xml:space="preserve">Immediate climate </w:t>
      </w:r>
      <w:r w:rsidR="00ED4749" w:rsidRPr="00F872B0">
        <w:rPr>
          <w:rFonts w:ascii="Times New Roman" w:hAnsi="Times New Roman" w:cs="Times New Roman"/>
          <w:lang w:val="en-GB"/>
        </w:rPr>
        <w:t>change detrimental</w:t>
      </w:r>
      <w:r w:rsidRPr="00F872B0">
        <w:rPr>
          <w:rFonts w:ascii="Times New Roman" w:hAnsi="Times New Roman" w:cs="Times New Roman"/>
          <w:lang w:val="en-GB"/>
        </w:rPr>
        <w:t xml:space="preserve"> consequences (e.g. in the case </w:t>
      </w:r>
      <w:r w:rsidR="00ED4749" w:rsidRPr="00F872B0">
        <w:rPr>
          <w:rFonts w:ascii="Times New Roman" w:hAnsi="Times New Roman" w:cs="Times New Roman"/>
          <w:lang w:val="en-GB"/>
        </w:rPr>
        <w:t>of unanticipated</w:t>
      </w:r>
      <w:r w:rsidRPr="00F872B0">
        <w:rPr>
          <w:rFonts w:ascii="Times New Roman" w:hAnsi="Times New Roman" w:cs="Times New Roman"/>
          <w:lang w:val="en-GB"/>
        </w:rPr>
        <w:t xml:space="preserve"> negative calamities) </w:t>
      </w:r>
      <w:r w:rsidR="00ED4749" w:rsidRPr="00F872B0">
        <w:rPr>
          <w:rFonts w:ascii="Times New Roman" w:hAnsi="Times New Roman" w:cs="Times New Roman"/>
          <w:lang w:val="en-GB"/>
        </w:rPr>
        <w:t>and gradual</w:t>
      </w:r>
      <w:r w:rsidRPr="00F872B0">
        <w:rPr>
          <w:rFonts w:ascii="Times New Roman" w:hAnsi="Times New Roman" w:cs="Times New Roman"/>
          <w:lang w:val="en-GB"/>
        </w:rPr>
        <w:t xml:space="preserve"> climate change detrimental consequences (</w:t>
      </w:r>
      <w:r w:rsidR="006A39DC" w:rsidRPr="00F872B0">
        <w:rPr>
          <w:rFonts w:ascii="Times New Roman" w:hAnsi="Times New Roman" w:cs="Times New Roman"/>
          <w:lang w:val="en-GB"/>
        </w:rPr>
        <w:t>e.g.</w:t>
      </w:r>
      <w:r w:rsidRPr="00F872B0">
        <w:rPr>
          <w:rFonts w:ascii="Times New Roman" w:hAnsi="Times New Roman" w:cs="Times New Roman"/>
          <w:lang w:val="en-GB"/>
        </w:rPr>
        <w:t xml:space="preserve"> </w:t>
      </w:r>
      <w:r w:rsidR="00957375" w:rsidRPr="00F872B0">
        <w:rPr>
          <w:rFonts w:ascii="Times New Roman" w:hAnsi="Times New Roman" w:cs="Times New Roman"/>
          <w:lang w:val="en-GB"/>
        </w:rPr>
        <w:t>the rising</w:t>
      </w:r>
      <w:r w:rsidRPr="00F872B0">
        <w:rPr>
          <w:rFonts w:ascii="Times New Roman" w:hAnsi="Times New Roman" w:cs="Times New Roman"/>
          <w:lang w:val="en-GB"/>
        </w:rPr>
        <w:t xml:space="preserve"> temperatures, epidemics, sun exposure, or insufficient safe drinking water) might deteriorate children’s health, to the end they might </w:t>
      </w:r>
      <w:r w:rsidR="006A39DC" w:rsidRPr="00F872B0">
        <w:rPr>
          <w:rFonts w:ascii="Times New Roman" w:hAnsi="Times New Roman" w:cs="Times New Roman"/>
          <w:lang w:val="en-GB"/>
        </w:rPr>
        <w:t>bring</w:t>
      </w:r>
      <w:r w:rsidRPr="00F872B0">
        <w:rPr>
          <w:rFonts w:ascii="Times New Roman" w:hAnsi="Times New Roman" w:cs="Times New Roman"/>
          <w:lang w:val="en-GB"/>
        </w:rPr>
        <w:t xml:space="preserve"> additional risks to the survival and development of the child, (including risk of increased infant mortality).</w:t>
      </w:r>
      <w:r w:rsidR="00D64499" w:rsidRPr="00F872B0">
        <w:rPr>
          <w:rFonts w:ascii="Times New Roman" w:hAnsi="Times New Roman" w:cs="Times New Roman"/>
          <w:lang w:val="en-GB"/>
        </w:rPr>
        <w:t xml:space="preserve"> Factors that play a relevant role in global warming also harm children’s health. This </w:t>
      </w:r>
      <w:r w:rsidR="006028EF" w:rsidRPr="00F872B0">
        <w:rPr>
          <w:rFonts w:ascii="Times New Roman" w:hAnsi="Times New Roman" w:cs="Times New Roman"/>
          <w:lang w:val="en-GB"/>
        </w:rPr>
        <w:t xml:space="preserve">also </w:t>
      </w:r>
      <w:r w:rsidR="00D64499" w:rsidRPr="00F872B0">
        <w:rPr>
          <w:rFonts w:ascii="Times New Roman" w:hAnsi="Times New Roman" w:cs="Times New Roman"/>
          <w:lang w:val="en-GB"/>
        </w:rPr>
        <w:t xml:space="preserve">is the case with emissions from factories and vehicles with </w:t>
      </w:r>
      <w:r w:rsidR="00ED4749" w:rsidRPr="00F872B0">
        <w:rPr>
          <w:rFonts w:ascii="Times New Roman" w:hAnsi="Times New Roman" w:cs="Times New Roman"/>
          <w:lang w:val="en-GB"/>
        </w:rPr>
        <w:t>their adverse</w:t>
      </w:r>
      <w:r w:rsidR="00D64499" w:rsidRPr="00F872B0">
        <w:rPr>
          <w:rFonts w:ascii="Times New Roman" w:hAnsi="Times New Roman" w:cs="Times New Roman"/>
          <w:lang w:val="en-GB"/>
        </w:rPr>
        <w:t xml:space="preserve"> effect on air quality.</w:t>
      </w:r>
    </w:p>
    <w:p w14:paraId="6063BE82" w14:textId="77777777" w:rsidR="00D64499" w:rsidRPr="00F872B0" w:rsidRDefault="00D64499" w:rsidP="00900ECC">
      <w:pPr>
        <w:spacing w:afterLines="120" w:after="288" w:line="240" w:lineRule="auto"/>
        <w:jc w:val="both"/>
        <w:rPr>
          <w:rFonts w:ascii="Times New Roman" w:hAnsi="Times New Roman" w:cs="Times New Roman"/>
          <w:lang w:val="en-GB"/>
        </w:rPr>
      </w:pPr>
      <w:r w:rsidRPr="00F872B0">
        <w:rPr>
          <w:rFonts w:ascii="Times New Roman" w:hAnsi="Times New Roman" w:cs="Times New Roman"/>
          <w:lang w:val="en-GB"/>
        </w:rPr>
        <w:t>Sudden climate change events and the gradual consequences of climate change often produce environmental anxiety, a type of post-traumatic stress. Global warming is also having the effect of making healthcare infrastructures unavailable or scarce.</w:t>
      </w:r>
    </w:p>
    <w:p w14:paraId="6063BE83" w14:textId="77777777" w:rsidR="00D64499" w:rsidRPr="00F872B0" w:rsidRDefault="006028EF" w:rsidP="00900ECC">
      <w:pPr>
        <w:spacing w:afterLines="120" w:after="288" w:line="240" w:lineRule="auto"/>
        <w:jc w:val="both"/>
        <w:rPr>
          <w:rFonts w:ascii="Times New Roman" w:hAnsi="Times New Roman" w:cs="Times New Roman"/>
          <w:lang w:val="en-GB"/>
        </w:rPr>
      </w:pPr>
      <w:r w:rsidRPr="00F872B0">
        <w:rPr>
          <w:rFonts w:ascii="Times New Roman" w:hAnsi="Times New Roman" w:cs="Times New Roman"/>
          <w:lang w:val="en-GB"/>
        </w:rPr>
        <w:t xml:space="preserve">Threats of children´s rights provoked by climate change could be </w:t>
      </w:r>
      <w:r w:rsidR="00D64499" w:rsidRPr="00F872B0">
        <w:rPr>
          <w:rFonts w:ascii="Times New Roman" w:hAnsi="Times New Roman" w:cs="Times New Roman"/>
          <w:lang w:val="en-GB"/>
        </w:rPr>
        <w:t xml:space="preserve">in the lack of access to available food, when the price of food rises in the aftermath of </w:t>
      </w:r>
      <w:r w:rsidR="006A39DC" w:rsidRPr="00F872B0">
        <w:rPr>
          <w:rFonts w:ascii="Times New Roman" w:hAnsi="Times New Roman" w:cs="Times New Roman"/>
          <w:lang w:val="en-GB"/>
        </w:rPr>
        <w:t>catastrophes</w:t>
      </w:r>
      <w:r w:rsidR="00D64499" w:rsidRPr="00F872B0">
        <w:rPr>
          <w:rFonts w:ascii="Times New Roman" w:hAnsi="Times New Roman" w:cs="Times New Roman"/>
          <w:lang w:val="en-GB"/>
        </w:rPr>
        <w:t xml:space="preserve"> and ordinary people cannot afford to </w:t>
      </w:r>
      <w:r w:rsidR="00D64499" w:rsidRPr="00F872B0">
        <w:rPr>
          <w:rFonts w:ascii="Times New Roman" w:hAnsi="Times New Roman" w:cs="Times New Roman"/>
          <w:lang w:val="en-GB"/>
        </w:rPr>
        <w:lastRenderedPageBreak/>
        <w:t>buy it. In some world regions climate change is leading to the decline in food production. Chronic droughts, floods</w:t>
      </w:r>
      <w:r w:rsidR="00F0332B" w:rsidRPr="00F872B0">
        <w:rPr>
          <w:rFonts w:ascii="Times New Roman" w:hAnsi="Times New Roman" w:cs="Times New Roman"/>
          <w:lang w:val="en-GB"/>
        </w:rPr>
        <w:t>,</w:t>
      </w:r>
      <w:r w:rsidR="00144DE6" w:rsidRPr="00F872B0">
        <w:rPr>
          <w:rFonts w:ascii="Times New Roman" w:hAnsi="Times New Roman" w:cs="Times New Roman"/>
          <w:lang w:val="en-GB"/>
        </w:rPr>
        <w:t xml:space="preserve"> </w:t>
      </w:r>
      <w:r w:rsidR="00D64499" w:rsidRPr="00F872B0">
        <w:rPr>
          <w:rFonts w:ascii="Times New Roman" w:hAnsi="Times New Roman" w:cs="Times New Roman"/>
          <w:lang w:val="en-GB"/>
        </w:rPr>
        <w:t xml:space="preserve">diversion of grains for bio-fuel </w:t>
      </w:r>
      <w:r w:rsidR="006A39DC" w:rsidRPr="00F872B0">
        <w:rPr>
          <w:rFonts w:ascii="Times New Roman" w:hAnsi="Times New Roman" w:cs="Times New Roman"/>
          <w:lang w:val="en-GB"/>
        </w:rPr>
        <w:t>production</w:t>
      </w:r>
      <w:r w:rsidR="00F0332B" w:rsidRPr="00F872B0">
        <w:rPr>
          <w:rFonts w:ascii="Times New Roman" w:hAnsi="Times New Roman" w:cs="Times New Roman"/>
          <w:lang w:val="en-GB"/>
        </w:rPr>
        <w:t xml:space="preserve"> etc. </w:t>
      </w:r>
      <w:r w:rsidR="00D64499" w:rsidRPr="00F872B0">
        <w:rPr>
          <w:rFonts w:ascii="Times New Roman" w:hAnsi="Times New Roman" w:cs="Times New Roman"/>
          <w:lang w:val="en-GB"/>
        </w:rPr>
        <w:t xml:space="preserve">are diminishing food production. </w:t>
      </w:r>
      <w:r w:rsidR="006A39DC" w:rsidRPr="00F872B0">
        <w:rPr>
          <w:rFonts w:ascii="Times New Roman" w:hAnsi="Times New Roman" w:cs="Times New Roman"/>
          <w:lang w:val="en-GB"/>
        </w:rPr>
        <w:t>Increased</w:t>
      </w:r>
      <w:r w:rsidR="00D64499" w:rsidRPr="00F872B0">
        <w:rPr>
          <w:rFonts w:ascii="Times New Roman" w:hAnsi="Times New Roman" w:cs="Times New Roman"/>
          <w:lang w:val="en-GB"/>
        </w:rPr>
        <w:t xml:space="preserve"> temperatures and changes in rainfall patterns produce desertification and land erosion. As a result, land becomes infertile and livestock die.</w:t>
      </w:r>
    </w:p>
    <w:p w14:paraId="6063BE84" w14:textId="77777777" w:rsidR="001C7694" w:rsidRPr="00F872B0" w:rsidRDefault="004805D1" w:rsidP="00900ECC">
      <w:pPr>
        <w:spacing w:afterLines="120" w:after="288" w:line="240" w:lineRule="auto"/>
        <w:jc w:val="both"/>
        <w:rPr>
          <w:rFonts w:ascii="Times New Roman" w:hAnsi="Times New Roman" w:cs="Times New Roman"/>
          <w:lang w:val="en-GB"/>
        </w:rPr>
      </w:pPr>
      <w:r w:rsidRPr="00F872B0">
        <w:rPr>
          <w:rFonts w:ascii="Times New Roman" w:hAnsi="Times New Roman" w:cs="Times New Roman"/>
          <w:lang w:val="en-GB"/>
        </w:rPr>
        <w:t xml:space="preserve">The right to water </w:t>
      </w:r>
      <w:r w:rsidR="007A6AC9" w:rsidRPr="00F872B0">
        <w:rPr>
          <w:rFonts w:ascii="Times New Roman" w:hAnsi="Times New Roman" w:cs="Times New Roman"/>
          <w:lang w:val="en-GB"/>
        </w:rPr>
        <w:t>is seen a through</w:t>
      </w:r>
      <w:r w:rsidRPr="00F872B0">
        <w:rPr>
          <w:rFonts w:ascii="Times New Roman" w:hAnsi="Times New Roman" w:cs="Times New Roman"/>
          <w:lang w:val="en-GB"/>
        </w:rPr>
        <w:t xml:space="preserve"> the access to enough fresh drinking water for human </w:t>
      </w:r>
      <w:r w:rsidR="00ED4749" w:rsidRPr="00F872B0">
        <w:rPr>
          <w:rFonts w:ascii="Times New Roman" w:hAnsi="Times New Roman" w:cs="Times New Roman"/>
          <w:lang w:val="en-GB"/>
        </w:rPr>
        <w:t>survival and</w:t>
      </w:r>
      <w:r w:rsidR="007A6AC9" w:rsidRPr="00F872B0">
        <w:rPr>
          <w:rFonts w:ascii="Times New Roman" w:hAnsi="Times New Roman" w:cs="Times New Roman"/>
          <w:lang w:val="en-GB"/>
        </w:rPr>
        <w:t xml:space="preserve"> through</w:t>
      </w:r>
      <w:r w:rsidRPr="00F872B0">
        <w:rPr>
          <w:rFonts w:ascii="Times New Roman" w:hAnsi="Times New Roman" w:cs="Times New Roman"/>
          <w:lang w:val="en-GB"/>
        </w:rPr>
        <w:t xml:space="preserve"> the use of water for personal hygiene and for drainage networks.</w:t>
      </w:r>
    </w:p>
    <w:p w14:paraId="6063BE85" w14:textId="77777777" w:rsidR="001C7694" w:rsidRPr="00F872B0" w:rsidRDefault="004805D1" w:rsidP="00900ECC">
      <w:pPr>
        <w:spacing w:afterLines="120" w:after="288" w:line="240" w:lineRule="auto"/>
        <w:jc w:val="both"/>
        <w:rPr>
          <w:rFonts w:ascii="Times New Roman" w:hAnsi="Times New Roman" w:cs="Times New Roman"/>
          <w:lang w:val="en-GB"/>
        </w:rPr>
      </w:pPr>
      <w:r w:rsidRPr="00F872B0">
        <w:rPr>
          <w:rFonts w:ascii="Times New Roman" w:hAnsi="Times New Roman" w:cs="Times New Roman"/>
          <w:lang w:val="en-GB"/>
        </w:rPr>
        <w:t>The increasing contamination of water sources,</w:t>
      </w:r>
      <w:r w:rsidR="00EA6EC2" w:rsidRPr="00F872B0">
        <w:rPr>
          <w:rFonts w:ascii="Times New Roman" w:hAnsi="Times New Roman" w:cs="Times New Roman"/>
          <w:lang w:val="en-GB"/>
        </w:rPr>
        <w:t xml:space="preserve"> </w:t>
      </w:r>
      <w:r w:rsidRPr="00F872B0">
        <w:rPr>
          <w:rFonts w:ascii="Times New Roman" w:hAnsi="Times New Roman" w:cs="Times New Roman"/>
          <w:lang w:val="en-GB"/>
        </w:rPr>
        <w:t>over-pumping of water reserves,</w:t>
      </w:r>
      <w:r w:rsidR="00EA6EC2" w:rsidRPr="00F872B0">
        <w:rPr>
          <w:rFonts w:ascii="Times New Roman" w:hAnsi="Times New Roman" w:cs="Times New Roman"/>
          <w:lang w:val="en-GB"/>
        </w:rPr>
        <w:t xml:space="preserve"> </w:t>
      </w:r>
      <w:r w:rsidRPr="00F872B0">
        <w:rPr>
          <w:rFonts w:ascii="Times New Roman" w:hAnsi="Times New Roman" w:cs="Times New Roman"/>
          <w:lang w:val="en-GB"/>
        </w:rPr>
        <w:t>inadequate sewer networks and degradation of</w:t>
      </w:r>
      <w:r w:rsidR="00EA6EC2" w:rsidRPr="00F872B0">
        <w:rPr>
          <w:rFonts w:ascii="Times New Roman" w:hAnsi="Times New Roman" w:cs="Times New Roman"/>
          <w:lang w:val="en-GB"/>
        </w:rPr>
        <w:t xml:space="preserve"> </w:t>
      </w:r>
      <w:r w:rsidRPr="00F872B0">
        <w:rPr>
          <w:rFonts w:ascii="Times New Roman" w:hAnsi="Times New Roman" w:cs="Times New Roman"/>
          <w:lang w:val="en-GB"/>
        </w:rPr>
        <w:t>freshwater threatens the right to access to water</w:t>
      </w:r>
      <w:r w:rsidR="007A6AC9" w:rsidRPr="00F872B0">
        <w:rPr>
          <w:rFonts w:ascii="Times New Roman" w:hAnsi="Times New Roman" w:cs="Times New Roman"/>
          <w:lang w:val="en-GB"/>
        </w:rPr>
        <w:t>.</w:t>
      </w:r>
      <w:r w:rsidRPr="00F872B0">
        <w:rPr>
          <w:rFonts w:ascii="Times New Roman" w:hAnsi="Times New Roman" w:cs="Times New Roman"/>
          <w:lang w:val="en-GB"/>
        </w:rPr>
        <w:t xml:space="preserve"> As the earth gets warmer, heat</w:t>
      </w:r>
      <w:r w:rsidR="00EA6EC2" w:rsidRPr="00F872B0">
        <w:rPr>
          <w:rFonts w:ascii="Times New Roman" w:hAnsi="Times New Roman" w:cs="Times New Roman"/>
          <w:lang w:val="en-GB"/>
        </w:rPr>
        <w:t xml:space="preserve"> </w:t>
      </w:r>
      <w:r w:rsidRPr="00F872B0">
        <w:rPr>
          <w:rFonts w:ascii="Times New Roman" w:hAnsi="Times New Roman" w:cs="Times New Roman"/>
          <w:lang w:val="en-GB"/>
        </w:rPr>
        <w:t>waves and limited water supplies w</w:t>
      </w:r>
      <w:r w:rsidR="007A6AC9" w:rsidRPr="00F872B0">
        <w:rPr>
          <w:rFonts w:ascii="Times New Roman" w:hAnsi="Times New Roman" w:cs="Times New Roman"/>
          <w:lang w:val="en-GB"/>
        </w:rPr>
        <w:t xml:space="preserve">ould </w:t>
      </w:r>
      <w:r w:rsidRPr="00F872B0">
        <w:rPr>
          <w:rFonts w:ascii="Times New Roman" w:hAnsi="Times New Roman" w:cs="Times New Roman"/>
          <w:lang w:val="en-GB"/>
        </w:rPr>
        <w:t>make access to</w:t>
      </w:r>
      <w:r w:rsidR="00EA6EC2" w:rsidRPr="00F872B0">
        <w:rPr>
          <w:rFonts w:ascii="Times New Roman" w:hAnsi="Times New Roman" w:cs="Times New Roman"/>
          <w:lang w:val="en-GB"/>
        </w:rPr>
        <w:t xml:space="preserve"> </w:t>
      </w:r>
      <w:r w:rsidRPr="00F872B0">
        <w:rPr>
          <w:rFonts w:ascii="Times New Roman" w:hAnsi="Times New Roman" w:cs="Times New Roman"/>
          <w:lang w:val="en-GB"/>
        </w:rPr>
        <w:t>drinking wate</w:t>
      </w:r>
      <w:r w:rsidR="00EA6EC2" w:rsidRPr="00F872B0">
        <w:rPr>
          <w:rFonts w:ascii="Times New Roman" w:hAnsi="Times New Roman" w:cs="Times New Roman"/>
          <w:lang w:val="en-GB"/>
        </w:rPr>
        <w:t>r and sanitation more difficult</w:t>
      </w:r>
      <w:r w:rsidR="007A6AC9" w:rsidRPr="00F872B0">
        <w:rPr>
          <w:rFonts w:ascii="Times New Roman" w:hAnsi="Times New Roman" w:cs="Times New Roman"/>
          <w:lang w:val="en-GB"/>
        </w:rPr>
        <w:t>.</w:t>
      </w:r>
    </w:p>
    <w:p w14:paraId="6063BE86" w14:textId="77777777" w:rsidR="00D6103C" w:rsidRPr="00F872B0" w:rsidRDefault="00FB2EE8" w:rsidP="00900ECC">
      <w:pPr>
        <w:spacing w:afterLines="120" w:after="288" w:line="240" w:lineRule="auto"/>
        <w:jc w:val="both"/>
        <w:rPr>
          <w:rFonts w:ascii="Times New Roman" w:hAnsi="Times New Roman" w:cs="Times New Roman"/>
          <w:lang w:val="en-GB"/>
        </w:rPr>
      </w:pPr>
      <w:r w:rsidRPr="00F872B0">
        <w:rPr>
          <w:rFonts w:ascii="Times New Roman" w:hAnsi="Times New Roman" w:cs="Times New Roman"/>
          <w:lang w:val="en-GB"/>
        </w:rPr>
        <w:t xml:space="preserve">Education is for climate change as important as health. Well-educated children are better prepared to recognize threats. </w:t>
      </w:r>
      <w:r w:rsidR="00457A16" w:rsidRPr="00F872B0">
        <w:rPr>
          <w:rFonts w:ascii="Times New Roman" w:hAnsi="Times New Roman" w:cs="Times New Roman"/>
          <w:lang w:val="en-GB"/>
        </w:rPr>
        <w:t>Education must be provided in a way that reinforces specific values, such as respect for the</w:t>
      </w:r>
      <w:r w:rsidR="00D6103C" w:rsidRPr="00F872B0">
        <w:rPr>
          <w:rFonts w:ascii="Times New Roman" w:hAnsi="Times New Roman" w:cs="Times New Roman"/>
          <w:lang w:val="en-GB"/>
        </w:rPr>
        <w:t xml:space="preserve"> </w:t>
      </w:r>
      <w:r w:rsidR="00457A16" w:rsidRPr="00F872B0">
        <w:rPr>
          <w:rFonts w:ascii="Times New Roman" w:hAnsi="Times New Roman" w:cs="Times New Roman"/>
          <w:lang w:val="en-GB"/>
        </w:rPr>
        <w:t>children’s cultural identity and respect for the natural</w:t>
      </w:r>
      <w:r w:rsidR="00D6103C" w:rsidRPr="00F872B0">
        <w:rPr>
          <w:rFonts w:ascii="Times New Roman" w:hAnsi="Times New Roman" w:cs="Times New Roman"/>
          <w:lang w:val="en-GB"/>
        </w:rPr>
        <w:t xml:space="preserve"> </w:t>
      </w:r>
      <w:r w:rsidR="00457A16" w:rsidRPr="00F872B0">
        <w:rPr>
          <w:rFonts w:ascii="Times New Roman" w:hAnsi="Times New Roman" w:cs="Times New Roman"/>
          <w:lang w:val="en-GB"/>
        </w:rPr>
        <w:t>environment. As far as the cultural identity is concerned,</w:t>
      </w:r>
      <w:r w:rsidR="00D6103C" w:rsidRPr="00F872B0">
        <w:rPr>
          <w:rFonts w:ascii="Times New Roman" w:hAnsi="Times New Roman" w:cs="Times New Roman"/>
          <w:lang w:val="en-GB"/>
        </w:rPr>
        <w:t xml:space="preserve"> </w:t>
      </w:r>
      <w:r w:rsidR="00457A16" w:rsidRPr="00F872B0">
        <w:rPr>
          <w:rFonts w:ascii="Times New Roman" w:hAnsi="Times New Roman" w:cs="Times New Roman"/>
          <w:lang w:val="en-GB"/>
        </w:rPr>
        <w:t>climate change may have the effect of eroding</w:t>
      </w:r>
      <w:r w:rsidR="00D6103C" w:rsidRPr="00F872B0">
        <w:rPr>
          <w:rFonts w:ascii="Times New Roman" w:hAnsi="Times New Roman" w:cs="Times New Roman"/>
          <w:lang w:val="en-GB"/>
        </w:rPr>
        <w:t xml:space="preserve"> </w:t>
      </w:r>
      <w:r w:rsidR="00457A16" w:rsidRPr="00F872B0">
        <w:rPr>
          <w:rFonts w:ascii="Times New Roman" w:hAnsi="Times New Roman" w:cs="Times New Roman"/>
          <w:lang w:val="en-GB"/>
        </w:rPr>
        <w:t>lands, lifestyles and cultures. Respect for the natural</w:t>
      </w:r>
      <w:r w:rsidR="00D6103C" w:rsidRPr="00F872B0">
        <w:rPr>
          <w:rFonts w:ascii="Times New Roman" w:hAnsi="Times New Roman" w:cs="Times New Roman"/>
          <w:lang w:val="en-GB"/>
        </w:rPr>
        <w:t xml:space="preserve"> </w:t>
      </w:r>
      <w:r w:rsidR="00457A16" w:rsidRPr="00F872B0">
        <w:rPr>
          <w:rFonts w:ascii="Times New Roman" w:hAnsi="Times New Roman" w:cs="Times New Roman"/>
          <w:lang w:val="en-GB"/>
        </w:rPr>
        <w:t>environment should be learned by children in a</w:t>
      </w:r>
      <w:r w:rsidR="00D6103C" w:rsidRPr="00F872B0">
        <w:rPr>
          <w:rFonts w:ascii="Times New Roman" w:hAnsi="Times New Roman" w:cs="Times New Roman"/>
          <w:lang w:val="en-GB"/>
        </w:rPr>
        <w:t xml:space="preserve"> </w:t>
      </w:r>
      <w:r w:rsidR="00457A16" w:rsidRPr="00F872B0">
        <w:rPr>
          <w:rFonts w:ascii="Times New Roman" w:hAnsi="Times New Roman" w:cs="Times New Roman"/>
          <w:lang w:val="en-GB"/>
        </w:rPr>
        <w:t>way that encompasses both national and international</w:t>
      </w:r>
      <w:r w:rsidR="00D6103C" w:rsidRPr="00F872B0">
        <w:rPr>
          <w:rFonts w:ascii="Times New Roman" w:hAnsi="Times New Roman" w:cs="Times New Roman"/>
          <w:lang w:val="en-GB"/>
        </w:rPr>
        <w:t xml:space="preserve"> </w:t>
      </w:r>
      <w:r w:rsidR="00457A16" w:rsidRPr="00F872B0">
        <w:rPr>
          <w:rFonts w:ascii="Times New Roman" w:hAnsi="Times New Roman" w:cs="Times New Roman"/>
          <w:lang w:val="en-GB"/>
        </w:rPr>
        <w:t>problems such as global warming and in a</w:t>
      </w:r>
      <w:r w:rsidR="00D6103C" w:rsidRPr="00F872B0">
        <w:rPr>
          <w:rFonts w:ascii="Times New Roman" w:hAnsi="Times New Roman" w:cs="Times New Roman"/>
          <w:lang w:val="en-GB"/>
        </w:rPr>
        <w:t> </w:t>
      </w:r>
      <w:r w:rsidR="00457A16" w:rsidRPr="00F872B0">
        <w:rPr>
          <w:rFonts w:ascii="Times New Roman" w:hAnsi="Times New Roman" w:cs="Times New Roman"/>
          <w:lang w:val="en-GB"/>
        </w:rPr>
        <w:t>way</w:t>
      </w:r>
      <w:r w:rsidR="00D6103C" w:rsidRPr="00F872B0">
        <w:rPr>
          <w:rFonts w:ascii="Times New Roman" w:hAnsi="Times New Roman" w:cs="Times New Roman"/>
          <w:lang w:val="en-GB"/>
        </w:rPr>
        <w:t xml:space="preserve"> </w:t>
      </w:r>
      <w:r w:rsidR="00457A16" w:rsidRPr="00F872B0">
        <w:rPr>
          <w:rFonts w:ascii="Times New Roman" w:hAnsi="Times New Roman" w:cs="Times New Roman"/>
          <w:lang w:val="en-GB"/>
        </w:rPr>
        <w:t>that actively involves children in local, regional and</w:t>
      </w:r>
      <w:r w:rsidR="00D6103C" w:rsidRPr="00F872B0">
        <w:rPr>
          <w:rFonts w:ascii="Times New Roman" w:hAnsi="Times New Roman" w:cs="Times New Roman"/>
          <w:lang w:val="en-GB"/>
        </w:rPr>
        <w:t xml:space="preserve"> </w:t>
      </w:r>
      <w:r w:rsidR="00457A16" w:rsidRPr="00F872B0">
        <w:rPr>
          <w:rFonts w:ascii="Times New Roman" w:hAnsi="Times New Roman" w:cs="Times New Roman"/>
          <w:lang w:val="en-GB"/>
        </w:rPr>
        <w:t>global environmental projects</w:t>
      </w:r>
      <w:r w:rsidR="00144DE6" w:rsidRPr="00F872B0">
        <w:rPr>
          <w:rFonts w:ascii="Times New Roman" w:hAnsi="Times New Roman" w:cs="Times New Roman"/>
          <w:lang w:val="en-GB"/>
        </w:rPr>
        <w:t>.</w:t>
      </w:r>
    </w:p>
    <w:p w14:paraId="6063BE87" w14:textId="77777777" w:rsidR="00762B1D" w:rsidRPr="00F872B0" w:rsidRDefault="00184249" w:rsidP="00900ECC">
      <w:pPr>
        <w:spacing w:afterLines="120" w:after="288" w:line="240" w:lineRule="auto"/>
        <w:jc w:val="both"/>
        <w:rPr>
          <w:rFonts w:ascii="Times New Roman" w:hAnsi="Times New Roman" w:cs="Times New Roman"/>
          <w:lang w:val="en-GB"/>
        </w:rPr>
      </w:pPr>
      <w:r w:rsidRPr="00F872B0">
        <w:rPr>
          <w:rFonts w:ascii="Times New Roman" w:hAnsi="Times New Roman" w:cs="Times New Roman"/>
          <w:lang w:val="en-GB"/>
        </w:rPr>
        <w:t xml:space="preserve">Access to information is a critical component of </w:t>
      </w:r>
      <w:r w:rsidR="006A39DC" w:rsidRPr="00F872B0">
        <w:rPr>
          <w:rFonts w:ascii="Times New Roman" w:hAnsi="Times New Roman" w:cs="Times New Roman"/>
          <w:lang w:val="en-GB"/>
        </w:rPr>
        <w:t>the fight</w:t>
      </w:r>
      <w:r w:rsidRPr="00F872B0">
        <w:rPr>
          <w:rFonts w:ascii="Times New Roman" w:hAnsi="Times New Roman" w:cs="Times New Roman"/>
          <w:lang w:val="en-GB"/>
        </w:rPr>
        <w:t xml:space="preserve"> against climate c</w:t>
      </w:r>
      <w:r w:rsidR="00144DE6" w:rsidRPr="00F872B0">
        <w:rPr>
          <w:rFonts w:ascii="Times New Roman" w:hAnsi="Times New Roman" w:cs="Times New Roman"/>
          <w:lang w:val="en-GB"/>
        </w:rPr>
        <w:t>hange, especially for children. T</w:t>
      </w:r>
      <w:r w:rsidRPr="00F872B0">
        <w:rPr>
          <w:rFonts w:ascii="Times New Roman" w:hAnsi="Times New Roman" w:cs="Times New Roman"/>
          <w:lang w:val="en-GB"/>
        </w:rPr>
        <w:t xml:space="preserve">he flow of information </w:t>
      </w:r>
      <w:r w:rsidR="00144DE6" w:rsidRPr="00F872B0">
        <w:rPr>
          <w:rFonts w:ascii="Times New Roman" w:hAnsi="Times New Roman" w:cs="Times New Roman"/>
          <w:lang w:val="en-GB"/>
        </w:rPr>
        <w:t>should be promoted</w:t>
      </w:r>
      <w:r w:rsidRPr="00F872B0">
        <w:rPr>
          <w:rFonts w:ascii="Times New Roman" w:hAnsi="Times New Roman" w:cs="Times New Roman"/>
          <w:lang w:val="en-GB"/>
        </w:rPr>
        <w:t xml:space="preserve">, because well-informed citizens and </w:t>
      </w:r>
      <w:r w:rsidR="006A39DC" w:rsidRPr="00F872B0">
        <w:rPr>
          <w:rFonts w:ascii="Times New Roman" w:hAnsi="Times New Roman" w:cs="Times New Roman"/>
          <w:lang w:val="en-GB"/>
        </w:rPr>
        <w:t>well informed</w:t>
      </w:r>
      <w:r w:rsidRPr="00F872B0">
        <w:rPr>
          <w:rFonts w:ascii="Times New Roman" w:hAnsi="Times New Roman" w:cs="Times New Roman"/>
          <w:lang w:val="en-GB"/>
        </w:rPr>
        <w:t xml:space="preserve"> children can cope better with the harmful consequences of climate change and can better address their risks</w:t>
      </w:r>
      <w:r w:rsidR="00144DE6" w:rsidRPr="00F872B0">
        <w:rPr>
          <w:rFonts w:ascii="Times New Roman" w:hAnsi="Times New Roman" w:cs="Times New Roman"/>
          <w:lang w:val="en-GB"/>
        </w:rPr>
        <w:t xml:space="preserve">. </w:t>
      </w:r>
      <w:r w:rsidRPr="00F872B0">
        <w:rPr>
          <w:rFonts w:ascii="Times New Roman" w:hAnsi="Times New Roman" w:cs="Times New Roman"/>
          <w:lang w:val="en-GB"/>
        </w:rPr>
        <w:t xml:space="preserve">Children have the right to be informed accurately about the origins of climate change and its symptoms, risks and consequences. </w:t>
      </w:r>
    </w:p>
    <w:p w14:paraId="6063BE88" w14:textId="77777777" w:rsidR="000B0398" w:rsidRPr="00F872B0" w:rsidRDefault="00621C1C" w:rsidP="00900ECC">
      <w:pPr>
        <w:spacing w:afterLines="120" w:after="288" w:line="240" w:lineRule="auto"/>
        <w:jc w:val="both"/>
        <w:rPr>
          <w:rFonts w:ascii="Times New Roman" w:hAnsi="Times New Roman" w:cs="Times New Roman"/>
          <w:lang w:val="en-GB"/>
        </w:rPr>
      </w:pPr>
      <w:r w:rsidRPr="00F872B0">
        <w:rPr>
          <w:rFonts w:ascii="Times New Roman" w:hAnsi="Times New Roman" w:cs="Times New Roman"/>
          <w:lang w:val="en-GB"/>
        </w:rPr>
        <w:t>Children</w:t>
      </w:r>
      <w:r w:rsidR="00FA2B95" w:rsidRPr="00F872B0">
        <w:rPr>
          <w:rFonts w:ascii="Times New Roman" w:hAnsi="Times New Roman" w:cs="Times New Roman"/>
          <w:lang w:val="en-GB"/>
        </w:rPr>
        <w:t xml:space="preserve"> </w:t>
      </w:r>
      <w:r w:rsidRPr="00F872B0">
        <w:rPr>
          <w:rFonts w:ascii="Times New Roman" w:hAnsi="Times New Roman" w:cs="Times New Roman"/>
          <w:lang w:val="en-GB"/>
        </w:rPr>
        <w:t xml:space="preserve">are right-holders and </w:t>
      </w:r>
      <w:r w:rsidR="00144DE6" w:rsidRPr="00F872B0">
        <w:rPr>
          <w:rFonts w:ascii="Times New Roman" w:hAnsi="Times New Roman" w:cs="Times New Roman"/>
          <w:lang w:val="en-GB"/>
        </w:rPr>
        <w:t xml:space="preserve">not only parents but also </w:t>
      </w:r>
      <w:r w:rsidRPr="00F872B0">
        <w:rPr>
          <w:rFonts w:ascii="Times New Roman" w:hAnsi="Times New Roman" w:cs="Times New Roman"/>
          <w:lang w:val="en-GB"/>
        </w:rPr>
        <w:t>governments have obligations</w:t>
      </w:r>
      <w:r w:rsidR="00D21888" w:rsidRPr="00F872B0">
        <w:rPr>
          <w:rFonts w:ascii="Times New Roman" w:hAnsi="Times New Roman" w:cs="Times New Roman"/>
          <w:lang w:val="en-GB"/>
        </w:rPr>
        <w:t xml:space="preserve"> </w:t>
      </w:r>
      <w:r w:rsidRPr="00F872B0">
        <w:rPr>
          <w:rFonts w:ascii="Times New Roman" w:hAnsi="Times New Roman" w:cs="Times New Roman"/>
          <w:lang w:val="en-GB"/>
        </w:rPr>
        <w:t>on their behalf. One of them is to make channels</w:t>
      </w:r>
      <w:r w:rsidR="00D21888" w:rsidRPr="00F872B0">
        <w:rPr>
          <w:rFonts w:ascii="Times New Roman" w:hAnsi="Times New Roman" w:cs="Times New Roman"/>
          <w:lang w:val="en-GB"/>
        </w:rPr>
        <w:t xml:space="preserve"> </w:t>
      </w:r>
      <w:r w:rsidRPr="00F872B0">
        <w:rPr>
          <w:rFonts w:ascii="Times New Roman" w:hAnsi="Times New Roman" w:cs="Times New Roman"/>
          <w:lang w:val="en-GB"/>
        </w:rPr>
        <w:t xml:space="preserve">available for </w:t>
      </w:r>
      <w:r w:rsidR="009910C5" w:rsidRPr="00F872B0">
        <w:rPr>
          <w:rFonts w:ascii="Times New Roman" w:hAnsi="Times New Roman" w:cs="Times New Roman"/>
          <w:lang w:val="en-GB"/>
        </w:rPr>
        <w:t>children</w:t>
      </w:r>
      <w:r w:rsidRPr="00F872B0">
        <w:rPr>
          <w:rFonts w:ascii="Times New Roman" w:hAnsi="Times New Roman" w:cs="Times New Roman"/>
          <w:lang w:val="en-GB"/>
        </w:rPr>
        <w:t xml:space="preserve"> to be informed and to participate</w:t>
      </w:r>
      <w:r w:rsidR="00D21888" w:rsidRPr="00F872B0">
        <w:rPr>
          <w:rFonts w:ascii="Times New Roman" w:hAnsi="Times New Roman" w:cs="Times New Roman"/>
          <w:lang w:val="en-GB"/>
        </w:rPr>
        <w:t xml:space="preserve"> </w:t>
      </w:r>
      <w:r w:rsidRPr="00F872B0">
        <w:rPr>
          <w:rFonts w:ascii="Times New Roman" w:hAnsi="Times New Roman" w:cs="Times New Roman"/>
          <w:lang w:val="en-GB"/>
        </w:rPr>
        <w:t>in climate change mitigation, adaptation and relocation</w:t>
      </w:r>
      <w:r w:rsidR="00D21888" w:rsidRPr="00F872B0">
        <w:rPr>
          <w:rFonts w:ascii="Times New Roman" w:hAnsi="Times New Roman" w:cs="Times New Roman"/>
          <w:lang w:val="en-GB"/>
        </w:rPr>
        <w:t xml:space="preserve"> </w:t>
      </w:r>
      <w:r w:rsidR="00762B1D" w:rsidRPr="00F872B0">
        <w:rPr>
          <w:rFonts w:ascii="Times New Roman" w:hAnsi="Times New Roman" w:cs="Times New Roman"/>
          <w:lang w:val="en-GB"/>
        </w:rPr>
        <w:t xml:space="preserve">policies, children should if </w:t>
      </w:r>
      <w:r w:rsidR="006A39DC" w:rsidRPr="00F872B0">
        <w:rPr>
          <w:rFonts w:ascii="Times New Roman" w:hAnsi="Times New Roman" w:cs="Times New Roman"/>
          <w:lang w:val="en-GB"/>
        </w:rPr>
        <w:t>possible</w:t>
      </w:r>
      <w:r w:rsidR="00762B1D" w:rsidRPr="00F872B0">
        <w:rPr>
          <w:rFonts w:ascii="Times New Roman" w:hAnsi="Times New Roman" w:cs="Times New Roman"/>
          <w:lang w:val="en-GB"/>
        </w:rPr>
        <w:t xml:space="preserve"> to give their views </w:t>
      </w:r>
      <w:r w:rsidR="009910C5" w:rsidRPr="00F872B0">
        <w:rPr>
          <w:rFonts w:ascii="Times New Roman" w:hAnsi="Times New Roman" w:cs="Times New Roman"/>
          <w:lang w:val="en-GB"/>
        </w:rPr>
        <w:t xml:space="preserve">during </w:t>
      </w:r>
      <w:r w:rsidR="00762B1D" w:rsidRPr="00F872B0">
        <w:rPr>
          <w:rFonts w:ascii="Times New Roman" w:hAnsi="Times New Roman" w:cs="Times New Roman"/>
          <w:lang w:val="en-GB"/>
        </w:rPr>
        <w:t>actions</w:t>
      </w:r>
      <w:r w:rsidR="009910C5" w:rsidRPr="00F872B0">
        <w:rPr>
          <w:rFonts w:ascii="Times New Roman" w:hAnsi="Times New Roman" w:cs="Times New Roman"/>
          <w:lang w:val="en-GB"/>
        </w:rPr>
        <w:t xml:space="preserve"> planning</w:t>
      </w:r>
      <w:r w:rsidR="00762B1D" w:rsidRPr="00F872B0">
        <w:rPr>
          <w:rFonts w:ascii="Times New Roman" w:hAnsi="Times New Roman" w:cs="Times New Roman"/>
          <w:lang w:val="en-GB"/>
        </w:rPr>
        <w:t xml:space="preserve">, including </w:t>
      </w:r>
      <w:r w:rsidR="009910C5" w:rsidRPr="00F872B0">
        <w:rPr>
          <w:rFonts w:ascii="Times New Roman" w:hAnsi="Times New Roman" w:cs="Times New Roman"/>
          <w:lang w:val="en-GB"/>
        </w:rPr>
        <w:t xml:space="preserve">views on </w:t>
      </w:r>
      <w:r w:rsidR="00762B1D" w:rsidRPr="00F872B0">
        <w:rPr>
          <w:rFonts w:ascii="Times New Roman" w:hAnsi="Times New Roman" w:cs="Times New Roman"/>
          <w:lang w:val="en-GB"/>
        </w:rPr>
        <w:t>legislative decisions, which directly or indirectly affect children.  Children also have the right to participate, according to their maturity, in climate change talks, programs and decisions. In the course of climate change talks, children’s opinion should obviously be taken into account according to their age</w:t>
      </w:r>
      <w:r w:rsidR="00FD7CF7" w:rsidRPr="00F872B0">
        <w:rPr>
          <w:rFonts w:ascii="Times New Roman" w:hAnsi="Times New Roman" w:cs="Times New Roman"/>
          <w:lang w:val="en-GB"/>
        </w:rPr>
        <w:t xml:space="preserve">. Thus children should </w:t>
      </w:r>
      <w:r w:rsidR="00ED4749" w:rsidRPr="00F872B0">
        <w:rPr>
          <w:rFonts w:ascii="Times New Roman" w:hAnsi="Times New Roman" w:cs="Times New Roman"/>
          <w:lang w:val="en-GB"/>
        </w:rPr>
        <w:t>be a</w:t>
      </w:r>
      <w:r w:rsidR="00FD7CF7" w:rsidRPr="00F872B0">
        <w:rPr>
          <w:rFonts w:ascii="Times New Roman" w:hAnsi="Times New Roman" w:cs="Times New Roman"/>
          <w:lang w:val="en-GB"/>
        </w:rPr>
        <w:t xml:space="preserve"> part of the process of identifying risks and resilience-building options when planning and implementing mitigation</w:t>
      </w:r>
      <w:r w:rsidR="006A39DC" w:rsidRPr="00F872B0">
        <w:rPr>
          <w:rFonts w:ascii="Times New Roman" w:hAnsi="Times New Roman" w:cs="Times New Roman"/>
          <w:lang w:val="en-GB"/>
        </w:rPr>
        <w:t xml:space="preserve"> </w:t>
      </w:r>
      <w:r w:rsidR="00FD7CF7" w:rsidRPr="00F872B0">
        <w:rPr>
          <w:rFonts w:ascii="Times New Roman" w:hAnsi="Times New Roman" w:cs="Times New Roman"/>
          <w:lang w:val="en-GB"/>
        </w:rPr>
        <w:t xml:space="preserve">and adaptation </w:t>
      </w:r>
      <w:r w:rsidR="006A39DC" w:rsidRPr="00F872B0">
        <w:rPr>
          <w:rFonts w:ascii="Times New Roman" w:hAnsi="Times New Roman" w:cs="Times New Roman"/>
          <w:lang w:val="en-GB"/>
        </w:rPr>
        <w:t>programs</w:t>
      </w:r>
      <w:r w:rsidR="00FD7CF7" w:rsidRPr="00F872B0">
        <w:rPr>
          <w:rFonts w:ascii="Times New Roman" w:hAnsi="Times New Roman" w:cs="Times New Roman"/>
          <w:lang w:val="en-GB"/>
        </w:rPr>
        <w:t xml:space="preserve">, children’s specific needs and capacities </w:t>
      </w:r>
      <w:r w:rsidR="006A39DC" w:rsidRPr="00F872B0">
        <w:rPr>
          <w:rFonts w:ascii="Times New Roman" w:hAnsi="Times New Roman" w:cs="Times New Roman"/>
          <w:lang w:val="en-GB"/>
        </w:rPr>
        <w:t>should</w:t>
      </w:r>
      <w:r w:rsidR="00FD7CF7" w:rsidRPr="00F872B0">
        <w:rPr>
          <w:rFonts w:ascii="Times New Roman" w:hAnsi="Times New Roman" w:cs="Times New Roman"/>
          <w:lang w:val="en-GB"/>
        </w:rPr>
        <w:t xml:space="preserve"> </w:t>
      </w:r>
      <w:r w:rsidR="00ED4749" w:rsidRPr="00F872B0">
        <w:rPr>
          <w:rFonts w:ascii="Times New Roman" w:hAnsi="Times New Roman" w:cs="Times New Roman"/>
          <w:lang w:val="en-GB"/>
        </w:rPr>
        <w:t>be included</w:t>
      </w:r>
      <w:r w:rsidR="00FD7CF7" w:rsidRPr="00F872B0">
        <w:rPr>
          <w:rFonts w:ascii="Times New Roman" w:hAnsi="Times New Roman" w:cs="Times New Roman"/>
          <w:lang w:val="en-GB"/>
        </w:rPr>
        <w:t xml:space="preserve"> in the vulnerability assessments and planning processes of the climate-smart development </w:t>
      </w:r>
      <w:r w:rsidR="006A39DC" w:rsidRPr="00F872B0">
        <w:rPr>
          <w:rFonts w:ascii="Times New Roman" w:hAnsi="Times New Roman" w:cs="Times New Roman"/>
          <w:lang w:val="en-GB"/>
        </w:rPr>
        <w:t>programs</w:t>
      </w:r>
      <w:r w:rsidR="00FD7CF7" w:rsidRPr="00F872B0">
        <w:rPr>
          <w:rFonts w:ascii="Times New Roman" w:hAnsi="Times New Roman" w:cs="Times New Roman"/>
          <w:lang w:val="en-GB"/>
        </w:rPr>
        <w:t xml:space="preserve">, and children should be included in the processes of monitoring and evaluation of </w:t>
      </w:r>
      <w:r w:rsidR="006A39DC" w:rsidRPr="00F872B0">
        <w:rPr>
          <w:rFonts w:ascii="Times New Roman" w:hAnsi="Times New Roman" w:cs="Times New Roman"/>
          <w:lang w:val="en-GB"/>
        </w:rPr>
        <w:t>programs</w:t>
      </w:r>
      <w:r w:rsidR="00FD7CF7" w:rsidRPr="00F872B0">
        <w:rPr>
          <w:rFonts w:ascii="Times New Roman" w:hAnsi="Times New Roman" w:cs="Times New Roman"/>
          <w:lang w:val="en-GB"/>
        </w:rPr>
        <w:t xml:space="preserve"> and initiatives that affect them.</w:t>
      </w:r>
    </w:p>
    <w:p w14:paraId="6063BE89" w14:textId="77777777" w:rsidR="00154874" w:rsidRPr="00F872B0" w:rsidRDefault="00154874" w:rsidP="00900ECC">
      <w:pPr>
        <w:spacing w:afterLines="120" w:after="288" w:line="240" w:lineRule="auto"/>
        <w:jc w:val="both"/>
        <w:rPr>
          <w:rFonts w:ascii="Times New Roman" w:hAnsi="Times New Roman" w:cs="Times New Roman"/>
          <w:lang w:val="en-GB"/>
        </w:rPr>
      </w:pPr>
      <w:r w:rsidRPr="00F872B0">
        <w:rPr>
          <w:rFonts w:ascii="Times New Roman" w:hAnsi="Times New Roman" w:cs="Times New Roman"/>
          <w:lang w:val="en-GB"/>
        </w:rPr>
        <w:t>Children are entitled to equal protection</w:t>
      </w:r>
      <w:r w:rsidR="00D21888" w:rsidRPr="00F872B0">
        <w:rPr>
          <w:rFonts w:ascii="Times New Roman" w:hAnsi="Times New Roman" w:cs="Times New Roman"/>
          <w:lang w:val="en-GB"/>
        </w:rPr>
        <w:t xml:space="preserve"> </w:t>
      </w:r>
      <w:r w:rsidRPr="00F872B0">
        <w:rPr>
          <w:rFonts w:ascii="Times New Roman" w:hAnsi="Times New Roman" w:cs="Times New Roman"/>
          <w:lang w:val="en-GB"/>
        </w:rPr>
        <w:t xml:space="preserve">under the law without discrimination. Climate change </w:t>
      </w:r>
      <w:r w:rsidR="009910C5" w:rsidRPr="00F872B0">
        <w:rPr>
          <w:rFonts w:ascii="Times New Roman" w:hAnsi="Times New Roman" w:cs="Times New Roman"/>
          <w:lang w:val="en-GB"/>
        </w:rPr>
        <w:t>might exacerbate</w:t>
      </w:r>
      <w:r w:rsidRPr="00F872B0">
        <w:rPr>
          <w:rFonts w:ascii="Times New Roman" w:hAnsi="Times New Roman" w:cs="Times New Roman"/>
          <w:lang w:val="en-GB"/>
        </w:rPr>
        <w:t xml:space="preserve"> existing</w:t>
      </w:r>
      <w:r w:rsidR="00D21888" w:rsidRPr="00F872B0">
        <w:rPr>
          <w:rFonts w:ascii="Times New Roman" w:hAnsi="Times New Roman" w:cs="Times New Roman"/>
          <w:lang w:val="en-GB"/>
        </w:rPr>
        <w:t xml:space="preserve"> </w:t>
      </w:r>
      <w:r w:rsidRPr="00F872B0">
        <w:rPr>
          <w:rFonts w:ascii="Times New Roman" w:hAnsi="Times New Roman" w:cs="Times New Roman"/>
          <w:lang w:val="en-GB"/>
        </w:rPr>
        <w:t>inequalities and vulnerabilities, which are consequences</w:t>
      </w:r>
      <w:r w:rsidR="00D21888" w:rsidRPr="00F872B0">
        <w:rPr>
          <w:rFonts w:ascii="Times New Roman" w:hAnsi="Times New Roman" w:cs="Times New Roman"/>
          <w:lang w:val="en-GB"/>
        </w:rPr>
        <w:t xml:space="preserve"> </w:t>
      </w:r>
      <w:r w:rsidRPr="00F872B0">
        <w:rPr>
          <w:rFonts w:ascii="Times New Roman" w:hAnsi="Times New Roman" w:cs="Times New Roman"/>
          <w:lang w:val="en-GB"/>
        </w:rPr>
        <w:t>of factors such as discrimination regarding</w:t>
      </w:r>
      <w:r w:rsidR="00D21888" w:rsidRPr="00F872B0">
        <w:rPr>
          <w:rFonts w:ascii="Times New Roman" w:hAnsi="Times New Roman" w:cs="Times New Roman"/>
          <w:lang w:val="en-GB"/>
        </w:rPr>
        <w:t xml:space="preserve"> </w:t>
      </w:r>
      <w:r w:rsidRPr="00F872B0">
        <w:rPr>
          <w:rFonts w:ascii="Times New Roman" w:hAnsi="Times New Roman" w:cs="Times New Roman"/>
          <w:lang w:val="en-GB"/>
        </w:rPr>
        <w:t>health status, access to knowledge and access to</w:t>
      </w:r>
      <w:r w:rsidR="00D21888" w:rsidRPr="00F872B0">
        <w:rPr>
          <w:rFonts w:ascii="Times New Roman" w:hAnsi="Times New Roman" w:cs="Times New Roman"/>
          <w:lang w:val="en-GB"/>
        </w:rPr>
        <w:t xml:space="preserve"> </w:t>
      </w:r>
      <w:r w:rsidRPr="00F872B0">
        <w:rPr>
          <w:rFonts w:ascii="Times New Roman" w:hAnsi="Times New Roman" w:cs="Times New Roman"/>
          <w:lang w:val="en-GB"/>
        </w:rPr>
        <w:t>information. There is a</w:t>
      </w:r>
      <w:r w:rsidR="009910C5" w:rsidRPr="00F872B0">
        <w:rPr>
          <w:rFonts w:ascii="Times New Roman" w:hAnsi="Times New Roman" w:cs="Times New Roman"/>
          <w:lang w:val="en-GB"/>
        </w:rPr>
        <w:t xml:space="preserve"> real </w:t>
      </w:r>
      <w:r w:rsidRPr="00F872B0">
        <w:rPr>
          <w:rFonts w:ascii="Times New Roman" w:hAnsi="Times New Roman" w:cs="Times New Roman"/>
          <w:lang w:val="en-GB"/>
        </w:rPr>
        <w:t>need to advance adaptation</w:t>
      </w:r>
      <w:r w:rsidR="00D21888" w:rsidRPr="00F872B0">
        <w:rPr>
          <w:rFonts w:ascii="Times New Roman" w:hAnsi="Times New Roman" w:cs="Times New Roman"/>
          <w:lang w:val="en-GB"/>
        </w:rPr>
        <w:t xml:space="preserve"> </w:t>
      </w:r>
      <w:r w:rsidRPr="00F872B0">
        <w:rPr>
          <w:rFonts w:ascii="Times New Roman" w:hAnsi="Times New Roman" w:cs="Times New Roman"/>
          <w:lang w:val="en-GB"/>
        </w:rPr>
        <w:t xml:space="preserve">and mitigation </w:t>
      </w:r>
      <w:r w:rsidR="00D21888" w:rsidRPr="00F872B0">
        <w:rPr>
          <w:rFonts w:ascii="Times New Roman" w:hAnsi="Times New Roman" w:cs="Times New Roman"/>
          <w:lang w:val="en-GB"/>
        </w:rPr>
        <w:t xml:space="preserve">measures in an effort to enable </w:t>
      </w:r>
      <w:r w:rsidRPr="00F872B0">
        <w:rPr>
          <w:rFonts w:ascii="Times New Roman" w:hAnsi="Times New Roman" w:cs="Times New Roman"/>
          <w:lang w:val="en-GB"/>
        </w:rPr>
        <w:t>everyone</w:t>
      </w:r>
      <w:r w:rsidR="00D21888" w:rsidRPr="00F872B0">
        <w:rPr>
          <w:rFonts w:ascii="Times New Roman" w:hAnsi="Times New Roman" w:cs="Times New Roman"/>
          <w:lang w:val="en-GB"/>
        </w:rPr>
        <w:t xml:space="preserve"> </w:t>
      </w:r>
      <w:r w:rsidRPr="00F872B0">
        <w:rPr>
          <w:rFonts w:ascii="Times New Roman" w:hAnsi="Times New Roman" w:cs="Times New Roman"/>
          <w:lang w:val="en-GB"/>
        </w:rPr>
        <w:t>to live in dignity</w:t>
      </w:r>
      <w:r w:rsidR="00D21888" w:rsidRPr="00F872B0">
        <w:rPr>
          <w:rFonts w:ascii="Times New Roman" w:hAnsi="Times New Roman" w:cs="Times New Roman"/>
          <w:lang w:val="en-GB"/>
        </w:rPr>
        <w:t xml:space="preserve">. </w:t>
      </w:r>
      <w:r w:rsidRPr="00F872B0">
        <w:rPr>
          <w:rFonts w:ascii="Times New Roman" w:hAnsi="Times New Roman" w:cs="Times New Roman"/>
          <w:lang w:val="en-GB"/>
        </w:rPr>
        <w:t>Children affected by global warming and natural</w:t>
      </w:r>
      <w:r w:rsidR="00D21888" w:rsidRPr="00F872B0">
        <w:rPr>
          <w:rFonts w:ascii="Times New Roman" w:hAnsi="Times New Roman" w:cs="Times New Roman"/>
          <w:lang w:val="en-GB"/>
        </w:rPr>
        <w:t xml:space="preserve"> </w:t>
      </w:r>
      <w:r w:rsidRPr="00F872B0">
        <w:rPr>
          <w:rFonts w:ascii="Times New Roman" w:hAnsi="Times New Roman" w:cs="Times New Roman"/>
          <w:lang w:val="en-GB"/>
        </w:rPr>
        <w:t>disasters may encounter problems like unequal</w:t>
      </w:r>
      <w:r w:rsidR="00D21888" w:rsidRPr="00F872B0">
        <w:rPr>
          <w:rFonts w:ascii="Times New Roman" w:hAnsi="Times New Roman" w:cs="Times New Roman"/>
          <w:lang w:val="en-GB"/>
        </w:rPr>
        <w:t xml:space="preserve"> </w:t>
      </w:r>
      <w:r w:rsidRPr="00F872B0">
        <w:rPr>
          <w:rFonts w:ascii="Times New Roman" w:hAnsi="Times New Roman" w:cs="Times New Roman"/>
          <w:lang w:val="en-GB"/>
        </w:rPr>
        <w:t>access to assistance, gender-based discrimination</w:t>
      </w:r>
      <w:r w:rsidR="00D21888" w:rsidRPr="00F872B0">
        <w:rPr>
          <w:rFonts w:ascii="Times New Roman" w:hAnsi="Times New Roman" w:cs="Times New Roman"/>
          <w:lang w:val="en-GB"/>
        </w:rPr>
        <w:t xml:space="preserve"> </w:t>
      </w:r>
      <w:r w:rsidRPr="00F872B0">
        <w:rPr>
          <w:rFonts w:ascii="Times New Roman" w:hAnsi="Times New Roman" w:cs="Times New Roman"/>
          <w:lang w:val="en-GB"/>
        </w:rPr>
        <w:t>and violence or discrimination in the supply of aid.</w:t>
      </w:r>
    </w:p>
    <w:p w14:paraId="6063BE8A" w14:textId="77777777" w:rsidR="00154874" w:rsidRPr="00F872B0" w:rsidRDefault="0075117E" w:rsidP="00900ECC">
      <w:pPr>
        <w:spacing w:afterLines="120" w:after="288" w:line="240" w:lineRule="auto"/>
        <w:jc w:val="both"/>
        <w:rPr>
          <w:rFonts w:ascii="Times New Roman" w:hAnsi="Times New Roman" w:cs="Times New Roman"/>
          <w:lang w:val="en-GB"/>
        </w:rPr>
      </w:pPr>
      <w:r w:rsidRPr="00F872B0">
        <w:rPr>
          <w:rFonts w:ascii="Times New Roman" w:hAnsi="Times New Roman" w:cs="Times New Roman"/>
          <w:lang w:val="en-GB"/>
        </w:rPr>
        <w:t>T</w:t>
      </w:r>
      <w:r w:rsidR="00154874" w:rsidRPr="00F872B0">
        <w:rPr>
          <w:rFonts w:ascii="Times New Roman" w:hAnsi="Times New Roman" w:cs="Times New Roman"/>
          <w:lang w:val="en-GB"/>
        </w:rPr>
        <w:t>he</w:t>
      </w:r>
      <w:r w:rsidR="00D21888" w:rsidRPr="00F872B0">
        <w:rPr>
          <w:rFonts w:ascii="Times New Roman" w:hAnsi="Times New Roman" w:cs="Times New Roman"/>
          <w:lang w:val="en-GB"/>
        </w:rPr>
        <w:t xml:space="preserve"> </w:t>
      </w:r>
      <w:r w:rsidR="00154874" w:rsidRPr="00F872B0">
        <w:rPr>
          <w:rFonts w:ascii="Times New Roman" w:hAnsi="Times New Roman" w:cs="Times New Roman"/>
          <w:lang w:val="en-GB"/>
        </w:rPr>
        <w:t>right to property is one of the rights affected as a</w:t>
      </w:r>
      <w:r w:rsidR="00D21888" w:rsidRPr="00F872B0">
        <w:rPr>
          <w:rFonts w:ascii="Times New Roman" w:hAnsi="Times New Roman" w:cs="Times New Roman"/>
          <w:lang w:val="en-GB"/>
        </w:rPr>
        <w:t> </w:t>
      </w:r>
      <w:r w:rsidR="00154874" w:rsidRPr="00F872B0">
        <w:rPr>
          <w:rFonts w:ascii="Times New Roman" w:hAnsi="Times New Roman" w:cs="Times New Roman"/>
          <w:lang w:val="en-GB"/>
        </w:rPr>
        <w:t>consequence</w:t>
      </w:r>
      <w:r w:rsidR="00D21888" w:rsidRPr="00F872B0">
        <w:rPr>
          <w:rFonts w:ascii="Times New Roman" w:hAnsi="Times New Roman" w:cs="Times New Roman"/>
          <w:lang w:val="en-GB"/>
        </w:rPr>
        <w:t xml:space="preserve"> </w:t>
      </w:r>
      <w:r w:rsidR="00154874" w:rsidRPr="00F872B0">
        <w:rPr>
          <w:rFonts w:ascii="Times New Roman" w:hAnsi="Times New Roman" w:cs="Times New Roman"/>
          <w:lang w:val="en-GB"/>
        </w:rPr>
        <w:t>of climate change. Climate change may</w:t>
      </w:r>
      <w:r w:rsidR="00820086" w:rsidRPr="00F872B0">
        <w:rPr>
          <w:rFonts w:ascii="Times New Roman" w:hAnsi="Times New Roman" w:cs="Times New Roman"/>
          <w:lang w:val="en-GB"/>
        </w:rPr>
        <w:t xml:space="preserve"> </w:t>
      </w:r>
      <w:r w:rsidR="00154874" w:rsidRPr="00F872B0">
        <w:rPr>
          <w:rFonts w:ascii="Times New Roman" w:hAnsi="Times New Roman" w:cs="Times New Roman"/>
          <w:lang w:val="en-GB"/>
        </w:rPr>
        <w:t>also</w:t>
      </w:r>
      <w:r w:rsidR="003F6C30" w:rsidRPr="00F872B0">
        <w:rPr>
          <w:rFonts w:ascii="Times New Roman" w:hAnsi="Times New Roman" w:cs="Times New Roman"/>
          <w:lang w:val="en-GB"/>
        </w:rPr>
        <w:t xml:space="preserve"> result in the loss of property. </w:t>
      </w:r>
      <w:r w:rsidR="00154874" w:rsidRPr="00F872B0">
        <w:rPr>
          <w:rFonts w:ascii="Times New Roman" w:hAnsi="Times New Roman" w:cs="Times New Roman"/>
          <w:lang w:val="en-GB"/>
        </w:rPr>
        <w:t>Although land property is not normally</w:t>
      </w:r>
      <w:r w:rsidR="00D21888" w:rsidRPr="00F872B0">
        <w:rPr>
          <w:rFonts w:ascii="Times New Roman" w:hAnsi="Times New Roman" w:cs="Times New Roman"/>
          <w:lang w:val="en-GB"/>
        </w:rPr>
        <w:t xml:space="preserve"> </w:t>
      </w:r>
      <w:r w:rsidR="00154874" w:rsidRPr="00F872B0">
        <w:rPr>
          <w:rFonts w:ascii="Times New Roman" w:hAnsi="Times New Roman" w:cs="Times New Roman"/>
          <w:lang w:val="en-GB"/>
        </w:rPr>
        <w:t>a child’s business, the deprivation of property will</w:t>
      </w:r>
      <w:r w:rsidR="00D21888" w:rsidRPr="00F872B0">
        <w:rPr>
          <w:rFonts w:ascii="Times New Roman" w:hAnsi="Times New Roman" w:cs="Times New Roman"/>
          <w:lang w:val="en-GB"/>
        </w:rPr>
        <w:t xml:space="preserve"> a</w:t>
      </w:r>
      <w:r w:rsidR="00154874" w:rsidRPr="00F872B0">
        <w:rPr>
          <w:rFonts w:ascii="Times New Roman" w:hAnsi="Times New Roman" w:cs="Times New Roman"/>
          <w:lang w:val="en-GB"/>
        </w:rPr>
        <w:t>ffect the child’s right to inherit his or her parents’</w:t>
      </w:r>
      <w:r w:rsidR="003F6C30" w:rsidRPr="00F872B0">
        <w:rPr>
          <w:rFonts w:ascii="Times New Roman" w:hAnsi="Times New Roman" w:cs="Times New Roman"/>
          <w:lang w:val="en-GB"/>
        </w:rPr>
        <w:t xml:space="preserve"> </w:t>
      </w:r>
      <w:r w:rsidR="00154874" w:rsidRPr="00F872B0">
        <w:rPr>
          <w:rFonts w:ascii="Times New Roman" w:hAnsi="Times New Roman" w:cs="Times New Roman"/>
          <w:lang w:val="en-GB"/>
        </w:rPr>
        <w:t>possessions</w:t>
      </w:r>
      <w:r w:rsidR="003F6C30" w:rsidRPr="00F872B0">
        <w:rPr>
          <w:rFonts w:ascii="Times New Roman" w:hAnsi="Times New Roman" w:cs="Times New Roman"/>
          <w:lang w:val="en-GB"/>
        </w:rPr>
        <w:t xml:space="preserve">. These risks should be taken in consideration </w:t>
      </w:r>
      <w:r w:rsidR="006A39DC" w:rsidRPr="00F872B0">
        <w:rPr>
          <w:rFonts w:ascii="Times New Roman" w:hAnsi="Times New Roman" w:cs="Times New Roman"/>
          <w:lang w:val="en-GB"/>
        </w:rPr>
        <w:t>while</w:t>
      </w:r>
      <w:r w:rsidR="003F6C30" w:rsidRPr="00F872B0">
        <w:rPr>
          <w:rFonts w:ascii="Times New Roman" w:hAnsi="Times New Roman" w:cs="Times New Roman"/>
          <w:lang w:val="en-GB"/>
        </w:rPr>
        <w:t xml:space="preserve"> combating climate change.</w:t>
      </w:r>
    </w:p>
    <w:p w14:paraId="6063BE8B" w14:textId="77777777" w:rsidR="00E82636" w:rsidRDefault="00E82636" w:rsidP="00900ECC">
      <w:pPr>
        <w:spacing w:afterLines="120" w:after="288" w:line="240" w:lineRule="auto"/>
        <w:jc w:val="both"/>
        <w:rPr>
          <w:rFonts w:ascii="Times New Roman" w:hAnsi="Times New Roman" w:cs="Times New Roman"/>
          <w:i/>
          <w:lang w:val="en-GB"/>
        </w:rPr>
      </w:pPr>
    </w:p>
    <w:p w14:paraId="6063BE8C" w14:textId="77777777" w:rsidR="00963C8C" w:rsidRPr="00F872B0" w:rsidRDefault="00963C8C" w:rsidP="00900ECC">
      <w:pPr>
        <w:spacing w:afterLines="120" w:after="288" w:line="240" w:lineRule="auto"/>
        <w:jc w:val="both"/>
        <w:rPr>
          <w:rFonts w:ascii="Times New Roman" w:hAnsi="Times New Roman" w:cs="Times New Roman"/>
          <w:i/>
          <w:lang w:val="en-GB"/>
        </w:rPr>
      </w:pPr>
      <w:r w:rsidRPr="00F872B0">
        <w:rPr>
          <w:rFonts w:ascii="Times New Roman" w:hAnsi="Times New Roman" w:cs="Times New Roman"/>
          <w:i/>
          <w:lang w:val="en-GB"/>
        </w:rPr>
        <w:t xml:space="preserve">National Action Plan for Children </w:t>
      </w:r>
      <w:r w:rsidR="00963616" w:rsidRPr="00F872B0">
        <w:rPr>
          <w:rFonts w:ascii="Times New Roman" w:hAnsi="Times New Roman" w:cs="Times New Roman"/>
          <w:i/>
          <w:lang w:val="en-GB"/>
        </w:rPr>
        <w:t xml:space="preserve">of the Slovak Republic </w:t>
      </w:r>
      <w:r w:rsidRPr="00F872B0">
        <w:rPr>
          <w:rFonts w:ascii="Times New Roman" w:hAnsi="Times New Roman" w:cs="Times New Roman"/>
          <w:i/>
          <w:lang w:val="en-GB"/>
        </w:rPr>
        <w:t xml:space="preserve">(2013 – 2017) </w:t>
      </w:r>
    </w:p>
    <w:p w14:paraId="6063BE8D" w14:textId="77777777" w:rsidR="005F27BF" w:rsidRPr="00F872B0" w:rsidRDefault="005F27BF" w:rsidP="00900ECC">
      <w:pPr>
        <w:spacing w:afterLines="120" w:after="288" w:line="240" w:lineRule="auto"/>
        <w:jc w:val="both"/>
        <w:rPr>
          <w:rFonts w:ascii="Times New Roman" w:hAnsi="Times New Roman" w:cs="Times New Roman"/>
          <w:lang w:val="en-GB"/>
        </w:rPr>
      </w:pPr>
      <w:r w:rsidRPr="00F872B0">
        <w:rPr>
          <w:rFonts w:ascii="Times New Roman" w:hAnsi="Times New Roman" w:cs="Times New Roman"/>
          <w:lang w:val="en-GB"/>
        </w:rPr>
        <w:lastRenderedPageBreak/>
        <w:t xml:space="preserve">Below are described the status and the objectives of the National Action Plan for Children (2013 – 2017) in the context of the National Strategy for the Protection of Human Rights and Fundamental Freedoms in the Slovak Republic. </w:t>
      </w:r>
    </w:p>
    <w:p w14:paraId="6063BE8E" w14:textId="77777777" w:rsidR="005F27BF" w:rsidRPr="00F872B0" w:rsidRDefault="00CE7A7C" w:rsidP="00900ECC">
      <w:pPr>
        <w:spacing w:afterLines="120" w:after="288" w:line="240" w:lineRule="auto"/>
        <w:jc w:val="both"/>
        <w:rPr>
          <w:rFonts w:ascii="Times New Roman" w:hAnsi="Times New Roman" w:cs="Times New Roman"/>
          <w:lang w:val="en-GB"/>
        </w:rPr>
      </w:pPr>
      <w:r w:rsidRPr="00F872B0">
        <w:rPr>
          <w:rFonts w:ascii="Times New Roman" w:hAnsi="Times New Roman" w:cs="Times New Roman"/>
          <w:lang w:val="en-GB"/>
        </w:rPr>
        <w:t xml:space="preserve">In Slovak Republic </w:t>
      </w:r>
      <w:r w:rsidR="005F27BF" w:rsidRPr="00F872B0">
        <w:rPr>
          <w:rFonts w:ascii="Times New Roman" w:hAnsi="Times New Roman" w:cs="Times New Roman"/>
          <w:lang w:val="en-GB"/>
        </w:rPr>
        <w:t xml:space="preserve">The National Action Plan for Children is the fundamental instrument for a targeted and coordinated approach to the implementation of the Convention on the Rights of the Child and its optional protocols on the national level. It has been designed to complement the measures that are already being carried out under other national action plans, </w:t>
      </w:r>
      <w:r w:rsidR="006A39DC" w:rsidRPr="00F872B0">
        <w:rPr>
          <w:rFonts w:ascii="Times New Roman" w:hAnsi="Times New Roman" w:cs="Times New Roman"/>
          <w:lang w:val="en-GB"/>
        </w:rPr>
        <w:t>programs</w:t>
      </w:r>
      <w:r w:rsidR="005F27BF" w:rsidRPr="00F872B0">
        <w:rPr>
          <w:rFonts w:ascii="Times New Roman" w:hAnsi="Times New Roman" w:cs="Times New Roman"/>
          <w:lang w:val="en-GB"/>
        </w:rPr>
        <w:t xml:space="preserve">, conceptions and strategies. </w:t>
      </w:r>
    </w:p>
    <w:p w14:paraId="6063BE8F" w14:textId="77777777" w:rsidR="005F27BF" w:rsidRPr="00F872B0" w:rsidRDefault="005F27BF" w:rsidP="00900ECC">
      <w:pPr>
        <w:spacing w:afterLines="120" w:after="288" w:line="240" w:lineRule="auto"/>
        <w:jc w:val="both"/>
        <w:rPr>
          <w:rFonts w:ascii="Times New Roman" w:hAnsi="Times New Roman" w:cs="Times New Roman"/>
          <w:lang w:val="en-GB"/>
        </w:rPr>
      </w:pPr>
      <w:r w:rsidRPr="00F872B0">
        <w:rPr>
          <w:rFonts w:ascii="Times New Roman" w:hAnsi="Times New Roman" w:cs="Times New Roman"/>
          <w:lang w:val="en-GB"/>
        </w:rPr>
        <w:t>The National Strategy for the Protection and Promotion of Human Rights in the Slovak Republic manages relationships and dependencies between individual programming documents to ensure that individual actions do not overlap but instead complement each other and add value to the fulfilment of the objectives of sub-</w:t>
      </w:r>
      <w:r w:rsidR="006A39DC" w:rsidRPr="00F872B0">
        <w:rPr>
          <w:rFonts w:ascii="Times New Roman" w:hAnsi="Times New Roman" w:cs="Times New Roman"/>
          <w:lang w:val="en-GB"/>
        </w:rPr>
        <w:t>programs</w:t>
      </w:r>
      <w:r w:rsidRPr="00F872B0">
        <w:rPr>
          <w:rFonts w:ascii="Times New Roman" w:hAnsi="Times New Roman" w:cs="Times New Roman"/>
          <w:lang w:val="en-GB"/>
        </w:rPr>
        <w:t xml:space="preserve">. The structure and methodology of the National Action Plan for Children are consistent with this plan to unify the system for protecting and promoting human rights in Slovakia and to define a long-term strategy in this area. </w:t>
      </w:r>
    </w:p>
    <w:p w14:paraId="6063BE90" w14:textId="77777777" w:rsidR="005F27BF" w:rsidRPr="00F872B0" w:rsidRDefault="005F27BF" w:rsidP="00900ECC">
      <w:pPr>
        <w:spacing w:afterLines="120" w:after="288" w:line="240" w:lineRule="auto"/>
        <w:jc w:val="both"/>
        <w:rPr>
          <w:rFonts w:ascii="Times New Roman" w:hAnsi="Times New Roman" w:cs="Times New Roman"/>
          <w:lang w:val="en-GB"/>
        </w:rPr>
      </w:pPr>
      <w:r w:rsidRPr="00F872B0">
        <w:rPr>
          <w:rFonts w:ascii="Times New Roman" w:hAnsi="Times New Roman" w:cs="Times New Roman"/>
          <w:lang w:val="en-GB"/>
        </w:rPr>
        <w:t xml:space="preserve">The National Action Plan for Children provides the core framework for the protection of children's rights, which must be extended in response to current needs in practice and the interests of children as a target group – it is therefore conceived as an open document setting out the fundamental tasks for the period 2013 to 2017 with a first evaluation and updating of tasks in 2014 and with annual evaluation and updating thereafter. The five-year term of the National Action Plan for Children reflects the recommendations of the UN Committee on the Rights of the Child and also coincides with the five-year cycle for periodic evaluation of the implementation of Slovakia's obligations under the Convention on the Rights of the Child. </w:t>
      </w:r>
    </w:p>
    <w:p w14:paraId="6063BE91" w14:textId="77777777" w:rsidR="005F27BF" w:rsidRPr="00F872B0" w:rsidRDefault="005F27BF" w:rsidP="00900ECC">
      <w:pPr>
        <w:spacing w:afterLines="120" w:after="288" w:line="240" w:lineRule="auto"/>
        <w:jc w:val="both"/>
        <w:rPr>
          <w:rFonts w:ascii="Times New Roman" w:hAnsi="Times New Roman" w:cs="Times New Roman"/>
          <w:lang w:val="en-GB"/>
        </w:rPr>
      </w:pPr>
      <w:r w:rsidRPr="00F872B0">
        <w:rPr>
          <w:rFonts w:ascii="Times New Roman" w:hAnsi="Times New Roman" w:cs="Times New Roman"/>
          <w:lang w:val="en-GB"/>
        </w:rPr>
        <w:t xml:space="preserve">The strategic aim of the action plan is that through the actions and measures that it set out it contributes to building and developing an integrated and effective system for protecting the rights and interests of children and ensuring progress in the exercise and protection of children's rights and interests. Subordinate strategic aims for the promotion and protection of children's rights in accordance with the above overall aim are defined as follows: </w:t>
      </w:r>
    </w:p>
    <w:p w14:paraId="6063BE92" w14:textId="77777777" w:rsidR="005F27BF" w:rsidRPr="00F872B0" w:rsidRDefault="005F27BF" w:rsidP="007979AA">
      <w:pPr>
        <w:spacing w:line="240" w:lineRule="auto"/>
        <w:jc w:val="both"/>
        <w:rPr>
          <w:rFonts w:ascii="Times New Roman" w:hAnsi="Times New Roman" w:cs="Times New Roman"/>
          <w:lang w:val="en-GB"/>
        </w:rPr>
      </w:pPr>
      <w:r w:rsidRPr="00F872B0">
        <w:rPr>
          <w:rFonts w:ascii="Times New Roman" w:hAnsi="Times New Roman" w:cs="Times New Roman"/>
          <w:lang w:val="en-GB"/>
        </w:rPr>
        <w:t xml:space="preserve">1. </w:t>
      </w:r>
      <w:r w:rsidR="00F872B0" w:rsidRPr="00F872B0">
        <w:rPr>
          <w:rFonts w:ascii="Times New Roman" w:hAnsi="Times New Roman" w:cs="Times New Roman"/>
          <w:lang w:val="en-GB"/>
        </w:rPr>
        <w:t>Strengthening</w:t>
      </w:r>
      <w:r w:rsidRPr="00F872B0">
        <w:rPr>
          <w:rFonts w:ascii="Times New Roman" w:hAnsi="Times New Roman" w:cs="Times New Roman"/>
          <w:lang w:val="en-GB"/>
        </w:rPr>
        <w:t xml:space="preserve"> and reinforcement of the status of children as rights-holders and human beings with their own dignity and developing abilities and opinions; </w:t>
      </w:r>
    </w:p>
    <w:p w14:paraId="6063BE93" w14:textId="77777777" w:rsidR="005F27BF" w:rsidRPr="00F872B0" w:rsidRDefault="005F27BF" w:rsidP="007979AA">
      <w:pPr>
        <w:spacing w:line="240" w:lineRule="auto"/>
        <w:jc w:val="both"/>
        <w:rPr>
          <w:rFonts w:ascii="Times New Roman" w:hAnsi="Times New Roman" w:cs="Times New Roman"/>
          <w:lang w:val="en-GB"/>
        </w:rPr>
      </w:pPr>
      <w:r w:rsidRPr="00F872B0">
        <w:rPr>
          <w:rFonts w:ascii="Times New Roman" w:hAnsi="Times New Roman" w:cs="Times New Roman"/>
          <w:lang w:val="en-GB"/>
        </w:rPr>
        <w:t xml:space="preserve">2. </w:t>
      </w:r>
      <w:r w:rsidR="00F872B0" w:rsidRPr="00F872B0">
        <w:rPr>
          <w:rFonts w:ascii="Times New Roman" w:hAnsi="Times New Roman" w:cs="Times New Roman"/>
          <w:lang w:val="en-GB"/>
        </w:rPr>
        <w:t>Support</w:t>
      </w:r>
      <w:r w:rsidRPr="00F872B0">
        <w:rPr>
          <w:rFonts w:ascii="Times New Roman" w:hAnsi="Times New Roman" w:cs="Times New Roman"/>
          <w:lang w:val="en-GB"/>
        </w:rPr>
        <w:t xml:space="preserve"> and development of family competences as a natural environment for the growth and well-being of the child and the promotion of positive parenting; </w:t>
      </w:r>
    </w:p>
    <w:p w14:paraId="6063BE94" w14:textId="77777777" w:rsidR="005F27BF" w:rsidRPr="00F872B0" w:rsidRDefault="005F27BF" w:rsidP="007979AA">
      <w:pPr>
        <w:spacing w:line="240" w:lineRule="auto"/>
        <w:jc w:val="both"/>
        <w:rPr>
          <w:rFonts w:ascii="Times New Roman" w:hAnsi="Times New Roman" w:cs="Times New Roman"/>
          <w:lang w:val="en-GB"/>
        </w:rPr>
      </w:pPr>
      <w:r w:rsidRPr="00F872B0">
        <w:rPr>
          <w:rFonts w:ascii="Times New Roman" w:hAnsi="Times New Roman" w:cs="Times New Roman"/>
          <w:lang w:val="en-GB"/>
        </w:rPr>
        <w:t xml:space="preserve">3. </w:t>
      </w:r>
      <w:r w:rsidR="00F872B0" w:rsidRPr="00F872B0">
        <w:rPr>
          <w:rFonts w:ascii="Times New Roman" w:hAnsi="Times New Roman" w:cs="Times New Roman"/>
          <w:lang w:val="en-GB"/>
        </w:rPr>
        <w:t>Adoption</w:t>
      </w:r>
      <w:r w:rsidRPr="00F872B0">
        <w:rPr>
          <w:rFonts w:ascii="Times New Roman" w:hAnsi="Times New Roman" w:cs="Times New Roman"/>
          <w:lang w:val="en-GB"/>
        </w:rPr>
        <w:t xml:space="preserve"> and implementation of legislative and non-legislative measures reflecting up-to-date knowledge and the latest requirements of international documents and practice; </w:t>
      </w:r>
    </w:p>
    <w:p w14:paraId="6063BE95" w14:textId="77777777" w:rsidR="005F27BF" w:rsidRPr="00F872B0" w:rsidRDefault="005F27BF" w:rsidP="007979AA">
      <w:pPr>
        <w:spacing w:line="240" w:lineRule="auto"/>
        <w:jc w:val="both"/>
        <w:rPr>
          <w:rFonts w:ascii="Times New Roman" w:hAnsi="Times New Roman" w:cs="Times New Roman"/>
          <w:lang w:val="en-GB"/>
        </w:rPr>
      </w:pPr>
      <w:r w:rsidRPr="00F872B0">
        <w:rPr>
          <w:rFonts w:ascii="Times New Roman" w:hAnsi="Times New Roman" w:cs="Times New Roman"/>
          <w:lang w:val="en-GB"/>
        </w:rPr>
        <w:t xml:space="preserve">4. </w:t>
      </w:r>
      <w:r w:rsidR="00F872B0" w:rsidRPr="00F872B0">
        <w:rPr>
          <w:rFonts w:ascii="Times New Roman" w:hAnsi="Times New Roman" w:cs="Times New Roman"/>
          <w:lang w:val="en-GB"/>
        </w:rPr>
        <w:t>Coordination</w:t>
      </w:r>
      <w:r w:rsidRPr="00F872B0">
        <w:rPr>
          <w:rFonts w:ascii="Times New Roman" w:hAnsi="Times New Roman" w:cs="Times New Roman"/>
          <w:lang w:val="en-GB"/>
        </w:rPr>
        <w:t xml:space="preserve"> of policies affecting children on all levels – on horizontal and vertical axes; </w:t>
      </w:r>
    </w:p>
    <w:p w14:paraId="6063BE96" w14:textId="77777777" w:rsidR="005F27BF" w:rsidRPr="00F872B0" w:rsidRDefault="005F27BF" w:rsidP="007979AA">
      <w:pPr>
        <w:spacing w:line="240" w:lineRule="auto"/>
        <w:jc w:val="both"/>
        <w:rPr>
          <w:rFonts w:ascii="Times New Roman" w:hAnsi="Times New Roman" w:cs="Times New Roman"/>
          <w:lang w:val="en-GB"/>
        </w:rPr>
      </w:pPr>
      <w:r w:rsidRPr="00F872B0">
        <w:rPr>
          <w:rFonts w:ascii="Times New Roman" w:hAnsi="Times New Roman" w:cs="Times New Roman"/>
          <w:lang w:val="en-GB"/>
        </w:rPr>
        <w:t xml:space="preserve">5. </w:t>
      </w:r>
      <w:r w:rsidR="00F872B0" w:rsidRPr="00F872B0">
        <w:rPr>
          <w:rFonts w:ascii="Times New Roman" w:hAnsi="Times New Roman" w:cs="Times New Roman"/>
          <w:lang w:val="en-GB"/>
        </w:rPr>
        <w:t>Institutional</w:t>
      </w:r>
      <w:r w:rsidRPr="00F872B0">
        <w:rPr>
          <w:rFonts w:ascii="Times New Roman" w:hAnsi="Times New Roman" w:cs="Times New Roman"/>
          <w:lang w:val="en-GB"/>
        </w:rPr>
        <w:t xml:space="preserve"> provision for the implementation of the Convention and its optional protocols, including adequate staffing and financing; </w:t>
      </w:r>
    </w:p>
    <w:p w14:paraId="6063BE97" w14:textId="77777777" w:rsidR="005F27BF" w:rsidRPr="00F872B0" w:rsidRDefault="005F27BF" w:rsidP="007979AA">
      <w:pPr>
        <w:spacing w:line="240" w:lineRule="auto"/>
        <w:jc w:val="both"/>
        <w:rPr>
          <w:rFonts w:ascii="Times New Roman" w:hAnsi="Times New Roman" w:cs="Times New Roman"/>
          <w:lang w:val="en-GB"/>
        </w:rPr>
      </w:pPr>
      <w:r w:rsidRPr="00F872B0">
        <w:rPr>
          <w:rFonts w:ascii="Times New Roman" w:hAnsi="Times New Roman" w:cs="Times New Roman"/>
          <w:lang w:val="en-GB"/>
        </w:rPr>
        <w:t xml:space="preserve">6. </w:t>
      </w:r>
      <w:r w:rsidR="00F872B0" w:rsidRPr="00F872B0">
        <w:rPr>
          <w:rFonts w:ascii="Times New Roman" w:hAnsi="Times New Roman" w:cs="Times New Roman"/>
          <w:lang w:val="en-GB"/>
        </w:rPr>
        <w:t>Monitoring</w:t>
      </w:r>
      <w:r w:rsidRPr="00F872B0">
        <w:rPr>
          <w:rFonts w:ascii="Times New Roman" w:hAnsi="Times New Roman" w:cs="Times New Roman"/>
          <w:lang w:val="en-GB"/>
        </w:rPr>
        <w:t xml:space="preserve"> and continuous evaluation of effectiveness in all areas of interest under the Convention; </w:t>
      </w:r>
    </w:p>
    <w:p w14:paraId="6063BE98" w14:textId="77777777" w:rsidR="005F27BF" w:rsidRPr="00F872B0" w:rsidRDefault="005F27BF" w:rsidP="007979AA">
      <w:pPr>
        <w:spacing w:line="240" w:lineRule="auto"/>
        <w:jc w:val="both"/>
        <w:rPr>
          <w:rFonts w:ascii="Times New Roman" w:hAnsi="Times New Roman" w:cs="Times New Roman"/>
          <w:lang w:val="en-GB"/>
        </w:rPr>
      </w:pPr>
      <w:r w:rsidRPr="00F872B0">
        <w:rPr>
          <w:rFonts w:ascii="Times New Roman" w:hAnsi="Times New Roman" w:cs="Times New Roman"/>
          <w:lang w:val="en-GB"/>
        </w:rPr>
        <w:t xml:space="preserve">7. </w:t>
      </w:r>
      <w:r w:rsidR="00F872B0" w:rsidRPr="00F872B0">
        <w:rPr>
          <w:rFonts w:ascii="Times New Roman" w:hAnsi="Times New Roman" w:cs="Times New Roman"/>
          <w:lang w:val="en-GB"/>
        </w:rPr>
        <w:t>Ambitious</w:t>
      </w:r>
      <w:r w:rsidRPr="00F872B0">
        <w:rPr>
          <w:rFonts w:ascii="Times New Roman" w:hAnsi="Times New Roman" w:cs="Times New Roman"/>
          <w:lang w:val="en-GB"/>
        </w:rPr>
        <w:t xml:space="preserve"> development of practice supporting the reinforcement of positive factors promoting the non-discriminatory treatment of children including special measures for particularly vulnerable groups of children; </w:t>
      </w:r>
    </w:p>
    <w:p w14:paraId="6063BE99" w14:textId="77777777" w:rsidR="005F27BF" w:rsidRPr="00F872B0" w:rsidRDefault="005F27BF" w:rsidP="007979AA">
      <w:pPr>
        <w:spacing w:line="240" w:lineRule="auto"/>
        <w:jc w:val="both"/>
        <w:rPr>
          <w:rFonts w:ascii="Times New Roman" w:hAnsi="Times New Roman" w:cs="Times New Roman"/>
          <w:lang w:val="en-GB"/>
        </w:rPr>
      </w:pPr>
      <w:r w:rsidRPr="00F872B0">
        <w:rPr>
          <w:rFonts w:ascii="Times New Roman" w:hAnsi="Times New Roman" w:cs="Times New Roman"/>
          <w:lang w:val="en-GB"/>
        </w:rPr>
        <w:t xml:space="preserve">8. </w:t>
      </w:r>
      <w:r w:rsidR="00F872B0" w:rsidRPr="00F872B0">
        <w:rPr>
          <w:rFonts w:ascii="Times New Roman" w:hAnsi="Times New Roman" w:cs="Times New Roman"/>
          <w:lang w:val="en-GB"/>
        </w:rPr>
        <w:t>Ensuring</w:t>
      </w:r>
      <w:r w:rsidRPr="00F872B0">
        <w:rPr>
          <w:rFonts w:ascii="Times New Roman" w:hAnsi="Times New Roman" w:cs="Times New Roman"/>
          <w:lang w:val="en-GB"/>
        </w:rPr>
        <w:t xml:space="preserve"> that children have access to effective remedies for violations of their rights and that such remedies have regard for children's need for sensitive treatment; </w:t>
      </w:r>
    </w:p>
    <w:p w14:paraId="6063BE9A" w14:textId="77777777" w:rsidR="005F27BF" w:rsidRPr="00F872B0" w:rsidRDefault="005F27BF" w:rsidP="007979AA">
      <w:pPr>
        <w:spacing w:line="240" w:lineRule="auto"/>
        <w:jc w:val="both"/>
        <w:rPr>
          <w:rFonts w:ascii="Times New Roman" w:hAnsi="Times New Roman" w:cs="Times New Roman"/>
          <w:lang w:val="en-GB"/>
        </w:rPr>
      </w:pPr>
      <w:r w:rsidRPr="00F872B0">
        <w:rPr>
          <w:rFonts w:ascii="Times New Roman" w:hAnsi="Times New Roman" w:cs="Times New Roman"/>
          <w:lang w:val="en-GB"/>
        </w:rPr>
        <w:t xml:space="preserve">9. </w:t>
      </w:r>
      <w:r w:rsidR="00F872B0" w:rsidRPr="00F872B0">
        <w:rPr>
          <w:rFonts w:ascii="Times New Roman" w:hAnsi="Times New Roman" w:cs="Times New Roman"/>
          <w:lang w:val="en-GB"/>
        </w:rPr>
        <w:t>Promoting</w:t>
      </w:r>
      <w:r w:rsidRPr="00F872B0">
        <w:rPr>
          <w:rFonts w:ascii="Times New Roman" w:hAnsi="Times New Roman" w:cs="Times New Roman"/>
          <w:lang w:val="en-GB"/>
        </w:rPr>
        <w:t xml:space="preserve"> interdisciplinary cooperation and improving the vocational training and expertise of professionals working with children; </w:t>
      </w:r>
    </w:p>
    <w:p w14:paraId="6063BE9B" w14:textId="77777777" w:rsidR="005F27BF" w:rsidRPr="00F872B0" w:rsidRDefault="005F27BF" w:rsidP="007979AA">
      <w:pPr>
        <w:spacing w:line="240" w:lineRule="auto"/>
        <w:jc w:val="both"/>
        <w:rPr>
          <w:rFonts w:ascii="Times New Roman" w:hAnsi="Times New Roman" w:cs="Times New Roman"/>
          <w:lang w:val="en-GB"/>
        </w:rPr>
      </w:pPr>
      <w:r w:rsidRPr="00F872B0">
        <w:rPr>
          <w:rFonts w:ascii="Times New Roman" w:hAnsi="Times New Roman" w:cs="Times New Roman"/>
          <w:lang w:val="en-GB"/>
        </w:rPr>
        <w:lastRenderedPageBreak/>
        <w:t xml:space="preserve">10. </w:t>
      </w:r>
      <w:r w:rsidR="00F872B0" w:rsidRPr="00F872B0">
        <w:rPr>
          <w:rFonts w:ascii="Times New Roman" w:hAnsi="Times New Roman" w:cs="Times New Roman"/>
          <w:lang w:val="en-GB"/>
        </w:rPr>
        <w:t>Increasing</w:t>
      </w:r>
      <w:r w:rsidRPr="00F872B0">
        <w:rPr>
          <w:rFonts w:ascii="Times New Roman" w:hAnsi="Times New Roman" w:cs="Times New Roman"/>
          <w:lang w:val="en-GB"/>
        </w:rPr>
        <w:t xml:space="preserve"> the awareness of children and the general public concerning all aspects of the convention and greater dissemination of information relating to the Convention. </w:t>
      </w:r>
    </w:p>
    <w:p w14:paraId="6063BE9C" w14:textId="77777777" w:rsidR="00222074" w:rsidRPr="00F872B0" w:rsidRDefault="00222074" w:rsidP="00900ECC">
      <w:pPr>
        <w:spacing w:afterLines="120" w:after="288" w:line="240" w:lineRule="auto"/>
        <w:jc w:val="both"/>
        <w:rPr>
          <w:rFonts w:ascii="Times New Roman" w:hAnsi="Times New Roman" w:cs="Times New Roman"/>
          <w:lang w:val="en-GB"/>
        </w:rPr>
      </w:pPr>
      <w:r w:rsidRPr="00F872B0">
        <w:rPr>
          <w:rFonts w:ascii="Times New Roman" w:hAnsi="Times New Roman" w:cs="Times New Roman"/>
          <w:lang w:val="en-GB"/>
        </w:rPr>
        <w:t xml:space="preserve">The structure of the Slovak state administration and the procedures implemented for the legislation and regulatory framework elaboration, </w:t>
      </w:r>
      <w:r w:rsidR="006A39DC" w:rsidRPr="00F872B0">
        <w:rPr>
          <w:rFonts w:ascii="Times New Roman" w:hAnsi="Times New Roman" w:cs="Times New Roman"/>
          <w:lang w:val="en-GB"/>
        </w:rPr>
        <w:t>adoption</w:t>
      </w:r>
      <w:r w:rsidRPr="00F872B0">
        <w:rPr>
          <w:rFonts w:ascii="Times New Roman" w:hAnsi="Times New Roman" w:cs="Times New Roman"/>
          <w:lang w:val="en-GB"/>
        </w:rPr>
        <w:t xml:space="preserve"> and enforcement ensure taking in account also to the National Action Plan for Children while dealing with the climate change polices.</w:t>
      </w:r>
    </w:p>
    <w:p w14:paraId="6063BE9D" w14:textId="77777777" w:rsidR="005403A5" w:rsidRPr="00F872B0" w:rsidRDefault="005403A5" w:rsidP="00900ECC">
      <w:pPr>
        <w:spacing w:afterLines="120" w:after="288" w:line="240" w:lineRule="auto"/>
        <w:jc w:val="both"/>
        <w:rPr>
          <w:rFonts w:ascii="Times New Roman" w:hAnsi="Times New Roman" w:cs="Times New Roman"/>
          <w:i/>
          <w:lang w:val="en-GB"/>
        </w:rPr>
      </w:pPr>
      <w:r w:rsidRPr="00F872B0">
        <w:rPr>
          <w:rFonts w:ascii="Times New Roman" w:hAnsi="Times New Roman" w:cs="Times New Roman"/>
          <w:i/>
          <w:lang w:val="en-GB"/>
        </w:rPr>
        <w:t xml:space="preserve">Adressing climate chnage in </w:t>
      </w:r>
      <w:r w:rsidR="004701C2" w:rsidRPr="00F872B0">
        <w:rPr>
          <w:rFonts w:ascii="Times New Roman" w:hAnsi="Times New Roman" w:cs="Times New Roman"/>
          <w:i/>
          <w:lang w:val="en-GB"/>
        </w:rPr>
        <w:t xml:space="preserve">the Slovak </w:t>
      </w:r>
      <w:r w:rsidR="00F872B0" w:rsidRPr="00F872B0">
        <w:rPr>
          <w:rFonts w:ascii="Times New Roman" w:hAnsi="Times New Roman" w:cs="Times New Roman"/>
          <w:i/>
          <w:lang w:val="en-GB"/>
        </w:rPr>
        <w:t>R</w:t>
      </w:r>
      <w:r w:rsidR="004701C2" w:rsidRPr="00F872B0">
        <w:rPr>
          <w:rFonts w:ascii="Times New Roman" w:hAnsi="Times New Roman" w:cs="Times New Roman"/>
          <w:i/>
          <w:lang w:val="en-GB"/>
        </w:rPr>
        <w:t>epublic</w:t>
      </w:r>
    </w:p>
    <w:p w14:paraId="6063BE9E" w14:textId="77777777" w:rsidR="00340530" w:rsidRPr="00F872B0" w:rsidRDefault="001459CA" w:rsidP="00900ECC">
      <w:pPr>
        <w:spacing w:afterLines="120" w:after="288" w:line="240" w:lineRule="auto"/>
        <w:jc w:val="both"/>
        <w:rPr>
          <w:rFonts w:ascii="Times New Roman" w:hAnsi="Times New Roman" w:cs="Times New Roman"/>
          <w:lang w:val="en-GB"/>
        </w:rPr>
      </w:pPr>
      <w:r w:rsidRPr="00F872B0">
        <w:rPr>
          <w:rFonts w:ascii="Times New Roman" w:hAnsi="Times New Roman" w:cs="Times New Roman"/>
          <w:lang w:val="en-GB"/>
        </w:rPr>
        <w:t>Overall policy framework to tackle climate change in the Slovak Republic consists of European strategies and climate related policies complemented with specific national policies and measures focused on the most critical areas.</w:t>
      </w:r>
      <w:r w:rsidR="00340530" w:rsidRPr="00F872B0">
        <w:rPr>
          <w:rFonts w:ascii="Times New Roman" w:hAnsi="Times New Roman" w:cs="Times New Roman"/>
          <w:lang w:val="en-GB"/>
        </w:rPr>
        <w:t xml:space="preserve"> In Adaptation Strategy of the Slovak Republic on Adverse Impacts of Climate Change (1914) are </w:t>
      </w:r>
      <w:r w:rsidR="003F5A08" w:rsidRPr="00F872B0">
        <w:rPr>
          <w:rFonts w:ascii="Times New Roman" w:hAnsi="Times New Roman" w:cs="Times New Roman"/>
          <w:lang w:val="en-GB"/>
        </w:rPr>
        <w:t>addressed</w:t>
      </w:r>
      <w:r w:rsidR="00340530" w:rsidRPr="00F872B0">
        <w:rPr>
          <w:rFonts w:ascii="Times New Roman" w:hAnsi="Times New Roman" w:cs="Times New Roman"/>
          <w:lang w:val="en-GB"/>
        </w:rPr>
        <w:t xml:space="preserve"> more frequent physical impacts of climate change in Slovakia such as floods, landslides, long-term droughts and others, which have effects on health, ecosystems, economies, societies, services and infrastructure.</w:t>
      </w:r>
    </w:p>
    <w:p w14:paraId="6063BE9F" w14:textId="77777777" w:rsidR="00340530" w:rsidRPr="00F872B0" w:rsidRDefault="00340530" w:rsidP="00900ECC">
      <w:pPr>
        <w:spacing w:afterLines="120" w:after="288" w:line="240" w:lineRule="auto"/>
        <w:jc w:val="both"/>
        <w:rPr>
          <w:rFonts w:ascii="Times New Roman" w:hAnsi="Times New Roman" w:cs="Times New Roman"/>
          <w:lang w:val="en-GB"/>
        </w:rPr>
      </w:pPr>
      <w:r w:rsidRPr="00F872B0">
        <w:rPr>
          <w:rFonts w:ascii="Times New Roman" w:hAnsi="Times New Roman" w:cs="Times New Roman"/>
          <w:lang w:val="en-GB"/>
        </w:rPr>
        <w:t>The strategy describes the impacts on natural system (geological environment, water,</w:t>
      </w:r>
      <w:r w:rsidR="003F5A08" w:rsidRPr="00F872B0">
        <w:rPr>
          <w:rFonts w:ascii="Times New Roman" w:hAnsi="Times New Roman" w:cs="Times New Roman"/>
          <w:lang w:val="en-GB"/>
        </w:rPr>
        <w:t xml:space="preserve"> </w:t>
      </w:r>
      <w:r w:rsidRPr="00F872B0">
        <w:rPr>
          <w:rFonts w:ascii="Times New Roman" w:hAnsi="Times New Roman" w:cs="Times New Roman"/>
          <w:lang w:val="en-GB"/>
        </w:rPr>
        <w:t>soil, biosphere and biodiversity) and the following sectors: health, urban environment,</w:t>
      </w:r>
      <w:r w:rsidR="003F5A08" w:rsidRPr="00F872B0">
        <w:rPr>
          <w:rFonts w:ascii="Times New Roman" w:hAnsi="Times New Roman" w:cs="Times New Roman"/>
          <w:lang w:val="en-GB"/>
        </w:rPr>
        <w:t xml:space="preserve"> </w:t>
      </w:r>
      <w:r w:rsidRPr="00F872B0">
        <w:rPr>
          <w:rFonts w:ascii="Times New Roman" w:hAnsi="Times New Roman" w:cs="Times New Roman"/>
          <w:lang w:val="en-GB"/>
        </w:rPr>
        <w:t>agriculture, forestry, transportation, energy, industry and tourism. There is a set of</w:t>
      </w:r>
      <w:r w:rsidR="003F5A08" w:rsidRPr="00F872B0">
        <w:rPr>
          <w:rFonts w:ascii="Times New Roman" w:hAnsi="Times New Roman" w:cs="Times New Roman"/>
          <w:lang w:val="en-GB"/>
        </w:rPr>
        <w:t xml:space="preserve"> </w:t>
      </w:r>
      <w:r w:rsidRPr="00F872B0">
        <w:rPr>
          <w:rFonts w:ascii="Times New Roman" w:hAnsi="Times New Roman" w:cs="Times New Roman"/>
          <w:lang w:val="en-GB"/>
        </w:rPr>
        <w:t>adaptation measures proposed for each of these sectors and impacts in the strategy. The aim of the strategy is to draw attention to the fact that climate change is an</w:t>
      </w:r>
      <w:r w:rsidR="003F5A08" w:rsidRPr="00F872B0">
        <w:rPr>
          <w:rFonts w:ascii="Times New Roman" w:hAnsi="Times New Roman" w:cs="Times New Roman"/>
          <w:lang w:val="en-GB"/>
        </w:rPr>
        <w:t xml:space="preserve"> </w:t>
      </w:r>
      <w:r w:rsidRPr="00F872B0">
        <w:rPr>
          <w:rFonts w:ascii="Times New Roman" w:hAnsi="Times New Roman" w:cs="Times New Roman"/>
          <w:lang w:val="en-GB"/>
        </w:rPr>
        <w:t>urgent issue that requires an integrated and comprehensive approach. The strategy was approved by the government and through defined objectives,</w:t>
      </w:r>
      <w:r w:rsidR="003F5A08" w:rsidRPr="00F872B0">
        <w:rPr>
          <w:rFonts w:ascii="Times New Roman" w:hAnsi="Times New Roman" w:cs="Times New Roman"/>
          <w:lang w:val="en-GB"/>
        </w:rPr>
        <w:t xml:space="preserve"> </w:t>
      </w:r>
      <w:r w:rsidRPr="00F872B0">
        <w:rPr>
          <w:rFonts w:ascii="Times New Roman" w:hAnsi="Times New Roman" w:cs="Times New Roman"/>
          <w:lang w:val="en-GB"/>
        </w:rPr>
        <w:t xml:space="preserve">principles and criteria which </w:t>
      </w:r>
      <w:r w:rsidR="002751CF" w:rsidRPr="00F872B0">
        <w:rPr>
          <w:rFonts w:ascii="Times New Roman" w:hAnsi="Times New Roman" w:cs="Times New Roman"/>
          <w:lang w:val="en-GB"/>
        </w:rPr>
        <w:t>prioritize</w:t>
      </w:r>
      <w:r w:rsidRPr="00F872B0">
        <w:rPr>
          <w:rFonts w:ascii="Times New Roman" w:hAnsi="Times New Roman" w:cs="Times New Roman"/>
          <w:lang w:val="en-GB"/>
        </w:rPr>
        <w:t xml:space="preserve"> proposed measures creates the framework for</w:t>
      </w:r>
      <w:r w:rsidR="007F15D3" w:rsidRPr="00F872B0">
        <w:rPr>
          <w:rFonts w:ascii="Times New Roman" w:hAnsi="Times New Roman" w:cs="Times New Roman"/>
          <w:lang w:val="en-GB"/>
        </w:rPr>
        <w:t xml:space="preserve"> </w:t>
      </w:r>
      <w:r w:rsidRPr="00F872B0">
        <w:rPr>
          <w:rFonts w:ascii="Times New Roman" w:hAnsi="Times New Roman" w:cs="Times New Roman"/>
          <w:lang w:val="en-GB"/>
        </w:rPr>
        <w:t>adaptation processes in Slovakia. Tasks for ministries and municipalities are imposed</w:t>
      </w:r>
      <w:r w:rsidR="003F5A08" w:rsidRPr="00F872B0">
        <w:rPr>
          <w:rFonts w:ascii="Times New Roman" w:hAnsi="Times New Roman" w:cs="Times New Roman"/>
          <w:lang w:val="en-GB"/>
        </w:rPr>
        <w:t xml:space="preserve"> </w:t>
      </w:r>
      <w:r w:rsidRPr="00F872B0">
        <w:rPr>
          <w:rFonts w:ascii="Times New Roman" w:hAnsi="Times New Roman" w:cs="Times New Roman"/>
          <w:lang w:val="en-GB"/>
        </w:rPr>
        <w:t>by governmental approval of the document to contribute to the objectives of the</w:t>
      </w:r>
      <w:r w:rsidR="003F5A08" w:rsidRPr="00F872B0">
        <w:rPr>
          <w:rFonts w:ascii="Times New Roman" w:hAnsi="Times New Roman" w:cs="Times New Roman"/>
          <w:lang w:val="en-GB"/>
        </w:rPr>
        <w:t xml:space="preserve"> </w:t>
      </w:r>
      <w:r w:rsidRPr="00F872B0">
        <w:rPr>
          <w:rFonts w:ascii="Times New Roman" w:hAnsi="Times New Roman" w:cs="Times New Roman"/>
          <w:lang w:val="en-GB"/>
        </w:rPr>
        <w:t>strategy.</w:t>
      </w:r>
      <w:r w:rsidR="003F5A08" w:rsidRPr="00F872B0">
        <w:rPr>
          <w:rFonts w:ascii="Times New Roman" w:hAnsi="Times New Roman" w:cs="Times New Roman"/>
          <w:lang w:val="en-GB"/>
        </w:rPr>
        <w:t xml:space="preserve"> </w:t>
      </w:r>
      <w:r w:rsidRPr="00F872B0">
        <w:rPr>
          <w:rFonts w:ascii="Times New Roman" w:hAnsi="Times New Roman" w:cs="Times New Roman"/>
          <w:lang w:val="en-GB"/>
        </w:rPr>
        <w:t>The adaptation strategies and decision-making process have to take into account</w:t>
      </w:r>
      <w:r w:rsidR="003F5A08" w:rsidRPr="00F872B0">
        <w:rPr>
          <w:rFonts w:ascii="Times New Roman" w:hAnsi="Times New Roman" w:cs="Times New Roman"/>
          <w:lang w:val="en-GB"/>
        </w:rPr>
        <w:t xml:space="preserve"> </w:t>
      </w:r>
      <w:r w:rsidRPr="00F872B0">
        <w:rPr>
          <w:rFonts w:ascii="Times New Roman" w:hAnsi="Times New Roman" w:cs="Times New Roman"/>
          <w:lang w:val="en-GB"/>
        </w:rPr>
        <w:t>potential positive or negative impacts of adaptation measures on different sectors but</w:t>
      </w:r>
      <w:r w:rsidR="003F5A08" w:rsidRPr="00F872B0">
        <w:rPr>
          <w:rFonts w:ascii="Times New Roman" w:hAnsi="Times New Roman" w:cs="Times New Roman"/>
          <w:lang w:val="en-GB"/>
        </w:rPr>
        <w:t xml:space="preserve"> </w:t>
      </w:r>
      <w:r w:rsidRPr="00F872B0">
        <w:rPr>
          <w:rFonts w:ascii="Times New Roman" w:hAnsi="Times New Roman" w:cs="Times New Roman"/>
          <w:lang w:val="en-GB"/>
        </w:rPr>
        <w:t>no methodologies for assessment of potential adaptation benefits and costs are available</w:t>
      </w:r>
      <w:r w:rsidR="003F5A08" w:rsidRPr="00F872B0">
        <w:rPr>
          <w:rFonts w:ascii="Times New Roman" w:hAnsi="Times New Roman" w:cs="Times New Roman"/>
          <w:lang w:val="en-GB"/>
        </w:rPr>
        <w:t xml:space="preserve"> </w:t>
      </w:r>
      <w:r w:rsidRPr="00F872B0">
        <w:rPr>
          <w:rFonts w:ascii="Times New Roman" w:hAnsi="Times New Roman" w:cs="Times New Roman"/>
          <w:lang w:val="en-GB"/>
        </w:rPr>
        <w:t>and therefore it is dependent only on expert judg</w:t>
      </w:r>
      <w:r w:rsidR="003F5A08" w:rsidRPr="00F872B0">
        <w:rPr>
          <w:rFonts w:ascii="Times New Roman" w:hAnsi="Times New Roman" w:cs="Times New Roman"/>
          <w:lang w:val="en-GB"/>
        </w:rPr>
        <w:t>ment and qualitative assessment</w:t>
      </w:r>
      <w:r w:rsidRPr="00F872B0">
        <w:rPr>
          <w:rFonts w:ascii="Times New Roman" w:hAnsi="Times New Roman" w:cs="Times New Roman"/>
          <w:lang w:val="en-GB"/>
        </w:rPr>
        <w:t>,</w:t>
      </w:r>
      <w:r w:rsidR="003F5A08" w:rsidRPr="00F872B0">
        <w:rPr>
          <w:rFonts w:ascii="Times New Roman" w:hAnsi="Times New Roman" w:cs="Times New Roman"/>
          <w:lang w:val="en-GB"/>
        </w:rPr>
        <w:t xml:space="preserve"> </w:t>
      </w:r>
      <w:r w:rsidRPr="00F872B0">
        <w:rPr>
          <w:rFonts w:ascii="Times New Roman" w:hAnsi="Times New Roman" w:cs="Times New Roman"/>
          <w:lang w:val="en-GB"/>
        </w:rPr>
        <w:t>which is useful tool for the evaluation and selection of priority measures. Adaptation</w:t>
      </w:r>
      <w:r w:rsidR="003F5A08" w:rsidRPr="00F872B0">
        <w:rPr>
          <w:rFonts w:ascii="Times New Roman" w:hAnsi="Times New Roman" w:cs="Times New Roman"/>
          <w:lang w:val="en-GB"/>
        </w:rPr>
        <w:t xml:space="preserve"> </w:t>
      </w:r>
      <w:r w:rsidRPr="00F872B0">
        <w:rPr>
          <w:rFonts w:ascii="Times New Roman" w:hAnsi="Times New Roman" w:cs="Times New Roman"/>
          <w:lang w:val="en-GB"/>
        </w:rPr>
        <w:t>measures with positive impacts on public health are considered to be the top priority.</w:t>
      </w:r>
    </w:p>
    <w:p w14:paraId="6063BEA0" w14:textId="77777777" w:rsidR="00340530" w:rsidRPr="00F872B0" w:rsidRDefault="00340530" w:rsidP="00900ECC">
      <w:pPr>
        <w:spacing w:afterLines="120" w:after="288" w:line="240" w:lineRule="auto"/>
        <w:jc w:val="both"/>
        <w:rPr>
          <w:rFonts w:ascii="Times New Roman" w:hAnsi="Times New Roman" w:cs="Times New Roman"/>
          <w:lang w:val="en-GB"/>
        </w:rPr>
      </w:pPr>
      <w:r w:rsidRPr="00F872B0">
        <w:rPr>
          <w:rFonts w:ascii="Times New Roman" w:hAnsi="Times New Roman" w:cs="Times New Roman"/>
          <w:lang w:val="en-GB"/>
        </w:rPr>
        <w:t>Determining criteria for sel</w:t>
      </w:r>
      <w:r w:rsidR="003F5A08" w:rsidRPr="00F872B0">
        <w:rPr>
          <w:rFonts w:ascii="Times New Roman" w:hAnsi="Times New Roman" w:cs="Times New Roman"/>
          <w:lang w:val="en-GB"/>
        </w:rPr>
        <w:t>ection of priority measures are the urgency of the problem, t</w:t>
      </w:r>
      <w:r w:rsidRPr="00F872B0">
        <w:rPr>
          <w:rFonts w:ascii="Times New Roman" w:hAnsi="Times New Roman" w:cs="Times New Roman"/>
          <w:lang w:val="en-GB"/>
        </w:rPr>
        <w:t>he complexity of the solution (positive contributions to the widest range of</w:t>
      </w:r>
      <w:r w:rsidR="003F5A08" w:rsidRPr="00F872B0">
        <w:rPr>
          <w:rFonts w:ascii="Times New Roman" w:hAnsi="Times New Roman" w:cs="Times New Roman"/>
          <w:lang w:val="en-GB"/>
        </w:rPr>
        <w:t xml:space="preserve"> areas), feasibility measures, </w:t>
      </w:r>
      <w:r w:rsidRPr="00F872B0">
        <w:rPr>
          <w:rFonts w:ascii="Times New Roman" w:hAnsi="Times New Roman" w:cs="Times New Roman"/>
          <w:lang w:val="en-GB"/>
        </w:rPr>
        <w:t>identified additional opportunities.</w:t>
      </w:r>
    </w:p>
    <w:p w14:paraId="6063BEA1" w14:textId="77777777" w:rsidR="00782C5B" w:rsidRPr="00F872B0" w:rsidRDefault="00782C5B" w:rsidP="00900ECC">
      <w:pPr>
        <w:spacing w:afterLines="120" w:after="288" w:line="240" w:lineRule="auto"/>
        <w:jc w:val="both"/>
        <w:rPr>
          <w:rFonts w:ascii="Times New Roman" w:hAnsi="Times New Roman" w:cs="Times New Roman"/>
          <w:lang w:val="en-GB"/>
        </w:rPr>
      </w:pPr>
      <w:r w:rsidRPr="00F872B0">
        <w:rPr>
          <w:rFonts w:ascii="Times New Roman" w:hAnsi="Times New Roman" w:cs="Times New Roman"/>
          <w:lang w:val="en-GB"/>
        </w:rPr>
        <w:t>Coordination of activities (information transfer, adaptation measures monitoring etc.)</w:t>
      </w:r>
      <w:r w:rsidR="003F5A08" w:rsidRPr="00F872B0">
        <w:rPr>
          <w:rFonts w:ascii="Times New Roman" w:hAnsi="Times New Roman" w:cs="Times New Roman"/>
          <w:lang w:val="en-GB"/>
        </w:rPr>
        <w:t xml:space="preserve"> </w:t>
      </w:r>
      <w:r w:rsidRPr="00F872B0">
        <w:rPr>
          <w:rFonts w:ascii="Times New Roman" w:hAnsi="Times New Roman" w:cs="Times New Roman"/>
          <w:lang w:val="en-GB"/>
        </w:rPr>
        <w:t xml:space="preserve">should be </w:t>
      </w:r>
      <w:r w:rsidR="002751CF" w:rsidRPr="00F872B0">
        <w:rPr>
          <w:rFonts w:ascii="Times New Roman" w:hAnsi="Times New Roman" w:cs="Times New Roman"/>
          <w:lang w:val="en-GB"/>
        </w:rPr>
        <w:t>organized</w:t>
      </w:r>
      <w:r w:rsidRPr="00F872B0">
        <w:rPr>
          <w:rFonts w:ascii="Times New Roman" w:hAnsi="Times New Roman" w:cs="Times New Roman"/>
          <w:lang w:val="en-GB"/>
        </w:rPr>
        <w:t xml:space="preserve"> as follows:</w:t>
      </w:r>
      <w:r w:rsidR="003F5A08" w:rsidRPr="00F872B0">
        <w:rPr>
          <w:rFonts w:ascii="Times New Roman" w:hAnsi="Times New Roman" w:cs="Times New Roman"/>
          <w:lang w:val="en-GB"/>
        </w:rPr>
        <w:t xml:space="preserve"> </w:t>
      </w:r>
      <w:r w:rsidRPr="00F872B0">
        <w:rPr>
          <w:rFonts w:ascii="Times New Roman" w:hAnsi="Times New Roman" w:cs="Times New Roman"/>
          <w:lang w:val="en-GB"/>
        </w:rPr>
        <w:t>the National Contact Point (the Ministry of Environment) provides</w:t>
      </w:r>
      <w:r w:rsidR="003F5A08" w:rsidRPr="00F872B0">
        <w:rPr>
          <w:rFonts w:ascii="Times New Roman" w:hAnsi="Times New Roman" w:cs="Times New Roman"/>
          <w:lang w:val="en-GB"/>
        </w:rPr>
        <w:t xml:space="preserve"> </w:t>
      </w:r>
      <w:r w:rsidRPr="00F872B0">
        <w:rPr>
          <w:rFonts w:ascii="Times New Roman" w:hAnsi="Times New Roman" w:cs="Times New Roman"/>
          <w:lang w:val="en-GB"/>
        </w:rPr>
        <w:t>communication with international organizations and coordinates national</w:t>
      </w:r>
      <w:r w:rsidR="003F5A08" w:rsidRPr="00F872B0">
        <w:rPr>
          <w:rFonts w:ascii="Times New Roman" w:hAnsi="Times New Roman" w:cs="Times New Roman"/>
          <w:lang w:val="en-GB"/>
        </w:rPr>
        <w:t xml:space="preserve"> </w:t>
      </w:r>
      <w:r w:rsidRPr="00F872B0">
        <w:rPr>
          <w:rFonts w:ascii="Times New Roman" w:hAnsi="Times New Roman" w:cs="Times New Roman"/>
          <w:lang w:val="en-GB"/>
        </w:rPr>
        <w:t>activities in cooperation with t</w:t>
      </w:r>
      <w:r w:rsidR="003F5A08" w:rsidRPr="00F872B0">
        <w:rPr>
          <w:rFonts w:ascii="Times New Roman" w:hAnsi="Times New Roman" w:cs="Times New Roman"/>
          <w:lang w:val="en-GB"/>
        </w:rPr>
        <w:t xml:space="preserve">he Working Group for adaptation, </w:t>
      </w:r>
      <w:r w:rsidRPr="00F872B0">
        <w:rPr>
          <w:rFonts w:ascii="Times New Roman" w:hAnsi="Times New Roman" w:cs="Times New Roman"/>
          <w:lang w:val="en-GB"/>
        </w:rPr>
        <w:t>the Working Group for Adaptation provides the adaptation activities in the area</w:t>
      </w:r>
      <w:r w:rsidR="003F5A08" w:rsidRPr="00F872B0">
        <w:rPr>
          <w:rFonts w:ascii="Times New Roman" w:hAnsi="Times New Roman" w:cs="Times New Roman"/>
          <w:lang w:val="en-GB"/>
        </w:rPr>
        <w:t xml:space="preserve"> </w:t>
      </w:r>
      <w:r w:rsidRPr="00F872B0">
        <w:rPr>
          <w:rFonts w:ascii="Times New Roman" w:hAnsi="Times New Roman" w:cs="Times New Roman"/>
          <w:lang w:val="en-GB"/>
        </w:rPr>
        <w:t>of its competence, cooperates with professional institutions and other relevant</w:t>
      </w:r>
      <w:r w:rsidR="003F5A08" w:rsidRPr="00F872B0">
        <w:rPr>
          <w:rFonts w:ascii="Times New Roman" w:hAnsi="Times New Roman" w:cs="Times New Roman"/>
          <w:lang w:val="en-GB"/>
        </w:rPr>
        <w:t xml:space="preserve"> </w:t>
      </w:r>
      <w:r w:rsidRPr="00F872B0">
        <w:rPr>
          <w:rFonts w:ascii="Times New Roman" w:hAnsi="Times New Roman" w:cs="Times New Roman"/>
          <w:lang w:val="en-GB"/>
        </w:rPr>
        <w:t>organizations, is responsible for preparation of the documents for the Coordination</w:t>
      </w:r>
      <w:r w:rsidR="003F5A08" w:rsidRPr="00F872B0">
        <w:rPr>
          <w:rFonts w:ascii="Times New Roman" w:hAnsi="Times New Roman" w:cs="Times New Roman"/>
          <w:lang w:val="en-GB"/>
        </w:rPr>
        <w:t xml:space="preserve"> </w:t>
      </w:r>
      <w:r w:rsidRPr="00F872B0">
        <w:rPr>
          <w:rFonts w:ascii="Times New Roman" w:hAnsi="Times New Roman" w:cs="Times New Roman"/>
          <w:lang w:val="en-GB"/>
        </w:rPr>
        <w:t>Committee for Climate Change</w:t>
      </w:r>
      <w:r w:rsidR="003F5A08" w:rsidRPr="00F872B0">
        <w:rPr>
          <w:rFonts w:ascii="Times New Roman" w:hAnsi="Times New Roman" w:cs="Times New Roman"/>
          <w:lang w:val="en-GB"/>
        </w:rPr>
        <w:t xml:space="preserve"> Policy and for decision-making, </w:t>
      </w:r>
      <w:r w:rsidRPr="00F872B0">
        <w:rPr>
          <w:rFonts w:ascii="Times New Roman" w:hAnsi="Times New Roman" w:cs="Times New Roman"/>
          <w:lang w:val="en-GB"/>
        </w:rPr>
        <w:t>the High Level Committee for the Coordination of Climate Change Policy (HLC)</w:t>
      </w:r>
      <w:r w:rsidR="003F5A08" w:rsidRPr="00F872B0">
        <w:rPr>
          <w:rFonts w:ascii="Times New Roman" w:hAnsi="Times New Roman" w:cs="Times New Roman"/>
          <w:lang w:val="en-GB"/>
        </w:rPr>
        <w:t xml:space="preserve"> </w:t>
      </w:r>
      <w:r w:rsidRPr="00F872B0">
        <w:rPr>
          <w:rFonts w:ascii="Times New Roman" w:hAnsi="Times New Roman" w:cs="Times New Roman"/>
          <w:lang w:val="en-GB"/>
        </w:rPr>
        <w:t>defines the main tasks and gives overall lines for further policy-making processes</w:t>
      </w:r>
      <w:r w:rsidR="003F5A08" w:rsidRPr="00F872B0">
        <w:rPr>
          <w:rFonts w:ascii="Times New Roman" w:hAnsi="Times New Roman" w:cs="Times New Roman"/>
          <w:lang w:val="en-GB"/>
        </w:rPr>
        <w:t xml:space="preserve"> </w:t>
      </w:r>
      <w:r w:rsidRPr="00F872B0">
        <w:rPr>
          <w:rFonts w:ascii="Times New Roman" w:hAnsi="Times New Roman" w:cs="Times New Roman"/>
          <w:lang w:val="en-GB"/>
        </w:rPr>
        <w:t>on adaptation.</w:t>
      </w:r>
      <w:r w:rsidR="003F5A08" w:rsidRPr="00F872B0">
        <w:rPr>
          <w:rFonts w:ascii="Times New Roman" w:hAnsi="Times New Roman" w:cs="Times New Roman"/>
          <w:lang w:val="en-GB"/>
        </w:rPr>
        <w:t xml:space="preserve"> </w:t>
      </w:r>
      <w:r w:rsidRPr="00F872B0">
        <w:rPr>
          <w:rFonts w:ascii="Times New Roman" w:hAnsi="Times New Roman" w:cs="Times New Roman"/>
          <w:lang w:val="en-GB"/>
        </w:rPr>
        <w:t>Currently, there is no available methodology for monitoring and evaluation of the effect</w:t>
      </w:r>
      <w:r w:rsidR="003F5A08" w:rsidRPr="00F872B0">
        <w:rPr>
          <w:rFonts w:ascii="Times New Roman" w:hAnsi="Times New Roman" w:cs="Times New Roman"/>
          <w:lang w:val="en-GB"/>
        </w:rPr>
        <w:t xml:space="preserve"> </w:t>
      </w:r>
      <w:r w:rsidRPr="00F872B0">
        <w:rPr>
          <w:rFonts w:ascii="Times New Roman" w:hAnsi="Times New Roman" w:cs="Times New Roman"/>
          <w:lang w:val="en-GB"/>
        </w:rPr>
        <w:t>of adaptation measures and it is hard to choose indicators for monitoring the progress</w:t>
      </w:r>
      <w:r w:rsidR="003F5A08" w:rsidRPr="00F872B0">
        <w:rPr>
          <w:rFonts w:ascii="Times New Roman" w:hAnsi="Times New Roman" w:cs="Times New Roman"/>
          <w:lang w:val="en-GB"/>
        </w:rPr>
        <w:t xml:space="preserve"> </w:t>
      </w:r>
      <w:r w:rsidRPr="00F872B0">
        <w:rPr>
          <w:rFonts w:ascii="Times New Roman" w:hAnsi="Times New Roman" w:cs="Times New Roman"/>
          <w:lang w:val="en-GB"/>
        </w:rPr>
        <w:t>and effects of adaptation measures, but the preparation of a specific set of such</w:t>
      </w:r>
      <w:r w:rsidR="003F5A08" w:rsidRPr="00F872B0">
        <w:rPr>
          <w:rFonts w:ascii="Times New Roman" w:hAnsi="Times New Roman" w:cs="Times New Roman"/>
          <w:lang w:val="en-GB"/>
        </w:rPr>
        <w:t xml:space="preserve"> </w:t>
      </w:r>
      <w:r w:rsidRPr="00F872B0">
        <w:rPr>
          <w:rFonts w:ascii="Times New Roman" w:hAnsi="Times New Roman" w:cs="Times New Roman"/>
          <w:lang w:val="en-GB"/>
        </w:rPr>
        <w:t xml:space="preserve">indicators and methodology is planned for the near </w:t>
      </w:r>
      <w:r w:rsidR="002751CF" w:rsidRPr="00F872B0">
        <w:rPr>
          <w:rFonts w:ascii="Times New Roman" w:hAnsi="Times New Roman" w:cs="Times New Roman"/>
          <w:lang w:val="en-GB"/>
        </w:rPr>
        <w:t>future. The</w:t>
      </w:r>
      <w:r w:rsidRPr="00F872B0">
        <w:rPr>
          <w:rFonts w:ascii="Times New Roman" w:hAnsi="Times New Roman" w:cs="Times New Roman"/>
          <w:lang w:val="en-GB"/>
        </w:rPr>
        <w:t xml:space="preserve"> Adaptation Strategy of the Slovak Republic on Adverse Impacts of Climate Change is</w:t>
      </w:r>
      <w:r w:rsidR="003F5A08" w:rsidRPr="00F872B0">
        <w:rPr>
          <w:rFonts w:ascii="Times New Roman" w:hAnsi="Times New Roman" w:cs="Times New Roman"/>
          <w:lang w:val="en-GB"/>
        </w:rPr>
        <w:t xml:space="preserve"> </w:t>
      </w:r>
      <w:r w:rsidRPr="00F872B0">
        <w:rPr>
          <w:rFonts w:ascii="Times New Roman" w:hAnsi="Times New Roman" w:cs="Times New Roman"/>
          <w:lang w:val="en-GB"/>
        </w:rPr>
        <w:t>a framework document for adaptation processes in Slovakia, which will need to be</w:t>
      </w:r>
      <w:r w:rsidR="003F5A08" w:rsidRPr="00F872B0">
        <w:rPr>
          <w:rFonts w:ascii="Times New Roman" w:hAnsi="Times New Roman" w:cs="Times New Roman"/>
          <w:lang w:val="en-GB"/>
        </w:rPr>
        <w:t xml:space="preserve"> </w:t>
      </w:r>
      <w:r w:rsidRPr="00F872B0">
        <w:rPr>
          <w:rFonts w:ascii="Times New Roman" w:hAnsi="Times New Roman" w:cs="Times New Roman"/>
          <w:lang w:val="en-GB"/>
        </w:rPr>
        <w:t xml:space="preserve">updated based on experience and new scientific knowledge every 5-10 years </w:t>
      </w:r>
      <w:r w:rsidR="003F5A08" w:rsidRPr="00F872B0">
        <w:rPr>
          <w:rFonts w:ascii="Times New Roman" w:hAnsi="Times New Roman" w:cs="Times New Roman"/>
          <w:lang w:val="en-GB"/>
        </w:rPr>
        <w:t>–</w:t>
      </w:r>
      <w:r w:rsidRPr="00F872B0">
        <w:rPr>
          <w:rFonts w:ascii="Times New Roman" w:hAnsi="Times New Roman" w:cs="Times New Roman"/>
          <w:lang w:val="en-GB"/>
        </w:rPr>
        <w:t xml:space="preserve"> also</w:t>
      </w:r>
      <w:r w:rsidR="003F5A08" w:rsidRPr="00F872B0">
        <w:rPr>
          <w:rFonts w:ascii="Times New Roman" w:hAnsi="Times New Roman" w:cs="Times New Roman"/>
          <w:lang w:val="en-GB"/>
        </w:rPr>
        <w:t xml:space="preserve"> r</w:t>
      </w:r>
      <w:r w:rsidRPr="00F872B0">
        <w:rPr>
          <w:rFonts w:ascii="Times New Roman" w:hAnsi="Times New Roman" w:cs="Times New Roman"/>
          <w:lang w:val="en-GB"/>
        </w:rPr>
        <w:t>egarding to the conclusions of the Fifth Assessment Report of the Intergovernmental</w:t>
      </w:r>
      <w:r w:rsidR="003F5A08" w:rsidRPr="00F872B0">
        <w:rPr>
          <w:rFonts w:ascii="Times New Roman" w:hAnsi="Times New Roman" w:cs="Times New Roman"/>
          <w:lang w:val="en-GB"/>
        </w:rPr>
        <w:t xml:space="preserve"> </w:t>
      </w:r>
      <w:r w:rsidRPr="00F872B0">
        <w:rPr>
          <w:rFonts w:ascii="Times New Roman" w:hAnsi="Times New Roman" w:cs="Times New Roman"/>
          <w:lang w:val="en-GB"/>
        </w:rPr>
        <w:t>Panel on Climate Change.</w:t>
      </w:r>
    </w:p>
    <w:p w14:paraId="6063BEA2" w14:textId="77777777" w:rsidR="00E01EC3" w:rsidRPr="00F872B0" w:rsidRDefault="005403A5" w:rsidP="00900ECC">
      <w:pPr>
        <w:spacing w:afterLines="120" w:after="288" w:line="240" w:lineRule="auto"/>
        <w:jc w:val="both"/>
        <w:rPr>
          <w:rFonts w:ascii="Times New Roman" w:hAnsi="Times New Roman" w:cs="Times New Roman"/>
          <w:i/>
          <w:lang w:val="en-GB"/>
        </w:rPr>
      </w:pPr>
      <w:r w:rsidRPr="00F872B0">
        <w:rPr>
          <w:rFonts w:ascii="Times New Roman" w:hAnsi="Times New Roman" w:cs="Times New Roman"/>
          <w:i/>
          <w:lang w:val="en-GB"/>
        </w:rPr>
        <w:t>Education, training and public awareness on the subject of climate change in the Slovak Republic</w:t>
      </w:r>
    </w:p>
    <w:p w14:paraId="6063BEA3" w14:textId="77777777" w:rsidR="00AA1A6C" w:rsidRPr="00F872B0" w:rsidRDefault="007F15D3" w:rsidP="00900ECC">
      <w:pPr>
        <w:spacing w:afterLines="120" w:after="288" w:line="240" w:lineRule="auto"/>
        <w:jc w:val="both"/>
        <w:rPr>
          <w:rFonts w:ascii="Times New Roman" w:hAnsi="Times New Roman" w:cs="Times New Roman"/>
          <w:lang w:val="en-GB"/>
        </w:rPr>
      </w:pPr>
      <w:r w:rsidRPr="00F872B0">
        <w:rPr>
          <w:rFonts w:ascii="Times New Roman" w:hAnsi="Times New Roman" w:cs="Times New Roman"/>
          <w:lang w:val="en-GB"/>
        </w:rPr>
        <w:lastRenderedPageBreak/>
        <w:t xml:space="preserve">Below is provided </w:t>
      </w:r>
      <w:r w:rsidR="003056C0" w:rsidRPr="00F872B0">
        <w:rPr>
          <w:rFonts w:ascii="Times New Roman" w:hAnsi="Times New Roman" w:cs="Times New Roman"/>
          <w:lang w:val="en-GB"/>
        </w:rPr>
        <w:t xml:space="preserve">an overview of the </w:t>
      </w:r>
      <w:r w:rsidR="005403A5" w:rsidRPr="00F872B0">
        <w:rPr>
          <w:rFonts w:ascii="Times New Roman" w:hAnsi="Times New Roman" w:cs="Times New Roman"/>
          <w:lang w:val="en-GB"/>
        </w:rPr>
        <w:t xml:space="preserve">key </w:t>
      </w:r>
      <w:r w:rsidR="003056C0" w:rsidRPr="00F872B0">
        <w:rPr>
          <w:rFonts w:ascii="Times New Roman" w:hAnsi="Times New Roman" w:cs="Times New Roman"/>
          <w:lang w:val="en-GB"/>
        </w:rPr>
        <w:t xml:space="preserve">activities of the Ministry of Education, Science, Research and Sport of the Slovak Republic (MESRS), </w:t>
      </w:r>
      <w:r w:rsidRPr="00F872B0">
        <w:rPr>
          <w:rFonts w:ascii="Times New Roman" w:hAnsi="Times New Roman" w:cs="Times New Roman"/>
          <w:lang w:val="en-GB"/>
        </w:rPr>
        <w:t>Ministry of Environment (</w:t>
      </w:r>
      <w:r w:rsidR="003056C0" w:rsidRPr="00F872B0">
        <w:rPr>
          <w:rFonts w:ascii="Times New Roman" w:hAnsi="Times New Roman" w:cs="Times New Roman"/>
          <w:lang w:val="en-GB"/>
        </w:rPr>
        <w:t>MoE</w:t>
      </w:r>
      <w:r w:rsidRPr="00F872B0">
        <w:rPr>
          <w:rFonts w:ascii="Times New Roman" w:hAnsi="Times New Roman" w:cs="Times New Roman"/>
          <w:lang w:val="en-GB"/>
        </w:rPr>
        <w:t>)</w:t>
      </w:r>
      <w:r w:rsidR="003056C0" w:rsidRPr="00F872B0">
        <w:rPr>
          <w:rFonts w:ascii="Times New Roman" w:hAnsi="Times New Roman" w:cs="Times New Roman"/>
          <w:lang w:val="en-GB"/>
        </w:rPr>
        <w:t xml:space="preserve"> as well as other institutions of the Slovak Republic in the field of education, training and public awareness on the subject of climate change and related policies since 2009. Education is generally a responsibility of the MESRS, for this issue, but also in training and in raising public awareness the MoE also contributes significantly directly or through its branches as the Slovak Environmental Agency (SEA) and the Slovak Hydrometeorological Institute (SHMI). Education and information on this subject are also provided by the selected university and scientific institutions, interest groups, as well as professional and non-governmental organizations (NGO).</w:t>
      </w:r>
    </w:p>
    <w:p w14:paraId="6063BEA4" w14:textId="77777777" w:rsidR="003056C0" w:rsidRPr="00F872B0" w:rsidRDefault="003056C0" w:rsidP="00900ECC">
      <w:pPr>
        <w:spacing w:afterLines="120" w:after="288" w:line="240" w:lineRule="auto"/>
        <w:jc w:val="both"/>
        <w:rPr>
          <w:rFonts w:ascii="Times New Roman" w:hAnsi="Times New Roman" w:cs="Times New Roman"/>
          <w:lang w:val="en-GB"/>
        </w:rPr>
      </w:pPr>
      <w:r w:rsidRPr="00F872B0">
        <w:rPr>
          <w:rFonts w:ascii="Times New Roman" w:hAnsi="Times New Roman" w:cs="Times New Roman"/>
          <w:lang w:val="en-GB"/>
        </w:rPr>
        <w:t>Climate change is expertly challenging and cross-cutting theme that goes beyond the content of educational programs for elementary and secondary schools. The issue of climate change and its adverse consequences is a component of a wide spectrum of topics within the environmental education in primary and secondary schools. On the level of colleges and universities, its importance has increased recent years. The topic of climate is possible to study in Comenius University in Bratislava and partially in University of Economics in Bratislava - with regard to its economic and political consequences.</w:t>
      </w:r>
    </w:p>
    <w:p w14:paraId="6063BEA5" w14:textId="77777777" w:rsidR="003056C0" w:rsidRPr="00F872B0" w:rsidRDefault="003056C0" w:rsidP="00900ECC">
      <w:pPr>
        <w:spacing w:afterLines="120" w:after="288" w:line="240" w:lineRule="auto"/>
        <w:jc w:val="both"/>
        <w:rPr>
          <w:rFonts w:ascii="Times New Roman" w:hAnsi="Times New Roman" w:cs="Times New Roman"/>
          <w:lang w:val="en-GB"/>
        </w:rPr>
      </w:pPr>
      <w:r w:rsidRPr="00F872B0">
        <w:rPr>
          <w:rFonts w:ascii="Times New Roman" w:hAnsi="Times New Roman" w:cs="Times New Roman"/>
          <w:lang w:val="en-GB"/>
        </w:rPr>
        <w:t>Primary and Secondary Schools National Institute for Education as a budgetary organization directly managed by MESRS introduced a national training program “Environmental education” for level 1 and 2 of primary schools, secondary schools and grammar schools. Environmental education covers following climate change areas: renewable sources (RES) and non-renewable natural resources, rational use of natural resources in relation to sustainable development, the use of alternative energy sources, energy transport resources and their impact on the environment, industry and sustainable development of society, recycling, energy consumption, quality of life, diversity of environmental influences on health, ways and means to protect the health or life of the unevenness on the Earth (different environmental conditions and different social development of the Earth, causes and consequences of global environmental problems (and principles of sustainable development). In secondary schools and high schools, the topic is a part of environmental education in a more comprehensive educational fields such as “Human and society” and “Human and values” that focus on the connection between environmental, technical and economic and social approaches to solving problems and point to further principles of sustainable development related to climate policy (cooperation in diversity, poverty eradication, disease, disparities between people, ensuring a life of dignity for people)</w:t>
      </w:r>
    </w:p>
    <w:p w14:paraId="6063BEA6" w14:textId="77777777" w:rsidR="003056C0" w:rsidRPr="00F872B0" w:rsidRDefault="003056C0" w:rsidP="00900ECC">
      <w:pPr>
        <w:spacing w:afterLines="120" w:after="288" w:line="240" w:lineRule="auto"/>
        <w:jc w:val="both"/>
        <w:rPr>
          <w:rFonts w:ascii="Times New Roman" w:hAnsi="Times New Roman" w:cs="Times New Roman"/>
          <w:lang w:val="en-GB"/>
        </w:rPr>
      </w:pPr>
      <w:r w:rsidRPr="00F872B0">
        <w:rPr>
          <w:rFonts w:ascii="Times New Roman" w:hAnsi="Times New Roman" w:cs="Times New Roman"/>
          <w:lang w:val="en-GB"/>
        </w:rPr>
        <w:t>Global Education National Strategy for Global Education for the period 2012-2016 was approved by the Government on January 8, 2012. The strategy defines the main issues of education focusing on global issues, including climate change. Action Plan for Global Education is submitted annually to the Government in order to fulfil the National Strategy for Global Education and the framework of the National Programme of Official Development Assistance of the Slovak Republic.</w:t>
      </w:r>
    </w:p>
    <w:p w14:paraId="6063BEA7" w14:textId="77777777" w:rsidR="007F5881" w:rsidRPr="00F872B0" w:rsidRDefault="00D410F2" w:rsidP="00900ECC">
      <w:pPr>
        <w:spacing w:afterLines="120" w:after="288" w:line="240" w:lineRule="auto"/>
        <w:jc w:val="both"/>
        <w:rPr>
          <w:rFonts w:ascii="Times New Roman" w:hAnsi="Times New Roman" w:cs="Times New Roman"/>
          <w:lang w:val="en-GB"/>
        </w:rPr>
      </w:pPr>
      <w:r w:rsidRPr="00F872B0">
        <w:rPr>
          <w:rFonts w:ascii="Times New Roman" w:hAnsi="Times New Roman" w:cs="Times New Roman"/>
          <w:lang w:val="en-GB"/>
        </w:rPr>
        <w:t xml:space="preserve">There are several innovatiove educational programs suc as </w:t>
      </w:r>
      <w:r w:rsidR="003056C0" w:rsidRPr="00F872B0">
        <w:rPr>
          <w:rFonts w:ascii="Times New Roman" w:hAnsi="Times New Roman" w:cs="Times New Roman"/>
          <w:lang w:val="en-GB"/>
        </w:rPr>
        <w:t xml:space="preserve">Ecological Footprint currently conducted via web portal www.ekostopa.sk. Its main objective is for students to correctly identify an impact of our daily activities on the environment. Enersol is a project was launched in 2000 and is a joint program of six European countries </w:t>
      </w:r>
      <w:r w:rsidRPr="00F872B0">
        <w:rPr>
          <w:rFonts w:ascii="Times New Roman" w:hAnsi="Times New Roman" w:cs="Times New Roman"/>
          <w:lang w:val="en-GB"/>
        </w:rPr>
        <w:t>(</w:t>
      </w:r>
      <w:r w:rsidR="003056C0" w:rsidRPr="00F872B0">
        <w:rPr>
          <w:rFonts w:ascii="Times New Roman" w:hAnsi="Times New Roman" w:cs="Times New Roman"/>
          <w:lang w:val="en-GB"/>
        </w:rPr>
        <w:t>Germany, Netherlands, Great Britain, Italy, Czech Republic and Slovakia</w:t>
      </w:r>
      <w:r w:rsidRPr="00F872B0">
        <w:rPr>
          <w:rFonts w:ascii="Times New Roman" w:hAnsi="Times New Roman" w:cs="Times New Roman"/>
          <w:lang w:val="en-GB"/>
        </w:rPr>
        <w:t>) important also because of t</w:t>
      </w:r>
      <w:r w:rsidR="003056C0" w:rsidRPr="00F872B0">
        <w:rPr>
          <w:rFonts w:ascii="Times New Roman" w:hAnsi="Times New Roman" w:cs="Times New Roman"/>
          <w:lang w:val="en-GB"/>
        </w:rPr>
        <w:t xml:space="preserve">he international exchange of experience of teaching the RES and approximation of technical texts in secondary schools. To Live Energy in Schools is </w:t>
      </w:r>
      <w:r w:rsidR="00F85D8B" w:rsidRPr="00F872B0">
        <w:rPr>
          <w:rFonts w:ascii="Times New Roman" w:hAnsi="Times New Roman" w:cs="Times New Roman"/>
          <w:lang w:val="en-GB"/>
        </w:rPr>
        <w:t>an educational material</w:t>
      </w:r>
      <w:r w:rsidR="003056C0" w:rsidRPr="00F872B0">
        <w:rPr>
          <w:rFonts w:ascii="Times New Roman" w:hAnsi="Times New Roman" w:cs="Times New Roman"/>
          <w:lang w:val="en-GB"/>
        </w:rPr>
        <w:t xml:space="preserve">, interactive games and recommendations how to conserve energy at school: www.siea.sk/zit-energiou-kamaratka-energia. Forest education (National Forest Centre) is an environmental education for learning about nature and life in the woods through games and experiences. </w:t>
      </w:r>
    </w:p>
    <w:sectPr w:rsidR="007F5881" w:rsidRPr="00F872B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3BEAA" w14:textId="77777777" w:rsidR="00055CBE" w:rsidRDefault="00055CBE" w:rsidP="00A20A98">
      <w:pPr>
        <w:spacing w:after="0" w:line="240" w:lineRule="auto"/>
      </w:pPr>
      <w:r>
        <w:separator/>
      </w:r>
    </w:p>
  </w:endnote>
  <w:endnote w:type="continuationSeparator" w:id="0">
    <w:p w14:paraId="6063BEAB" w14:textId="77777777" w:rsidR="00055CBE" w:rsidRDefault="00055CBE" w:rsidP="00A20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854213"/>
      <w:docPartObj>
        <w:docPartGallery w:val="Page Numbers (Bottom of Page)"/>
        <w:docPartUnique/>
      </w:docPartObj>
    </w:sdtPr>
    <w:sdtEndPr/>
    <w:sdtContent>
      <w:p w14:paraId="6063BEAC" w14:textId="77777777" w:rsidR="00F872B0" w:rsidRDefault="00F872B0">
        <w:pPr>
          <w:pStyle w:val="Footer"/>
          <w:jc w:val="center"/>
        </w:pPr>
        <w:r>
          <w:fldChar w:fldCharType="begin"/>
        </w:r>
        <w:r>
          <w:instrText>PAGE   \* MERGEFORMAT</w:instrText>
        </w:r>
        <w:r>
          <w:fldChar w:fldCharType="separate"/>
        </w:r>
        <w:r w:rsidR="002B3C96">
          <w:rPr>
            <w:noProof/>
          </w:rPr>
          <w:t>1</w:t>
        </w:r>
        <w:r>
          <w:fldChar w:fldCharType="end"/>
        </w:r>
      </w:p>
    </w:sdtContent>
  </w:sdt>
  <w:p w14:paraId="6063BEAD" w14:textId="77777777" w:rsidR="00F872B0" w:rsidRDefault="00F872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3BEA8" w14:textId="77777777" w:rsidR="00055CBE" w:rsidRDefault="00055CBE" w:rsidP="00A20A98">
      <w:pPr>
        <w:spacing w:after="0" w:line="240" w:lineRule="auto"/>
      </w:pPr>
      <w:r>
        <w:separator/>
      </w:r>
    </w:p>
  </w:footnote>
  <w:footnote w:type="continuationSeparator" w:id="0">
    <w:p w14:paraId="6063BEA9" w14:textId="77777777" w:rsidR="00055CBE" w:rsidRDefault="00055CBE" w:rsidP="00A20A98">
      <w:pPr>
        <w:spacing w:after="0" w:line="240" w:lineRule="auto"/>
      </w:pPr>
      <w:r>
        <w:continuationSeparator/>
      </w:r>
    </w:p>
  </w:footnote>
  <w:footnote w:id="1">
    <w:p w14:paraId="6063BEAE" w14:textId="77777777" w:rsidR="00E47FF8" w:rsidRDefault="00E47FF8">
      <w:pPr>
        <w:pStyle w:val="FootnoteText"/>
      </w:pPr>
      <w:r>
        <w:rPr>
          <w:rStyle w:val="FootnoteReference"/>
        </w:rPr>
        <w:footnoteRef/>
      </w:r>
      <w:r>
        <w:t xml:space="preserve"> </w:t>
      </w:r>
      <w:r w:rsidRPr="00A20A98">
        <w:rPr>
          <w:rFonts w:ascii="Times New Roman" w:hAnsi="Times New Roman" w:cs="Times New Roman"/>
          <w:sz w:val="16"/>
          <w:szCs w:val="16"/>
        </w:rPr>
        <w:t>Children’s rights in a changing climate: a perspective from the United Nations Convention on the Rights of the Child, Susana Sanz-Caballero, Department of Public Law, University CEU Cardenal Herrera, Luis Vives 1, 46115 Alfara, Spain, in ETHICS IN SCIENCE AND ENVIRONMENTAL POLITICS, Vol. 13: 1–14,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349AE"/>
    <w:multiLevelType w:val="hybridMultilevel"/>
    <w:tmpl w:val="A582F042"/>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CF1"/>
    <w:rsid w:val="000245EA"/>
    <w:rsid w:val="0004453B"/>
    <w:rsid w:val="00050BD1"/>
    <w:rsid w:val="0005186B"/>
    <w:rsid w:val="00051EFC"/>
    <w:rsid w:val="00055CBE"/>
    <w:rsid w:val="000A6A6D"/>
    <w:rsid w:val="000B0398"/>
    <w:rsid w:val="001316DE"/>
    <w:rsid w:val="00144DE6"/>
    <w:rsid w:val="001459CA"/>
    <w:rsid w:val="00154874"/>
    <w:rsid w:val="00184249"/>
    <w:rsid w:val="001A5889"/>
    <w:rsid w:val="001B1849"/>
    <w:rsid w:val="001C7694"/>
    <w:rsid w:val="00202EB1"/>
    <w:rsid w:val="00222074"/>
    <w:rsid w:val="00252AE0"/>
    <w:rsid w:val="0026058D"/>
    <w:rsid w:val="002751CF"/>
    <w:rsid w:val="00283512"/>
    <w:rsid w:val="0029407F"/>
    <w:rsid w:val="002B3C96"/>
    <w:rsid w:val="003056C0"/>
    <w:rsid w:val="00323F08"/>
    <w:rsid w:val="00331437"/>
    <w:rsid w:val="00340530"/>
    <w:rsid w:val="003A2E77"/>
    <w:rsid w:val="003B3426"/>
    <w:rsid w:val="003F5A08"/>
    <w:rsid w:val="003F6C30"/>
    <w:rsid w:val="0041437F"/>
    <w:rsid w:val="00437F57"/>
    <w:rsid w:val="00457A16"/>
    <w:rsid w:val="004701C2"/>
    <w:rsid w:val="004805D1"/>
    <w:rsid w:val="004E1DD7"/>
    <w:rsid w:val="005330C9"/>
    <w:rsid w:val="005403A5"/>
    <w:rsid w:val="00553723"/>
    <w:rsid w:val="005806ED"/>
    <w:rsid w:val="00584CB1"/>
    <w:rsid w:val="00593936"/>
    <w:rsid w:val="005B3312"/>
    <w:rsid w:val="005D2251"/>
    <w:rsid w:val="005D494A"/>
    <w:rsid w:val="005F27BF"/>
    <w:rsid w:val="006028EF"/>
    <w:rsid w:val="006125AE"/>
    <w:rsid w:val="00616CF1"/>
    <w:rsid w:val="00621C1C"/>
    <w:rsid w:val="00663618"/>
    <w:rsid w:val="006A39DC"/>
    <w:rsid w:val="006A7015"/>
    <w:rsid w:val="006C01EC"/>
    <w:rsid w:val="006E3C5F"/>
    <w:rsid w:val="007174C3"/>
    <w:rsid w:val="007344F3"/>
    <w:rsid w:val="0075117E"/>
    <w:rsid w:val="00762B1D"/>
    <w:rsid w:val="00782C5B"/>
    <w:rsid w:val="007979AA"/>
    <w:rsid w:val="007A459A"/>
    <w:rsid w:val="007A6AC9"/>
    <w:rsid w:val="007F15D3"/>
    <w:rsid w:val="007F5881"/>
    <w:rsid w:val="008177D4"/>
    <w:rsid w:val="00820086"/>
    <w:rsid w:val="00873BD1"/>
    <w:rsid w:val="008B42A1"/>
    <w:rsid w:val="008D5E4C"/>
    <w:rsid w:val="00900ECC"/>
    <w:rsid w:val="00957375"/>
    <w:rsid w:val="00963616"/>
    <w:rsid w:val="00963C8C"/>
    <w:rsid w:val="00985C88"/>
    <w:rsid w:val="009910C5"/>
    <w:rsid w:val="009A69AC"/>
    <w:rsid w:val="009E6021"/>
    <w:rsid w:val="00A20A98"/>
    <w:rsid w:val="00A47998"/>
    <w:rsid w:val="00A53E07"/>
    <w:rsid w:val="00A859ED"/>
    <w:rsid w:val="00AA1A6C"/>
    <w:rsid w:val="00B34189"/>
    <w:rsid w:val="00B81816"/>
    <w:rsid w:val="00BB6581"/>
    <w:rsid w:val="00CB2A83"/>
    <w:rsid w:val="00CE7A7C"/>
    <w:rsid w:val="00D176F7"/>
    <w:rsid w:val="00D21888"/>
    <w:rsid w:val="00D410F2"/>
    <w:rsid w:val="00D6103C"/>
    <w:rsid w:val="00D64499"/>
    <w:rsid w:val="00D923DA"/>
    <w:rsid w:val="00DA0FF1"/>
    <w:rsid w:val="00DD313F"/>
    <w:rsid w:val="00DE6B05"/>
    <w:rsid w:val="00DF1143"/>
    <w:rsid w:val="00E01EC3"/>
    <w:rsid w:val="00E47FF8"/>
    <w:rsid w:val="00E674B7"/>
    <w:rsid w:val="00E82636"/>
    <w:rsid w:val="00EA5759"/>
    <w:rsid w:val="00EA5996"/>
    <w:rsid w:val="00EA6EC2"/>
    <w:rsid w:val="00ED4749"/>
    <w:rsid w:val="00F0332B"/>
    <w:rsid w:val="00F47311"/>
    <w:rsid w:val="00F61ED3"/>
    <w:rsid w:val="00F85D8B"/>
    <w:rsid w:val="00F872B0"/>
    <w:rsid w:val="00F9067C"/>
    <w:rsid w:val="00F90950"/>
    <w:rsid w:val="00F93109"/>
    <w:rsid w:val="00FA2B95"/>
    <w:rsid w:val="00FB2EE8"/>
    <w:rsid w:val="00FD7C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A57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426"/>
    <w:pPr>
      <w:ind w:left="720"/>
      <w:contextualSpacing/>
    </w:pPr>
  </w:style>
  <w:style w:type="paragraph" w:styleId="NormalWeb">
    <w:name w:val="Normal (Web)"/>
    <w:basedOn w:val="Normal"/>
    <w:uiPriority w:val="99"/>
    <w:semiHidden/>
    <w:unhideWhenUsed/>
    <w:rsid w:val="0004453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line-height-150">
    <w:name w:val="line-height-150"/>
    <w:basedOn w:val="DefaultParagraphFont"/>
    <w:rsid w:val="0004453B"/>
  </w:style>
  <w:style w:type="character" w:customStyle="1" w:styleId="Heading1Char">
    <w:name w:val="Heading 1 Char"/>
    <w:basedOn w:val="DefaultParagraphFont"/>
    <w:link w:val="Heading1"/>
    <w:uiPriority w:val="9"/>
    <w:rsid w:val="00EA5759"/>
    <w:rPr>
      <w:rFonts w:ascii="Times New Roman" w:eastAsia="Times New Roman" w:hAnsi="Times New Roman" w:cs="Times New Roman"/>
      <w:b/>
      <w:bCs/>
      <w:kern w:val="36"/>
      <w:sz w:val="48"/>
      <w:szCs w:val="48"/>
      <w:lang w:eastAsia="sk-SK"/>
    </w:rPr>
  </w:style>
  <w:style w:type="character" w:customStyle="1" w:styleId="apple-converted-space">
    <w:name w:val="apple-converted-space"/>
    <w:basedOn w:val="DefaultParagraphFont"/>
    <w:rsid w:val="00EA5759"/>
  </w:style>
  <w:style w:type="table" w:styleId="TableGrid">
    <w:name w:val="Table Grid"/>
    <w:basedOn w:val="TableNormal"/>
    <w:rsid w:val="00AA1A6C"/>
    <w:pPr>
      <w:suppressAutoHyphens/>
      <w:spacing w:after="0" w:line="240" w:lineRule="atLeast"/>
    </w:pPr>
    <w:rPr>
      <w:rFonts w:ascii="Times New Roman" w:eastAsia="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27BF"/>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A20A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0A98"/>
    <w:rPr>
      <w:sz w:val="20"/>
      <w:szCs w:val="20"/>
    </w:rPr>
  </w:style>
  <w:style w:type="character" w:styleId="FootnoteReference">
    <w:name w:val="footnote reference"/>
    <w:basedOn w:val="DefaultParagraphFont"/>
    <w:uiPriority w:val="99"/>
    <w:semiHidden/>
    <w:unhideWhenUsed/>
    <w:rsid w:val="00A20A98"/>
    <w:rPr>
      <w:vertAlign w:val="superscript"/>
    </w:rPr>
  </w:style>
  <w:style w:type="paragraph" w:styleId="Header">
    <w:name w:val="header"/>
    <w:basedOn w:val="Normal"/>
    <w:link w:val="HeaderChar"/>
    <w:uiPriority w:val="99"/>
    <w:unhideWhenUsed/>
    <w:rsid w:val="00F872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72B0"/>
  </w:style>
  <w:style w:type="paragraph" w:styleId="Footer">
    <w:name w:val="footer"/>
    <w:basedOn w:val="Normal"/>
    <w:link w:val="FooterChar"/>
    <w:uiPriority w:val="99"/>
    <w:unhideWhenUsed/>
    <w:rsid w:val="00F872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72B0"/>
  </w:style>
  <w:style w:type="paragraph" w:styleId="BalloonText">
    <w:name w:val="Balloon Text"/>
    <w:basedOn w:val="Normal"/>
    <w:link w:val="BalloonTextChar"/>
    <w:uiPriority w:val="99"/>
    <w:semiHidden/>
    <w:unhideWhenUsed/>
    <w:rsid w:val="00F61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ED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A57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426"/>
    <w:pPr>
      <w:ind w:left="720"/>
      <w:contextualSpacing/>
    </w:pPr>
  </w:style>
  <w:style w:type="paragraph" w:styleId="NormalWeb">
    <w:name w:val="Normal (Web)"/>
    <w:basedOn w:val="Normal"/>
    <w:uiPriority w:val="99"/>
    <w:semiHidden/>
    <w:unhideWhenUsed/>
    <w:rsid w:val="0004453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line-height-150">
    <w:name w:val="line-height-150"/>
    <w:basedOn w:val="DefaultParagraphFont"/>
    <w:rsid w:val="0004453B"/>
  </w:style>
  <w:style w:type="character" w:customStyle="1" w:styleId="Heading1Char">
    <w:name w:val="Heading 1 Char"/>
    <w:basedOn w:val="DefaultParagraphFont"/>
    <w:link w:val="Heading1"/>
    <w:uiPriority w:val="9"/>
    <w:rsid w:val="00EA5759"/>
    <w:rPr>
      <w:rFonts w:ascii="Times New Roman" w:eastAsia="Times New Roman" w:hAnsi="Times New Roman" w:cs="Times New Roman"/>
      <w:b/>
      <w:bCs/>
      <w:kern w:val="36"/>
      <w:sz w:val="48"/>
      <w:szCs w:val="48"/>
      <w:lang w:eastAsia="sk-SK"/>
    </w:rPr>
  </w:style>
  <w:style w:type="character" w:customStyle="1" w:styleId="apple-converted-space">
    <w:name w:val="apple-converted-space"/>
    <w:basedOn w:val="DefaultParagraphFont"/>
    <w:rsid w:val="00EA5759"/>
  </w:style>
  <w:style w:type="table" w:styleId="TableGrid">
    <w:name w:val="Table Grid"/>
    <w:basedOn w:val="TableNormal"/>
    <w:rsid w:val="00AA1A6C"/>
    <w:pPr>
      <w:suppressAutoHyphens/>
      <w:spacing w:after="0" w:line="240" w:lineRule="atLeast"/>
    </w:pPr>
    <w:rPr>
      <w:rFonts w:ascii="Times New Roman" w:eastAsia="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27BF"/>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A20A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0A98"/>
    <w:rPr>
      <w:sz w:val="20"/>
      <w:szCs w:val="20"/>
    </w:rPr>
  </w:style>
  <w:style w:type="character" w:styleId="FootnoteReference">
    <w:name w:val="footnote reference"/>
    <w:basedOn w:val="DefaultParagraphFont"/>
    <w:uiPriority w:val="99"/>
    <w:semiHidden/>
    <w:unhideWhenUsed/>
    <w:rsid w:val="00A20A98"/>
    <w:rPr>
      <w:vertAlign w:val="superscript"/>
    </w:rPr>
  </w:style>
  <w:style w:type="paragraph" w:styleId="Header">
    <w:name w:val="header"/>
    <w:basedOn w:val="Normal"/>
    <w:link w:val="HeaderChar"/>
    <w:uiPriority w:val="99"/>
    <w:unhideWhenUsed/>
    <w:rsid w:val="00F872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72B0"/>
  </w:style>
  <w:style w:type="paragraph" w:styleId="Footer">
    <w:name w:val="footer"/>
    <w:basedOn w:val="Normal"/>
    <w:link w:val="FooterChar"/>
    <w:uiPriority w:val="99"/>
    <w:unhideWhenUsed/>
    <w:rsid w:val="00F872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72B0"/>
  </w:style>
  <w:style w:type="paragraph" w:styleId="BalloonText">
    <w:name w:val="Balloon Text"/>
    <w:basedOn w:val="Normal"/>
    <w:link w:val="BalloonTextChar"/>
    <w:uiPriority w:val="99"/>
    <w:semiHidden/>
    <w:unhideWhenUsed/>
    <w:rsid w:val="00F61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E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842222">
      <w:bodyDiv w:val="1"/>
      <w:marLeft w:val="0"/>
      <w:marRight w:val="0"/>
      <w:marTop w:val="0"/>
      <w:marBottom w:val="0"/>
      <w:divBdr>
        <w:top w:val="none" w:sz="0" w:space="0" w:color="auto"/>
        <w:left w:val="none" w:sz="0" w:space="0" w:color="auto"/>
        <w:bottom w:val="none" w:sz="0" w:space="0" w:color="auto"/>
        <w:right w:val="none" w:sz="0" w:space="0" w:color="auto"/>
      </w:divBdr>
    </w:div>
    <w:div w:id="1323239021">
      <w:bodyDiv w:val="1"/>
      <w:marLeft w:val="0"/>
      <w:marRight w:val="0"/>
      <w:marTop w:val="0"/>
      <w:marBottom w:val="0"/>
      <w:divBdr>
        <w:top w:val="none" w:sz="0" w:space="0" w:color="auto"/>
        <w:left w:val="none" w:sz="0" w:space="0" w:color="auto"/>
        <w:bottom w:val="none" w:sz="0" w:space="0" w:color="auto"/>
        <w:right w:val="none" w:sz="0" w:space="0" w:color="auto"/>
      </w:divBdr>
    </w:div>
    <w:div w:id="1760709783">
      <w:bodyDiv w:val="1"/>
      <w:marLeft w:val="0"/>
      <w:marRight w:val="0"/>
      <w:marTop w:val="0"/>
      <w:marBottom w:val="0"/>
      <w:divBdr>
        <w:top w:val="none" w:sz="0" w:space="0" w:color="auto"/>
        <w:left w:val="none" w:sz="0" w:space="0" w:color="auto"/>
        <w:bottom w:val="none" w:sz="0" w:space="0" w:color="auto"/>
        <w:right w:val="none" w:sz="0" w:space="0" w:color="auto"/>
      </w:divBdr>
      <w:divsChild>
        <w:div w:id="1871993962">
          <w:marLeft w:val="0"/>
          <w:marRight w:val="0"/>
          <w:marTop w:val="0"/>
          <w:marBottom w:val="450"/>
          <w:divBdr>
            <w:top w:val="none" w:sz="0" w:space="0" w:color="auto"/>
            <w:left w:val="none" w:sz="0" w:space="0" w:color="auto"/>
            <w:bottom w:val="none" w:sz="0" w:space="0" w:color="auto"/>
            <w:right w:val="none" w:sz="0" w:space="0" w:color="auto"/>
          </w:divBdr>
          <w:divsChild>
            <w:div w:id="11278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F73005-0908-4133-85B7-C4659B9335CF}"/>
</file>

<file path=customXml/itemProps2.xml><?xml version="1.0" encoding="utf-8"?>
<ds:datastoreItem xmlns:ds="http://schemas.openxmlformats.org/officeDocument/2006/customXml" ds:itemID="{C51662A0-DB2A-4009-A936-4EED5DA1D5C3}"/>
</file>

<file path=customXml/itemProps3.xml><?xml version="1.0" encoding="utf-8"?>
<ds:datastoreItem xmlns:ds="http://schemas.openxmlformats.org/officeDocument/2006/customXml" ds:itemID="{0D8B09D5-141A-4518-9C21-CC284435F766}"/>
</file>

<file path=customXml/itemProps4.xml><?xml version="1.0" encoding="utf-8"?>
<ds:datastoreItem xmlns:ds="http://schemas.openxmlformats.org/officeDocument/2006/customXml" ds:itemID="{B4D964DA-A86D-490F-86C4-11447E1159D5}"/>
</file>

<file path=docProps/app.xml><?xml version="1.0" encoding="utf-8"?>
<Properties xmlns="http://schemas.openxmlformats.org/officeDocument/2006/extended-properties" xmlns:vt="http://schemas.openxmlformats.org/officeDocument/2006/docPropsVTypes">
  <Template>Normal.dotm</Template>
  <TotalTime>0</TotalTime>
  <Pages>5</Pages>
  <Words>2927</Words>
  <Characters>16686</Characters>
  <Application>Microsoft Office Word</Application>
  <DocSecurity>0</DocSecurity>
  <Lines>139</Lines>
  <Paragraphs>39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MZV SR</Company>
  <LinksUpToDate>false</LinksUpToDate>
  <CharactersWithSpaces>19574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Škultéty Jozef</dc:creator>
  <cp:lastModifiedBy>Benjamin Schachter</cp:lastModifiedBy>
  <cp:revision>2</cp:revision>
  <cp:lastPrinted>2016-12-01T14:25:00Z</cp:lastPrinted>
  <dcterms:created xsi:type="dcterms:W3CDTF">2016-12-21T10:59:00Z</dcterms:created>
  <dcterms:modified xsi:type="dcterms:W3CDTF">2016-12-21T10:59:00Z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