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7C" w:rsidRPr="000F270D" w:rsidRDefault="00384700" w:rsidP="00384700">
      <w:pPr>
        <w:rPr>
          <w:b/>
        </w:rPr>
      </w:pPr>
      <w:r w:rsidRPr="000F270D">
        <w:rPr>
          <w:b/>
        </w:rPr>
        <w:t>Report on the negative impact of corruption o</w:t>
      </w:r>
      <w:r w:rsidR="00411139">
        <w:rPr>
          <w:b/>
        </w:rPr>
        <w:t>n the enjoyment of Human rights: Bahrain</w:t>
      </w:r>
    </w:p>
    <w:p w:rsidR="00384700" w:rsidRDefault="00384700" w:rsidP="00384700"/>
    <w:p w:rsidR="000557EE" w:rsidRDefault="00384700" w:rsidP="00E0175B">
      <w:r>
        <w:t xml:space="preserve">1-Examples demonstrating the effectiveness of anti corruption efforts through the use of </w:t>
      </w:r>
      <w:r w:rsidR="000E7BB6">
        <w:t xml:space="preserve">human rights </w:t>
      </w:r>
      <w:r>
        <w:t xml:space="preserve">standards, </w:t>
      </w:r>
      <w:r w:rsidR="00E0175B">
        <w:t xml:space="preserve">and </w:t>
      </w:r>
      <w:r w:rsidR="000E7BB6">
        <w:t>procedures</w:t>
      </w:r>
      <w:r w:rsidR="000557EE">
        <w:t>.</w:t>
      </w:r>
      <w:bookmarkStart w:id="0" w:name="_GoBack"/>
      <w:bookmarkEnd w:id="0"/>
    </w:p>
    <w:p w:rsidR="009B7E55" w:rsidRDefault="000557EE" w:rsidP="00E0175B">
      <w:r>
        <w:t xml:space="preserve">-the most important pillar that the anti corruption policies were based </w:t>
      </w:r>
      <w:r w:rsidR="00E0175B">
        <w:t xml:space="preserve">upon </w:t>
      </w:r>
      <w:r>
        <w:t xml:space="preserve">in the kingdom of </w:t>
      </w:r>
      <w:r w:rsidR="00E0175B">
        <w:t>Bahrain</w:t>
      </w:r>
      <w:r>
        <w:t xml:space="preserve">, is </w:t>
      </w:r>
      <w:r w:rsidR="00E0175B">
        <w:t xml:space="preserve">the </w:t>
      </w:r>
      <w:r>
        <w:t xml:space="preserve">adopting of human rights as one of the basis for </w:t>
      </w:r>
      <w:r w:rsidR="000E7BB6">
        <w:t xml:space="preserve">legislation in order to ensure </w:t>
      </w:r>
      <w:r>
        <w:t xml:space="preserve">the </w:t>
      </w:r>
      <w:r w:rsidR="00384700">
        <w:t xml:space="preserve"> </w:t>
      </w:r>
      <w:r>
        <w:t>protection of individual right and protect his human dignity in all cases even if the individual is a suspect</w:t>
      </w:r>
      <w:r w:rsidR="007077A4">
        <w:t xml:space="preserve"> or </w:t>
      </w:r>
      <w:r>
        <w:t xml:space="preserve"> a victim</w:t>
      </w:r>
      <w:r w:rsidR="007077A4">
        <w:t xml:space="preserve"> which </w:t>
      </w:r>
      <w:r w:rsidR="00E0175B">
        <w:t xml:space="preserve">has </w:t>
      </w:r>
      <w:r w:rsidR="007077A4">
        <w:t>contribute</w:t>
      </w:r>
      <w:r w:rsidR="00E0175B">
        <w:t>d</w:t>
      </w:r>
      <w:r w:rsidR="007077A4">
        <w:t xml:space="preserve"> to the success of the anti corruption  efforts in the kingdom</w:t>
      </w:r>
      <w:r w:rsidR="009B7E55">
        <w:t>.</w:t>
      </w:r>
    </w:p>
    <w:p w:rsidR="009B7E55" w:rsidRDefault="000E7BB6" w:rsidP="00757508">
      <w:r>
        <w:t>-on the level of legislation</w:t>
      </w:r>
      <w:r w:rsidR="009B7E55">
        <w:t>,</w:t>
      </w:r>
      <w:r>
        <w:t xml:space="preserve"> all legislation in the kingdom</w:t>
      </w:r>
      <w:r w:rsidR="009B7E55">
        <w:t xml:space="preserve"> </w:t>
      </w:r>
      <w:r w:rsidR="00693541">
        <w:t>guarantees</w:t>
      </w:r>
      <w:r w:rsidR="009B7E55">
        <w:t xml:space="preserve"> the civil, political</w:t>
      </w:r>
      <w:r w:rsidR="00693541">
        <w:t xml:space="preserve"> </w:t>
      </w:r>
      <w:r w:rsidR="009B7E55">
        <w:t xml:space="preserve">,economic , social and </w:t>
      </w:r>
      <w:r w:rsidR="00693541">
        <w:t>cultural</w:t>
      </w:r>
      <w:r w:rsidR="009B7E55">
        <w:t xml:space="preserve"> rights </w:t>
      </w:r>
      <w:r w:rsidR="00693541">
        <w:t xml:space="preserve">and at the </w:t>
      </w:r>
      <w:r w:rsidR="00E0175B">
        <w:t xml:space="preserve">front </w:t>
      </w:r>
      <w:r w:rsidR="00693541">
        <w:t>of these legislation is the kingdom</w:t>
      </w:r>
      <w:r w:rsidR="004969DE">
        <w:t>’</w:t>
      </w:r>
      <w:r w:rsidR="00693541">
        <w:t xml:space="preserve">s </w:t>
      </w:r>
      <w:r w:rsidR="004969DE">
        <w:t>constitution</w:t>
      </w:r>
      <w:r w:rsidR="00693541">
        <w:t xml:space="preserve"> that was issued in </w:t>
      </w:r>
      <w:r w:rsidR="00E0175B">
        <w:t xml:space="preserve">the year </w:t>
      </w:r>
      <w:r w:rsidR="00693541">
        <w:t xml:space="preserve">2002 which stated </w:t>
      </w:r>
      <w:r w:rsidR="00F462D9">
        <w:t xml:space="preserve">in article 18 that and in order to </w:t>
      </w:r>
      <w:r w:rsidR="00E0175B">
        <w:t>safeguard</w:t>
      </w:r>
      <w:r w:rsidR="00F462D9">
        <w:t xml:space="preserve"> the most important rights the Bahrain legislation criminalized bribes in the public and private sector  and </w:t>
      </w:r>
      <w:r w:rsidR="00757508">
        <w:t xml:space="preserve">the abuse of </w:t>
      </w:r>
      <w:r w:rsidR="00F462D9">
        <w:t xml:space="preserve"> influence as these crimes cause a sever </w:t>
      </w:r>
      <w:r w:rsidR="00757508">
        <w:t xml:space="preserve"> violation </w:t>
      </w:r>
      <w:r w:rsidR="00F462D9">
        <w:t xml:space="preserve"> to a </w:t>
      </w:r>
      <w:r w:rsidR="00757508">
        <w:t xml:space="preserve">fundamental </w:t>
      </w:r>
      <w:r w:rsidR="00F462D9">
        <w:t xml:space="preserve"> principle of human rights which is that all are equal in </w:t>
      </w:r>
      <w:r w:rsidR="00757508">
        <w:t xml:space="preserve">rights and </w:t>
      </w:r>
      <w:r w:rsidR="00F462D9">
        <w:t>obligation</w:t>
      </w:r>
      <w:r w:rsidR="00757508">
        <w:t xml:space="preserve">s </w:t>
      </w:r>
      <w:r w:rsidR="00F462D9">
        <w:t xml:space="preserve">in </w:t>
      </w:r>
      <w:r w:rsidR="00757508">
        <w:t xml:space="preserve">the eyes </w:t>
      </w:r>
      <w:r w:rsidR="00F462D9">
        <w:t xml:space="preserve"> of th</w:t>
      </w:r>
      <w:r w:rsidR="00757508">
        <w:t>e</w:t>
      </w:r>
      <w:r w:rsidR="00F462D9">
        <w:t xml:space="preserve"> law.</w:t>
      </w:r>
    </w:p>
    <w:p w:rsidR="00F462D9" w:rsidRDefault="00F462D9" w:rsidP="00757508">
      <w:r>
        <w:t xml:space="preserve">- the principle of equal </w:t>
      </w:r>
      <w:r w:rsidR="00757508">
        <w:t>opportunity</w:t>
      </w:r>
      <w:r>
        <w:t xml:space="preserve"> has been established in the laws</w:t>
      </w:r>
      <w:r w:rsidR="00757508">
        <w:t>,</w:t>
      </w:r>
      <w:r>
        <w:t xml:space="preserve">  systems</w:t>
      </w:r>
      <w:r w:rsidR="00757508">
        <w:t xml:space="preserve"> and procedures </w:t>
      </w:r>
      <w:r>
        <w:t xml:space="preserve"> in all fields of work in the state and any act contrary to this is considered </w:t>
      </w:r>
      <w:r w:rsidR="00757508">
        <w:t>criminal by law</w:t>
      </w:r>
      <w:r>
        <w:t>.</w:t>
      </w:r>
    </w:p>
    <w:p w:rsidR="00F462D9" w:rsidRDefault="00F462D9" w:rsidP="00757508">
      <w:r>
        <w:t>-</w:t>
      </w:r>
      <w:r w:rsidR="00757508">
        <w:t>((</w:t>
      </w:r>
      <w:r>
        <w:t xml:space="preserve">people are equal in human </w:t>
      </w:r>
      <w:r w:rsidR="00757508">
        <w:t>dignity</w:t>
      </w:r>
      <w:r>
        <w:t xml:space="preserve"> </w:t>
      </w:r>
      <w:r w:rsidR="00DD0266">
        <w:t>and national</w:t>
      </w:r>
      <w:r w:rsidR="00757508">
        <w:t>s/citizens</w:t>
      </w:r>
      <w:r w:rsidR="00DD0266">
        <w:t xml:space="preserve"> are equal in </w:t>
      </w:r>
      <w:r w:rsidR="00757508">
        <w:t xml:space="preserve">the eyes of </w:t>
      </w:r>
      <w:r w:rsidR="00DD0266">
        <w:t xml:space="preserve"> the law in </w:t>
      </w:r>
      <w:r w:rsidR="00757508">
        <w:t xml:space="preserve">rights </w:t>
      </w:r>
      <w:r w:rsidR="00DD0266">
        <w:t xml:space="preserve"> and common obligations</w:t>
      </w:r>
      <w:r w:rsidR="00757508">
        <w:t>,</w:t>
      </w:r>
      <w:r w:rsidR="00DD0266">
        <w:t xml:space="preserve"> with no discrimination </w:t>
      </w:r>
      <w:r w:rsidR="00757508">
        <w:t xml:space="preserve">in that </w:t>
      </w:r>
      <w:r w:rsidR="00DD0266">
        <w:t>based on sex, origin</w:t>
      </w:r>
      <w:r w:rsidR="00757508">
        <w:t xml:space="preserve">/ethnicity </w:t>
      </w:r>
      <w:r w:rsidR="00DD0266">
        <w:t>, language,  religion or belief</w:t>
      </w:r>
      <w:r w:rsidR="00757508">
        <w:t>))</w:t>
      </w:r>
      <w:r w:rsidR="00DD0266">
        <w:t>.</w:t>
      </w:r>
    </w:p>
    <w:p w:rsidR="004969DE" w:rsidRDefault="004969DE" w:rsidP="00757508">
      <w:r>
        <w:t xml:space="preserve">2-examples </w:t>
      </w:r>
      <w:r w:rsidR="00757508">
        <w:t>of</w:t>
      </w:r>
      <w:r>
        <w:t xml:space="preserve"> the national establishment for </w:t>
      </w:r>
      <w:r w:rsidR="00757508">
        <w:t>human</w:t>
      </w:r>
      <w:r>
        <w:t xml:space="preserve"> rights specifying corruption as a reason for the violations of human rights and the effective corrective action</w:t>
      </w:r>
      <w:r w:rsidR="00757508">
        <w:t xml:space="preserve">s </w:t>
      </w:r>
      <w:r>
        <w:t>taken.</w:t>
      </w:r>
    </w:p>
    <w:p w:rsidR="004969DE" w:rsidRDefault="004969DE" w:rsidP="004969DE">
      <w:r>
        <w:t xml:space="preserve">3-examples on how the anti corruption </w:t>
      </w:r>
      <w:r w:rsidR="00A152A0">
        <w:t xml:space="preserve">national </w:t>
      </w:r>
      <w:r w:rsidR="00757508">
        <w:t>agencies</w:t>
      </w:r>
      <w:r>
        <w:t xml:space="preserve"> are linked with the national establishment for human rights subjectively, structural</w:t>
      </w:r>
      <w:r w:rsidR="00A152A0">
        <w:t xml:space="preserve">ly </w:t>
      </w:r>
      <w:r>
        <w:t xml:space="preserve">, </w:t>
      </w:r>
      <w:r w:rsidR="00A152A0">
        <w:t xml:space="preserve">organizationally </w:t>
      </w:r>
      <w:r>
        <w:t xml:space="preserve">(e.g. </w:t>
      </w:r>
      <w:r w:rsidR="00A152A0">
        <w:t>existing</w:t>
      </w:r>
      <w:r>
        <w:t xml:space="preserve"> </w:t>
      </w:r>
      <w:r w:rsidR="00A152A0">
        <w:t>memorandums</w:t>
      </w:r>
      <w:r>
        <w:t xml:space="preserve"> of understanding ,othe</w:t>
      </w:r>
      <w:r w:rsidR="00A152A0">
        <w:t>r</w:t>
      </w:r>
      <w:r>
        <w:t xml:space="preserve"> work relationship</w:t>
      </w:r>
      <w:r w:rsidR="00A152A0">
        <w:t>,</w:t>
      </w:r>
      <w:r>
        <w:t xml:space="preserve"> and the focal contact point </w:t>
      </w:r>
      <w:r w:rsidR="00A152A0">
        <w:t xml:space="preserve">responsible </w:t>
      </w:r>
      <w:r>
        <w:t>for  anticorruption/human rights).</w:t>
      </w:r>
    </w:p>
    <w:p w:rsidR="006958CC" w:rsidRDefault="004969DE" w:rsidP="00A152A0">
      <w:r>
        <w:t xml:space="preserve"> -All entities in the kingdom of </w:t>
      </w:r>
      <w:r w:rsidR="00A152A0">
        <w:t>Bahrain</w:t>
      </w:r>
      <w:r>
        <w:t xml:space="preserve"> work as one </w:t>
      </w:r>
      <w:r w:rsidR="00A152A0">
        <w:t xml:space="preserve">organization </w:t>
      </w:r>
      <w:r w:rsidR="000E7BB6">
        <w:t xml:space="preserve">and </w:t>
      </w:r>
      <w:r w:rsidR="00A152A0">
        <w:t xml:space="preserve">the </w:t>
      </w:r>
      <w:r w:rsidR="006958CC">
        <w:t>coordin</w:t>
      </w:r>
      <w:r w:rsidR="000E7BB6">
        <w:t xml:space="preserve">ation </w:t>
      </w:r>
      <w:r w:rsidR="006958CC">
        <w:t>at all levels exist</w:t>
      </w:r>
      <w:r w:rsidR="00A152A0">
        <w:t>s between</w:t>
      </w:r>
      <w:r w:rsidR="000E7BB6">
        <w:t xml:space="preserve"> the general </w:t>
      </w:r>
      <w:r w:rsidR="00A152A0">
        <w:t>management</w:t>
      </w:r>
      <w:r w:rsidR="000E7BB6">
        <w:t xml:space="preserve"> of anti-</w:t>
      </w:r>
      <w:r w:rsidR="006958CC">
        <w:t xml:space="preserve">corruption and the national establishment for human rights and </w:t>
      </w:r>
      <w:r w:rsidR="00A152A0">
        <w:t xml:space="preserve">thus </w:t>
      </w:r>
      <w:r w:rsidR="006958CC">
        <w:t>the</w:t>
      </w:r>
      <w:r w:rsidR="00A152A0">
        <w:t>re is no need for the signing</w:t>
      </w:r>
      <w:r w:rsidR="000E7BB6">
        <w:t xml:space="preserve"> of </w:t>
      </w:r>
      <w:r w:rsidR="006958CC">
        <w:t>memorandum</w:t>
      </w:r>
      <w:r w:rsidR="00A152A0">
        <w:t xml:space="preserve">s </w:t>
      </w:r>
      <w:r w:rsidR="006958CC">
        <w:t xml:space="preserve">of </w:t>
      </w:r>
      <w:r w:rsidR="000E7BB6">
        <w:t xml:space="preserve">understanding </w:t>
      </w:r>
      <w:r w:rsidR="00A152A0">
        <w:t xml:space="preserve">due </w:t>
      </w:r>
      <w:r w:rsidR="006958CC">
        <w:t>to the</w:t>
      </w:r>
      <w:r w:rsidR="00A152A0">
        <w:t xml:space="preserve"> mentioned </w:t>
      </w:r>
      <w:r w:rsidR="006958CC">
        <w:t>ease</w:t>
      </w:r>
      <w:r w:rsidR="00A152A0">
        <w:t xml:space="preserve"> </w:t>
      </w:r>
      <w:r w:rsidR="006958CC">
        <w:t>of dealing</w:t>
      </w:r>
      <w:r w:rsidR="00A152A0">
        <w:t xml:space="preserve"> </w:t>
      </w:r>
      <w:r w:rsidR="006958CC">
        <w:t>and the high level of coordination between all state sectors and entities.</w:t>
      </w:r>
    </w:p>
    <w:p w:rsidR="006958CC" w:rsidRDefault="006958CC" w:rsidP="006958CC">
      <w:r>
        <w:t xml:space="preserve">-contact point for the general </w:t>
      </w:r>
      <w:r w:rsidR="007F1C9B">
        <w:t>management</w:t>
      </w:r>
      <w:r>
        <w:t xml:space="preserve"> of anti corruption and economic and electronic security is:</w:t>
      </w:r>
    </w:p>
    <w:p w:rsidR="004969DE" w:rsidRDefault="006958CC" w:rsidP="007F1C9B">
      <w:r>
        <w:t>-address</w:t>
      </w:r>
      <w:r w:rsidR="007F1C9B">
        <w:t xml:space="preserve">: </w:t>
      </w:r>
      <w:r>
        <w:t xml:space="preserve"> p</w:t>
      </w:r>
      <w:r w:rsidR="007F1C9B">
        <w:t>.</w:t>
      </w:r>
      <w:r>
        <w:t xml:space="preserve"> o</w:t>
      </w:r>
      <w:r w:rsidR="007F1C9B">
        <w:t>.</w:t>
      </w:r>
      <w:r>
        <w:t xml:space="preserve"> box 26698 </w:t>
      </w:r>
      <w:proofErr w:type="spellStart"/>
      <w:r w:rsidR="007F1C9B">
        <w:t>Al</w:t>
      </w:r>
      <w:r>
        <w:t>manama</w:t>
      </w:r>
      <w:proofErr w:type="spellEnd"/>
      <w:r w:rsidR="000E7BB6">
        <w:t xml:space="preserve">, </w:t>
      </w:r>
      <w:proofErr w:type="spellStart"/>
      <w:proofErr w:type="gramStart"/>
      <w:r w:rsidR="007F1C9B">
        <w:t>A</w:t>
      </w:r>
      <w:r>
        <w:t>ladliah</w:t>
      </w:r>
      <w:proofErr w:type="spellEnd"/>
      <w:r>
        <w:t xml:space="preserve"> </w:t>
      </w:r>
      <w:r w:rsidR="007F1C9B">
        <w:t>,</w:t>
      </w:r>
      <w:proofErr w:type="gramEnd"/>
      <w:r w:rsidR="007F1C9B">
        <w:t xml:space="preserve"> Bahrain</w:t>
      </w:r>
    </w:p>
    <w:p w:rsidR="006958CC" w:rsidRPr="00411139" w:rsidRDefault="006958CC" w:rsidP="006958CC">
      <w:pPr>
        <w:rPr>
          <w:lang w:val="fr-CH"/>
        </w:rPr>
      </w:pPr>
      <w:r>
        <w:t xml:space="preserve"> </w:t>
      </w:r>
      <w:r w:rsidRPr="00411139">
        <w:rPr>
          <w:lang w:val="fr-CH"/>
        </w:rPr>
        <w:t>Tel: 00973</w:t>
      </w:r>
      <w:r w:rsidR="007F1C9B" w:rsidRPr="00411139">
        <w:rPr>
          <w:lang w:val="fr-CH"/>
        </w:rPr>
        <w:t>-</w:t>
      </w:r>
      <w:r w:rsidRPr="00411139">
        <w:rPr>
          <w:lang w:val="fr-CH"/>
        </w:rPr>
        <w:t>17718888</w:t>
      </w:r>
    </w:p>
    <w:p w:rsidR="006958CC" w:rsidRPr="00411139" w:rsidRDefault="007F1C9B" w:rsidP="006958CC">
      <w:pPr>
        <w:rPr>
          <w:lang w:val="fr-CH"/>
        </w:rPr>
      </w:pPr>
      <w:r w:rsidRPr="00411139">
        <w:rPr>
          <w:lang w:val="fr-CH"/>
        </w:rPr>
        <w:t xml:space="preserve"> </w:t>
      </w:r>
      <w:r w:rsidR="006958CC" w:rsidRPr="00411139">
        <w:rPr>
          <w:lang w:val="fr-CH"/>
        </w:rPr>
        <w:t>Extensions</w:t>
      </w:r>
      <w:r w:rsidRPr="00411139">
        <w:rPr>
          <w:lang w:val="fr-CH"/>
        </w:rPr>
        <w:t>:</w:t>
      </w:r>
      <w:r w:rsidR="006958CC" w:rsidRPr="00411139">
        <w:rPr>
          <w:lang w:val="fr-CH"/>
        </w:rPr>
        <w:t xml:space="preserve"> 8501/8528/8508</w:t>
      </w:r>
    </w:p>
    <w:p w:rsidR="006958CC" w:rsidRPr="00411139" w:rsidRDefault="006958CC" w:rsidP="006958CC">
      <w:pPr>
        <w:rPr>
          <w:lang w:val="fr-CH"/>
        </w:rPr>
      </w:pPr>
      <w:r w:rsidRPr="00411139">
        <w:rPr>
          <w:lang w:val="fr-CH"/>
        </w:rPr>
        <w:t xml:space="preserve"> Fax</w:t>
      </w:r>
      <w:r w:rsidR="007F1C9B" w:rsidRPr="00411139">
        <w:rPr>
          <w:lang w:val="fr-CH"/>
        </w:rPr>
        <w:t>:</w:t>
      </w:r>
      <w:r w:rsidRPr="00411139">
        <w:rPr>
          <w:lang w:val="fr-CH"/>
        </w:rPr>
        <w:t xml:space="preserve"> 00973</w:t>
      </w:r>
      <w:r w:rsidR="007F1C9B" w:rsidRPr="00411139">
        <w:rPr>
          <w:lang w:val="fr-CH"/>
        </w:rPr>
        <w:t>-</w:t>
      </w:r>
      <w:r w:rsidRPr="00411139">
        <w:rPr>
          <w:lang w:val="fr-CH"/>
        </w:rPr>
        <w:t>17180231</w:t>
      </w:r>
    </w:p>
    <w:p w:rsidR="006958CC" w:rsidRPr="00411139" w:rsidRDefault="006958CC" w:rsidP="006958CC">
      <w:pPr>
        <w:rPr>
          <w:lang w:val="fr-CH"/>
        </w:rPr>
      </w:pPr>
      <w:r w:rsidRPr="00411139">
        <w:rPr>
          <w:lang w:val="fr-CH"/>
        </w:rPr>
        <w:lastRenderedPageBreak/>
        <w:t xml:space="preserve">Email </w:t>
      </w:r>
      <w:hyperlink r:id="rId5" w:history="1">
        <w:r w:rsidRPr="00411139">
          <w:rPr>
            <w:rStyle w:val="Hyperlink"/>
            <w:lang w:val="fr-CH"/>
          </w:rPr>
          <w:t>mk.alabsi@moipolice.bh</w:t>
        </w:r>
      </w:hyperlink>
      <w:r w:rsidRPr="00411139">
        <w:rPr>
          <w:lang w:val="fr-CH"/>
        </w:rPr>
        <w:t xml:space="preserve">, </w:t>
      </w:r>
      <w:hyperlink r:id="rId6" w:history="1">
        <w:r w:rsidRPr="00411139">
          <w:rPr>
            <w:rStyle w:val="Hyperlink"/>
            <w:lang w:val="fr-CH"/>
          </w:rPr>
          <w:t>Sm.hassan@moipolice.bh</w:t>
        </w:r>
      </w:hyperlink>
    </w:p>
    <w:p w:rsidR="006958CC" w:rsidRPr="00411139" w:rsidRDefault="006958CC" w:rsidP="006958CC">
      <w:pPr>
        <w:rPr>
          <w:lang w:val="de-AT"/>
        </w:rPr>
      </w:pPr>
      <w:r w:rsidRPr="00411139">
        <w:rPr>
          <w:lang w:val="de-AT"/>
        </w:rPr>
        <w:t xml:space="preserve">Web </w:t>
      </w:r>
      <w:proofErr w:type="spellStart"/>
      <w:r w:rsidRPr="00411139">
        <w:rPr>
          <w:lang w:val="de-AT"/>
        </w:rPr>
        <w:t>site</w:t>
      </w:r>
      <w:proofErr w:type="spellEnd"/>
      <w:r w:rsidRPr="00411139">
        <w:rPr>
          <w:lang w:val="de-AT"/>
        </w:rPr>
        <w:t xml:space="preserve">: </w:t>
      </w:r>
      <w:hyperlink r:id="rId7" w:history="1">
        <w:r w:rsidRPr="00411139">
          <w:rPr>
            <w:rStyle w:val="Hyperlink"/>
            <w:lang w:val="de-AT"/>
          </w:rPr>
          <w:t>www.interior.gov.bh</w:t>
        </w:r>
      </w:hyperlink>
    </w:p>
    <w:p w:rsidR="00D67D85" w:rsidRDefault="006958CC" w:rsidP="00C314B7">
      <w:proofErr w:type="gramStart"/>
      <w:r>
        <w:t>4-exampl</w:t>
      </w:r>
      <w:r w:rsidR="00667566">
        <w:t>e</w:t>
      </w:r>
      <w:r>
        <w:t xml:space="preserve">s of dealings with </w:t>
      </w:r>
      <w:r w:rsidR="00E66870">
        <w:t xml:space="preserve">the mechanisms of </w:t>
      </w:r>
      <w:r>
        <w:t>regional and international human rights</w:t>
      </w:r>
      <w:r w:rsidR="00E66870">
        <w:t xml:space="preserve"> which </w:t>
      </w:r>
      <w:r w:rsidR="00C314B7">
        <w:t xml:space="preserve">has </w:t>
      </w:r>
      <w:r w:rsidR="00E66870">
        <w:t>resulted in changes in the efforts of compacting corruption.</w:t>
      </w:r>
      <w:proofErr w:type="gramEnd"/>
    </w:p>
    <w:p w:rsidR="00D67D85" w:rsidRDefault="00C314B7" w:rsidP="00C314B7">
      <w:r>
        <w:t xml:space="preserve">5-examples of </w:t>
      </w:r>
      <w:r w:rsidR="00D67D85">
        <w:t xml:space="preserve">the inclusion of human rights in </w:t>
      </w:r>
      <w:r>
        <w:t xml:space="preserve">the </w:t>
      </w:r>
      <w:r w:rsidR="00D67D85">
        <w:t xml:space="preserve">self assessment </w:t>
      </w:r>
      <w:r>
        <w:t>of</w:t>
      </w:r>
      <w:r w:rsidR="00D67D85">
        <w:t xml:space="preserve"> the implementation of UN agreements on compacting </w:t>
      </w:r>
      <w:r>
        <w:t>corruption</w:t>
      </w:r>
      <w:r w:rsidR="00D67D85">
        <w:t>.</w:t>
      </w:r>
    </w:p>
    <w:p w:rsidR="00D67D85" w:rsidRDefault="00D67D85" w:rsidP="00E66870">
      <w:r>
        <w:t xml:space="preserve">6-examplesof successes of human rights court cases or conflicts relating to investment, or civil law </w:t>
      </w:r>
      <w:r w:rsidR="00C314B7">
        <w:t xml:space="preserve">court </w:t>
      </w:r>
      <w:r>
        <w:t xml:space="preserve">cases </w:t>
      </w:r>
      <w:r w:rsidR="00C314B7">
        <w:t>whereby</w:t>
      </w:r>
      <w:r>
        <w:t xml:space="preserve"> human rights conflict</w:t>
      </w:r>
      <w:r w:rsidR="000E7BB6">
        <w:t>s played</w:t>
      </w:r>
      <w:r>
        <w:t xml:space="preserve"> a decisive role in </w:t>
      </w:r>
      <w:r w:rsidR="00C314B7">
        <w:t>corruption</w:t>
      </w:r>
      <w:r>
        <w:t xml:space="preserve"> cases</w:t>
      </w:r>
    </w:p>
    <w:p w:rsidR="00D67D85" w:rsidRDefault="00D67D85" w:rsidP="00C314B7">
      <w:r>
        <w:t xml:space="preserve">7-good practices for the protection of human rights in relation to compacting corruption </w:t>
      </w:r>
      <w:r w:rsidR="00C314B7">
        <w:t>particularly</w:t>
      </w:r>
      <w:r>
        <w:t xml:space="preserve"> relating to the </w:t>
      </w:r>
      <w:r w:rsidR="00C314B7">
        <w:t>criminalization</w:t>
      </w:r>
      <w:r>
        <w:t xml:space="preserve"> of corruption</w:t>
      </w:r>
      <w:r w:rsidR="000E7BB6">
        <w:t xml:space="preserve"> </w:t>
      </w:r>
      <w:r>
        <w:t xml:space="preserve">(unlawful wealth) investigating </w:t>
      </w:r>
      <w:r w:rsidR="00C314B7">
        <w:t>corruption</w:t>
      </w:r>
      <w:r>
        <w:t xml:space="preserve"> and court cases for the recovery of illegally obtained </w:t>
      </w:r>
      <w:r w:rsidR="00C314B7">
        <w:t>assets.</w:t>
      </w:r>
      <w:r w:rsidR="00C314B7">
        <w:tab/>
      </w:r>
    </w:p>
    <w:p w:rsidR="00D67D85" w:rsidRDefault="00D67D85" w:rsidP="00C314B7">
      <w:r>
        <w:t xml:space="preserve">The kingdom of </w:t>
      </w:r>
      <w:r w:rsidR="00C314B7">
        <w:t>Bahrain</w:t>
      </w:r>
      <w:r>
        <w:t xml:space="preserve"> criminalized unlawful wealth in law no. 32 </w:t>
      </w:r>
      <w:r w:rsidR="00C314B7">
        <w:t>for</w:t>
      </w:r>
      <w:r>
        <w:t xml:space="preserve"> the year 2010</w:t>
      </w:r>
      <w:r w:rsidR="00C314B7">
        <w:t xml:space="preserve">, with </w:t>
      </w:r>
      <w:r>
        <w:t>regard</w:t>
      </w:r>
      <w:r w:rsidR="00C314B7">
        <w:t xml:space="preserve">s to </w:t>
      </w:r>
      <w:r>
        <w:t xml:space="preserve">the </w:t>
      </w:r>
      <w:r w:rsidR="00C314B7">
        <w:t>declaration</w:t>
      </w:r>
      <w:r>
        <w:t xml:space="preserve"> of wealth and the following groups are included:</w:t>
      </w:r>
    </w:p>
    <w:p w:rsidR="00D67D85" w:rsidRDefault="00D67D85" w:rsidP="004F3E9A">
      <w:r>
        <w:t xml:space="preserve">The head and members of both the consultative council and the </w:t>
      </w:r>
      <w:r w:rsidR="00C314B7">
        <w:t>parliament, the</w:t>
      </w:r>
      <w:r>
        <w:t xml:space="preserve"> deputies of the head of the council of ministers, ministers and those similar to </w:t>
      </w:r>
      <w:r w:rsidR="00C314B7">
        <w:t>them, deputy</w:t>
      </w:r>
      <w:r>
        <w:t xml:space="preserve"> ministers and assistant deputies </w:t>
      </w:r>
      <w:r w:rsidR="00640C98">
        <w:t xml:space="preserve">general </w:t>
      </w:r>
      <w:r w:rsidR="00C314B7">
        <w:t xml:space="preserve">managers in the </w:t>
      </w:r>
      <w:r w:rsidR="00640C98">
        <w:t xml:space="preserve"> civil sector and general security sector or those similar to them from government employees and agencies attached to it and authorities and public </w:t>
      </w:r>
      <w:r w:rsidR="00C314B7">
        <w:t xml:space="preserve">establishments </w:t>
      </w:r>
      <w:r w:rsidR="00640C98">
        <w:t xml:space="preserve"> and the consultative council and parliament members, </w:t>
      </w:r>
      <w:r w:rsidR="00C314B7">
        <w:t>municipalities</w:t>
      </w:r>
      <w:r w:rsidR="00640C98">
        <w:t xml:space="preserve">: the governors and their </w:t>
      </w:r>
      <w:r w:rsidR="00C314B7">
        <w:t>deputies</w:t>
      </w:r>
      <w:r w:rsidR="00640C98">
        <w:t xml:space="preserve">, heads of  </w:t>
      </w:r>
      <w:r w:rsidR="004F3E9A">
        <w:t xml:space="preserve">diplomatic </w:t>
      </w:r>
      <w:r w:rsidR="00640C98">
        <w:t xml:space="preserve"> mission</w:t>
      </w:r>
      <w:r w:rsidR="004F3E9A">
        <w:t>s</w:t>
      </w:r>
      <w:r w:rsidR="00640C98">
        <w:t xml:space="preserve"> </w:t>
      </w:r>
      <w:r w:rsidR="00BC20B2">
        <w:t>etc. and then it continues to list the jobs and positions that are covered by this law.</w:t>
      </w:r>
    </w:p>
    <w:p w:rsidR="00BC20B2" w:rsidRDefault="00BC20B2" w:rsidP="00D67D85"/>
    <w:p w:rsidR="00BC20B2" w:rsidRDefault="00BC20B2" w:rsidP="004F3E9A">
      <w:r>
        <w:t xml:space="preserve">And the head of </w:t>
      </w:r>
      <w:r w:rsidR="004F3E9A">
        <w:t>financial</w:t>
      </w:r>
      <w:r>
        <w:t xml:space="preserve"> monitoring</w:t>
      </w:r>
      <w:r w:rsidR="009C1BC8">
        <w:t xml:space="preserve">/control </w:t>
      </w:r>
      <w:r>
        <w:t xml:space="preserve">department and his deputy and assistant </w:t>
      </w:r>
      <w:r w:rsidR="004F3E9A">
        <w:t>deputies</w:t>
      </w:r>
      <w:r w:rsidR="000E7BB6">
        <w:t xml:space="preserve"> are also included in </w:t>
      </w:r>
      <w:r w:rsidR="004F3E9A">
        <w:t>relation to</w:t>
      </w:r>
      <w:r w:rsidR="009C1BC8">
        <w:t xml:space="preserve"> the submission of </w:t>
      </w:r>
      <w:r w:rsidR="004F3E9A">
        <w:t>the declarations</w:t>
      </w:r>
      <w:r w:rsidR="009C1BC8">
        <w:t xml:space="preserve"> of wealth as per the </w:t>
      </w:r>
      <w:r w:rsidR="004F3E9A">
        <w:t>legislation</w:t>
      </w:r>
      <w:r w:rsidR="009C1BC8">
        <w:t xml:space="preserve"> in law no. 16 for the year 2002 </w:t>
      </w:r>
      <w:r w:rsidR="004F3E9A">
        <w:t xml:space="preserve">upon </w:t>
      </w:r>
      <w:r w:rsidR="009C1BC8">
        <w:t>the</w:t>
      </w:r>
      <w:r w:rsidR="000E7BB6">
        <w:t xml:space="preserve"> issue of </w:t>
      </w:r>
      <w:r w:rsidR="004F3E9A">
        <w:t xml:space="preserve">the </w:t>
      </w:r>
      <w:r w:rsidR="009C1BC8">
        <w:t>law</w:t>
      </w:r>
      <w:r w:rsidR="004F3E9A">
        <w:t xml:space="preserve"> </w:t>
      </w:r>
      <w:r w:rsidR="009C1BC8">
        <w:t>of the depart</w:t>
      </w:r>
      <w:r w:rsidR="004F3E9A">
        <w:t>ment</w:t>
      </w:r>
      <w:r w:rsidR="008E659A">
        <w:t xml:space="preserve"> </w:t>
      </w:r>
      <w:r w:rsidR="009C1BC8">
        <w:t xml:space="preserve">of </w:t>
      </w:r>
      <w:r w:rsidR="004F3E9A">
        <w:t>financial</w:t>
      </w:r>
      <w:r w:rsidR="009C1BC8">
        <w:t xml:space="preserve"> monitoring/ </w:t>
      </w:r>
      <w:proofErr w:type="gramStart"/>
      <w:r w:rsidR="009C1BC8">
        <w:t xml:space="preserve">control </w:t>
      </w:r>
      <w:r w:rsidR="004F3E9A">
        <w:t>.</w:t>
      </w:r>
      <w:proofErr w:type="gramEnd"/>
    </w:p>
    <w:p w:rsidR="009C1BC8" w:rsidRDefault="009C1BC8" w:rsidP="009C1BC8"/>
    <w:p w:rsidR="009C1BC8" w:rsidRDefault="009C1BC8" w:rsidP="008E659A">
      <w:r>
        <w:t>And those covered by this law are</w:t>
      </w:r>
      <w:r w:rsidR="000E7BB6">
        <w:t xml:space="preserve"> referred to as an</w:t>
      </w:r>
      <w:r>
        <w:t xml:space="preserve"> </w:t>
      </w:r>
      <w:r w:rsidR="000E7BB6">
        <w:t>“</w:t>
      </w:r>
      <w:r>
        <w:t>Obliged</w:t>
      </w:r>
      <w:r w:rsidR="008E659A">
        <w:t xml:space="preserve"> person</w:t>
      </w:r>
      <w:r w:rsidR="000E7BB6">
        <w:t>”</w:t>
      </w:r>
    </w:p>
    <w:p w:rsidR="009C1BC8" w:rsidRDefault="009C1BC8" w:rsidP="008E659A">
      <w:r>
        <w:t>And wealth in relation to th</w:t>
      </w:r>
      <w:r w:rsidR="008E659A">
        <w:t>e implementation</w:t>
      </w:r>
      <w:r>
        <w:t xml:space="preserve"> of this law means the total of what he and his </w:t>
      </w:r>
      <w:r w:rsidR="000E7BB6">
        <w:t xml:space="preserve">wife and his underage children </w:t>
      </w:r>
      <w:r>
        <w:t xml:space="preserve">own in properties and funds in the state of </w:t>
      </w:r>
      <w:r w:rsidR="008E659A">
        <w:t>Bahrain</w:t>
      </w:r>
      <w:r>
        <w:t xml:space="preserve"> or</w:t>
      </w:r>
      <w:r w:rsidR="008E659A">
        <w:t xml:space="preserve"> abroad</w:t>
      </w:r>
      <w:r>
        <w:t xml:space="preserve">. And </w:t>
      </w:r>
      <w:r w:rsidR="008E659A">
        <w:t xml:space="preserve">it includes loans what </w:t>
      </w:r>
      <w:r w:rsidR="000E7BB6">
        <w:t>others may owe him</w:t>
      </w:r>
      <w:r>
        <w:t xml:space="preserve">, his wife and/ or his underage </w:t>
      </w:r>
      <w:r w:rsidR="008E659A">
        <w:t>children and</w:t>
      </w:r>
      <w:r>
        <w:t xml:space="preserve"> what they own in part or shares in companies.</w:t>
      </w:r>
    </w:p>
    <w:p w:rsidR="003413CD" w:rsidRDefault="009C1BC8" w:rsidP="003413CD">
      <w:r>
        <w:t xml:space="preserve">Every obliged person is to </w:t>
      </w:r>
      <w:r w:rsidR="008E659A">
        <w:t>submit</w:t>
      </w:r>
      <w:r>
        <w:t xml:space="preserve"> his </w:t>
      </w:r>
      <w:r w:rsidR="008E659A">
        <w:t>financial</w:t>
      </w:r>
      <w:r>
        <w:t xml:space="preserve"> </w:t>
      </w:r>
      <w:r w:rsidR="008E659A">
        <w:t>declaration</w:t>
      </w:r>
      <w:r>
        <w:t xml:space="preserve"> for him and his wife and his underage children </w:t>
      </w:r>
      <w:r w:rsidR="008C40B8">
        <w:t xml:space="preserve">within sixty days from the day he has been provided with the templates and forms </w:t>
      </w:r>
      <w:r w:rsidR="003413CD">
        <w:t>specific for</w:t>
      </w:r>
      <w:r w:rsidR="008C40B8">
        <w:t xml:space="preserve"> required information for this purpose </w:t>
      </w:r>
      <w:r w:rsidR="003413CD">
        <w:t xml:space="preserve">as </w:t>
      </w:r>
      <w:r w:rsidR="008C40B8">
        <w:t xml:space="preserve">specified in the </w:t>
      </w:r>
      <w:r w:rsidR="000E7BB6">
        <w:t>execution</w:t>
      </w:r>
      <w:r w:rsidR="003413CD">
        <w:t xml:space="preserve"> procedures of</w:t>
      </w:r>
      <w:r w:rsidR="008C40B8">
        <w:t xml:space="preserve"> this law.</w:t>
      </w:r>
    </w:p>
    <w:p w:rsidR="009C1BC8" w:rsidRDefault="000E7BB6" w:rsidP="003413CD">
      <w:r>
        <w:lastRenderedPageBreak/>
        <w:t xml:space="preserve">And </w:t>
      </w:r>
      <w:r w:rsidR="008C40B8">
        <w:t xml:space="preserve">the obliged person must submit </w:t>
      </w:r>
      <w:r w:rsidR="003413CD">
        <w:t>regularly</w:t>
      </w:r>
      <w:r w:rsidR="008C40B8">
        <w:t xml:space="preserve"> the </w:t>
      </w:r>
      <w:r w:rsidR="003413CD">
        <w:t>financial</w:t>
      </w:r>
      <w:r w:rsidR="008C40B8">
        <w:t xml:space="preserve"> </w:t>
      </w:r>
      <w:r w:rsidR="003413CD">
        <w:t>declaration</w:t>
      </w:r>
      <w:r>
        <w:t xml:space="preserve"> in the month of January </w:t>
      </w:r>
      <w:r w:rsidR="008C40B8">
        <w:t>follow</w:t>
      </w:r>
      <w:r w:rsidR="003413CD">
        <w:t xml:space="preserve">ing </w:t>
      </w:r>
      <w:r w:rsidR="008C40B8">
        <w:t xml:space="preserve">the completion of three years from the date of submission of the last </w:t>
      </w:r>
      <w:r w:rsidR="003413CD">
        <w:t>declaration</w:t>
      </w:r>
      <w:r w:rsidR="008C40B8">
        <w:t xml:space="preserve"> and th</w:t>
      </w:r>
      <w:r>
        <w:t>is will apply for the entire period during which he</w:t>
      </w:r>
      <w:r w:rsidR="003413CD">
        <w:t xml:space="preserve"> is </w:t>
      </w:r>
      <w:r w:rsidR="008C40B8">
        <w:t xml:space="preserve">subjected to this law and he has to submit a </w:t>
      </w:r>
      <w:r w:rsidR="003413CD">
        <w:t xml:space="preserve">declaration </w:t>
      </w:r>
      <w:r w:rsidR="008C40B8">
        <w:t>within 60 days of leaving his job or position.</w:t>
      </w:r>
    </w:p>
    <w:p w:rsidR="006A15CD" w:rsidRDefault="006A15CD" w:rsidP="00EF667C">
      <w:r>
        <w:t xml:space="preserve">The </w:t>
      </w:r>
      <w:r w:rsidR="00EF667C">
        <w:t>declaration</w:t>
      </w:r>
      <w:r>
        <w:t xml:space="preserve"> is </w:t>
      </w:r>
      <w:r w:rsidR="00EF667C">
        <w:t xml:space="preserve">to be </w:t>
      </w:r>
      <w:r>
        <w:t xml:space="preserve">submitted to the authority specified in article 4 in this law and it must include at the time of </w:t>
      </w:r>
      <w:r w:rsidR="00EF667C">
        <w:t>submission</w:t>
      </w:r>
      <w:r>
        <w:t xml:space="preserve"> all the </w:t>
      </w:r>
      <w:r w:rsidR="00EF667C">
        <w:t>elements</w:t>
      </w:r>
      <w:r w:rsidR="000E7BB6">
        <w:t xml:space="preserve"> of </w:t>
      </w:r>
      <w:r>
        <w:t xml:space="preserve">wealth and </w:t>
      </w:r>
      <w:r w:rsidR="00EF667C">
        <w:t>their</w:t>
      </w:r>
      <w:r>
        <w:t xml:space="preserve"> sources.</w:t>
      </w:r>
    </w:p>
    <w:p w:rsidR="00EF0571" w:rsidRDefault="006A15CD" w:rsidP="008E09AF">
      <w:r>
        <w:t xml:space="preserve">And the law have entrusted “ </w:t>
      </w:r>
      <w:r w:rsidR="00EF667C">
        <w:t>Th</w:t>
      </w:r>
      <w:r>
        <w:t xml:space="preserve">e </w:t>
      </w:r>
      <w:r w:rsidR="008E09AF">
        <w:t xml:space="preserve">agency </w:t>
      </w:r>
      <w:r>
        <w:t xml:space="preserve">of </w:t>
      </w:r>
      <w:r w:rsidR="00EF667C">
        <w:t>financial</w:t>
      </w:r>
      <w:r>
        <w:t xml:space="preserve"> </w:t>
      </w:r>
      <w:r w:rsidR="00EF667C">
        <w:t>declarations</w:t>
      </w:r>
      <w:r>
        <w:t xml:space="preserve"> </w:t>
      </w:r>
      <w:r w:rsidR="00EF0571">
        <w:t>review</w:t>
      </w:r>
      <w:r>
        <w:t>” and it reports to the higher council of jud</w:t>
      </w:r>
      <w:r w:rsidR="00EF667C">
        <w:t xml:space="preserve">ges </w:t>
      </w:r>
      <w:r>
        <w:t xml:space="preserve"> speci</w:t>
      </w:r>
      <w:r w:rsidR="00EF667C">
        <w:t xml:space="preserve">fically </w:t>
      </w:r>
      <w:r>
        <w:t xml:space="preserve"> </w:t>
      </w:r>
      <w:r w:rsidR="00EF0571">
        <w:t xml:space="preserve">to receive </w:t>
      </w:r>
      <w:r w:rsidR="008E09AF">
        <w:t>financial</w:t>
      </w:r>
      <w:r w:rsidR="00EF0571">
        <w:t xml:space="preserve"> </w:t>
      </w:r>
      <w:r w:rsidR="008E09AF">
        <w:t>declarations</w:t>
      </w:r>
      <w:r w:rsidR="00EF0571">
        <w:t xml:space="preserve"> , review them and investigate </w:t>
      </w:r>
      <w:r>
        <w:t xml:space="preserve"> </w:t>
      </w:r>
      <w:r w:rsidR="00EF0571">
        <w:t>complaints relating to them according to th</w:t>
      </w:r>
      <w:r w:rsidR="008E09AF">
        <w:t xml:space="preserve">e legislations in this </w:t>
      </w:r>
      <w:r w:rsidR="00EF0571">
        <w:t xml:space="preserve"> law and the procedures and control mechanism th</w:t>
      </w:r>
      <w:r w:rsidR="008E09AF">
        <w:t xml:space="preserve">at </w:t>
      </w:r>
      <w:r w:rsidR="00EF0571">
        <w:t xml:space="preserve"> are specified in the execution </w:t>
      </w:r>
      <w:r w:rsidR="008E09AF">
        <w:t>procedures</w:t>
      </w:r>
      <w:r w:rsidR="00EF0571">
        <w:t xml:space="preserve">, anyone analyzing this financial </w:t>
      </w:r>
      <w:r w:rsidR="008E09AF">
        <w:t>declaration</w:t>
      </w:r>
      <w:r w:rsidR="00EF0571">
        <w:t xml:space="preserve"> law will find out that the </w:t>
      </w:r>
      <w:r w:rsidR="008E09AF">
        <w:t>legislator</w:t>
      </w:r>
      <w:r w:rsidR="00EF0571">
        <w:t xml:space="preserve"> has taken into consideration the rights </w:t>
      </w:r>
      <w:r w:rsidR="008E09AF">
        <w:t xml:space="preserve">from several  aspects </w:t>
      </w:r>
      <w:r w:rsidR="00EF0571">
        <w:t xml:space="preserve">one of which is considering the rights of </w:t>
      </w:r>
      <w:r w:rsidR="008E09AF">
        <w:t xml:space="preserve">he </w:t>
      </w:r>
      <w:r w:rsidR="00EF0571">
        <w:t>that do</w:t>
      </w:r>
      <w:r w:rsidR="008E09AF">
        <w:t>es</w:t>
      </w:r>
      <w:r w:rsidR="00EF0571">
        <w:t xml:space="preserve"> not have direct relation with the obliged person and</w:t>
      </w:r>
      <w:r w:rsidR="008E09AF">
        <w:t xml:space="preserve">  become </w:t>
      </w:r>
      <w:r w:rsidR="00EF0571">
        <w:t xml:space="preserve"> obliged to declare his wealth as the </w:t>
      </w:r>
      <w:r w:rsidR="008E09AF">
        <w:t xml:space="preserve">legislator </w:t>
      </w:r>
      <w:r w:rsidR="00EF0571">
        <w:t xml:space="preserve">included the wife and the underage children due to the strong relationship </w:t>
      </w:r>
      <w:r w:rsidR="008E09AF">
        <w:t>governed</w:t>
      </w:r>
      <w:r w:rsidR="00EF0571">
        <w:t xml:space="preserve"> by the </w:t>
      </w:r>
      <w:r w:rsidR="008E09AF">
        <w:t xml:space="preserve">framework of one </w:t>
      </w:r>
      <w:r w:rsidR="00EF0571">
        <w:t>family .</w:t>
      </w:r>
    </w:p>
    <w:p w:rsidR="00EF0571" w:rsidRDefault="00EF0571" w:rsidP="008E09AF">
      <w:r>
        <w:t xml:space="preserve">On the other hand the </w:t>
      </w:r>
      <w:r w:rsidR="008E09AF">
        <w:t>Bahraini</w:t>
      </w:r>
      <w:r>
        <w:t xml:space="preserve"> </w:t>
      </w:r>
      <w:r w:rsidR="008E09AF">
        <w:t xml:space="preserve">legislator </w:t>
      </w:r>
      <w:r w:rsidR="000E7BB6">
        <w:t xml:space="preserve">has maintained the protection of </w:t>
      </w:r>
      <w:r>
        <w:t>government position</w:t>
      </w:r>
      <w:r w:rsidR="008E09AF">
        <w:t xml:space="preserve">s </w:t>
      </w:r>
      <w:r>
        <w:t xml:space="preserve">from the spread of corruption through putting in place </w:t>
      </w:r>
      <w:r w:rsidR="00996A1A">
        <w:t>legislations</w:t>
      </w:r>
      <w:r>
        <w:t xml:space="preserve"> </w:t>
      </w:r>
      <w:r w:rsidR="004A1767">
        <w:t>that will make any position holder or responsible person directly responsible for any increase in his wealth</w:t>
      </w:r>
      <w:r w:rsidR="000E7BB6">
        <w:t xml:space="preserve"> which is not legally justified</w:t>
      </w:r>
      <w:r w:rsidR="004A1767">
        <w:t>.</w:t>
      </w:r>
    </w:p>
    <w:p w:rsidR="004A1767" w:rsidRDefault="004A1767" w:rsidP="002B548C">
      <w:r>
        <w:t xml:space="preserve">8-good practices for the protection of </w:t>
      </w:r>
      <w:r w:rsidR="002B548C">
        <w:t>victims</w:t>
      </w:r>
      <w:r>
        <w:t>, witnesses , informers and anti corruption activists</w:t>
      </w:r>
      <w:r w:rsidR="002B548C">
        <w:t>,</w:t>
      </w:r>
      <w:r>
        <w:t xml:space="preserve"> whistle blowers and other persons concerned with compacting corruption which has been clearly </w:t>
      </w:r>
      <w:r w:rsidR="002B548C">
        <w:t>built on</w:t>
      </w:r>
      <w:r>
        <w:t xml:space="preserve"> the level of human rights.</w:t>
      </w:r>
    </w:p>
    <w:p w:rsidR="00951F7F" w:rsidRDefault="004A1767" w:rsidP="003D5220">
      <w:r>
        <w:t xml:space="preserve">The </w:t>
      </w:r>
      <w:r w:rsidR="002B548C">
        <w:t>Bahraini</w:t>
      </w:r>
      <w:r>
        <w:t xml:space="preserve"> </w:t>
      </w:r>
      <w:r w:rsidR="002B548C">
        <w:t>legislator</w:t>
      </w:r>
      <w:r>
        <w:t xml:space="preserve"> took all necessary </w:t>
      </w:r>
      <w:r w:rsidR="002B548C">
        <w:t>actions</w:t>
      </w:r>
      <w:r>
        <w:t xml:space="preserve"> </w:t>
      </w:r>
      <w:r w:rsidR="002B548C">
        <w:t>wither</w:t>
      </w:r>
      <w:r>
        <w:t xml:space="preserve"> in </w:t>
      </w:r>
      <w:r w:rsidR="002B548C">
        <w:t>legislations</w:t>
      </w:r>
      <w:r w:rsidR="000E7BB6">
        <w:t xml:space="preserve"> or</w:t>
      </w:r>
      <w:r>
        <w:t xml:space="preserve"> procedures in order to protect </w:t>
      </w:r>
      <w:r w:rsidR="002B548C">
        <w:t>victims</w:t>
      </w:r>
      <w:r w:rsidR="000E7BB6">
        <w:t>, witnesses</w:t>
      </w:r>
      <w:r>
        <w:t>, informers a</w:t>
      </w:r>
      <w:r w:rsidR="000E7BB6">
        <w:t>nd anti-corruption activists as</w:t>
      </w:r>
      <w:r>
        <w:t xml:space="preserve"> article 127 (repeated)</w:t>
      </w:r>
      <w:r w:rsidR="000E7BB6">
        <w:t xml:space="preserve"> of the </w:t>
      </w:r>
      <w:r>
        <w:t xml:space="preserve">criminal procedure law from </w:t>
      </w:r>
      <w:r w:rsidR="002B548C">
        <w:t xml:space="preserve">legislation </w:t>
      </w:r>
      <w:r>
        <w:t xml:space="preserve">no. 46 for the year 2002 </w:t>
      </w:r>
      <w:r w:rsidR="00CB0F00">
        <w:t>specified in the issue of</w:t>
      </w:r>
      <w:r w:rsidR="002B548C">
        <w:t xml:space="preserve"> </w:t>
      </w:r>
      <w:r w:rsidR="003C2F2E">
        <w:t>the criminal procedure law the procedure</w:t>
      </w:r>
      <w:r w:rsidR="002B548C">
        <w:t xml:space="preserve">s </w:t>
      </w:r>
      <w:r w:rsidR="003C2F2E">
        <w:t xml:space="preserve">that </w:t>
      </w:r>
      <w:r w:rsidR="000E7BB6">
        <w:t xml:space="preserve">ensure their </w:t>
      </w:r>
      <w:r w:rsidR="003C2F2E">
        <w:t>protect</w:t>
      </w:r>
      <w:r w:rsidR="00CB0F00">
        <w:t>ion and thus the above article</w:t>
      </w:r>
      <w:r w:rsidR="000E7BB6">
        <w:t xml:space="preserve"> stated</w:t>
      </w:r>
      <w:r w:rsidR="00B12D55">
        <w:t>.</w:t>
      </w:r>
    </w:p>
    <w:p w:rsidR="005044EE" w:rsidRDefault="003D5220" w:rsidP="004219C4">
      <w:r>
        <w:t>“</w:t>
      </w:r>
      <w:r w:rsidR="00951F7F">
        <w:t xml:space="preserve">The </w:t>
      </w:r>
      <w:r w:rsidR="00B12D55">
        <w:t>prosecutor</w:t>
      </w:r>
      <w:r w:rsidR="00951F7F">
        <w:t xml:space="preserve"> general in</w:t>
      </w:r>
      <w:r>
        <w:t xml:space="preserve"> </w:t>
      </w:r>
      <w:r w:rsidR="00951F7F">
        <w:t xml:space="preserve">response to a request from the victims or the witnesses or those who provide information </w:t>
      </w:r>
      <w:r w:rsidR="000E7BB6">
        <w:t>on the</w:t>
      </w:r>
      <w:r w:rsidR="00951F7F">
        <w:t xml:space="preserve"> court case and for acceptable </w:t>
      </w:r>
      <w:r>
        <w:t xml:space="preserve">considerations </w:t>
      </w:r>
      <w:r w:rsidR="00951F7F">
        <w:t>which relates to their safety and that of</w:t>
      </w:r>
      <w:r>
        <w:t xml:space="preserve"> </w:t>
      </w:r>
      <w:r w:rsidR="000E7BB6">
        <w:t>others closely related to them</w:t>
      </w:r>
      <w:r w:rsidR="00951F7F">
        <w:t xml:space="preserve">, can </w:t>
      </w:r>
      <w:r>
        <w:t xml:space="preserve">order </w:t>
      </w:r>
      <w:r w:rsidR="00951F7F">
        <w:t xml:space="preserve">to take </w:t>
      </w:r>
      <w:r>
        <w:t>necessary</w:t>
      </w:r>
      <w:r w:rsidR="00951F7F">
        <w:t xml:space="preserve"> actions fo</w:t>
      </w:r>
      <w:r w:rsidR="000E7BB6">
        <w:t xml:space="preserve">r their protection from </w:t>
      </w:r>
      <w:r w:rsidR="00951F7F">
        <w:t>what may</w:t>
      </w:r>
      <w:r w:rsidR="000E7BB6">
        <w:t xml:space="preserve"> threaten</w:t>
      </w:r>
      <w:r w:rsidR="00951F7F">
        <w:t xml:space="preserve"> them due to or because of providing </w:t>
      </w:r>
      <w:r>
        <w:t xml:space="preserve">testimony or </w:t>
      </w:r>
      <w:r w:rsidR="00951F7F">
        <w:t xml:space="preserve">information. And it can </w:t>
      </w:r>
      <w:r>
        <w:t xml:space="preserve">order </w:t>
      </w:r>
      <w:r w:rsidR="00951F7F">
        <w:t xml:space="preserve">with the </w:t>
      </w:r>
      <w:r>
        <w:t>agreement</w:t>
      </w:r>
      <w:r w:rsidR="00951F7F">
        <w:t xml:space="preserve"> of the </w:t>
      </w:r>
      <w:r>
        <w:t>victims</w:t>
      </w:r>
      <w:r w:rsidR="00951F7F">
        <w:t xml:space="preserve"> or the witness</w:t>
      </w:r>
      <w:r>
        <w:t>es</w:t>
      </w:r>
      <w:r w:rsidR="00951F7F">
        <w:t xml:space="preserve"> or the persons to be protected</w:t>
      </w:r>
      <w:r>
        <w:t xml:space="preserve"> all or </w:t>
      </w:r>
      <w:r w:rsidR="00951F7F">
        <w:t>some of the following</w:t>
      </w:r>
      <w:r>
        <w:t xml:space="preserve"> actions</w:t>
      </w:r>
      <w:r w:rsidR="004219C4">
        <w:t xml:space="preserve"> u</w:t>
      </w:r>
      <w:r w:rsidR="005044EE">
        <w:t xml:space="preserve">ntil the danger </w:t>
      </w:r>
      <w:r w:rsidR="000E7BB6">
        <w:t>is gone</w:t>
      </w:r>
      <w:r w:rsidR="005044EE">
        <w:t>.</w:t>
      </w:r>
    </w:p>
    <w:p w:rsidR="005044EE" w:rsidRDefault="005044EE" w:rsidP="005044EE">
      <w:r>
        <w:t>1-Change of place of residence</w:t>
      </w:r>
    </w:p>
    <w:p w:rsidR="005044EE" w:rsidRDefault="00E93564" w:rsidP="005044EE">
      <w:r>
        <w:t>2-C</w:t>
      </w:r>
      <w:r w:rsidR="005044EE">
        <w:t>hange of identity.</w:t>
      </w:r>
    </w:p>
    <w:p w:rsidR="005044EE" w:rsidRDefault="00E93564" w:rsidP="004219C4">
      <w:r>
        <w:t>3-T</w:t>
      </w:r>
      <w:r w:rsidR="005044EE">
        <w:t xml:space="preserve">he </w:t>
      </w:r>
      <w:r w:rsidR="003D5220">
        <w:t>banning</w:t>
      </w:r>
      <w:r w:rsidR="005044EE">
        <w:t xml:space="preserve"> of providing any informatio</w:t>
      </w:r>
      <w:r w:rsidR="000E7BB6">
        <w:t xml:space="preserve">n relating to the identity and the </w:t>
      </w:r>
      <w:r w:rsidR="005044EE">
        <w:t xml:space="preserve">locations of the persons that require protection and their places of residence or putting in place restrictions on the </w:t>
      </w:r>
      <w:r w:rsidR="004219C4">
        <w:t>handling</w:t>
      </w:r>
      <w:r w:rsidR="005044EE">
        <w:t xml:space="preserve"> some of th</w:t>
      </w:r>
      <w:r w:rsidR="004219C4">
        <w:t>is</w:t>
      </w:r>
      <w:r w:rsidR="005044EE">
        <w:t xml:space="preserve"> information.</w:t>
      </w:r>
    </w:p>
    <w:p w:rsidR="00AB742B" w:rsidRDefault="005044EE" w:rsidP="00EC69B0">
      <w:r>
        <w:lastRenderedPageBreak/>
        <w:t xml:space="preserve">According to the new amendments  that impacted article 127 in the law “ the </w:t>
      </w:r>
      <w:r w:rsidR="004219C4">
        <w:t>prosecutor</w:t>
      </w:r>
      <w:r>
        <w:t xml:space="preserve"> general in response to a request from the victims or the witnesses or those who provide information in a court case and for </w:t>
      </w:r>
      <w:r w:rsidR="004219C4">
        <w:t>agreeable considerations</w:t>
      </w:r>
      <w:r>
        <w:t xml:space="preserve"> which relates to their safety and that of the others closely related to them , can </w:t>
      </w:r>
      <w:r w:rsidR="004219C4">
        <w:t xml:space="preserve">order that the </w:t>
      </w:r>
      <w:r>
        <w:t>necessary actions</w:t>
      </w:r>
      <w:r w:rsidR="004219C4">
        <w:t xml:space="preserve"> are taken </w:t>
      </w:r>
      <w:r>
        <w:t xml:space="preserve"> for their protection</w:t>
      </w:r>
      <w:r w:rsidR="004219C4">
        <w:t xml:space="preserve"> from what  is endangering  them due to or because of their testifying   or their protection and take all or some of the following actions:</w:t>
      </w:r>
      <w:r w:rsidR="00AB742B">
        <w:t xml:space="preserve"> Change of place of </w:t>
      </w:r>
      <w:r w:rsidR="004219C4">
        <w:t>residence, change</w:t>
      </w:r>
      <w:r w:rsidR="00AB742B">
        <w:t xml:space="preserve"> of identity, </w:t>
      </w:r>
      <w:r w:rsidR="00EC69B0">
        <w:t xml:space="preserve"> the banning</w:t>
      </w:r>
      <w:r w:rsidR="00AB742B">
        <w:t xml:space="preserve">  of </w:t>
      </w:r>
      <w:r w:rsidR="00EC69B0">
        <w:t xml:space="preserve">releasing  </w:t>
      </w:r>
      <w:r w:rsidR="00AB742B">
        <w:t xml:space="preserve">any information relating to the identity and  the  locations of the persons that </w:t>
      </w:r>
      <w:r w:rsidR="00EC69B0">
        <w:t xml:space="preserve">are to be </w:t>
      </w:r>
      <w:r w:rsidR="00AB742B">
        <w:t>protect</w:t>
      </w:r>
      <w:r w:rsidR="00EC69B0">
        <w:t>ed</w:t>
      </w:r>
      <w:r w:rsidR="00AB742B">
        <w:t xml:space="preserve"> and their places of residence or putting in place restrictions on the</w:t>
      </w:r>
      <w:r w:rsidR="00EC69B0">
        <w:t xml:space="preserve">  exchange  of </w:t>
      </w:r>
      <w:r w:rsidR="00AB742B">
        <w:t xml:space="preserve"> some of </w:t>
      </w:r>
      <w:r w:rsidR="00EC69B0">
        <w:t>this</w:t>
      </w:r>
      <w:r w:rsidR="00AB742B">
        <w:t xml:space="preserve"> information.</w:t>
      </w:r>
    </w:p>
    <w:p w:rsidR="00AB742B" w:rsidRDefault="00AB742B" w:rsidP="00AB742B"/>
    <w:p w:rsidR="00AB742B" w:rsidRDefault="00AB742B" w:rsidP="00EC69B0">
      <w:r>
        <w:t xml:space="preserve">The </w:t>
      </w:r>
      <w:r w:rsidR="00EC69B0">
        <w:t>legislator</w:t>
      </w:r>
      <w:r>
        <w:t xml:space="preserve"> also allowed the use of technology to secure </w:t>
      </w:r>
      <w:r w:rsidR="00EC69B0">
        <w:t xml:space="preserve">increased </w:t>
      </w:r>
      <w:r>
        <w:t>protection for them</w:t>
      </w:r>
      <w:r w:rsidR="00EC69B0">
        <w:t xml:space="preserve"> </w:t>
      </w:r>
      <w:r>
        <w:t>as article 82 from the above mentioned law states:</w:t>
      </w:r>
    </w:p>
    <w:p w:rsidR="00AB742B" w:rsidRDefault="00EC69B0" w:rsidP="006E2DEE">
      <w:r>
        <w:t xml:space="preserve">In addition </w:t>
      </w:r>
      <w:r w:rsidR="00AB742B">
        <w:t xml:space="preserve"> </w:t>
      </w:r>
      <w:r>
        <w:t xml:space="preserve">to this </w:t>
      </w:r>
      <w:r w:rsidR="00AB742B">
        <w:t xml:space="preserve">the general </w:t>
      </w:r>
      <w:r>
        <w:t xml:space="preserve">persecution </w:t>
      </w:r>
      <w:r w:rsidR="00AB742B">
        <w:t xml:space="preserve"> can record all </w:t>
      </w:r>
      <w:r>
        <w:t xml:space="preserve">events and developments </w:t>
      </w:r>
      <w:r w:rsidR="00AB742B">
        <w:t xml:space="preserve">of the investigation </w:t>
      </w:r>
      <w:r>
        <w:t xml:space="preserve">both audio and visual </w:t>
      </w:r>
      <w:r w:rsidR="00AB742B">
        <w:t xml:space="preserve"> including the questioning of the </w:t>
      </w:r>
      <w:r>
        <w:t xml:space="preserve">suspect </w:t>
      </w:r>
      <w:r w:rsidR="00AB742B">
        <w:t xml:space="preserve"> and the testimony  of the witness</w:t>
      </w:r>
      <w:r>
        <w:t>es</w:t>
      </w:r>
      <w:r w:rsidR="00AB742B">
        <w:t xml:space="preserve"> and it can ex</w:t>
      </w:r>
      <w:r>
        <w:t>c</w:t>
      </w:r>
      <w:r w:rsidR="00AB742B">
        <w:t xml:space="preserve">use the attendance of </w:t>
      </w:r>
      <w:r w:rsidR="006E2DEE">
        <w:t xml:space="preserve">a </w:t>
      </w:r>
      <w:r w:rsidR="00AB742B">
        <w:t xml:space="preserve"> witness </w:t>
      </w:r>
      <w:r w:rsidR="006E2DEE">
        <w:t xml:space="preserve">if </w:t>
      </w:r>
      <w:r w:rsidR="00AB742B">
        <w:t xml:space="preserve"> </w:t>
      </w:r>
      <w:r>
        <w:t>circumstances</w:t>
      </w:r>
      <w:r w:rsidR="006E2DEE">
        <w:t xml:space="preserve"> existed </w:t>
      </w:r>
      <w:r w:rsidR="00AB742B">
        <w:t xml:space="preserve"> that </w:t>
      </w:r>
      <w:r w:rsidR="006E2DEE">
        <w:t xml:space="preserve">necessitate </w:t>
      </w:r>
      <w:r w:rsidR="00AB742B">
        <w:t xml:space="preserve"> h</w:t>
      </w:r>
      <w:r w:rsidR="00507DFA">
        <w:t xml:space="preserve">is protection </w:t>
      </w:r>
      <w:r w:rsidR="006E2DEE">
        <w:t xml:space="preserve">for   </w:t>
      </w:r>
      <w:r w:rsidR="00507DFA">
        <w:t xml:space="preserve">considerations </w:t>
      </w:r>
      <w:r w:rsidR="000E7BB6">
        <w:t xml:space="preserve"> it assess . I</w:t>
      </w:r>
      <w:r w:rsidR="006E2DEE">
        <w:t xml:space="preserve">t </w:t>
      </w:r>
      <w:r w:rsidR="00507DFA">
        <w:t xml:space="preserve">can </w:t>
      </w:r>
      <w:r w:rsidR="000E7BB6">
        <w:t>opt to use modern technology</w:t>
      </w:r>
      <w:r w:rsidR="006E2DEE">
        <w:t xml:space="preserve"> for listening to </w:t>
      </w:r>
      <w:r w:rsidR="000E7BB6">
        <w:t xml:space="preserve">and recording </w:t>
      </w:r>
      <w:r w:rsidR="00507DFA">
        <w:t>his testimony”.</w:t>
      </w:r>
    </w:p>
    <w:p w:rsidR="00507DFA" w:rsidRDefault="006E2DEE" w:rsidP="006E2DEE">
      <w:r>
        <w:t>This p</w:t>
      </w:r>
      <w:r w:rsidR="00507DFA">
        <w:t xml:space="preserve">aragraph three was added to this article through </w:t>
      </w:r>
      <w:r>
        <w:t>legislative</w:t>
      </w:r>
      <w:r w:rsidR="00507DFA">
        <w:t xml:space="preserve"> law no. 53 for the year 201</w:t>
      </w:r>
      <w:r>
        <w:t>2</w:t>
      </w:r>
      <w:r w:rsidR="00507DFA">
        <w:t xml:space="preserve"> amending </w:t>
      </w:r>
      <w:r>
        <w:t xml:space="preserve">some </w:t>
      </w:r>
      <w:r w:rsidR="00507DFA">
        <w:t xml:space="preserve">of criminal procedure law that was issued in </w:t>
      </w:r>
      <w:r w:rsidR="0060425E">
        <w:t>legislative</w:t>
      </w:r>
      <w:r w:rsidR="00507DFA">
        <w:t xml:space="preserve"> law no. 46 for the year 2002 and also article 115 which stated:</w:t>
      </w:r>
    </w:p>
    <w:p w:rsidR="00507DFA" w:rsidRDefault="000E7BB6" w:rsidP="0000027F">
      <w:r>
        <w:t>“A</w:t>
      </w:r>
      <w:r w:rsidR="00507DFA">
        <w:t xml:space="preserve"> member of </w:t>
      </w:r>
      <w:r w:rsidR="00C96C9E">
        <w:t>general prosecution</w:t>
      </w:r>
      <w:r w:rsidR="00507DFA">
        <w:t xml:space="preserve"> </w:t>
      </w:r>
      <w:r>
        <w:t>names</w:t>
      </w:r>
      <w:r w:rsidR="00C96C9E">
        <w:t xml:space="preserve"> </w:t>
      </w:r>
      <w:r w:rsidR="00507DFA">
        <w:t xml:space="preserve">the witnesses that they </w:t>
      </w:r>
      <w:r w:rsidR="00C96C9E">
        <w:t xml:space="preserve">have </w:t>
      </w:r>
      <w:r w:rsidR="00507DFA">
        <w:t>decide</w:t>
      </w:r>
      <w:r w:rsidR="0000027F">
        <w:t>d</w:t>
      </w:r>
      <w:r w:rsidR="00507DFA">
        <w:t xml:space="preserve"> to listen to and they are </w:t>
      </w:r>
      <w:r>
        <w:t xml:space="preserve">summoned </w:t>
      </w:r>
      <w:r w:rsidR="00507DFA">
        <w:t xml:space="preserve">by a </w:t>
      </w:r>
      <w:r>
        <w:t>member of the general authority</w:t>
      </w:r>
      <w:r w:rsidR="00C96C9E">
        <w:t xml:space="preserve">, the summons must state that </w:t>
      </w:r>
      <w:r w:rsidR="00507DFA">
        <w:t xml:space="preserve">they are called upon as witnesses </w:t>
      </w:r>
      <w:r>
        <w:t>and the event</w:t>
      </w:r>
      <w:r w:rsidR="00507DFA">
        <w:t xml:space="preserve"> that th</w:t>
      </w:r>
      <w:r w:rsidR="0000027F">
        <w:t xml:space="preserve">ey are to testify about </w:t>
      </w:r>
      <w:r w:rsidR="00507DFA">
        <w:t xml:space="preserve">and he can hear the testimony of any witness that comes on his own </w:t>
      </w:r>
      <w:r w:rsidR="0000027F">
        <w:t xml:space="preserve">accord </w:t>
      </w:r>
      <w:r>
        <w:t>and in this case it is recorded</w:t>
      </w:r>
      <w:r w:rsidR="0000027F">
        <w:t>.</w:t>
      </w:r>
    </w:p>
    <w:p w:rsidR="00507DFA" w:rsidRDefault="00507DFA" w:rsidP="00DB2AB3">
      <w:r>
        <w:t>The</w:t>
      </w:r>
      <w:r w:rsidR="000E7BB6">
        <w:t>se</w:t>
      </w:r>
      <w:r>
        <w:t xml:space="preserve"> </w:t>
      </w:r>
      <w:r w:rsidR="0000027F">
        <w:t xml:space="preserve">new </w:t>
      </w:r>
      <w:r>
        <w:t xml:space="preserve">amendments also </w:t>
      </w:r>
      <w:r w:rsidR="0000027F">
        <w:t>allow</w:t>
      </w:r>
      <w:r w:rsidR="000E7BB6">
        <w:t xml:space="preserve"> the prosecution</w:t>
      </w:r>
      <w:r>
        <w:t xml:space="preserve"> to opt to listen to </w:t>
      </w:r>
      <w:r w:rsidR="00BD6A17">
        <w:t xml:space="preserve">the </w:t>
      </w:r>
      <w:r w:rsidR="0000027F">
        <w:t>witnesses</w:t>
      </w:r>
      <w:r w:rsidR="00BD6A17">
        <w:t xml:space="preserve"> or those who have information </w:t>
      </w:r>
      <w:r w:rsidR="000E7BB6">
        <w:t>about</w:t>
      </w:r>
      <w:r w:rsidR="00BD6A17">
        <w:t xml:space="preserve"> the case using </w:t>
      </w:r>
      <w:r w:rsidR="000E7BB6">
        <w:t>modern</w:t>
      </w:r>
      <w:r w:rsidR="00BD6A17">
        <w:t xml:space="preserve"> technology both audio and visual</w:t>
      </w:r>
      <w:r w:rsidR="0000027F">
        <w:t>. I</w:t>
      </w:r>
      <w:r w:rsidR="00BD6A17">
        <w:t xml:space="preserve">n the event that the </w:t>
      </w:r>
      <w:r w:rsidR="0000027F">
        <w:t>witness</w:t>
      </w:r>
      <w:r w:rsidR="00BD6A17">
        <w:t xml:space="preserve"> </w:t>
      </w:r>
      <w:r w:rsidR="0000027F">
        <w:t xml:space="preserve">is </w:t>
      </w:r>
      <w:r w:rsidR="00BD6A17">
        <w:t xml:space="preserve"> abroad or </w:t>
      </w:r>
      <w:r w:rsidR="0000027F">
        <w:t xml:space="preserve">it is </w:t>
      </w:r>
      <w:r w:rsidR="00BD6A17">
        <w:t>difficult or i</w:t>
      </w:r>
      <w:r w:rsidR="0000027F">
        <w:t xml:space="preserve">mpossible </w:t>
      </w:r>
      <w:r w:rsidR="00BD6A17">
        <w:t>for him to attend</w:t>
      </w:r>
      <w:r w:rsidR="0000027F">
        <w:t xml:space="preserve">, or there exists an </w:t>
      </w:r>
      <w:r w:rsidR="00BD6A17">
        <w:t xml:space="preserve"> obstacle  for the witness</w:t>
      </w:r>
      <w:r w:rsidR="002522E8">
        <w:t xml:space="preserve"> preventing </w:t>
      </w:r>
      <w:r w:rsidR="00BD6A17">
        <w:t xml:space="preserve"> </w:t>
      </w:r>
      <w:r w:rsidR="002522E8">
        <w:t xml:space="preserve">him </w:t>
      </w:r>
      <w:r w:rsidR="00BD6A17">
        <w:t xml:space="preserve">from attending in person during the </w:t>
      </w:r>
      <w:r w:rsidR="002522E8">
        <w:t xml:space="preserve">court </w:t>
      </w:r>
      <w:r w:rsidR="00BD6A17">
        <w:t>hearing</w:t>
      </w:r>
      <w:r w:rsidR="002522E8">
        <w:t xml:space="preserve"> as this </w:t>
      </w:r>
      <w:r w:rsidR="00BD6A17">
        <w:t xml:space="preserve"> may result in  </w:t>
      </w:r>
      <w:r w:rsidR="002522E8">
        <w:t xml:space="preserve">physiological </w:t>
      </w:r>
      <w:r w:rsidR="00BD6A17">
        <w:t xml:space="preserve"> </w:t>
      </w:r>
      <w:r w:rsidR="002522E8">
        <w:t xml:space="preserve">or social </w:t>
      </w:r>
      <w:r w:rsidR="00DB2AB3">
        <w:t>harm.</w:t>
      </w:r>
      <w:r w:rsidR="000E7BB6">
        <w:t xml:space="preserve">  T</w:t>
      </w:r>
      <w:r w:rsidR="00BD6A17">
        <w:t xml:space="preserve">he </w:t>
      </w:r>
      <w:r w:rsidR="000E7BB6">
        <w:t xml:space="preserve">reference to </w:t>
      </w:r>
      <w:r w:rsidR="00BD6A17">
        <w:t>w</w:t>
      </w:r>
      <w:r w:rsidR="002522E8">
        <w:t>h</w:t>
      </w:r>
      <w:r w:rsidR="00BD6A17">
        <w:t>ich is the nature of the crime or the relationship between the suspect and the wetness or</w:t>
      </w:r>
      <w:r w:rsidR="000E7BB6">
        <w:t xml:space="preserve"> the expectancy</w:t>
      </w:r>
      <w:r w:rsidR="00BD6A17">
        <w:t xml:space="preserve"> that the witness may be exposed to harm or </w:t>
      </w:r>
      <w:r w:rsidR="002522E8">
        <w:t xml:space="preserve">the </w:t>
      </w:r>
      <w:r w:rsidR="00BD6A17">
        <w:t>fear of that.</w:t>
      </w:r>
    </w:p>
    <w:p w:rsidR="006911A1" w:rsidRDefault="006911A1" w:rsidP="002522E8">
      <w:r>
        <w:t xml:space="preserve">And also </w:t>
      </w:r>
      <w:r w:rsidR="002522E8">
        <w:t xml:space="preserve">what has been stated in </w:t>
      </w:r>
      <w:r>
        <w:t>article (2</w:t>
      </w:r>
      <w:r w:rsidR="000E7BB6">
        <w:t>23 repeated) from the above law</w:t>
      </w:r>
      <w:r>
        <w:t>:</w:t>
      </w:r>
    </w:p>
    <w:p w:rsidR="004638D2" w:rsidRDefault="000E7BB6" w:rsidP="002522E8">
      <w:r>
        <w:t>“T</w:t>
      </w:r>
      <w:r w:rsidR="006911A1">
        <w:t>aking into consideration articles 220,</w:t>
      </w:r>
      <w:r>
        <w:t xml:space="preserve"> </w:t>
      </w:r>
      <w:r w:rsidR="006911A1">
        <w:t>221,</w:t>
      </w:r>
      <w:r>
        <w:t xml:space="preserve"> </w:t>
      </w:r>
      <w:r w:rsidR="006911A1">
        <w:t>222,</w:t>
      </w:r>
      <w:r>
        <w:t xml:space="preserve"> </w:t>
      </w:r>
      <w:r w:rsidR="006911A1">
        <w:t xml:space="preserve">and 223 </w:t>
      </w:r>
      <w:r w:rsidR="004638D2">
        <w:t xml:space="preserve">of </w:t>
      </w:r>
      <w:r w:rsidR="006911A1">
        <w:t xml:space="preserve">this law the court can opt to listen to </w:t>
      </w:r>
      <w:r w:rsidR="004638D2">
        <w:t xml:space="preserve">the testimony of </w:t>
      </w:r>
      <w:r w:rsidR="006911A1">
        <w:t xml:space="preserve">witnesses and those have information on the </w:t>
      </w:r>
      <w:r w:rsidR="002522E8">
        <w:t xml:space="preserve">court </w:t>
      </w:r>
      <w:r w:rsidR="006911A1">
        <w:t xml:space="preserve">case to use </w:t>
      </w:r>
      <w:proofErr w:type="gramStart"/>
      <w:r w:rsidR="002522E8">
        <w:t>modern</w:t>
      </w:r>
      <w:r w:rsidR="004638D2">
        <w:t xml:space="preserve"> </w:t>
      </w:r>
      <w:r w:rsidR="006911A1">
        <w:t xml:space="preserve"> technology</w:t>
      </w:r>
      <w:proofErr w:type="gramEnd"/>
      <w:r w:rsidR="006911A1">
        <w:t xml:space="preserve"> both audio and visual </w:t>
      </w:r>
      <w:r w:rsidR="002522E8">
        <w:t xml:space="preserve">wither </w:t>
      </w:r>
      <w:r w:rsidR="004638D2">
        <w:t xml:space="preserve"> this was on air during the </w:t>
      </w:r>
      <w:r w:rsidR="002522E8">
        <w:t xml:space="preserve">court </w:t>
      </w:r>
      <w:r w:rsidR="004638D2">
        <w:t xml:space="preserve">hearing or </w:t>
      </w:r>
      <w:r w:rsidR="002522E8">
        <w:t xml:space="preserve">a display of a </w:t>
      </w:r>
      <w:r w:rsidR="004638D2">
        <w:t xml:space="preserve"> recorded testimony according to the court’s assessment for the following considerations:</w:t>
      </w:r>
    </w:p>
    <w:p w:rsidR="006911A1" w:rsidRDefault="004638D2" w:rsidP="004638D2">
      <w:r>
        <w:lastRenderedPageBreak/>
        <w:t xml:space="preserve">The witness being abroad or is unable or it is difficult for him to attend or he may be delayed which will result in the </w:t>
      </w:r>
      <w:r w:rsidR="003F2068">
        <w:t>obstruction</w:t>
      </w:r>
      <w:r>
        <w:t xml:space="preserve"> of the progress of the case or the </w:t>
      </w:r>
      <w:r w:rsidR="003F2068">
        <w:t>taking</w:t>
      </w:r>
      <w:r>
        <w:t xml:space="preserve"> of a decision.</w:t>
      </w:r>
    </w:p>
    <w:p w:rsidR="004638D2" w:rsidRDefault="004638D2" w:rsidP="00DB2AB3">
      <w:r>
        <w:t xml:space="preserve">There </w:t>
      </w:r>
      <w:r w:rsidR="003F2068">
        <w:t>exist</w:t>
      </w:r>
      <w:r>
        <w:t xml:space="preserve"> an </w:t>
      </w:r>
      <w:r w:rsidR="003F2068">
        <w:t xml:space="preserve">obstacle </w:t>
      </w:r>
      <w:r>
        <w:t>for the witness to attend in person</w:t>
      </w:r>
      <w:r w:rsidR="003F2068">
        <w:t xml:space="preserve"> in the court hearing as</w:t>
      </w:r>
      <w:r>
        <w:t xml:space="preserve"> it may result </w:t>
      </w:r>
      <w:r w:rsidR="000E7BB6">
        <w:t>in physiological</w:t>
      </w:r>
      <w:r w:rsidR="003F2068">
        <w:t xml:space="preserve"> or social </w:t>
      </w:r>
      <w:r w:rsidR="009C1EEB">
        <w:t>harm</w:t>
      </w:r>
      <w:r w:rsidR="00DB2AB3">
        <w:t>,</w:t>
      </w:r>
      <w:r w:rsidR="009C1EEB">
        <w:t xml:space="preserve"> the ref</w:t>
      </w:r>
      <w:r w:rsidR="000E7BB6">
        <w:t>erence to this</w:t>
      </w:r>
      <w:r w:rsidR="009C1EEB">
        <w:t xml:space="preserve"> being the nature of the crime or the relationship between the wetness and the suspect.</w:t>
      </w:r>
    </w:p>
    <w:p w:rsidR="009C1EEB" w:rsidRDefault="009C1EEB" w:rsidP="00DB2AB3">
      <w:r>
        <w:t xml:space="preserve">The </w:t>
      </w:r>
      <w:r w:rsidR="00DB2AB3">
        <w:t>expectancy</w:t>
      </w:r>
      <w:r>
        <w:t xml:space="preserve"> that th</w:t>
      </w:r>
      <w:r w:rsidR="00DB2AB3">
        <w:t>e</w:t>
      </w:r>
      <w:r>
        <w:t xml:space="preserve"> witness may be exposed to harm or fear of this or</w:t>
      </w:r>
      <w:r w:rsidR="00DB2AB3">
        <w:t xml:space="preserve"> the existence of circumstances that necessitate</w:t>
      </w:r>
      <w:r>
        <w:t xml:space="preserve"> his protection.</w:t>
      </w:r>
    </w:p>
    <w:p w:rsidR="00345FC1" w:rsidRDefault="000E7BB6" w:rsidP="00DB2AB3">
      <w:r>
        <w:t xml:space="preserve">The presence of </w:t>
      </w:r>
      <w:r w:rsidR="006D6640">
        <w:t>excuses</w:t>
      </w:r>
      <w:r w:rsidR="00345FC1">
        <w:t xml:space="preserve"> as pointed out in article 231 </w:t>
      </w:r>
      <w:r w:rsidR="00DB2AB3">
        <w:t>of</w:t>
      </w:r>
      <w:r w:rsidR="00345FC1">
        <w:t xml:space="preserve"> this law.</w:t>
      </w:r>
    </w:p>
    <w:p w:rsidR="006D6640" w:rsidRDefault="006D6640" w:rsidP="006D6640">
      <w:r>
        <w:t>In addition article 231 from the same law states:</w:t>
      </w:r>
    </w:p>
    <w:p w:rsidR="006D6640" w:rsidRDefault="006D6640" w:rsidP="00EE1E95">
      <w:r>
        <w:t xml:space="preserve">“the court if the witness submitted acceptable excuses justifying his </w:t>
      </w:r>
      <w:r w:rsidR="00DB2AB3">
        <w:t>inability</w:t>
      </w:r>
      <w:r>
        <w:t xml:space="preserve"> to attend  </w:t>
      </w:r>
      <w:r w:rsidR="00EE1E95">
        <w:t xml:space="preserve">is  transferred  </w:t>
      </w:r>
      <w:r>
        <w:t>to him</w:t>
      </w:r>
      <w:r w:rsidR="00DB2AB3">
        <w:t xml:space="preserve"> </w:t>
      </w:r>
      <w:r>
        <w:t xml:space="preserve">and listen to his </w:t>
      </w:r>
      <w:r w:rsidR="00DB2AB3">
        <w:t xml:space="preserve">testimony </w:t>
      </w:r>
      <w:r>
        <w:t xml:space="preserve"> after informing the general </w:t>
      </w:r>
      <w:r w:rsidR="00DB2AB3">
        <w:t>prosecution</w:t>
      </w:r>
      <w:r>
        <w:t xml:space="preserve">  and other adversaries and they can attend themselves or though </w:t>
      </w:r>
      <w:r w:rsidR="00DB2AB3">
        <w:t>representatives</w:t>
      </w:r>
      <w:r>
        <w:t xml:space="preserve"> and to ask the witness the question</w:t>
      </w:r>
      <w:r w:rsidR="00DB2AB3">
        <w:t>s</w:t>
      </w:r>
      <w:r>
        <w:t xml:space="preserve"> that they consider necessary to ask.</w:t>
      </w:r>
    </w:p>
    <w:p w:rsidR="00DF249D" w:rsidRDefault="006D6640" w:rsidP="00EE1E95">
      <w:r>
        <w:t xml:space="preserve">And if the court becomes aware after the </w:t>
      </w:r>
      <w:r w:rsidR="00EE1E95">
        <w:t xml:space="preserve">transfer </w:t>
      </w:r>
      <w:r>
        <w:t xml:space="preserve"> that the excuse </w:t>
      </w:r>
      <w:r w:rsidR="00DF249D">
        <w:t xml:space="preserve">was not valid it can order a fine not </w:t>
      </w:r>
      <w:r w:rsidR="00EE1E95">
        <w:t>exceeding</w:t>
      </w:r>
      <w:r w:rsidR="00DF249D">
        <w:t xml:space="preserve"> 200 </w:t>
      </w:r>
      <w:r w:rsidR="00EE1E95">
        <w:t>Bahraini</w:t>
      </w:r>
      <w:r w:rsidR="00DF249D">
        <w:t xml:space="preserve"> dinar or impris</w:t>
      </w:r>
      <w:r w:rsidR="00EE1E95">
        <w:t xml:space="preserve">onment </w:t>
      </w:r>
      <w:r w:rsidR="00DF249D">
        <w:t xml:space="preserve"> for a period not exceeding three months.</w:t>
      </w:r>
    </w:p>
    <w:p w:rsidR="006B7CD2" w:rsidRDefault="006B7CD2" w:rsidP="00954CD0">
      <w:r>
        <w:t>9</w:t>
      </w:r>
      <w:r w:rsidR="006D6640">
        <w:t xml:space="preserve"> </w:t>
      </w:r>
      <w:r w:rsidR="008956E9">
        <w:t xml:space="preserve">-good practices </w:t>
      </w:r>
      <w:r>
        <w:t>to ensure the indepen</w:t>
      </w:r>
      <w:r w:rsidR="001D3F2F">
        <w:t>de</w:t>
      </w:r>
      <w:r>
        <w:t xml:space="preserve">nce and enhance the effectiveness of the anti corruption agency that </w:t>
      </w:r>
      <w:r w:rsidR="00954CD0">
        <w:t>adopts</w:t>
      </w:r>
      <w:r>
        <w:t xml:space="preserve"> the </w:t>
      </w:r>
      <w:r w:rsidR="00954CD0">
        <w:t>principle</w:t>
      </w:r>
      <w:r w:rsidR="000E7BB6">
        <w:t xml:space="preserve"> of</w:t>
      </w:r>
      <w:r>
        <w:t xml:space="preserve"> a united nation and the</w:t>
      </w:r>
      <w:r w:rsidR="00954CD0">
        <w:t xml:space="preserve"> practice and the</w:t>
      </w:r>
      <w:r>
        <w:t xml:space="preserve"> ways to follow</w:t>
      </w:r>
      <w:r w:rsidR="00954CD0">
        <w:t>s</w:t>
      </w:r>
      <w:r>
        <w:t xml:space="preserve"> to enhance the independence and </w:t>
      </w:r>
      <w:r w:rsidR="00954CD0">
        <w:t xml:space="preserve">effectiveness of </w:t>
      </w:r>
      <w:r>
        <w:t xml:space="preserve">the national institute for human rights, </w:t>
      </w:r>
      <w:r w:rsidR="000E7BB6">
        <w:t>(</w:t>
      </w:r>
      <w:r w:rsidR="00954CD0">
        <w:t xml:space="preserve">for example the committee for international coordination in the national institute of human rights </w:t>
      </w:r>
      <w:r>
        <w:t>shar</w:t>
      </w:r>
      <w:r w:rsidR="00954CD0">
        <w:t>es</w:t>
      </w:r>
      <w:r>
        <w:t xml:space="preserve"> the operation of the </w:t>
      </w:r>
      <w:r w:rsidR="00954CD0">
        <w:t>review</w:t>
      </w:r>
      <w:r>
        <w:t xml:space="preserve"> of piers for the </w:t>
      </w:r>
      <w:r w:rsidR="00954CD0">
        <w:t>technical a</w:t>
      </w:r>
      <w:r>
        <w:t>nd administrative aspects of work.</w:t>
      </w:r>
    </w:p>
    <w:p w:rsidR="006B7CD2" w:rsidRDefault="006B7CD2" w:rsidP="006B7CD2"/>
    <w:p w:rsidR="006D6640" w:rsidRDefault="006B7CD2" w:rsidP="00954CD0">
      <w:r>
        <w:t>10-any other issues that relate to the scope of th</w:t>
      </w:r>
      <w:r w:rsidR="00954CD0">
        <w:t xml:space="preserve">is </w:t>
      </w:r>
      <w:r>
        <w:t xml:space="preserve">study. Including information on the use of </w:t>
      </w:r>
      <w:r w:rsidR="00954CD0">
        <w:t>indicators</w:t>
      </w:r>
      <w:r>
        <w:t xml:space="preserve"> to measure the negative impact of corruption </w:t>
      </w:r>
      <w:r w:rsidR="00CC1891">
        <w:t xml:space="preserve"> on human rights or the link between corruption and human rights violations and </w:t>
      </w:r>
      <w:r w:rsidR="00954CD0">
        <w:t>vice</w:t>
      </w:r>
      <w:r w:rsidR="00CC1891">
        <w:t xml:space="preserve"> versa.</w:t>
      </w:r>
      <w:r>
        <w:t xml:space="preserve"> </w:t>
      </w:r>
    </w:p>
    <w:p w:rsidR="006A15CD" w:rsidRPr="00384700" w:rsidRDefault="006A15CD" w:rsidP="00EF0571"/>
    <w:sectPr w:rsidR="006A15CD" w:rsidRPr="00384700" w:rsidSect="00CF6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00"/>
    <w:rsid w:val="0000027F"/>
    <w:rsid w:val="000557EE"/>
    <w:rsid w:val="000E7BB6"/>
    <w:rsid w:val="000F270D"/>
    <w:rsid w:val="001D3F2F"/>
    <w:rsid w:val="002522E8"/>
    <w:rsid w:val="002B548C"/>
    <w:rsid w:val="002F1B27"/>
    <w:rsid w:val="00327143"/>
    <w:rsid w:val="003413CD"/>
    <w:rsid w:val="00345FC1"/>
    <w:rsid w:val="00384700"/>
    <w:rsid w:val="00393CBF"/>
    <w:rsid w:val="003C2F2E"/>
    <w:rsid w:val="003D5220"/>
    <w:rsid w:val="003F2068"/>
    <w:rsid w:val="00411139"/>
    <w:rsid w:val="004219C4"/>
    <w:rsid w:val="004638D2"/>
    <w:rsid w:val="004969DE"/>
    <w:rsid w:val="004A1767"/>
    <w:rsid w:val="004F3E9A"/>
    <w:rsid w:val="005044EE"/>
    <w:rsid w:val="00507DFA"/>
    <w:rsid w:val="0060425E"/>
    <w:rsid w:val="006104CB"/>
    <w:rsid w:val="00616B07"/>
    <w:rsid w:val="00640C98"/>
    <w:rsid w:val="006439C8"/>
    <w:rsid w:val="00667566"/>
    <w:rsid w:val="006911A1"/>
    <w:rsid w:val="00693541"/>
    <w:rsid w:val="006958CC"/>
    <w:rsid w:val="006A15CD"/>
    <w:rsid w:val="006B7CD2"/>
    <w:rsid w:val="006D6640"/>
    <w:rsid w:val="006E2DEE"/>
    <w:rsid w:val="007077A4"/>
    <w:rsid w:val="00757508"/>
    <w:rsid w:val="007F1C9B"/>
    <w:rsid w:val="008956E9"/>
    <w:rsid w:val="008C40B8"/>
    <w:rsid w:val="008E09AF"/>
    <w:rsid w:val="008E659A"/>
    <w:rsid w:val="00951F7F"/>
    <w:rsid w:val="00954CD0"/>
    <w:rsid w:val="00996A1A"/>
    <w:rsid w:val="009B7E55"/>
    <w:rsid w:val="009C1BC8"/>
    <w:rsid w:val="009C1EEB"/>
    <w:rsid w:val="00A152A0"/>
    <w:rsid w:val="00AB742B"/>
    <w:rsid w:val="00B12D55"/>
    <w:rsid w:val="00B42798"/>
    <w:rsid w:val="00BC20B2"/>
    <w:rsid w:val="00BD6A17"/>
    <w:rsid w:val="00C314B7"/>
    <w:rsid w:val="00C47242"/>
    <w:rsid w:val="00C96C9E"/>
    <w:rsid w:val="00CB0F00"/>
    <w:rsid w:val="00CC1891"/>
    <w:rsid w:val="00CF6AFE"/>
    <w:rsid w:val="00D06C27"/>
    <w:rsid w:val="00D67D85"/>
    <w:rsid w:val="00DB2AB3"/>
    <w:rsid w:val="00DD0266"/>
    <w:rsid w:val="00DF249D"/>
    <w:rsid w:val="00E0175B"/>
    <w:rsid w:val="00E66870"/>
    <w:rsid w:val="00E93564"/>
    <w:rsid w:val="00EC69B0"/>
    <w:rsid w:val="00EE1E95"/>
    <w:rsid w:val="00EF0571"/>
    <w:rsid w:val="00EF667C"/>
    <w:rsid w:val="00F462D9"/>
    <w:rsid w:val="00F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ior.gov.bh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.hassan@moipolice.bh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mk.alabsi@moipolice.bh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9E5B22-A949-4854-AC8B-5CF79A226E88}"/>
</file>

<file path=customXml/itemProps2.xml><?xml version="1.0" encoding="utf-8"?>
<ds:datastoreItem xmlns:ds="http://schemas.openxmlformats.org/officeDocument/2006/customXml" ds:itemID="{7F6A136A-C034-4020-AFE8-2CD40608F64F}"/>
</file>

<file path=customXml/itemProps3.xml><?xml version="1.0" encoding="utf-8"?>
<ds:datastoreItem xmlns:ds="http://schemas.openxmlformats.org/officeDocument/2006/customXml" ds:itemID="{42C84C8A-9C92-4BD4-B1A8-BDB962F4A9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2018</Words>
  <Characters>11505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Monica Iyer</cp:lastModifiedBy>
  <cp:revision>3</cp:revision>
  <dcterms:created xsi:type="dcterms:W3CDTF">2016-02-01T08:23:00Z</dcterms:created>
  <dcterms:modified xsi:type="dcterms:W3CDTF">2016-02-09T10:49:00Z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3355600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